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095A" w:rsidRDefault="004D4A55">
      <w:pPr>
        <w:spacing w:before="144" w:line="440" w:lineRule="exact"/>
        <w:ind w:firstLineChars="62" w:firstLine="198"/>
        <w:rPr>
          <w:rFonts w:ascii="Times New Roman" w:eastAsia="黑体" w:hAnsi="Times New Roman" w:cs="Times New Roman"/>
          <w:sz w:val="42"/>
          <w:szCs w:val="42"/>
        </w:rPr>
      </w:pPr>
      <w:r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>北证办发〔</w:t>
      </w:r>
      <w:r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>202</w:t>
      </w:r>
      <w:r>
        <w:rPr>
          <w:rFonts w:ascii="Times New Roman" w:eastAsia="黑体" w:hAnsi="Times New Roman" w:cs="Times New Roman" w:hint="eastAsia"/>
          <w:color w:val="000000" w:themeColor="text1"/>
          <w:sz w:val="32"/>
          <w:szCs w:val="32"/>
        </w:rPr>
        <w:t>6</w:t>
      </w:r>
      <w:r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>〕</w:t>
      </w:r>
      <w:r w:rsidR="007A55D4"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>10</w:t>
      </w:r>
      <w:bookmarkStart w:id="0" w:name="_GoBack"/>
      <w:bookmarkEnd w:id="0"/>
      <w:r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>号附件</w:t>
      </w:r>
      <w:r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>2</w:t>
      </w:r>
    </w:p>
    <w:p w:rsidR="00BA095A" w:rsidRDefault="00BA095A">
      <w:pPr>
        <w:pStyle w:val="a3"/>
        <w:spacing w:afterLines="0" w:line="600" w:lineRule="exact"/>
        <w:ind w:firstLineChars="0" w:firstLine="0"/>
        <w:jc w:val="center"/>
        <w:rPr>
          <w:rFonts w:eastAsia="方正大标宋简体"/>
          <w:sz w:val="42"/>
          <w:szCs w:val="42"/>
        </w:rPr>
      </w:pPr>
    </w:p>
    <w:p w:rsidR="00BA095A" w:rsidRDefault="004D4A55">
      <w:pPr>
        <w:pStyle w:val="a3"/>
        <w:spacing w:afterLines="0" w:line="600" w:lineRule="exact"/>
        <w:ind w:firstLineChars="0" w:firstLine="0"/>
        <w:jc w:val="center"/>
        <w:outlineLvl w:val="0"/>
        <w:rPr>
          <w:rFonts w:eastAsia="方正大标宋简体"/>
          <w:color w:val="000000" w:themeColor="text1"/>
          <w:sz w:val="42"/>
          <w:szCs w:val="42"/>
        </w:rPr>
      </w:pPr>
      <w:r>
        <w:rPr>
          <w:rFonts w:eastAsia="方正大标宋简体" w:hint="eastAsia"/>
          <w:sz w:val="42"/>
          <w:szCs w:val="42"/>
        </w:rPr>
        <w:t>北京证券交易所固定收益平台第</w:t>
      </w:r>
      <w:r>
        <w:rPr>
          <w:rFonts w:eastAsia="方正大标宋简体" w:hint="eastAsia"/>
          <w:sz w:val="42"/>
          <w:szCs w:val="42"/>
        </w:rPr>
        <w:t>二</w:t>
      </w:r>
      <w:r>
        <w:rPr>
          <w:rFonts w:eastAsia="方正大标宋简体" w:hint="eastAsia"/>
          <w:sz w:val="42"/>
          <w:szCs w:val="42"/>
        </w:rPr>
        <w:t>次全网</w:t>
      </w:r>
      <w:r>
        <w:rPr>
          <w:rFonts w:eastAsia="方正大标宋简体" w:hint="eastAsia"/>
          <w:color w:val="000000" w:themeColor="text1"/>
          <w:sz w:val="42"/>
          <w:szCs w:val="42"/>
        </w:rPr>
        <w:t>测试</w:t>
      </w:r>
    </w:p>
    <w:p w:rsidR="00BA095A" w:rsidRDefault="004D4A55">
      <w:pPr>
        <w:pStyle w:val="a3"/>
        <w:spacing w:afterLines="0" w:line="600" w:lineRule="exact"/>
        <w:ind w:firstLineChars="0" w:firstLine="0"/>
        <w:jc w:val="center"/>
        <w:outlineLvl w:val="0"/>
        <w:rPr>
          <w:rFonts w:eastAsia="方正大标宋简体"/>
          <w:sz w:val="42"/>
          <w:szCs w:val="42"/>
        </w:rPr>
      </w:pPr>
      <w:r>
        <w:rPr>
          <w:rFonts w:eastAsia="方正大标宋简体"/>
          <w:sz w:val="42"/>
          <w:szCs w:val="42"/>
        </w:rPr>
        <w:t>反馈报告</w:t>
      </w:r>
    </w:p>
    <w:p w:rsidR="00BA095A" w:rsidRDefault="00BA095A">
      <w:pPr>
        <w:rPr>
          <w:rFonts w:ascii="Times New Roman" w:eastAsia="方正大标宋简体" w:hAnsi="Times New Roman" w:cs="Times New Roman"/>
          <w:sz w:val="42"/>
          <w:szCs w:val="42"/>
        </w:rPr>
      </w:pPr>
    </w:p>
    <w:tbl>
      <w:tblPr>
        <w:tblW w:w="90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22"/>
      </w:tblGrid>
      <w:tr w:rsidR="00BA095A">
        <w:trPr>
          <w:trHeight w:val="459"/>
          <w:jc w:val="center"/>
        </w:trPr>
        <w:tc>
          <w:tcPr>
            <w:tcW w:w="9022" w:type="dxa"/>
            <w:vAlign w:val="center"/>
          </w:tcPr>
          <w:p w:rsidR="00BA095A" w:rsidRDefault="004D4A55">
            <w:pPr>
              <w:pStyle w:val="ab"/>
              <w:spacing w:before="60" w:after="60" w:line="0" w:lineRule="atLeast"/>
              <w:ind w:firstLineChars="0" w:firstLine="0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>
              <w:rPr>
                <w:rFonts w:ascii="Times New Roman" w:eastAsia="黑体" w:hAnsi="Times New Roman" w:cs="Arial" w:hint="eastAsia"/>
                <w:sz w:val="28"/>
                <w:szCs w:val="28"/>
              </w:rPr>
              <w:t>一、</w:t>
            </w:r>
            <w:r>
              <w:rPr>
                <w:rFonts w:ascii="Times New Roman" w:eastAsia="黑体" w:hAnsi="Times New Roman" w:cs="Arial"/>
                <w:sz w:val="28"/>
                <w:szCs w:val="28"/>
              </w:rPr>
              <w:t>参测机构名称：</w:t>
            </w:r>
          </w:p>
        </w:tc>
      </w:tr>
      <w:tr w:rsidR="00BA095A">
        <w:trPr>
          <w:trHeight w:val="383"/>
          <w:jc w:val="center"/>
        </w:trPr>
        <w:tc>
          <w:tcPr>
            <w:tcW w:w="9022" w:type="dxa"/>
            <w:tcBorders>
              <w:bottom w:val="single" w:sz="4" w:space="0" w:color="auto"/>
            </w:tcBorders>
            <w:vAlign w:val="center"/>
          </w:tcPr>
          <w:p w:rsidR="00BA095A" w:rsidRDefault="004D4A55">
            <w:pPr>
              <w:pStyle w:val="ab"/>
              <w:spacing w:line="400" w:lineRule="exact"/>
              <w:ind w:firstLineChars="0" w:firstLine="0"/>
              <w:rPr>
                <w:rFonts w:ascii="Times New Roman" w:eastAsia="黑体" w:hAnsi="Times New Roman" w:cs="Arial"/>
                <w:sz w:val="28"/>
                <w:szCs w:val="28"/>
              </w:rPr>
            </w:pPr>
            <w:r>
              <w:rPr>
                <w:rFonts w:ascii="Times New Roman" w:eastAsia="黑体" w:hAnsi="Times New Roman" w:cs="Arial" w:hint="eastAsia"/>
                <w:sz w:val="28"/>
                <w:szCs w:val="28"/>
              </w:rPr>
              <w:t>二、</w:t>
            </w:r>
            <w:r>
              <w:rPr>
                <w:rFonts w:ascii="Times New Roman" w:eastAsia="黑体" w:hAnsi="Times New Roman" w:cs="Arial"/>
                <w:sz w:val="28"/>
                <w:szCs w:val="28"/>
              </w:rPr>
              <w:t>测试时间</w:t>
            </w:r>
          </w:p>
          <w:p w:rsidR="00BA095A" w:rsidRDefault="004D4A55">
            <w:pPr>
              <w:spacing w:line="400" w:lineRule="exact"/>
              <w:ind w:firstLine="600"/>
              <w:jc w:val="both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2026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年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2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月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28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日</w:t>
            </w:r>
          </w:p>
        </w:tc>
      </w:tr>
      <w:tr w:rsidR="00BA095A">
        <w:trPr>
          <w:trHeight w:val="383"/>
          <w:jc w:val="center"/>
        </w:trPr>
        <w:tc>
          <w:tcPr>
            <w:tcW w:w="9022" w:type="dxa"/>
            <w:tcBorders>
              <w:bottom w:val="single" w:sz="4" w:space="0" w:color="auto"/>
            </w:tcBorders>
            <w:vAlign w:val="center"/>
          </w:tcPr>
          <w:p w:rsidR="00BA095A" w:rsidRDefault="004D4A55">
            <w:pPr>
              <w:pStyle w:val="ab"/>
              <w:spacing w:line="400" w:lineRule="exact"/>
              <w:ind w:firstLineChars="0" w:firstLine="0"/>
              <w:rPr>
                <w:rFonts w:ascii="Times New Roman" w:eastAsia="黑体" w:hAnsi="Times New Roman" w:cs="Arial"/>
                <w:sz w:val="28"/>
                <w:szCs w:val="28"/>
              </w:rPr>
            </w:pPr>
            <w:r>
              <w:rPr>
                <w:rFonts w:ascii="Times New Roman" w:eastAsia="黑体" w:hAnsi="Times New Roman" w:cs="Arial"/>
                <w:sz w:val="28"/>
                <w:szCs w:val="28"/>
              </w:rPr>
              <w:t>三、网关测试基本情况</w:t>
            </w:r>
          </w:p>
          <w:p w:rsidR="00BA095A" w:rsidRDefault="004D4A55">
            <w:pPr>
              <w:pStyle w:val="ab"/>
              <w:spacing w:line="400" w:lineRule="exact"/>
              <w:ind w:firstLineChars="0" w:firstLine="0"/>
              <w:rPr>
                <w:rFonts w:ascii="Times New Roman" w:eastAsia="仿宋" w:hAnsi="Times New Roman" w:cs="Times New Roman"/>
                <w:sz w:val="28"/>
                <w:szCs w:val="28"/>
                <w:lang w:val="zh-CN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  <w:lang w:val="zh-CN"/>
              </w:rPr>
              <w:t>交易网关参测数量：</w:t>
            </w:r>
          </w:p>
          <w:p w:rsidR="00BA095A" w:rsidRDefault="004D4A55">
            <w:pPr>
              <w:pStyle w:val="ab"/>
              <w:spacing w:line="400" w:lineRule="exact"/>
              <w:ind w:firstLineChars="0" w:firstLine="0"/>
              <w:rPr>
                <w:rFonts w:ascii="Times New Roman" w:eastAsia="黑体" w:hAnsi="Times New Roman" w:cs="Arial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  <w:lang w:val="zh-CN"/>
              </w:rPr>
              <w:t>行情网关参测数量：</w:t>
            </w:r>
          </w:p>
        </w:tc>
      </w:tr>
      <w:tr w:rsidR="00BA095A">
        <w:trPr>
          <w:jc w:val="center"/>
        </w:trPr>
        <w:tc>
          <w:tcPr>
            <w:tcW w:w="9022" w:type="dxa"/>
            <w:tcBorders>
              <w:top w:val="single" w:sz="4" w:space="0" w:color="auto"/>
            </w:tcBorders>
            <w:vAlign w:val="center"/>
          </w:tcPr>
          <w:p w:rsidR="00BA095A" w:rsidRDefault="004D4A55">
            <w:pPr>
              <w:pStyle w:val="ab"/>
              <w:spacing w:before="60" w:after="60" w:line="0" w:lineRule="atLeast"/>
              <w:ind w:firstLineChars="0" w:firstLine="0"/>
              <w:rPr>
                <w:rFonts w:ascii="Times New Roman" w:eastAsia="黑体" w:hAnsi="Times New Roman" w:cs="Arial"/>
                <w:sz w:val="28"/>
                <w:szCs w:val="28"/>
              </w:rPr>
            </w:pPr>
            <w:r>
              <w:rPr>
                <w:rFonts w:ascii="Times New Roman" w:eastAsia="黑体" w:hAnsi="Times New Roman" w:cs="Arial" w:hint="eastAsia"/>
                <w:sz w:val="28"/>
                <w:szCs w:val="28"/>
              </w:rPr>
              <w:t>三、测试整体内容</w:t>
            </w:r>
          </w:p>
          <w:p w:rsidR="00BA095A" w:rsidRDefault="004D4A55">
            <w:pPr>
              <w:widowControl w:val="0"/>
              <w:spacing w:before="60" w:after="60" w:line="0" w:lineRule="atLeast"/>
              <w:jc w:val="both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  <w:lang w:val="zh-CN"/>
              </w:rPr>
              <w:t>1)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  <w:lang w:val="zh-CN"/>
              </w:rPr>
              <w:t>是否能够正常进行交易申报、接收交易回报。</w:t>
            </w:r>
          </w:p>
          <w:p w:rsidR="00BA095A" w:rsidRDefault="004D4A55">
            <w:pPr>
              <w:widowControl w:val="0"/>
              <w:spacing w:before="60" w:after="60" w:line="0" w:lineRule="atLeast"/>
              <w:jc w:val="both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  <w:lang w:val="zh-CN"/>
              </w:rPr>
              <w:t>是□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  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  <w:lang w:val="zh-CN"/>
              </w:rPr>
              <w:t>否□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  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  <w:lang w:val="zh-CN"/>
              </w:rPr>
              <w:t>不涉及□</w:t>
            </w:r>
          </w:p>
          <w:p w:rsidR="00BA095A" w:rsidRDefault="004D4A55">
            <w:pPr>
              <w:widowControl w:val="0"/>
              <w:spacing w:before="60" w:after="60" w:line="0" w:lineRule="atLeast"/>
              <w:jc w:val="both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2)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是否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能够正常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  <w:lang w:val="zh-CN"/>
              </w:rPr>
              <w:t>进行资金冻结，正常完成清算交收。</w:t>
            </w:r>
          </w:p>
          <w:p w:rsidR="00BA095A" w:rsidRDefault="004D4A55">
            <w:pPr>
              <w:widowControl w:val="0"/>
              <w:spacing w:before="60" w:after="60" w:line="0" w:lineRule="atLeast"/>
              <w:jc w:val="both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  <w:lang w:val="zh-CN"/>
              </w:rPr>
              <w:t>是□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  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  <w:lang w:val="zh-CN"/>
              </w:rPr>
              <w:t>否□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  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  <w:lang w:val="zh-CN"/>
              </w:rPr>
              <w:t>不涉及□</w:t>
            </w:r>
          </w:p>
          <w:p w:rsidR="00BA095A" w:rsidRDefault="004D4A55">
            <w:pPr>
              <w:widowControl w:val="0"/>
              <w:spacing w:before="60" w:after="60" w:line="0" w:lineRule="atLeast"/>
              <w:jc w:val="both"/>
              <w:rPr>
                <w:rFonts w:ascii="Times New Roman" w:eastAsia="仿宋" w:hAnsi="Times New Roman" w:cs="Times New Roman"/>
                <w:sz w:val="28"/>
                <w:szCs w:val="28"/>
                <w:lang w:val="zh-CN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  <w:lang w:val="zh-CN"/>
              </w:rPr>
              <w:t>3)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  <w:lang w:val="zh-CN"/>
              </w:rPr>
              <w:t>是否能够正确、及时更新证券信息、停复牌状态和证券行情。</w:t>
            </w:r>
          </w:p>
          <w:p w:rsidR="00BA095A" w:rsidRDefault="004D4A55">
            <w:pPr>
              <w:widowControl w:val="0"/>
              <w:spacing w:before="60" w:after="60" w:line="0" w:lineRule="atLeast"/>
              <w:jc w:val="both"/>
              <w:rPr>
                <w:rFonts w:ascii="Times New Roman" w:eastAsia="仿宋" w:hAnsi="Times New Roman" w:cs="Times New Roman"/>
                <w:sz w:val="28"/>
                <w:szCs w:val="28"/>
                <w:lang w:val="zh-CN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  <w:lang w:val="zh-CN"/>
              </w:rPr>
              <w:t>是□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  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  <w:lang w:val="zh-CN"/>
              </w:rPr>
              <w:t>否□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  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  <w:lang w:val="zh-CN"/>
              </w:rPr>
              <w:t>不涉及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  <w:lang w:val="zh-CN"/>
              </w:rPr>
              <w:sym w:font="Wingdings 2" w:char="00A3"/>
            </w:r>
          </w:p>
          <w:p w:rsidR="00BA095A" w:rsidRDefault="004D4A55">
            <w:pPr>
              <w:widowControl w:val="0"/>
              <w:spacing w:before="60" w:after="60" w:line="0" w:lineRule="atLeast"/>
              <w:jc w:val="both"/>
              <w:rPr>
                <w:rFonts w:ascii="Times New Roman" w:eastAsia="仿宋" w:hAnsi="Times New Roman" w:cs="Times New Roman"/>
                <w:sz w:val="28"/>
                <w:szCs w:val="28"/>
                <w:lang w:val="zh-CN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  <w:lang w:val="zh-CN"/>
              </w:rPr>
              <w:t>4)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  <w:lang w:val="zh-CN"/>
              </w:rPr>
              <w:t>是否能够正确报送投资者适当性管理、交易员信息，并接收交易所下发文件。</w:t>
            </w:r>
          </w:p>
          <w:p w:rsidR="00BA095A" w:rsidRDefault="004D4A55">
            <w:pPr>
              <w:widowControl w:val="0"/>
              <w:spacing w:before="60" w:after="60" w:line="0" w:lineRule="atLeast"/>
              <w:jc w:val="both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  <w:lang w:val="zh-CN"/>
              </w:rPr>
              <w:t>是□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  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  <w:lang w:val="zh-CN"/>
              </w:rPr>
              <w:t>否□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  <w:lang w:val="zh-CN"/>
              </w:rPr>
              <w:t xml:space="preserve">  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  <w:lang w:val="zh-CN"/>
              </w:rPr>
              <w:t>不涉及□</w:t>
            </w:r>
          </w:p>
          <w:p w:rsidR="00BA095A" w:rsidRDefault="004D4A55">
            <w:pPr>
              <w:widowControl w:val="0"/>
              <w:spacing w:before="60" w:after="60" w:line="0" w:lineRule="atLeast"/>
              <w:jc w:val="both"/>
              <w:rPr>
                <w:rFonts w:ascii="Times New Roman" w:eastAsia="仿宋" w:hAnsi="Times New Roman" w:cs="Times New Roman"/>
                <w:sz w:val="28"/>
                <w:szCs w:val="28"/>
                <w:lang w:val="zh-CN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  <w:lang w:val="zh-CN"/>
              </w:rPr>
              <w:t>5)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  <w:lang w:val="zh-CN"/>
              </w:rPr>
              <w:t>是否能够根据适当性</w:t>
            </w:r>
            <w:r>
              <w:rPr>
                <w:rFonts w:ascii="Times New Roman" w:eastAsia="仿宋" w:hAnsi="Times New Roman" w:cs="Times New Roman"/>
                <w:sz w:val="28"/>
                <w:szCs w:val="28"/>
                <w:lang w:val="zh-CN"/>
              </w:rPr>
              <w:t>信息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  <w:lang w:val="zh-CN"/>
              </w:rPr>
              <w:t>控制投资者的相关业务。</w:t>
            </w:r>
          </w:p>
          <w:p w:rsidR="00BA095A" w:rsidRDefault="004D4A55">
            <w:pPr>
              <w:widowControl w:val="0"/>
              <w:spacing w:before="60" w:after="60" w:line="0" w:lineRule="atLeast"/>
              <w:jc w:val="both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  <w:lang w:val="zh-CN"/>
              </w:rPr>
              <w:t>是□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  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  <w:lang w:val="zh-CN"/>
              </w:rPr>
              <w:t>否□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  <w:lang w:val="zh-CN"/>
              </w:rPr>
              <w:t xml:space="preserve">  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  <w:lang w:val="zh-CN"/>
              </w:rPr>
              <w:t>不涉及□</w:t>
            </w:r>
          </w:p>
          <w:p w:rsidR="00BA095A" w:rsidRDefault="004D4A55">
            <w:pPr>
              <w:widowControl w:val="0"/>
              <w:spacing w:before="60" w:after="60" w:line="0" w:lineRule="atLeast"/>
              <w:jc w:val="both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  <w:lang w:val="zh-CN"/>
              </w:rPr>
              <w:t>6)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  <w:lang w:val="zh-CN"/>
              </w:rPr>
              <w:t>是否能根据中国结算日终数据完成清算交收。</w:t>
            </w:r>
          </w:p>
          <w:p w:rsidR="00BA095A" w:rsidRDefault="004D4A55">
            <w:pPr>
              <w:widowControl w:val="0"/>
              <w:spacing w:before="60" w:after="60" w:line="0" w:lineRule="atLeast"/>
              <w:jc w:val="both"/>
              <w:rPr>
                <w:rFonts w:ascii="Times New Roman" w:eastAsia="仿宋" w:hAnsi="Times New Roman" w:cs="Times New Roman"/>
                <w:sz w:val="28"/>
                <w:szCs w:val="28"/>
                <w:lang w:val="zh-CN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  <w:lang w:val="zh-CN"/>
              </w:rPr>
              <w:t>是□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  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  <w:lang w:val="zh-CN"/>
              </w:rPr>
              <w:t>否□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  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  <w:lang w:val="zh-CN"/>
              </w:rPr>
              <w:t>不涉及□</w:t>
            </w:r>
          </w:p>
          <w:p w:rsidR="00BA095A" w:rsidRDefault="004D4A55">
            <w:pPr>
              <w:widowControl w:val="0"/>
              <w:spacing w:before="60" w:after="60" w:line="400" w:lineRule="exact"/>
              <w:jc w:val="both"/>
              <w:rPr>
                <w:rFonts w:ascii="Times New Roman" w:eastAsia="仿宋" w:hAnsi="Times New Roman" w:cs="Times New Roman"/>
                <w:sz w:val="28"/>
                <w:szCs w:val="28"/>
                <w:lang w:val="zh-CN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7)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是否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能够正常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处理交易会话状态消息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  <w:lang w:val="zh-CN"/>
              </w:rPr>
              <w:t>。</w:t>
            </w:r>
          </w:p>
          <w:p w:rsidR="00BA095A" w:rsidRDefault="004D4A55">
            <w:pPr>
              <w:widowControl w:val="0"/>
              <w:spacing w:before="60" w:after="60" w:line="0" w:lineRule="atLeast"/>
              <w:jc w:val="both"/>
              <w:rPr>
                <w:rFonts w:ascii="Times New Roman" w:eastAsia="仿宋" w:hAnsi="Times New Roman" w:cs="Times New Roman"/>
                <w:sz w:val="28"/>
                <w:szCs w:val="28"/>
                <w:lang w:val="zh-CN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  <w:lang w:val="zh-CN"/>
              </w:rPr>
              <w:t>是□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  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  <w:lang w:val="zh-CN"/>
              </w:rPr>
              <w:t>否□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  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  <w:lang w:val="zh-CN"/>
              </w:rPr>
              <w:t>不涉及□</w:t>
            </w:r>
          </w:p>
          <w:p w:rsidR="00BA095A" w:rsidRDefault="004D4A55">
            <w:pPr>
              <w:widowControl w:val="0"/>
              <w:spacing w:before="60" w:after="60" w:line="400" w:lineRule="exact"/>
              <w:jc w:val="both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8)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交易网关的连接和使用</w:t>
            </w:r>
          </w:p>
          <w:p w:rsidR="00BA095A" w:rsidRDefault="004D4A55">
            <w:pPr>
              <w:widowControl w:val="0"/>
              <w:spacing w:before="60" w:after="60" w:line="0" w:lineRule="atLeast"/>
              <w:jc w:val="both"/>
              <w:rPr>
                <w:rFonts w:ascii="Times New Roman" w:eastAsia="仿宋" w:hAnsi="Times New Roman" w:cs="Times New Roman"/>
                <w:sz w:val="28"/>
                <w:szCs w:val="28"/>
                <w:lang w:val="zh-CN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  <w:lang w:val="zh-CN"/>
              </w:rPr>
              <w:t>正常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  <w:lang w:val="zh-CN"/>
              </w:rPr>
              <w:t>□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  <w:lang w:val="zh-CN"/>
              </w:rPr>
              <w:t xml:space="preserve"> </w:t>
            </w:r>
            <w:r>
              <w:rPr>
                <w:rFonts w:ascii="Times New Roman" w:eastAsia="仿宋" w:hAnsi="Times New Roman" w:cs="Times New Roman"/>
                <w:sz w:val="28"/>
                <w:szCs w:val="28"/>
                <w:lang w:val="zh-CN"/>
              </w:rPr>
              <w:t xml:space="preserve"> </w:t>
            </w:r>
            <w:r>
              <w:rPr>
                <w:rFonts w:ascii="Times New Roman" w:eastAsia="仿宋" w:hAnsi="Times New Roman" w:cs="Times New Roman"/>
                <w:sz w:val="28"/>
                <w:szCs w:val="28"/>
                <w:lang w:val="zh-CN"/>
              </w:rPr>
              <w:t>异常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  <w:lang w:val="zh-CN"/>
              </w:rPr>
              <w:t>□</w:t>
            </w:r>
            <w:r>
              <w:rPr>
                <w:rFonts w:ascii="Times New Roman" w:eastAsia="仿宋" w:hAnsi="Times New Roman" w:cs="Times New Roman"/>
                <w:sz w:val="28"/>
                <w:szCs w:val="28"/>
                <w:lang w:val="zh-CN"/>
              </w:rPr>
              <w:t xml:space="preserve">  </w:t>
            </w:r>
            <w:r>
              <w:rPr>
                <w:rFonts w:ascii="Times New Roman" w:eastAsia="仿宋" w:hAnsi="Times New Roman" w:cs="Times New Roman"/>
                <w:sz w:val="28"/>
                <w:szCs w:val="28"/>
                <w:lang w:val="zh-CN"/>
              </w:rPr>
              <w:t>未测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  <w:lang w:val="zh-CN"/>
              </w:rPr>
              <w:t>□</w:t>
            </w:r>
          </w:p>
          <w:p w:rsidR="00BA095A" w:rsidRDefault="004D4A55">
            <w:pPr>
              <w:widowControl w:val="0"/>
              <w:spacing w:before="60" w:after="60" w:line="400" w:lineRule="exact"/>
              <w:jc w:val="both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lastRenderedPageBreak/>
              <w:t>9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)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行情网关的连接和使用</w:t>
            </w:r>
          </w:p>
          <w:p w:rsidR="00BA095A" w:rsidRDefault="004D4A55">
            <w:pPr>
              <w:widowControl w:val="0"/>
              <w:spacing w:before="60" w:after="60" w:line="0" w:lineRule="atLeast"/>
              <w:jc w:val="both"/>
              <w:rPr>
                <w:rFonts w:ascii="Times New Roman" w:eastAsia="仿宋" w:hAnsi="Times New Roman" w:cs="Times New Roman"/>
                <w:sz w:val="28"/>
                <w:szCs w:val="28"/>
                <w:lang w:val="zh-CN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  <w:lang w:val="zh-CN"/>
              </w:rPr>
              <w:t>正常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  <w:lang w:val="zh-CN"/>
              </w:rPr>
              <w:t>□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  <w:lang w:val="zh-CN"/>
              </w:rPr>
              <w:t xml:space="preserve"> </w:t>
            </w:r>
            <w:r>
              <w:rPr>
                <w:rFonts w:ascii="Times New Roman" w:eastAsia="仿宋" w:hAnsi="Times New Roman" w:cs="Times New Roman"/>
                <w:sz w:val="28"/>
                <w:szCs w:val="28"/>
                <w:lang w:val="zh-CN"/>
              </w:rPr>
              <w:t xml:space="preserve"> </w:t>
            </w:r>
            <w:r>
              <w:rPr>
                <w:rFonts w:ascii="Times New Roman" w:eastAsia="仿宋" w:hAnsi="Times New Roman" w:cs="Times New Roman"/>
                <w:sz w:val="28"/>
                <w:szCs w:val="28"/>
                <w:lang w:val="zh-CN"/>
              </w:rPr>
              <w:t>异常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  <w:lang w:val="zh-CN"/>
              </w:rPr>
              <w:t>□</w:t>
            </w:r>
            <w:r>
              <w:rPr>
                <w:rFonts w:ascii="Times New Roman" w:eastAsia="仿宋" w:hAnsi="Times New Roman" w:cs="Times New Roman"/>
                <w:sz w:val="28"/>
                <w:szCs w:val="28"/>
                <w:lang w:val="zh-CN"/>
              </w:rPr>
              <w:t xml:space="preserve">  </w:t>
            </w:r>
            <w:r>
              <w:rPr>
                <w:rFonts w:ascii="Times New Roman" w:eastAsia="仿宋" w:hAnsi="Times New Roman" w:cs="Times New Roman"/>
                <w:sz w:val="28"/>
                <w:szCs w:val="28"/>
                <w:lang w:val="zh-CN"/>
              </w:rPr>
              <w:t>未测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  <w:lang w:val="zh-CN"/>
              </w:rPr>
              <w:t>□</w:t>
            </w:r>
          </w:p>
          <w:p w:rsidR="00BA095A" w:rsidRDefault="004D4A55">
            <w:pPr>
              <w:widowControl w:val="0"/>
              <w:spacing w:before="60" w:after="60" w:line="400" w:lineRule="exact"/>
              <w:jc w:val="both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10)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各类业务的委托申报</w:t>
            </w:r>
          </w:p>
          <w:p w:rsidR="00BA095A" w:rsidRDefault="004D4A55">
            <w:pPr>
              <w:widowControl w:val="0"/>
              <w:spacing w:before="60" w:after="60" w:line="0" w:lineRule="atLeast"/>
              <w:jc w:val="both"/>
              <w:rPr>
                <w:rFonts w:ascii="Times New Roman" w:eastAsia="仿宋" w:hAnsi="Times New Roman" w:cs="Times New Roman"/>
                <w:sz w:val="28"/>
                <w:szCs w:val="28"/>
                <w:lang w:val="zh-CN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  <w:lang w:val="zh-CN"/>
              </w:rPr>
              <w:t>正常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  <w:lang w:val="zh-CN"/>
              </w:rPr>
              <w:t>□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  <w:lang w:val="zh-CN"/>
              </w:rPr>
              <w:t xml:space="preserve"> </w:t>
            </w:r>
            <w:r>
              <w:rPr>
                <w:rFonts w:ascii="Times New Roman" w:eastAsia="仿宋" w:hAnsi="Times New Roman" w:cs="Times New Roman"/>
                <w:sz w:val="28"/>
                <w:szCs w:val="28"/>
                <w:lang w:val="zh-CN"/>
              </w:rPr>
              <w:t xml:space="preserve"> </w:t>
            </w:r>
            <w:r>
              <w:rPr>
                <w:rFonts w:ascii="Times New Roman" w:eastAsia="仿宋" w:hAnsi="Times New Roman" w:cs="Times New Roman"/>
                <w:sz w:val="28"/>
                <w:szCs w:val="28"/>
                <w:lang w:val="zh-CN"/>
              </w:rPr>
              <w:t>异常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  <w:lang w:val="zh-CN"/>
              </w:rPr>
              <w:t>□</w:t>
            </w:r>
            <w:r>
              <w:rPr>
                <w:rFonts w:ascii="Times New Roman" w:eastAsia="仿宋" w:hAnsi="Times New Roman" w:cs="Times New Roman"/>
                <w:sz w:val="28"/>
                <w:szCs w:val="28"/>
                <w:lang w:val="zh-CN"/>
              </w:rPr>
              <w:t xml:space="preserve">  </w:t>
            </w:r>
            <w:r>
              <w:rPr>
                <w:rFonts w:ascii="Times New Roman" w:eastAsia="仿宋" w:hAnsi="Times New Roman" w:cs="Times New Roman"/>
                <w:sz w:val="28"/>
                <w:szCs w:val="28"/>
                <w:lang w:val="zh-CN"/>
              </w:rPr>
              <w:t>未测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  <w:lang w:val="zh-CN"/>
              </w:rPr>
              <w:t>□</w:t>
            </w:r>
          </w:p>
          <w:p w:rsidR="00BA095A" w:rsidRDefault="004D4A55">
            <w:pPr>
              <w:widowControl w:val="0"/>
              <w:spacing w:before="60" w:after="60" w:line="400" w:lineRule="exact"/>
              <w:jc w:val="both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1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1)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各类业务的成交回报</w:t>
            </w:r>
          </w:p>
          <w:p w:rsidR="00BA095A" w:rsidRDefault="004D4A55">
            <w:pPr>
              <w:widowControl w:val="0"/>
              <w:spacing w:before="60" w:after="60" w:line="0" w:lineRule="atLeast"/>
              <w:jc w:val="both"/>
              <w:rPr>
                <w:rFonts w:ascii="Times New Roman" w:eastAsia="仿宋" w:hAnsi="Times New Roman" w:cs="Times New Roman"/>
                <w:sz w:val="28"/>
                <w:szCs w:val="28"/>
                <w:lang w:val="zh-CN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  <w:lang w:val="zh-CN"/>
              </w:rPr>
              <w:t>正常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  <w:lang w:val="zh-CN"/>
              </w:rPr>
              <w:t>□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  <w:lang w:val="zh-CN"/>
              </w:rPr>
              <w:t xml:space="preserve"> </w:t>
            </w:r>
            <w:r>
              <w:rPr>
                <w:rFonts w:ascii="Times New Roman" w:eastAsia="仿宋" w:hAnsi="Times New Roman" w:cs="Times New Roman"/>
                <w:sz w:val="28"/>
                <w:szCs w:val="28"/>
                <w:lang w:val="zh-CN"/>
              </w:rPr>
              <w:t xml:space="preserve"> </w:t>
            </w:r>
            <w:r>
              <w:rPr>
                <w:rFonts w:ascii="Times New Roman" w:eastAsia="仿宋" w:hAnsi="Times New Roman" w:cs="Times New Roman"/>
                <w:sz w:val="28"/>
                <w:szCs w:val="28"/>
                <w:lang w:val="zh-CN"/>
              </w:rPr>
              <w:t>异常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  <w:lang w:val="zh-CN"/>
              </w:rPr>
              <w:t>□</w:t>
            </w:r>
            <w:r>
              <w:rPr>
                <w:rFonts w:ascii="Times New Roman" w:eastAsia="仿宋" w:hAnsi="Times New Roman" w:cs="Times New Roman"/>
                <w:sz w:val="28"/>
                <w:szCs w:val="28"/>
                <w:lang w:val="zh-CN"/>
              </w:rPr>
              <w:t xml:space="preserve">  </w:t>
            </w:r>
            <w:r>
              <w:rPr>
                <w:rFonts w:ascii="Times New Roman" w:eastAsia="仿宋" w:hAnsi="Times New Roman" w:cs="Times New Roman"/>
                <w:sz w:val="28"/>
                <w:szCs w:val="28"/>
                <w:lang w:val="zh-CN"/>
              </w:rPr>
              <w:t>未测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  <w:lang w:val="zh-CN"/>
              </w:rPr>
              <w:t>□</w:t>
            </w:r>
          </w:p>
          <w:p w:rsidR="00BA095A" w:rsidRDefault="004D4A55">
            <w:pPr>
              <w:widowControl w:val="0"/>
              <w:spacing w:before="60" w:after="60" w:line="400" w:lineRule="exact"/>
              <w:jc w:val="both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1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2)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快照行情接收</w:t>
            </w:r>
          </w:p>
          <w:p w:rsidR="00BA095A" w:rsidRDefault="004D4A55">
            <w:pPr>
              <w:widowControl w:val="0"/>
              <w:spacing w:before="60" w:after="60" w:line="0" w:lineRule="atLeast"/>
              <w:jc w:val="both"/>
              <w:rPr>
                <w:rFonts w:ascii="Times New Roman" w:eastAsia="仿宋" w:hAnsi="Times New Roman" w:cs="Times New Roman"/>
                <w:sz w:val="28"/>
                <w:szCs w:val="28"/>
                <w:lang w:val="zh-CN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  <w:lang w:val="zh-CN"/>
              </w:rPr>
              <w:t>正常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  <w:lang w:val="zh-CN"/>
              </w:rPr>
              <w:t>□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  <w:lang w:val="zh-CN"/>
              </w:rPr>
              <w:t xml:space="preserve"> </w:t>
            </w:r>
            <w:r>
              <w:rPr>
                <w:rFonts w:ascii="Times New Roman" w:eastAsia="仿宋" w:hAnsi="Times New Roman" w:cs="Times New Roman"/>
                <w:sz w:val="28"/>
                <w:szCs w:val="28"/>
                <w:lang w:val="zh-CN"/>
              </w:rPr>
              <w:t xml:space="preserve"> </w:t>
            </w:r>
            <w:r>
              <w:rPr>
                <w:rFonts w:ascii="Times New Roman" w:eastAsia="仿宋" w:hAnsi="Times New Roman" w:cs="Times New Roman"/>
                <w:sz w:val="28"/>
                <w:szCs w:val="28"/>
                <w:lang w:val="zh-CN"/>
              </w:rPr>
              <w:t>异常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  <w:lang w:val="zh-CN"/>
              </w:rPr>
              <w:t>□</w:t>
            </w:r>
            <w:r>
              <w:rPr>
                <w:rFonts w:ascii="Times New Roman" w:eastAsia="仿宋" w:hAnsi="Times New Roman" w:cs="Times New Roman"/>
                <w:sz w:val="28"/>
                <w:szCs w:val="28"/>
                <w:lang w:val="zh-CN"/>
              </w:rPr>
              <w:t xml:space="preserve">  </w:t>
            </w:r>
            <w:r>
              <w:rPr>
                <w:rFonts w:ascii="Times New Roman" w:eastAsia="仿宋" w:hAnsi="Times New Roman" w:cs="Times New Roman"/>
                <w:sz w:val="28"/>
                <w:szCs w:val="28"/>
                <w:lang w:val="zh-CN"/>
              </w:rPr>
              <w:t>未测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  <w:lang w:val="zh-CN"/>
              </w:rPr>
              <w:t>□</w:t>
            </w:r>
          </w:p>
          <w:p w:rsidR="00BA095A" w:rsidRDefault="004D4A55">
            <w:pPr>
              <w:widowControl w:val="0"/>
              <w:spacing w:before="60" w:after="60" w:line="400" w:lineRule="exact"/>
              <w:jc w:val="both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1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3)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逐笔行情接收</w:t>
            </w:r>
          </w:p>
          <w:p w:rsidR="00BA095A" w:rsidRDefault="004D4A55">
            <w:pPr>
              <w:widowControl w:val="0"/>
              <w:spacing w:before="60" w:after="60" w:line="0" w:lineRule="atLeast"/>
              <w:jc w:val="both"/>
              <w:rPr>
                <w:rFonts w:ascii="Times New Roman" w:eastAsia="仿宋" w:hAnsi="Times New Roman" w:cs="Times New Roman"/>
                <w:sz w:val="28"/>
                <w:szCs w:val="28"/>
                <w:lang w:val="zh-CN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  <w:lang w:val="zh-CN"/>
              </w:rPr>
              <w:t>正常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  <w:lang w:val="zh-CN"/>
              </w:rPr>
              <w:t>□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  <w:lang w:val="zh-CN"/>
              </w:rPr>
              <w:t xml:space="preserve"> </w:t>
            </w:r>
            <w:r>
              <w:rPr>
                <w:rFonts w:ascii="Times New Roman" w:eastAsia="仿宋" w:hAnsi="Times New Roman" w:cs="Times New Roman"/>
                <w:sz w:val="28"/>
                <w:szCs w:val="28"/>
                <w:lang w:val="zh-CN"/>
              </w:rPr>
              <w:t xml:space="preserve"> </w:t>
            </w:r>
            <w:r>
              <w:rPr>
                <w:rFonts w:ascii="Times New Roman" w:eastAsia="仿宋" w:hAnsi="Times New Roman" w:cs="Times New Roman"/>
                <w:sz w:val="28"/>
                <w:szCs w:val="28"/>
                <w:lang w:val="zh-CN"/>
              </w:rPr>
              <w:t>异常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  <w:lang w:val="zh-CN"/>
              </w:rPr>
              <w:t>□</w:t>
            </w:r>
            <w:r>
              <w:rPr>
                <w:rFonts w:ascii="Times New Roman" w:eastAsia="仿宋" w:hAnsi="Times New Roman" w:cs="Times New Roman"/>
                <w:sz w:val="28"/>
                <w:szCs w:val="28"/>
                <w:lang w:val="zh-CN"/>
              </w:rPr>
              <w:t xml:space="preserve">  </w:t>
            </w:r>
            <w:r>
              <w:rPr>
                <w:rFonts w:ascii="Times New Roman" w:eastAsia="仿宋" w:hAnsi="Times New Roman" w:cs="Times New Roman"/>
                <w:sz w:val="28"/>
                <w:szCs w:val="28"/>
                <w:lang w:val="zh-CN"/>
              </w:rPr>
              <w:t>未测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  <w:lang w:val="zh-CN"/>
              </w:rPr>
              <w:t>□</w:t>
            </w:r>
          </w:p>
          <w:p w:rsidR="00BA095A" w:rsidRDefault="004D4A55">
            <w:pPr>
              <w:widowControl w:val="0"/>
              <w:spacing w:before="60" w:after="60" w:line="400" w:lineRule="exact"/>
              <w:jc w:val="both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1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4)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公告接收</w:t>
            </w:r>
          </w:p>
          <w:p w:rsidR="00BA095A" w:rsidRDefault="004D4A55">
            <w:pPr>
              <w:widowControl w:val="0"/>
              <w:spacing w:before="60" w:after="60" w:line="0" w:lineRule="atLeast"/>
              <w:jc w:val="both"/>
              <w:rPr>
                <w:rFonts w:ascii="Times New Roman" w:eastAsia="仿宋" w:hAnsi="Times New Roman" w:cs="Times New Roman"/>
                <w:sz w:val="28"/>
                <w:szCs w:val="28"/>
                <w:lang w:val="zh-CN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  <w:lang w:val="zh-CN"/>
              </w:rPr>
              <w:t>正常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  <w:lang w:val="zh-CN"/>
              </w:rPr>
              <w:t>□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  <w:lang w:val="zh-CN"/>
              </w:rPr>
              <w:t xml:space="preserve"> </w:t>
            </w:r>
            <w:r>
              <w:rPr>
                <w:rFonts w:ascii="Times New Roman" w:eastAsia="仿宋" w:hAnsi="Times New Roman" w:cs="Times New Roman"/>
                <w:sz w:val="28"/>
                <w:szCs w:val="28"/>
                <w:lang w:val="zh-CN"/>
              </w:rPr>
              <w:t xml:space="preserve"> </w:t>
            </w:r>
            <w:r>
              <w:rPr>
                <w:rFonts w:ascii="Times New Roman" w:eastAsia="仿宋" w:hAnsi="Times New Roman" w:cs="Times New Roman"/>
                <w:sz w:val="28"/>
                <w:szCs w:val="28"/>
                <w:lang w:val="zh-CN"/>
              </w:rPr>
              <w:t>异常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  <w:lang w:val="zh-CN"/>
              </w:rPr>
              <w:t>□</w:t>
            </w:r>
            <w:r>
              <w:rPr>
                <w:rFonts w:ascii="Times New Roman" w:eastAsia="仿宋" w:hAnsi="Times New Roman" w:cs="Times New Roman"/>
                <w:sz w:val="28"/>
                <w:szCs w:val="28"/>
                <w:lang w:val="zh-CN"/>
              </w:rPr>
              <w:t xml:space="preserve">  </w:t>
            </w:r>
            <w:r>
              <w:rPr>
                <w:rFonts w:ascii="Times New Roman" w:eastAsia="仿宋" w:hAnsi="Times New Roman" w:cs="Times New Roman"/>
                <w:sz w:val="28"/>
                <w:szCs w:val="28"/>
                <w:lang w:val="zh-CN"/>
              </w:rPr>
              <w:t>未测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  <w:lang w:val="zh-CN"/>
              </w:rPr>
              <w:t>□</w:t>
            </w:r>
          </w:p>
          <w:p w:rsidR="00BA095A" w:rsidRDefault="004D4A55">
            <w:pPr>
              <w:widowControl w:val="0"/>
              <w:spacing w:before="60" w:after="60" w:line="400" w:lineRule="exact"/>
              <w:jc w:val="both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1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5)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逐笔行情重传功能</w:t>
            </w:r>
          </w:p>
          <w:p w:rsidR="00BA095A" w:rsidRDefault="004D4A55">
            <w:pPr>
              <w:widowControl w:val="0"/>
              <w:spacing w:before="60" w:after="60" w:line="0" w:lineRule="atLeast"/>
              <w:jc w:val="both"/>
              <w:rPr>
                <w:rFonts w:ascii="Times New Roman" w:eastAsia="仿宋" w:hAnsi="Times New Roman" w:cs="Times New Roman"/>
                <w:sz w:val="28"/>
                <w:szCs w:val="28"/>
                <w:lang w:val="zh-CN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  <w:lang w:val="zh-CN"/>
              </w:rPr>
              <w:t>正常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  <w:lang w:val="zh-CN"/>
              </w:rPr>
              <w:t>□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  <w:lang w:val="zh-CN"/>
              </w:rPr>
              <w:t xml:space="preserve"> </w:t>
            </w:r>
            <w:r>
              <w:rPr>
                <w:rFonts w:ascii="Times New Roman" w:eastAsia="仿宋" w:hAnsi="Times New Roman" w:cs="Times New Roman"/>
                <w:sz w:val="28"/>
                <w:szCs w:val="28"/>
                <w:lang w:val="zh-CN"/>
              </w:rPr>
              <w:t xml:space="preserve"> </w:t>
            </w:r>
            <w:r>
              <w:rPr>
                <w:rFonts w:ascii="Times New Roman" w:eastAsia="仿宋" w:hAnsi="Times New Roman" w:cs="Times New Roman"/>
                <w:sz w:val="28"/>
                <w:szCs w:val="28"/>
                <w:lang w:val="zh-CN"/>
              </w:rPr>
              <w:t>异常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  <w:lang w:val="zh-CN"/>
              </w:rPr>
              <w:t>□</w:t>
            </w:r>
            <w:r>
              <w:rPr>
                <w:rFonts w:ascii="Times New Roman" w:eastAsia="仿宋" w:hAnsi="Times New Roman" w:cs="Times New Roman"/>
                <w:sz w:val="28"/>
                <w:szCs w:val="28"/>
                <w:lang w:val="zh-CN"/>
              </w:rPr>
              <w:t xml:space="preserve">  </w:t>
            </w:r>
            <w:r>
              <w:rPr>
                <w:rFonts w:ascii="Times New Roman" w:eastAsia="仿宋" w:hAnsi="Times New Roman" w:cs="Times New Roman"/>
                <w:sz w:val="28"/>
                <w:szCs w:val="28"/>
                <w:lang w:val="zh-CN"/>
              </w:rPr>
              <w:t>未测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  <w:lang w:val="zh-CN"/>
              </w:rPr>
              <w:t>□</w:t>
            </w:r>
          </w:p>
          <w:p w:rsidR="00BA095A" w:rsidRDefault="004D4A55">
            <w:pPr>
              <w:widowControl w:val="0"/>
              <w:spacing w:before="60" w:after="60" w:line="400" w:lineRule="exact"/>
              <w:jc w:val="both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1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6)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公告重传功能</w:t>
            </w:r>
          </w:p>
          <w:p w:rsidR="00BA095A" w:rsidRDefault="004D4A55">
            <w:pPr>
              <w:widowControl w:val="0"/>
              <w:spacing w:before="60" w:after="60" w:line="0" w:lineRule="atLeast"/>
              <w:jc w:val="both"/>
              <w:rPr>
                <w:rFonts w:ascii="Times New Roman" w:eastAsia="仿宋" w:hAnsi="Times New Roman" w:cs="Times New Roman"/>
                <w:sz w:val="28"/>
                <w:szCs w:val="28"/>
                <w:lang w:val="zh-CN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  <w:lang w:val="zh-CN"/>
              </w:rPr>
              <w:t>正常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  <w:lang w:val="zh-CN"/>
              </w:rPr>
              <w:t>□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  <w:lang w:val="zh-CN"/>
              </w:rPr>
              <w:t xml:space="preserve"> </w:t>
            </w:r>
            <w:r>
              <w:rPr>
                <w:rFonts w:ascii="Times New Roman" w:eastAsia="仿宋" w:hAnsi="Times New Roman" w:cs="Times New Roman"/>
                <w:sz w:val="28"/>
                <w:szCs w:val="28"/>
                <w:lang w:val="zh-CN"/>
              </w:rPr>
              <w:t xml:space="preserve"> </w:t>
            </w:r>
            <w:r>
              <w:rPr>
                <w:rFonts w:ascii="Times New Roman" w:eastAsia="仿宋" w:hAnsi="Times New Roman" w:cs="Times New Roman"/>
                <w:sz w:val="28"/>
                <w:szCs w:val="28"/>
                <w:lang w:val="zh-CN"/>
              </w:rPr>
              <w:t>异常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  <w:lang w:val="zh-CN"/>
              </w:rPr>
              <w:t>□</w:t>
            </w:r>
            <w:r>
              <w:rPr>
                <w:rFonts w:ascii="Times New Roman" w:eastAsia="仿宋" w:hAnsi="Times New Roman" w:cs="Times New Roman"/>
                <w:sz w:val="28"/>
                <w:szCs w:val="28"/>
                <w:lang w:val="zh-CN"/>
              </w:rPr>
              <w:t xml:space="preserve">  </w:t>
            </w:r>
            <w:r>
              <w:rPr>
                <w:rFonts w:ascii="Times New Roman" w:eastAsia="仿宋" w:hAnsi="Times New Roman" w:cs="Times New Roman"/>
                <w:sz w:val="28"/>
                <w:szCs w:val="28"/>
                <w:lang w:val="zh-CN"/>
              </w:rPr>
              <w:t>未测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  <w:lang w:val="zh-CN"/>
              </w:rPr>
              <w:t>□</w:t>
            </w:r>
          </w:p>
          <w:p w:rsidR="00BA095A" w:rsidRDefault="004D4A55">
            <w:pPr>
              <w:widowControl w:val="0"/>
              <w:spacing w:before="60" w:after="60" w:line="400" w:lineRule="exact"/>
              <w:jc w:val="both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1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7)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成交重传功能</w:t>
            </w:r>
          </w:p>
          <w:p w:rsidR="00BA095A" w:rsidRDefault="004D4A55">
            <w:pPr>
              <w:widowControl w:val="0"/>
              <w:spacing w:before="60" w:after="60" w:line="0" w:lineRule="atLeast"/>
              <w:jc w:val="both"/>
              <w:rPr>
                <w:rFonts w:ascii="Times New Roman" w:eastAsia="仿宋" w:hAnsi="Times New Roman" w:cs="Times New Roman"/>
                <w:sz w:val="28"/>
                <w:szCs w:val="28"/>
                <w:lang w:val="zh-CN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  <w:lang w:val="zh-CN"/>
              </w:rPr>
              <w:t>正常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  <w:lang w:val="zh-CN"/>
              </w:rPr>
              <w:t>□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  <w:lang w:val="zh-CN"/>
              </w:rPr>
              <w:t xml:space="preserve"> </w:t>
            </w:r>
            <w:r>
              <w:rPr>
                <w:rFonts w:ascii="Times New Roman" w:eastAsia="仿宋" w:hAnsi="Times New Roman" w:cs="Times New Roman"/>
                <w:sz w:val="28"/>
                <w:szCs w:val="28"/>
                <w:lang w:val="zh-CN"/>
              </w:rPr>
              <w:t xml:space="preserve"> </w:t>
            </w:r>
            <w:r>
              <w:rPr>
                <w:rFonts w:ascii="Times New Roman" w:eastAsia="仿宋" w:hAnsi="Times New Roman" w:cs="Times New Roman"/>
                <w:sz w:val="28"/>
                <w:szCs w:val="28"/>
                <w:lang w:val="zh-CN"/>
              </w:rPr>
              <w:t>异常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  <w:lang w:val="zh-CN"/>
              </w:rPr>
              <w:t>□</w:t>
            </w:r>
            <w:r>
              <w:rPr>
                <w:rFonts w:ascii="Times New Roman" w:eastAsia="仿宋" w:hAnsi="Times New Roman" w:cs="Times New Roman"/>
                <w:sz w:val="28"/>
                <w:szCs w:val="28"/>
                <w:lang w:val="zh-CN"/>
              </w:rPr>
              <w:t xml:space="preserve">  </w:t>
            </w:r>
            <w:r>
              <w:rPr>
                <w:rFonts w:ascii="Times New Roman" w:eastAsia="仿宋" w:hAnsi="Times New Roman" w:cs="Times New Roman"/>
                <w:sz w:val="28"/>
                <w:szCs w:val="28"/>
                <w:lang w:val="zh-CN"/>
              </w:rPr>
              <w:t>未测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  <w:lang w:val="zh-CN"/>
              </w:rPr>
              <w:t>□</w:t>
            </w:r>
          </w:p>
          <w:p w:rsidR="00BA095A" w:rsidRDefault="004D4A55">
            <w:pPr>
              <w:widowControl w:val="0"/>
              <w:spacing w:before="60" w:after="60" w:line="400" w:lineRule="exact"/>
              <w:jc w:val="both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18)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行情数据组播协议接收</w:t>
            </w:r>
          </w:p>
          <w:p w:rsidR="00BA095A" w:rsidRDefault="004D4A55">
            <w:pPr>
              <w:widowControl w:val="0"/>
              <w:spacing w:before="60" w:after="60" w:line="0" w:lineRule="atLeast"/>
              <w:jc w:val="both"/>
              <w:rPr>
                <w:rFonts w:ascii="Times New Roman" w:eastAsia="仿宋" w:hAnsi="Times New Roman" w:cs="Times New Roman"/>
                <w:sz w:val="28"/>
                <w:szCs w:val="28"/>
                <w:lang w:val="zh-CN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  <w:lang w:val="zh-CN"/>
              </w:rPr>
              <w:t>正常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  <w:lang w:val="zh-CN"/>
              </w:rPr>
              <w:t>□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  <w:lang w:val="zh-CN"/>
              </w:rPr>
              <w:t xml:space="preserve"> </w:t>
            </w:r>
            <w:r>
              <w:rPr>
                <w:rFonts w:ascii="Times New Roman" w:eastAsia="仿宋" w:hAnsi="Times New Roman" w:cs="Times New Roman"/>
                <w:sz w:val="28"/>
                <w:szCs w:val="28"/>
                <w:lang w:val="zh-CN"/>
              </w:rPr>
              <w:t xml:space="preserve"> </w:t>
            </w:r>
            <w:r>
              <w:rPr>
                <w:rFonts w:ascii="Times New Roman" w:eastAsia="仿宋" w:hAnsi="Times New Roman" w:cs="Times New Roman"/>
                <w:sz w:val="28"/>
                <w:szCs w:val="28"/>
                <w:lang w:val="zh-CN"/>
              </w:rPr>
              <w:t>异常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  <w:lang w:val="zh-CN"/>
              </w:rPr>
              <w:t>□</w:t>
            </w:r>
            <w:r>
              <w:rPr>
                <w:rFonts w:ascii="Times New Roman" w:eastAsia="仿宋" w:hAnsi="Times New Roman" w:cs="Times New Roman"/>
                <w:sz w:val="28"/>
                <w:szCs w:val="28"/>
                <w:lang w:val="zh-CN"/>
              </w:rPr>
              <w:t xml:space="preserve">  </w:t>
            </w:r>
            <w:r>
              <w:rPr>
                <w:rFonts w:ascii="Times New Roman" w:eastAsia="仿宋" w:hAnsi="Times New Roman" w:cs="Times New Roman"/>
                <w:sz w:val="28"/>
                <w:szCs w:val="28"/>
                <w:lang w:val="zh-CN"/>
              </w:rPr>
              <w:t>未测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  <w:lang w:val="zh-CN"/>
              </w:rPr>
              <w:t>□</w:t>
            </w:r>
          </w:p>
        </w:tc>
      </w:tr>
      <w:tr w:rsidR="00BA095A">
        <w:trPr>
          <w:trHeight w:val="1266"/>
          <w:jc w:val="center"/>
        </w:trPr>
        <w:tc>
          <w:tcPr>
            <w:tcW w:w="9022" w:type="dxa"/>
            <w:vAlign w:val="center"/>
          </w:tcPr>
          <w:p w:rsidR="00BA095A" w:rsidRDefault="004D4A55">
            <w:pPr>
              <w:pStyle w:val="ab"/>
              <w:spacing w:before="60" w:after="60" w:line="0" w:lineRule="atLeast"/>
              <w:ind w:firstLineChars="0" w:firstLine="0"/>
              <w:rPr>
                <w:rFonts w:ascii="Times New Roman" w:eastAsia="黑体" w:hAnsi="Times New Roman" w:cs="Arial"/>
                <w:sz w:val="28"/>
                <w:szCs w:val="28"/>
              </w:rPr>
            </w:pPr>
            <w:r>
              <w:rPr>
                <w:rFonts w:ascii="Times New Roman" w:eastAsia="黑体" w:hAnsi="Times New Roman" w:cs="Arial" w:hint="eastAsia"/>
                <w:sz w:val="28"/>
                <w:szCs w:val="28"/>
              </w:rPr>
              <w:lastRenderedPageBreak/>
              <w:t>五、交易规则</w:t>
            </w:r>
            <w:r>
              <w:rPr>
                <w:rFonts w:ascii="Times New Roman" w:eastAsia="黑体" w:hAnsi="Times New Roman" w:cs="Arial"/>
                <w:sz w:val="28"/>
                <w:szCs w:val="28"/>
              </w:rPr>
              <w:t>验证</w:t>
            </w:r>
          </w:p>
          <w:p w:rsidR="00BA095A" w:rsidRDefault="00BA095A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</w:p>
          <w:tbl>
            <w:tblPr>
              <w:tblStyle w:val="11"/>
              <w:tblW w:w="8813" w:type="dxa"/>
              <w:tblLayout w:type="fixed"/>
              <w:tblLook w:val="04A0" w:firstRow="1" w:lastRow="0" w:firstColumn="1" w:lastColumn="0" w:noHBand="0" w:noVBand="1"/>
            </w:tblPr>
            <w:tblGrid>
              <w:gridCol w:w="1301"/>
              <w:gridCol w:w="3543"/>
              <w:gridCol w:w="2695"/>
              <w:gridCol w:w="1274"/>
            </w:tblGrid>
            <w:tr w:rsidR="00BA095A">
              <w:trPr>
                <w:trHeight w:val="474"/>
              </w:trPr>
              <w:tc>
                <w:tcPr>
                  <w:tcW w:w="738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A095A" w:rsidRDefault="004D4A55">
                  <w:pPr>
                    <w:spacing w:line="560" w:lineRule="exact"/>
                    <w:jc w:val="center"/>
                    <w:rPr>
                      <w:rFonts w:ascii="Times New Roman" w:eastAsia="仿宋" w:hAnsi="Times New Roman"/>
                      <w:b/>
                      <w:bCs/>
                      <w:szCs w:val="24"/>
                    </w:rPr>
                  </w:pPr>
                  <w:r>
                    <w:rPr>
                      <w:rFonts w:ascii="Times New Roman" w:eastAsia="仿宋" w:hAnsi="Times New Roman" w:hint="eastAsia"/>
                      <w:b/>
                      <w:bCs/>
                      <w:szCs w:val="24"/>
                    </w:rPr>
                    <w:t>交易方式</w:t>
                  </w:r>
                </w:p>
              </w:tc>
              <w:tc>
                <w:tcPr>
                  <w:tcW w:w="20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A095A" w:rsidRDefault="004D4A55">
                  <w:pPr>
                    <w:spacing w:line="560" w:lineRule="exact"/>
                    <w:jc w:val="center"/>
                    <w:rPr>
                      <w:rFonts w:ascii="Times New Roman" w:eastAsia="仿宋" w:hAnsi="Times New Roman"/>
                      <w:szCs w:val="24"/>
                    </w:rPr>
                  </w:pPr>
                  <w:r>
                    <w:rPr>
                      <w:rFonts w:ascii="Times New Roman" w:eastAsia="仿宋" w:hAnsi="Times New Roman" w:hint="eastAsia"/>
                      <w:b/>
                      <w:bCs/>
                      <w:szCs w:val="24"/>
                    </w:rPr>
                    <w:t>匹配成交</w:t>
                  </w:r>
                </w:p>
              </w:tc>
              <w:tc>
                <w:tcPr>
                  <w:tcW w:w="152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A095A" w:rsidRDefault="004D4A55">
                  <w:pPr>
                    <w:spacing w:line="560" w:lineRule="exact"/>
                    <w:jc w:val="center"/>
                    <w:rPr>
                      <w:rFonts w:ascii="Times New Roman" w:eastAsia="仿宋" w:hAnsi="Times New Roman"/>
                      <w:szCs w:val="24"/>
                    </w:rPr>
                  </w:pPr>
                  <w:r>
                    <w:rPr>
                      <w:rFonts w:ascii="Times New Roman" w:eastAsia="仿宋" w:hAnsi="Times New Roman" w:hint="eastAsia"/>
                      <w:b/>
                      <w:bCs/>
                      <w:szCs w:val="24"/>
                    </w:rPr>
                    <w:t>协商成交</w:t>
                  </w:r>
                </w:p>
              </w:tc>
              <w:tc>
                <w:tcPr>
                  <w:tcW w:w="72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A095A" w:rsidRDefault="004D4A55">
                  <w:pPr>
                    <w:spacing w:line="560" w:lineRule="exact"/>
                    <w:jc w:val="center"/>
                    <w:rPr>
                      <w:rFonts w:ascii="Times New Roman" w:eastAsia="仿宋" w:hAnsi="Times New Roman"/>
                      <w:b/>
                      <w:bCs/>
                      <w:szCs w:val="24"/>
                    </w:rPr>
                  </w:pPr>
                  <w:r>
                    <w:rPr>
                      <w:rFonts w:ascii="Times New Roman" w:eastAsia="仿宋" w:hAnsi="Times New Roman" w:hint="eastAsia"/>
                      <w:b/>
                      <w:bCs/>
                      <w:szCs w:val="24"/>
                    </w:rPr>
                    <w:t>是否验证</w:t>
                  </w:r>
                </w:p>
              </w:tc>
            </w:tr>
            <w:tr w:rsidR="00BA095A">
              <w:trPr>
                <w:trHeight w:val="800"/>
              </w:trPr>
              <w:tc>
                <w:tcPr>
                  <w:tcW w:w="7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A095A" w:rsidRDefault="004D4A55">
                  <w:pPr>
                    <w:spacing w:line="560" w:lineRule="exact"/>
                    <w:jc w:val="center"/>
                    <w:rPr>
                      <w:rFonts w:ascii="Times New Roman" w:eastAsia="仿宋" w:hAnsi="Times New Roman"/>
                      <w:szCs w:val="24"/>
                    </w:rPr>
                  </w:pPr>
                  <w:r>
                    <w:rPr>
                      <w:rFonts w:ascii="Times New Roman" w:eastAsia="仿宋" w:hAnsi="Times New Roman" w:hint="eastAsia"/>
                      <w:b/>
                      <w:bCs/>
                      <w:szCs w:val="24"/>
                    </w:rPr>
                    <w:t>交易时间</w:t>
                  </w:r>
                </w:p>
              </w:tc>
              <w:tc>
                <w:tcPr>
                  <w:tcW w:w="20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A095A" w:rsidRDefault="004D4A55">
                  <w:pPr>
                    <w:spacing w:line="560" w:lineRule="exact"/>
                    <w:jc w:val="center"/>
                    <w:rPr>
                      <w:rFonts w:ascii="Times New Roman" w:eastAsia="仿宋" w:hAnsi="Times New Roman"/>
                      <w:szCs w:val="24"/>
                    </w:rPr>
                  </w:pPr>
                  <w:r>
                    <w:rPr>
                      <w:rFonts w:ascii="Times New Roman" w:eastAsia="仿宋" w:hAnsi="Times New Roman"/>
                      <w:szCs w:val="24"/>
                    </w:rPr>
                    <w:t>09:15-09:25</w:t>
                  </w:r>
                  <w:r>
                    <w:rPr>
                      <w:rFonts w:ascii="Times New Roman" w:eastAsia="仿宋" w:hAnsi="Times New Roman" w:hint="eastAsia"/>
                      <w:szCs w:val="24"/>
                    </w:rPr>
                    <w:t>（开盘集合匹配</w:t>
                  </w:r>
                  <w:r>
                    <w:rPr>
                      <w:rFonts w:ascii="Times New Roman" w:eastAsia="仿宋" w:hAnsi="Times New Roman"/>
                      <w:szCs w:val="24"/>
                    </w:rPr>
                    <w:t>）</w:t>
                  </w:r>
                </w:p>
                <w:p w:rsidR="00BA095A" w:rsidRDefault="004D4A55">
                  <w:pPr>
                    <w:spacing w:line="560" w:lineRule="exact"/>
                    <w:jc w:val="center"/>
                    <w:rPr>
                      <w:rFonts w:ascii="Times New Roman" w:eastAsia="仿宋" w:hAnsi="Times New Roman"/>
                      <w:szCs w:val="24"/>
                    </w:rPr>
                  </w:pPr>
                  <w:r>
                    <w:rPr>
                      <w:rFonts w:ascii="Times New Roman" w:eastAsia="仿宋" w:hAnsi="Times New Roman"/>
                      <w:szCs w:val="24"/>
                    </w:rPr>
                    <w:t>09:30-11:30</w:t>
                  </w:r>
                  <w:r>
                    <w:rPr>
                      <w:rFonts w:ascii="Times New Roman" w:eastAsia="仿宋" w:hAnsi="Times New Roman" w:hint="eastAsia"/>
                      <w:szCs w:val="24"/>
                    </w:rPr>
                    <w:t>（连续匹配</w:t>
                  </w:r>
                  <w:r>
                    <w:rPr>
                      <w:rFonts w:ascii="Times New Roman" w:eastAsia="仿宋" w:hAnsi="Times New Roman"/>
                      <w:szCs w:val="24"/>
                    </w:rPr>
                    <w:t>）</w:t>
                  </w:r>
                </w:p>
                <w:p w:rsidR="00BA095A" w:rsidRDefault="004D4A55">
                  <w:pPr>
                    <w:spacing w:line="560" w:lineRule="exact"/>
                    <w:jc w:val="center"/>
                    <w:rPr>
                      <w:rFonts w:ascii="Times New Roman" w:eastAsia="仿宋" w:hAnsi="Times New Roman"/>
                      <w:bCs/>
                      <w:szCs w:val="24"/>
                    </w:rPr>
                  </w:pPr>
                  <w:r>
                    <w:rPr>
                      <w:rFonts w:ascii="Times New Roman" w:eastAsia="仿宋" w:hAnsi="Times New Roman"/>
                      <w:szCs w:val="24"/>
                    </w:rPr>
                    <w:t>13:00-</w:t>
                  </w:r>
                  <w:r>
                    <w:rPr>
                      <w:rFonts w:ascii="Times New Roman" w:eastAsia="仿宋" w:hAnsi="Times New Roman"/>
                      <w:bCs/>
                      <w:szCs w:val="24"/>
                    </w:rPr>
                    <w:t>15:30</w:t>
                  </w:r>
                  <w:r>
                    <w:rPr>
                      <w:rFonts w:ascii="Times New Roman" w:eastAsia="仿宋" w:hAnsi="Times New Roman" w:hint="eastAsia"/>
                      <w:bCs/>
                      <w:szCs w:val="24"/>
                    </w:rPr>
                    <w:t>（</w:t>
                  </w:r>
                  <w:r>
                    <w:rPr>
                      <w:rFonts w:ascii="Times New Roman" w:eastAsia="仿宋" w:hAnsi="Times New Roman" w:hint="eastAsia"/>
                      <w:szCs w:val="24"/>
                    </w:rPr>
                    <w:t>连续匹配</w:t>
                  </w:r>
                  <w:r>
                    <w:rPr>
                      <w:rFonts w:ascii="Times New Roman" w:eastAsia="仿宋" w:hAnsi="Times New Roman"/>
                      <w:bCs/>
                      <w:szCs w:val="24"/>
                    </w:rPr>
                    <w:t>）</w:t>
                  </w:r>
                </w:p>
              </w:tc>
              <w:tc>
                <w:tcPr>
                  <w:tcW w:w="152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A095A" w:rsidRDefault="004D4A55">
                  <w:pPr>
                    <w:spacing w:line="560" w:lineRule="exact"/>
                    <w:jc w:val="center"/>
                    <w:rPr>
                      <w:rFonts w:ascii="Times New Roman" w:eastAsia="仿宋" w:hAnsi="Times New Roman"/>
                      <w:szCs w:val="24"/>
                    </w:rPr>
                  </w:pPr>
                  <w:r>
                    <w:rPr>
                      <w:rFonts w:ascii="Times New Roman" w:eastAsia="仿宋" w:hAnsi="Times New Roman"/>
                      <w:bCs/>
                      <w:szCs w:val="24"/>
                    </w:rPr>
                    <w:t>09:00</w:t>
                  </w:r>
                  <w:r>
                    <w:rPr>
                      <w:rFonts w:ascii="Times New Roman" w:eastAsia="仿宋" w:hAnsi="Times New Roman"/>
                      <w:szCs w:val="24"/>
                    </w:rPr>
                    <w:t>-11:30</w:t>
                  </w:r>
                </w:p>
                <w:p w:rsidR="00BA095A" w:rsidRDefault="004D4A55">
                  <w:pPr>
                    <w:spacing w:line="560" w:lineRule="exact"/>
                    <w:jc w:val="center"/>
                    <w:rPr>
                      <w:rFonts w:ascii="Times New Roman" w:eastAsia="仿宋" w:hAnsi="Times New Roman"/>
                      <w:szCs w:val="24"/>
                    </w:rPr>
                  </w:pPr>
                  <w:r>
                    <w:rPr>
                      <w:rFonts w:ascii="Times New Roman" w:eastAsia="仿宋" w:hAnsi="Times New Roman"/>
                      <w:szCs w:val="24"/>
                    </w:rPr>
                    <w:t>13:00</w:t>
                  </w:r>
                  <w:r>
                    <w:rPr>
                      <w:rFonts w:ascii="Times New Roman" w:eastAsia="仿宋" w:hAnsi="Times New Roman"/>
                      <w:bCs/>
                      <w:szCs w:val="24"/>
                    </w:rPr>
                    <w:t>-</w:t>
                  </w:r>
                  <w:r>
                    <w:rPr>
                      <w:rFonts w:ascii="Times New Roman" w:eastAsia="仿宋" w:hAnsi="Times New Roman" w:hint="eastAsia"/>
                      <w:bCs/>
                      <w:szCs w:val="24"/>
                    </w:rPr>
                    <w:t>15</w:t>
                  </w:r>
                  <w:r>
                    <w:rPr>
                      <w:rFonts w:ascii="Times New Roman" w:eastAsia="仿宋" w:hAnsi="Times New Roman"/>
                      <w:bCs/>
                      <w:szCs w:val="24"/>
                    </w:rPr>
                    <w:t>:</w:t>
                  </w:r>
                  <w:r>
                    <w:rPr>
                      <w:rFonts w:ascii="Times New Roman" w:eastAsia="仿宋" w:hAnsi="Times New Roman" w:hint="eastAsia"/>
                      <w:bCs/>
                      <w:szCs w:val="24"/>
                    </w:rPr>
                    <w:t>30</w:t>
                  </w:r>
                </w:p>
              </w:tc>
              <w:tc>
                <w:tcPr>
                  <w:tcW w:w="72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A095A" w:rsidRDefault="004D4A55">
                  <w:pPr>
                    <w:spacing w:line="560" w:lineRule="exact"/>
                    <w:jc w:val="center"/>
                    <w:rPr>
                      <w:rFonts w:ascii="Times New Roman" w:eastAsia="仿宋" w:hAnsi="Times New Roman"/>
                      <w:szCs w:val="24"/>
                    </w:rPr>
                  </w:pPr>
                  <w:r>
                    <w:rPr>
                      <w:rFonts w:ascii="Times New Roman" w:eastAsia="仿宋" w:hAnsi="Times New Roman" w:hint="eastAsia"/>
                      <w:szCs w:val="24"/>
                    </w:rPr>
                    <w:t>是</w:t>
                  </w:r>
                  <w:r>
                    <w:rPr>
                      <w:rFonts w:ascii="Times New Roman" w:eastAsia="仿宋" w:hAnsi="Times New Roman" w:cs="Times New Roman" w:hint="eastAsia"/>
                      <w:szCs w:val="24"/>
                      <w:lang w:val="zh-CN"/>
                    </w:rPr>
                    <w:t>□</w:t>
                  </w:r>
                  <w:r>
                    <w:rPr>
                      <w:rFonts w:ascii="Times New Roman" w:eastAsia="仿宋" w:hAnsi="Times New Roman" w:cs="Times New Roman" w:hint="eastAsia"/>
                      <w:szCs w:val="24"/>
                    </w:rPr>
                    <w:t xml:space="preserve">  </w:t>
                  </w:r>
                  <w:r>
                    <w:rPr>
                      <w:rFonts w:ascii="Times New Roman" w:eastAsia="仿宋" w:hAnsi="Times New Roman" w:hint="eastAsia"/>
                      <w:szCs w:val="24"/>
                    </w:rPr>
                    <w:br/>
                  </w:r>
                  <w:r>
                    <w:rPr>
                      <w:rFonts w:ascii="Times New Roman" w:eastAsia="仿宋" w:hAnsi="Times New Roman" w:hint="eastAsia"/>
                      <w:szCs w:val="24"/>
                    </w:rPr>
                    <w:t>否</w:t>
                  </w:r>
                  <w:r>
                    <w:rPr>
                      <w:rFonts w:ascii="Times New Roman" w:eastAsia="仿宋" w:hAnsi="Times New Roman" w:cs="Times New Roman" w:hint="eastAsia"/>
                      <w:szCs w:val="24"/>
                      <w:lang w:val="zh-CN"/>
                    </w:rPr>
                    <w:t>□</w:t>
                  </w:r>
                  <w:r>
                    <w:rPr>
                      <w:rFonts w:ascii="Times New Roman" w:eastAsia="仿宋" w:hAnsi="Times New Roman" w:cs="Times New Roman" w:hint="eastAsia"/>
                      <w:szCs w:val="24"/>
                    </w:rPr>
                    <w:t xml:space="preserve"> </w:t>
                  </w:r>
                  <w:r>
                    <w:rPr>
                      <w:rFonts w:ascii="Times New Roman" w:eastAsia="仿宋" w:hAnsi="Times New Roman" w:cs="Times New Roman" w:hint="eastAsia"/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BA095A">
              <w:trPr>
                <w:trHeight w:val="409"/>
              </w:trPr>
              <w:tc>
                <w:tcPr>
                  <w:tcW w:w="7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A095A" w:rsidRDefault="004D4A55">
                  <w:pPr>
                    <w:spacing w:line="560" w:lineRule="exact"/>
                    <w:jc w:val="center"/>
                    <w:rPr>
                      <w:rFonts w:ascii="Times New Roman" w:eastAsia="仿宋" w:hAnsi="Times New Roman"/>
                      <w:b/>
                      <w:bCs/>
                      <w:color w:val="000000"/>
                      <w:szCs w:val="24"/>
                    </w:rPr>
                  </w:pPr>
                  <w:r>
                    <w:rPr>
                      <w:rFonts w:ascii="Times New Roman" w:eastAsia="仿宋" w:hAnsi="Times New Roman" w:hint="eastAsia"/>
                      <w:b/>
                      <w:bCs/>
                      <w:color w:val="000000"/>
                      <w:szCs w:val="24"/>
                    </w:rPr>
                    <w:t>交易品种</w:t>
                  </w:r>
                </w:p>
              </w:tc>
              <w:tc>
                <w:tcPr>
                  <w:tcW w:w="20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A095A" w:rsidRDefault="004D4A55">
                  <w:pPr>
                    <w:spacing w:line="560" w:lineRule="exact"/>
                    <w:jc w:val="center"/>
                    <w:rPr>
                      <w:rFonts w:ascii="Times New Roman" w:eastAsia="仿宋" w:hAnsi="Times New Roman"/>
                      <w:color w:val="000000"/>
                      <w:szCs w:val="24"/>
                    </w:rPr>
                  </w:pPr>
                  <w:r>
                    <w:rPr>
                      <w:rFonts w:ascii="Times New Roman" w:eastAsia="仿宋" w:hAnsi="Times New Roman" w:hint="eastAsia"/>
                      <w:color w:val="000000"/>
                      <w:szCs w:val="24"/>
                    </w:rPr>
                    <w:t>公开发行公司债券（含企业债券）</w:t>
                  </w:r>
                </w:p>
              </w:tc>
              <w:tc>
                <w:tcPr>
                  <w:tcW w:w="152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A095A" w:rsidRDefault="004D4A55">
                  <w:pPr>
                    <w:spacing w:line="560" w:lineRule="exact"/>
                    <w:jc w:val="center"/>
                    <w:rPr>
                      <w:rFonts w:ascii="Times New Roman" w:eastAsia="仿宋" w:hAnsi="Times New Roman"/>
                      <w:color w:val="000000"/>
                      <w:szCs w:val="24"/>
                    </w:rPr>
                  </w:pPr>
                  <w:r>
                    <w:rPr>
                      <w:rFonts w:ascii="Times New Roman" w:eastAsia="仿宋" w:hAnsi="Times New Roman" w:hint="eastAsia"/>
                      <w:color w:val="000000"/>
                      <w:szCs w:val="24"/>
                    </w:rPr>
                    <w:t>公开发行公司债券（含企业债券）</w:t>
                  </w:r>
                </w:p>
              </w:tc>
              <w:tc>
                <w:tcPr>
                  <w:tcW w:w="72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A095A" w:rsidRDefault="004D4A55">
                  <w:pPr>
                    <w:spacing w:line="560" w:lineRule="exact"/>
                    <w:jc w:val="center"/>
                    <w:rPr>
                      <w:rFonts w:ascii="Times New Roman" w:eastAsia="仿宋" w:hAnsi="Times New Roman"/>
                      <w:color w:val="000000"/>
                      <w:szCs w:val="24"/>
                    </w:rPr>
                  </w:pPr>
                  <w:r>
                    <w:rPr>
                      <w:rFonts w:ascii="Times New Roman" w:eastAsia="仿宋" w:hAnsi="Times New Roman" w:hint="eastAsia"/>
                      <w:szCs w:val="24"/>
                    </w:rPr>
                    <w:t>是</w:t>
                  </w:r>
                  <w:r>
                    <w:rPr>
                      <w:rFonts w:ascii="Times New Roman" w:eastAsia="仿宋" w:hAnsi="Times New Roman" w:cs="Times New Roman" w:hint="eastAsia"/>
                      <w:szCs w:val="24"/>
                      <w:lang w:val="zh-CN"/>
                    </w:rPr>
                    <w:t>□</w:t>
                  </w:r>
                  <w:r>
                    <w:rPr>
                      <w:rFonts w:ascii="Times New Roman" w:eastAsia="仿宋" w:hAnsi="Times New Roman" w:cs="Times New Roman" w:hint="eastAsia"/>
                      <w:szCs w:val="24"/>
                    </w:rPr>
                    <w:t xml:space="preserve">  </w:t>
                  </w:r>
                  <w:r>
                    <w:rPr>
                      <w:rFonts w:ascii="Times New Roman" w:eastAsia="仿宋" w:hAnsi="Times New Roman" w:hint="eastAsia"/>
                      <w:szCs w:val="24"/>
                    </w:rPr>
                    <w:br/>
                  </w:r>
                  <w:r>
                    <w:rPr>
                      <w:rFonts w:ascii="Times New Roman" w:eastAsia="仿宋" w:hAnsi="Times New Roman" w:hint="eastAsia"/>
                      <w:szCs w:val="24"/>
                    </w:rPr>
                    <w:t>否</w:t>
                  </w:r>
                  <w:r>
                    <w:rPr>
                      <w:rFonts w:ascii="Times New Roman" w:eastAsia="仿宋" w:hAnsi="Times New Roman" w:cs="Times New Roman" w:hint="eastAsia"/>
                      <w:szCs w:val="24"/>
                      <w:lang w:val="zh-CN"/>
                    </w:rPr>
                    <w:t>□</w:t>
                  </w:r>
                  <w:r>
                    <w:rPr>
                      <w:rFonts w:ascii="Times New Roman" w:eastAsia="仿宋" w:hAnsi="Times New Roman" w:cs="Times New Roman" w:hint="eastAsia"/>
                      <w:szCs w:val="24"/>
                    </w:rPr>
                    <w:t xml:space="preserve"> </w:t>
                  </w:r>
                </w:p>
              </w:tc>
            </w:tr>
            <w:tr w:rsidR="00BA095A">
              <w:trPr>
                <w:trHeight w:val="409"/>
              </w:trPr>
              <w:tc>
                <w:tcPr>
                  <w:tcW w:w="7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A095A" w:rsidRDefault="004D4A55">
                  <w:pPr>
                    <w:spacing w:line="560" w:lineRule="exact"/>
                    <w:jc w:val="center"/>
                    <w:rPr>
                      <w:rFonts w:ascii="Times New Roman" w:eastAsia="仿宋" w:hAnsi="Times New Roman"/>
                      <w:b/>
                      <w:bCs/>
                      <w:color w:val="000000"/>
                      <w:szCs w:val="24"/>
                    </w:rPr>
                  </w:pPr>
                  <w:r>
                    <w:rPr>
                      <w:rFonts w:ascii="Times New Roman" w:eastAsia="仿宋" w:hAnsi="Times New Roman" w:hint="eastAsia"/>
                      <w:b/>
                      <w:bCs/>
                      <w:color w:val="000000"/>
                      <w:szCs w:val="24"/>
                    </w:rPr>
                    <w:lastRenderedPageBreak/>
                    <w:t>结算方式</w:t>
                  </w:r>
                </w:p>
              </w:tc>
              <w:tc>
                <w:tcPr>
                  <w:tcW w:w="20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A095A" w:rsidRDefault="004D4A55">
                  <w:pPr>
                    <w:spacing w:line="560" w:lineRule="exact"/>
                    <w:jc w:val="center"/>
                    <w:rPr>
                      <w:rFonts w:ascii="Times New Roman" w:eastAsia="仿宋" w:hAnsi="Times New Roman"/>
                      <w:szCs w:val="24"/>
                    </w:rPr>
                  </w:pPr>
                  <w:r>
                    <w:rPr>
                      <w:rFonts w:ascii="Times New Roman" w:eastAsia="仿宋" w:hAnsi="Times New Roman" w:hint="eastAsia"/>
                      <w:szCs w:val="24"/>
                    </w:rPr>
                    <w:t>多边净额结算</w:t>
                  </w:r>
                </w:p>
                <w:p w:rsidR="00BA095A" w:rsidRDefault="004D4A55">
                  <w:pPr>
                    <w:spacing w:line="560" w:lineRule="exact"/>
                    <w:jc w:val="center"/>
                    <w:rPr>
                      <w:rFonts w:ascii="Times New Roman" w:eastAsia="仿宋" w:hAnsi="Times New Roman"/>
                      <w:color w:val="000000"/>
                      <w:szCs w:val="24"/>
                    </w:rPr>
                  </w:pPr>
                  <w:r>
                    <w:rPr>
                      <w:rFonts w:ascii="Times New Roman" w:eastAsia="仿宋" w:hAnsi="Times New Roman" w:hint="eastAsia"/>
                      <w:szCs w:val="24"/>
                    </w:rPr>
                    <w:t>（担保）</w:t>
                  </w:r>
                </w:p>
              </w:tc>
              <w:tc>
                <w:tcPr>
                  <w:tcW w:w="152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A095A" w:rsidRDefault="004D4A55">
                  <w:pPr>
                    <w:spacing w:line="560" w:lineRule="exact"/>
                    <w:jc w:val="center"/>
                    <w:rPr>
                      <w:rFonts w:ascii="Times New Roman" w:eastAsia="仿宋" w:hAnsi="Times New Roman"/>
                      <w:szCs w:val="24"/>
                    </w:rPr>
                  </w:pPr>
                  <w:r>
                    <w:rPr>
                      <w:rFonts w:ascii="Times New Roman" w:eastAsia="仿宋" w:hAnsi="Times New Roman" w:hint="eastAsia"/>
                      <w:szCs w:val="24"/>
                    </w:rPr>
                    <w:t>多边净额结算</w:t>
                  </w:r>
                </w:p>
                <w:p w:rsidR="00BA095A" w:rsidRDefault="004D4A55">
                  <w:pPr>
                    <w:spacing w:line="560" w:lineRule="exact"/>
                    <w:jc w:val="center"/>
                    <w:rPr>
                      <w:rFonts w:ascii="Times New Roman" w:eastAsia="仿宋" w:hAnsi="Times New Roman"/>
                      <w:color w:val="000000"/>
                      <w:szCs w:val="24"/>
                    </w:rPr>
                  </w:pPr>
                  <w:r>
                    <w:rPr>
                      <w:rFonts w:ascii="Times New Roman" w:eastAsia="仿宋" w:hAnsi="Times New Roman" w:hint="eastAsia"/>
                      <w:szCs w:val="24"/>
                    </w:rPr>
                    <w:t>（担保）</w:t>
                  </w:r>
                </w:p>
              </w:tc>
              <w:tc>
                <w:tcPr>
                  <w:tcW w:w="72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A095A" w:rsidRDefault="004D4A55">
                  <w:pPr>
                    <w:spacing w:line="560" w:lineRule="exact"/>
                    <w:jc w:val="center"/>
                    <w:rPr>
                      <w:rFonts w:ascii="Times New Roman" w:eastAsia="仿宋" w:hAnsi="Times New Roman"/>
                      <w:szCs w:val="24"/>
                    </w:rPr>
                  </w:pPr>
                  <w:r>
                    <w:rPr>
                      <w:rFonts w:ascii="Times New Roman" w:eastAsia="仿宋" w:hAnsi="Times New Roman" w:hint="eastAsia"/>
                      <w:szCs w:val="24"/>
                    </w:rPr>
                    <w:t>是</w:t>
                  </w:r>
                  <w:r>
                    <w:rPr>
                      <w:rFonts w:ascii="Times New Roman" w:eastAsia="仿宋" w:hAnsi="Times New Roman" w:cs="Times New Roman" w:hint="eastAsia"/>
                      <w:szCs w:val="24"/>
                      <w:lang w:val="zh-CN"/>
                    </w:rPr>
                    <w:t>□</w:t>
                  </w:r>
                  <w:r>
                    <w:rPr>
                      <w:rFonts w:ascii="Times New Roman" w:eastAsia="仿宋" w:hAnsi="Times New Roman" w:cs="Times New Roman" w:hint="eastAsia"/>
                      <w:szCs w:val="24"/>
                    </w:rPr>
                    <w:t xml:space="preserve">  </w:t>
                  </w:r>
                  <w:r>
                    <w:rPr>
                      <w:rFonts w:ascii="Times New Roman" w:eastAsia="仿宋" w:hAnsi="Times New Roman" w:hint="eastAsia"/>
                      <w:szCs w:val="24"/>
                    </w:rPr>
                    <w:br/>
                  </w:r>
                  <w:r>
                    <w:rPr>
                      <w:rFonts w:ascii="Times New Roman" w:eastAsia="仿宋" w:hAnsi="Times New Roman" w:hint="eastAsia"/>
                      <w:szCs w:val="24"/>
                    </w:rPr>
                    <w:t>否</w:t>
                  </w:r>
                  <w:r>
                    <w:rPr>
                      <w:rFonts w:ascii="Times New Roman" w:eastAsia="仿宋" w:hAnsi="Times New Roman" w:cs="Times New Roman" w:hint="eastAsia"/>
                      <w:szCs w:val="24"/>
                      <w:lang w:val="zh-CN"/>
                    </w:rPr>
                    <w:t>□</w:t>
                  </w:r>
                  <w:r>
                    <w:rPr>
                      <w:rFonts w:ascii="Times New Roman" w:eastAsia="仿宋" w:hAnsi="Times New Roman" w:cs="Times New Roman" w:hint="eastAsia"/>
                      <w:szCs w:val="24"/>
                    </w:rPr>
                    <w:t xml:space="preserve"> </w:t>
                  </w:r>
                </w:p>
              </w:tc>
            </w:tr>
            <w:tr w:rsidR="00BA095A">
              <w:trPr>
                <w:trHeight w:val="1172"/>
              </w:trPr>
              <w:tc>
                <w:tcPr>
                  <w:tcW w:w="7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A095A" w:rsidRDefault="004D4A55">
                  <w:pPr>
                    <w:spacing w:line="560" w:lineRule="exact"/>
                    <w:jc w:val="center"/>
                    <w:rPr>
                      <w:rFonts w:ascii="Times New Roman" w:eastAsia="仿宋" w:hAnsi="Times New Roman"/>
                      <w:szCs w:val="24"/>
                    </w:rPr>
                  </w:pPr>
                  <w:r>
                    <w:rPr>
                      <w:rFonts w:ascii="Times New Roman" w:eastAsia="仿宋" w:hAnsi="Times New Roman" w:hint="eastAsia"/>
                      <w:b/>
                      <w:bCs/>
                      <w:szCs w:val="24"/>
                    </w:rPr>
                    <w:t>现券申报数量</w:t>
                  </w:r>
                </w:p>
              </w:tc>
              <w:tc>
                <w:tcPr>
                  <w:tcW w:w="20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A095A" w:rsidRDefault="004D4A55">
                  <w:pPr>
                    <w:spacing w:line="560" w:lineRule="exact"/>
                    <w:rPr>
                      <w:rFonts w:ascii="Times New Roman" w:eastAsia="仿宋" w:hAnsi="Times New Roman"/>
                      <w:szCs w:val="24"/>
                    </w:rPr>
                  </w:pPr>
                  <w:r>
                    <w:rPr>
                      <w:rFonts w:ascii="Times New Roman" w:eastAsia="仿宋" w:hAnsi="Times New Roman"/>
                      <w:szCs w:val="24"/>
                    </w:rPr>
                    <w:t>10</w:t>
                  </w:r>
                  <w:r>
                    <w:rPr>
                      <w:rFonts w:ascii="Times New Roman" w:eastAsia="仿宋" w:hAnsi="Times New Roman"/>
                      <w:szCs w:val="24"/>
                    </w:rPr>
                    <w:t>万元面额或</w:t>
                  </w:r>
                  <w:r>
                    <w:rPr>
                      <w:rFonts w:ascii="Times New Roman" w:eastAsia="仿宋" w:hAnsi="Times New Roman" w:hint="eastAsia"/>
                      <w:szCs w:val="24"/>
                    </w:rPr>
                    <w:t>者</w:t>
                  </w:r>
                  <w:r>
                    <w:rPr>
                      <w:rFonts w:ascii="Times New Roman" w:eastAsia="仿宋" w:hAnsi="Times New Roman"/>
                      <w:szCs w:val="24"/>
                    </w:rPr>
                    <w:t>其整数</w:t>
                  </w:r>
                  <w:r>
                    <w:rPr>
                      <w:rFonts w:ascii="Times New Roman" w:eastAsia="仿宋" w:hAnsi="Times New Roman" w:hint="eastAsia"/>
                      <w:szCs w:val="24"/>
                    </w:rPr>
                    <w:t>倍，卖出余额不足</w:t>
                  </w:r>
                  <w:r>
                    <w:rPr>
                      <w:rFonts w:ascii="Times New Roman" w:eastAsia="仿宋" w:hAnsi="Times New Roman"/>
                      <w:szCs w:val="24"/>
                    </w:rPr>
                    <w:t>10</w:t>
                  </w:r>
                  <w:r>
                    <w:rPr>
                      <w:rFonts w:ascii="Times New Roman" w:eastAsia="仿宋" w:hAnsi="Times New Roman"/>
                      <w:szCs w:val="24"/>
                    </w:rPr>
                    <w:t>万元面额的应一次性申报卖出</w:t>
                  </w:r>
                </w:p>
              </w:tc>
              <w:tc>
                <w:tcPr>
                  <w:tcW w:w="152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A095A" w:rsidRDefault="004D4A55">
                  <w:pPr>
                    <w:spacing w:line="560" w:lineRule="exact"/>
                    <w:rPr>
                      <w:rFonts w:ascii="Times New Roman" w:eastAsia="仿宋" w:hAnsi="Times New Roman"/>
                      <w:szCs w:val="24"/>
                    </w:rPr>
                  </w:pPr>
                  <w:r>
                    <w:rPr>
                      <w:rFonts w:ascii="Times New Roman" w:eastAsia="仿宋" w:hAnsi="Times New Roman" w:hint="eastAsia"/>
                      <w:szCs w:val="24"/>
                    </w:rPr>
                    <w:t>不低于</w:t>
                  </w:r>
                  <w:r>
                    <w:rPr>
                      <w:rFonts w:ascii="Times New Roman" w:eastAsia="仿宋" w:hAnsi="Times New Roman"/>
                      <w:szCs w:val="24"/>
                    </w:rPr>
                    <w:t>1</w:t>
                  </w:r>
                  <w:r>
                    <w:rPr>
                      <w:rFonts w:ascii="Times New Roman" w:eastAsia="仿宋" w:hAnsi="Times New Roman" w:hint="eastAsia"/>
                      <w:szCs w:val="24"/>
                    </w:rPr>
                    <w:t>,</w:t>
                  </w:r>
                  <w:r>
                    <w:rPr>
                      <w:rFonts w:ascii="Times New Roman" w:eastAsia="仿宋" w:hAnsi="Times New Roman"/>
                      <w:szCs w:val="24"/>
                    </w:rPr>
                    <w:t>000</w:t>
                  </w:r>
                  <w:r>
                    <w:rPr>
                      <w:rFonts w:ascii="Times New Roman" w:eastAsia="仿宋" w:hAnsi="Times New Roman"/>
                      <w:szCs w:val="24"/>
                    </w:rPr>
                    <w:t>元面额</w:t>
                  </w:r>
                  <w:r>
                    <w:rPr>
                      <w:rFonts w:ascii="Times New Roman" w:eastAsia="仿宋" w:hAnsi="Times New Roman" w:hint="eastAsia"/>
                      <w:szCs w:val="24"/>
                    </w:rPr>
                    <w:t>，且为</w:t>
                  </w:r>
                  <w:r>
                    <w:rPr>
                      <w:rFonts w:ascii="Times New Roman" w:eastAsia="仿宋" w:hAnsi="Times New Roman"/>
                      <w:szCs w:val="24"/>
                    </w:rPr>
                    <w:t>100</w:t>
                  </w:r>
                  <w:r>
                    <w:rPr>
                      <w:rFonts w:ascii="Times New Roman" w:eastAsia="仿宋" w:hAnsi="Times New Roman"/>
                      <w:szCs w:val="24"/>
                    </w:rPr>
                    <w:t>元面额整数</w:t>
                  </w:r>
                  <w:r>
                    <w:rPr>
                      <w:rFonts w:ascii="Times New Roman" w:eastAsia="仿宋" w:hAnsi="Times New Roman" w:hint="eastAsia"/>
                      <w:szCs w:val="24"/>
                    </w:rPr>
                    <w:t>倍</w:t>
                  </w:r>
                </w:p>
              </w:tc>
              <w:tc>
                <w:tcPr>
                  <w:tcW w:w="72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A095A" w:rsidRDefault="004D4A55">
                  <w:pPr>
                    <w:spacing w:line="560" w:lineRule="exact"/>
                    <w:jc w:val="center"/>
                    <w:rPr>
                      <w:rFonts w:ascii="Times New Roman" w:eastAsia="仿宋" w:hAnsi="Times New Roman"/>
                      <w:szCs w:val="24"/>
                    </w:rPr>
                  </w:pPr>
                  <w:r>
                    <w:rPr>
                      <w:rFonts w:ascii="Times New Roman" w:eastAsia="仿宋" w:hAnsi="Times New Roman" w:hint="eastAsia"/>
                      <w:szCs w:val="24"/>
                    </w:rPr>
                    <w:t>是</w:t>
                  </w:r>
                  <w:r>
                    <w:rPr>
                      <w:rFonts w:ascii="Times New Roman" w:eastAsia="仿宋" w:hAnsi="Times New Roman" w:cs="Times New Roman" w:hint="eastAsia"/>
                      <w:szCs w:val="24"/>
                      <w:lang w:val="zh-CN"/>
                    </w:rPr>
                    <w:t>□</w:t>
                  </w:r>
                  <w:r>
                    <w:rPr>
                      <w:rFonts w:ascii="Times New Roman" w:eastAsia="仿宋" w:hAnsi="Times New Roman" w:cs="Times New Roman" w:hint="eastAsia"/>
                      <w:szCs w:val="24"/>
                    </w:rPr>
                    <w:t xml:space="preserve">  </w:t>
                  </w:r>
                  <w:r>
                    <w:rPr>
                      <w:rFonts w:ascii="Times New Roman" w:eastAsia="仿宋" w:hAnsi="Times New Roman" w:hint="eastAsia"/>
                      <w:szCs w:val="24"/>
                    </w:rPr>
                    <w:br/>
                  </w:r>
                  <w:r>
                    <w:rPr>
                      <w:rFonts w:ascii="Times New Roman" w:eastAsia="仿宋" w:hAnsi="Times New Roman" w:hint="eastAsia"/>
                      <w:szCs w:val="24"/>
                    </w:rPr>
                    <w:t>否</w:t>
                  </w:r>
                  <w:r>
                    <w:rPr>
                      <w:rFonts w:ascii="Times New Roman" w:eastAsia="仿宋" w:hAnsi="Times New Roman" w:cs="Times New Roman" w:hint="eastAsia"/>
                      <w:szCs w:val="24"/>
                      <w:lang w:val="zh-CN"/>
                    </w:rPr>
                    <w:t>□</w:t>
                  </w:r>
                  <w:r>
                    <w:rPr>
                      <w:rFonts w:ascii="Times New Roman" w:eastAsia="仿宋" w:hAnsi="Times New Roman" w:cs="Times New Roman" w:hint="eastAsia"/>
                      <w:szCs w:val="24"/>
                    </w:rPr>
                    <w:t xml:space="preserve"> </w:t>
                  </w:r>
                </w:p>
              </w:tc>
            </w:tr>
            <w:tr w:rsidR="00BA095A">
              <w:trPr>
                <w:trHeight w:val="333"/>
              </w:trPr>
              <w:tc>
                <w:tcPr>
                  <w:tcW w:w="7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A095A" w:rsidRDefault="004D4A55">
                  <w:pPr>
                    <w:spacing w:line="560" w:lineRule="exact"/>
                    <w:jc w:val="center"/>
                    <w:rPr>
                      <w:rFonts w:ascii="Times New Roman" w:eastAsia="仿宋" w:hAnsi="Times New Roman"/>
                      <w:b/>
                      <w:bCs/>
                      <w:szCs w:val="24"/>
                    </w:rPr>
                  </w:pPr>
                  <w:r>
                    <w:rPr>
                      <w:rFonts w:ascii="Times New Roman" w:eastAsia="仿宋" w:hAnsi="Times New Roman" w:hint="eastAsia"/>
                      <w:b/>
                      <w:bCs/>
                      <w:szCs w:val="24"/>
                    </w:rPr>
                    <w:t>价格最小变动单位</w:t>
                  </w:r>
                </w:p>
              </w:tc>
              <w:tc>
                <w:tcPr>
                  <w:tcW w:w="20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A095A" w:rsidRDefault="004D4A55">
                  <w:pPr>
                    <w:spacing w:line="560" w:lineRule="exact"/>
                    <w:jc w:val="center"/>
                    <w:rPr>
                      <w:rFonts w:ascii="Times New Roman" w:eastAsia="仿宋" w:hAnsi="Times New Roman"/>
                      <w:szCs w:val="24"/>
                    </w:rPr>
                  </w:pPr>
                  <w:r>
                    <w:rPr>
                      <w:rFonts w:ascii="Times New Roman" w:eastAsia="仿宋" w:hAnsi="Times New Roman"/>
                      <w:szCs w:val="24"/>
                    </w:rPr>
                    <w:t>0.001</w:t>
                  </w:r>
                  <w:r>
                    <w:rPr>
                      <w:rFonts w:ascii="Times New Roman" w:eastAsia="仿宋" w:hAnsi="Times New Roman"/>
                      <w:szCs w:val="24"/>
                    </w:rPr>
                    <w:t>元</w:t>
                  </w:r>
                </w:p>
              </w:tc>
              <w:tc>
                <w:tcPr>
                  <w:tcW w:w="152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A095A" w:rsidRDefault="004D4A55">
                  <w:pPr>
                    <w:spacing w:line="560" w:lineRule="exact"/>
                    <w:jc w:val="center"/>
                    <w:rPr>
                      <w:rFonts w:ascii="Times New Roman" w:eastAsia="仿宋" w:hAnsi="Times New Roman"/>
                      <w:szCs w:val="24"/>
                    </w:rPr>
                  </w:pPr>
                  <w:r>
                    <w:rPr>
                      <w:rFonts w:ascii="Times New Roman" w:eastAsia="仿宋" w:hAnsi="Times New Roman"/>
                      <w:szCs w:val="24"/>
                    </w:rPr>
                    <w:t>0.0001</w:t>
                  </w:r>
                  <w:r>
                    <w:rPr>
                      <w:rFonts w:ascii="Times New Roman" w:eastAsia="仿宋" w:hAnsi="Times New Roman"/>
                      <w:szCs w:val="24"/>
                    </w:rPr>
                    <w:t>元</w:t>
                  </w:r>
                </w:p>
              </w:tc>
              <w:tc>
                <w:tcPr>
                  <w:tcW w:w="72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A095A" w:rsidRDefault="004D4A55">
                  <w:pPr>
                    <w:spacing w:line="560" w:lineRule="exact"/>
                    <w:jc w:val="center"/>
                    <w:rPr>
                      <w:rFonts w:ascii="Times New Roman" w:eastAsia="仿宋" w:hAnsi="Times New Roman"/>
                      <w:szCs w:val="24"/>
                    </w:rPr>
                  </w:pPr>
                  <w:r>
                    <w:rPr>
                      <w:rFonts w:ascii="Times New Roman" w:eastAsia="仿宋" w:hAnsi="Times New Roman" w:hint="eastAsia"/>
                      <w:szCs w:val="24"/>
                    </w:rPr>
                    <w:t>是</w:t>
                  </w:r>
                  <w:r>
                    <w:rPr>
                      <w:rFonts w:ascii="Times New Roman" w:eastAsia="仿宋" w:hAnsi="Times New Roman" w:cs="Times New Roman" w:hint="eastAsia"/>
                      <w:szCs w:val="24"/>
                      <w:lang w:val="zh-CN"/>
                    </w:rPr>
                    <w:t>□</w:t>
                  </w:r>
                  <w:r>
                    <w:rPr>
                      <w:rFonts w:ascii="Times New Roman" w:eastAsia="仿宋" w:hAnsi="Times New Roman" w:cs="Times New Roman" w:hint="eastAsia"/>
                      <w:szCs w:val="24"/>
                    </w:rPr>
                    <w:t xml:space="preserve">  </w:t>
                  </w:r>
                  <w:r>
                    <w:rPr>
                      <w:rFonts w:ascii="Times New Roman" w:eastAsia="仿宋" w:hAnsi="Times New Roman" w:hint="eastAsia"/>
                      <w:szCs w:val="24"/>
                    </w:rPr>
                    <w:br/>
                  </w:r>
                  <w:r>
                    <w:rPr>
                      <w:rFonts w:ascii="Times New Roman" w:eastAsia="仿宋" w:hAnsi="Times New Roman" w:hint="eastAsia"/>
                      <w:szCs w:val="24"/>
                    </w:rPr>
                    <w:t>否</w:t>
                  </w:r>
                  <w:r>
                    <w:rPr>
                      <w:rFonts w:ascii="Times New Roman" w:eastAsia="仿宋" w:hAnsi="Times New Roman" w:cs="Times New Roman" w:hint="eastAsia"/>
                      <w:szCs w:val="24"/>
                      <w:lang w:val="zh-CN"/>
                    </w:rPr>
                    <w:t>□</w:t>
                  </w:r>
                  <w:r>
                    <w:rPr>
                      <w:rFonts w:ascii="Times New Roman" w:eastAsia="仿宋" w:hAnsi="Times New Roman" w:cs="Times New Roman" w:hint="eastAsia"/>
                      <w:szCs w:val="24"/>
                    </w:rPr>
                    <w:t xml:space="preserve"> </w:t>
                  </w:r>
                </w:p>
              </w:tc>
            </w:tr>
            <w:tr w:rsidR="00BA095A">
              <w:trPr>
                <w:trHeight w:val="415"/>
              </w:trPr>
              <w:tc>
                <w:tcPr>
                  <w:tcW w:w="7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A095A" w:rsidRDefault="004D4A55">
                  <w:pPr>
                    <w:spacing w:line="560" w:lineRule="exact"/>
                    <w:jc w:val="center"/>
                    <w:rPr>
                      <w:rFonts w:ascii="Times New Roman" w:eastAsia="仿宋" w:hAnsi="Times New Roman" w:cs="Times New Roman"/>
                      <w:szCs w:val="24"/>
                    </w:rPr>
                  </w:pPr>
                  <w:r>
                    <w:rPr>
                      <w:rFonts w:ascii="Times New Roman" w:eastAsia="仿宋" w:hAnsi="Times New Roman" w:hint="eastAsia"/>
                      <w:b/>
                      <w:bCs/>
                      <w:szCs w:val="24"/>
                    </w:rPr>
                    <w:t>单笔最大申报数量</w:t>
                  </w:r>
                </w:p>
              </w:tc>
              <w:tc>
                <w:tcPr>
                  <w:tcW w:w="20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A095A" w:rsidRDefault="004D4A55">
                  <w:pPr>
                    <w:spacing w:line="560" w:lineRule="exact"/>
                    <w:jc w:val="center"/>
                    <w:rPr>
                      <w:rFonts w:ascii="Times New Roman" w:eastAsia="仿宋" w:hAnsi="Times New Roman"/>
                      <w:szCs w:val="24"/>
                    </w:rPr>
                  </w:pPr>
                  <w:r>
                    <w:rPr>
                      <w:rFonts w:ascii="Times New Roman" w:eastAsia="仿宋" w:hAnsi="Times New Roman" w:hint="eastAsia"/>
                      <w:szCs w:val="24"/>
                    </w:rPr>
                    <w:t>不超过</w:t>
                  </w:r>
                  <w:r>
                    <w:rPr>
                      <w:rFonts w:ascii="Times New Roman" w:eastAsia="仿宋" w:hAnsi="Times New Roman"/>
                      <w:szCs w:val="24"/>
                    </w:rPr>
                    <w:t>100</w:t>
                  </w:r>
                  <w:r>
                    <w:rPr>
                      <w:rFonts w:ascii="Times New Roman" w:eastAsia="仿宋" w:hAnsi="Times New Roman"/>
                      <w:szCs w:val="24"/>
                    </w:rPr>
                    <w:t>亿元面额</w:t>
                  </w:r>
                </w:p>
              </w:tc>
              <w:tc>
                <w:tcPr>
                  <w:tcW w:w="152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A095A" w:rsidRDefault="004D4A55">
                  <w:pPr>
                    <w:spacing w:line="560" w:lineRule="exact"/>
                    <w:jc w:val="center"/>
                    <w:rPr>
                      <w:rFonts w:ascii="Times New Roman" w:eastAsia="仿宋" w:hAnsi="Times New Roman" w:cs="Times New Roman"/>
                      <w:szCs w:val="24"/>
                    </w:rPr>
                  </w:pPr>
                  <w:r>
                    <w:rPr>
                      <w:rFonts w:ascii="Times New Roman" w:eastAsia="仿宋" w:hAnsi="Times New Roman" w:hint="eastAsia"/>
                      <w:szCs w:val="24"/>
                    </w:rPr>
                    <w:t>不超过</w:t>
                  </w:r>
                  <w:r>
                    <w:rPr>
                      <w:rFonts w:ascii="Times New Roman" w:eastAsia="仿宋" w:hAnsi="Times New Roman"/>
                      <w:szCs w:val="24"/>
                    </w:rPr>
                    <w:t>100</w:t>
                  </w:r>
                  <w:r>
                    <w:rPr>
                      <w:rFonts w:ascii="Times New Roman" w:eastAsia="仿宋" w:hAnsi="Times New Roman"/>
                      <w:szCs w:val="24"/>
                    </w:rPr>
                    <w:t>亿元面额</w:t>
                  </w:r>
                </w:p>
              </w:tc>
              <w:tc>
                <w:tcPr>
                  <w:tcW w:w="72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A095A" w:rsidRDefault="004D4A55">
                  <w:pPr>
                    <w:spacing w:line="560" w:lineRule="exact"/>
                    <w:jc w:val="center"/>
                    <w:rPr>
                      <w:rFonts w:ascii="Times New Roman" w:eastAsia="仿宋" w:hAnsi="Times New Roman"/>
                      <w:szCs w:val="24"/>
                    </w:rPr>
                  </w:pPr>
                  <w:r>
                    <w:rPr>
                      <w:rFonts w:ascii="Times New Roman" w:eastAsia="仿宋" w:hAnsi="Times New Roman" w:hint="eastAsia"/>
                      <w:szCs w:val="24"/>
                    </w:rPr>
                    <w:t>是</w:t>
                  </w:r>
                  <w:r>
                    <w:rPr>
                      <w:rFonts w:ascii="Times New Roman" w:eastAsia="仿宋" w:hAnsi="Times New Roman" w:cs="Times New Roman" w:hint="eastAsia"/>
                      <w:szCs w:val="24"/>
                      <w:lang w:val="zh-CN"/>
                    </w:rPr>
                    <w:t>□</w:t>
                  </w:r>
                  <w:r>
                    <w:rPr>
                      <w:rFonts w:ascii="Times New Roman" w:eastAsia="仿宋" w:hAnsi="Times New Roman" w:cs="Times New Roman" w:hint="eastAsia"/>
                      <w:szCs w:val="24"/>
                    </w:rPr>
                    <w:t xml:space="preserve">  </w:t>
                  </w:r>
                  <w:r>
                    <w:rPr>
                      <w:rFonts w:ascii="Times New Roman" w:eastAsia="仿宋" w:hAnsi="Times New Roman" w:hint="eastAsia"/>
                      <w:szCs w:val="24"/>
                    </w:rPr>
                    <w:br/>
                  </w:r>
                  <w:r>
                    <w:rPr>
                      <w:rFonts w:ascii="Times New Roman" w:eastAsia="仿宋" w:hAnsi="Times New Roman" w:hint="eastAsia"/>
                      <w:szCs w:val="24"/>
                    </w:rPr>
                    <w:t>否</w:t>
                  </w:r>
                  <w:r>
                    <w:rPr>
                      <w:rFonts w:ascii="Times New Roman" w:eastAsia="仿宋" w:hAnsi="Times New Roman" w:cs="Times New Roman" w:hint="eastAsia"/>
                      <w:szCs w:val="24"/>
                      <w:lang w:val="zh-CN"/>
                    </w:rPr>
                    <w:t>□</w:t>
                  </w:r>
                </w:p>
              </w:tc>
            </w:tr>
            <w:tr w:rsidR="00BA095A">
              <w:trPr>
                <w:trHeight w:val="436"/>
              </w:trPr>
              <w:tc>
                <w:tcPr>
                  <w:tcW w:w="7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A095A" w:rsidRDefault="004D4A55">
                  <w:pPr>
                    <w:spacing w:line="560" w:lineRule="exact"/>
                    <w:jc w:val="center"/>
                    <w:rPr>
                      <w:rFonts w:ascii="Times New Roman" w:eastAsia="仿宋" w:hAnsi="Times New Roman"/>
                      <w:b/>
                      <w:bCs/>
                      <w:szCs w:val="24"/>
                    </w:rPr>
                  </w:pPr>
                  <w:r>
                    <w:rPr>
                      <w:rFonts w:ascii="Times New Roman" w:eastAsia="仿宋" w:hAnsi="Times New Roman" w:hint="eastAsia"/>
                      <w:b/>
                      <w:bCs/>
                      <w:szCs w:val="24"/>
                    </w:rPr>
                    <w:t>申报类型</w:t>
                  </w:r>
                </w:p>
              </w:tc>
              <w:tc>
                <w:tcPr>
                  <w:tcW w:w="20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A095A" w:rsidRDefault="004D4A55">
                  <w:pPr>
                    <w:spacing w:line="560" w:lineRule="exact"/>
                    <w:jc w:val="center"/>
                    <w:rPr>
                      <w:rFonts w:ascii="Times New Roman" w:eastAsia="仿宋" w:hAnsi="Times New Roman"/>
                      <w:szCs w:val="24"/>
                    </w:rPr>
                  </w:pPr>
                  <w:r>
                    <w:rPr>
                      <w:rFonts w:ascii="Times New Roman" w:eastAsia="仿宋" w:hAnsi="Times New Roman" w:hint="eastAsia"/>
                      <w:szCs w:val="24"/>
                    </w:rPr>
                    <w:t>限价申报</w:t>
                  </w:r>
                </w:p>
              </w:tc>
              <w:tc>
                <w:tcPr>
                  <w:tcW w:w="152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A095A" w:rsidRDefault="004D4A55">
                  <w:pPr>
                    <w:spacing w:line="560" w:lineRule="exact"/>
                    <w:jc w:val="center"/>
                    <w:rPr>
                      <w:rFonts w:ascii="Times New Roman" w:eastAsia="仿宋" w:hAnsi="Times New Roman"/>
                      <w:szCs w:val="24"/>
                    </w:rPr>
                  </w:pPr>
                  <w:r>
                    <w:rPr>
                      <w:rFonts w:ascii="Times New Roman" w:eastAsia="仿宋" w:hAnsi="Times New Roman" w:hint="eastAsia"/>
                      <w:szCs w:val="24"/>
                    </w:rPr>
                    <w:t>协议配对（约定号）</w:t>
                  </w:r>
                </w:p>
              </w:tc>
              <w:tc>
                <w:tcPr>
                  <w:tcW w:w="72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A095A" w:rsidRDefault="004D4A55">
                  <w:pPr>
                    <w:spacing w:line="560" w:lineRule="exact"/>
                    <w:jc w:val="center"/>
                    <w:rPr>
                      <w:rFonts w:ascii="Times New Roman" w:eastAsia="仿宋" w:hAnsi="Times New Roman"/>
                      <w:szCs w:val="24"/>
                    </w:rPr>
                  </w:pPr>
                  <w:r>
                    <w:rPr>
                      <w:rFonts w:ascii="Times New Roman" w:eastAsia="仿宋" w:hAnsi="Times New Roman" w:hint="eastAsia"/>
                      <w:szCs w:val="24"/>
                    </w:rPr>
                    <w:t>是</w:t>
                  </w:r>
                  <w:r>
                    <w:rPr>
                      <w:rFonts w:ascii="Times New Roman" w:eastAsia="仿宋" w:hAnsi="Times New Roman" w:cs="Times New Roman" w:hint="eastAsia"/>
                      <w:szCs w:val="24"/>
                      <w:lang w:val="zh-CN"/>
                    </w:rPr>
                    <w:t>□</w:t>
                  </w:r>
                  <w:r>
                    <w:rPr>
                      <w:rFonts w:ascii="Times New Roman" w:eastAsia="仿宋" w:hAnsi="Times New Roman" w:cs="Times New Roman" w:hint="eastAsia"/>
                      <w:szCs w:val="24"/>
                    </w:rPr>
                    <w:t xml:space="preserve">  </w:t>
                  </w:r>
                  <w:r>
                    <w:rPr>
                      <w:rFonts w:ascii="Times New Roman" w:eastAsia="仿宋" w:hAnsi="Times New Roman" w:hint="eastAsia"/>
                      <w:szCs w:val="24"/>
                    </w:rPr>
                    <w:br/>
                  </w:r>
                  <w:r>
                    <w:rPr>
                      <w:rFonts w:ascii="Times New Roman" w:eastAsia="仿宋" w:hAnsi="Times New Roman" w:hint="eastAsia"/>
                      <w:szCs w:val="24"/>
                    </w:rPr>
                    <w:t>否</w:t>
                  </w:r>
                  <w:r>
                    <w:rPr>
                      <w:rFonts w:ascii="Times New Roman" w:eastAsia="仿宋" w:hAnsi="Times New Roman" w:cs="Times New Roman" w:hint="eastAsia"/>
                      <w:szCs w:val="24"/>
                      <w:lang w:val="zh-CN"/>
                    </w:rPr>
                    <w:t>□</w:t>
                  </w:r>
                </w:p>
              </w:tc>
            </w:tr>
            <w:tr w:rsidR="00BA095A">
              <w:trPr>
                <w:trHeight w:val="436"/>
              </w:trPr>
              <w:tc>
                <w:tcPr>
                  <w:tcW w:w="7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A095A" w:rsidRDefault="004D4A55">
                  <w:pPr>
                    <w:spacing w:line="560" w:lineRule="exact"/>
                    <w:jc w:val="center"/>
                    <w:rPr>
                      <w:rFonts w:ascii="Times New Roman" w:eastAsia="仿宋" w:hAnsi="Times New Roman"/>
                      <w:szCs w:val="24"/>
                    </w:rPr>
                  </w:pPr>
                  <w:r>
                    <w:rPr>
                      <w:rFonts w:ascii="Times New Roman" w:eastAsia="仿宋" w:hAnsi="Times New Roman" w:hint="eastAsia"/>
                      <w:b/>
                      <w:bCs/>
                      <w:szCs w:val="24"/>
                    </w:rPr>
                    <w:t>显名</w:t>
                  </w:r>
                  <w:r>
                    <w:rPr>
                      <w:rFonts w:ascii="Times New Roman" w:eastAsia="仿宋" w:hAnsi="Times New Roman" w:hint="eastAsia"/>
                      <w:b/>
                      <w:bCs/>
                      <w:szCs w:val="24"/>
                    </w:rPr>
                    <w:t>/</w:t>
                  </w:r>
                  <w:r>
                    <w:rPr>
                      <w:rFonts w:ascii="Times New Roman" w:eastAsia="仿宋" w:hAnsi="Times New Roman" w:hint="eastAsia"/>
                      <w:b/>
                      <w:bCs/>
                      <w:szCs w:val="24"/>
                    </w:rPr>
                    <w:t>匿名申报</w:t>
                  </w:r>
                </w:p>
              </w:tc>
              <w:tc>
                <w:tcPr>
                  <w:tcW w:w="20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A095A" w:rsidRDefault="004D4A55">
                  <w:pPr>
                    <w:spacing w:line="560" w:lineRule="exact"/>
                    <w:jc w:val="center"/>
                    <w:rPr>
                      <w:rFonts w:ascii="Times New Roman" w:eastAsia="仿宋" w:hAnsi="Times New Roman"/>
                      <w:szCs w:val="24"/>
                    </w:rPr>
                  </w:pPr>
                  <w:r>
                    <w:rPr>
                      <w:rFonts w:ascii="Times New Roman" w:eastAsia="仿宋" w:hAnsi="Times New Roman" w:hint="eastAsia"/>
                      <w:szCs w:val="24"/>
                    </w:rPr>
                    <w:t>匿名</w:t>
                  </w:r>
                </w:p>
              </w:tc>
              <w:tc>
                <w:tcPr>
                  <w:tcW w:w="152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A095A" w:rsidRDefault="004D4A55">
                  <w:pPr>
                    <w:spacing w:line="560" w:lineRule="exact"/>
                    <w:jc w:val="center"/>
                    <w:rPr>
                      <w:rFonts w:ascii="Times New Roman" w:eastAsia="仿宋" w:hAnsi="Times New Roman"/>
                      <w:szCs w:val="24"/>
                    </w:rPr>
                  </w:pPr>
                  <w:r>
                    <w:rPr>
                      <w:rFonts w:ascii="Times New Roman" w:eastAsia="仿宋" w:hAnsi="Times New Roman" w:hint="eastAsia"/>
                      <w:szCs w:val="24"/>
                    </w:rPr>
                    <w:t>显名</w:t>
                  </w:r>
                </w:p>
              </w:tc>
              <w:tc>
                <w:tcPr>
                  <w:tcW w:w="72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A095A" w:rsidRDefault="004D4A55">
                  <w:pPr>
                    <w:spacing w:line="560" w:lineRule="exact"/>
                    <w:jc w:val="center"/>
                    <w:rPr>
                      <w:rFonts w:ascii="Times New Roman" w:eastAsia="仿宋" w:hAnsi="Times New Roman"/>
                      <w:szCs w:val="24"/>
                    </w:rPr>
                  </w:pPr>
                  <w:r>
                    <w:rPr>
                      <w:rFonts w:ascii="Times New Roman" w:eastAsia="仿宋" w:hAnsi="Times New Roman" w:hint="eastAsia"/>
                      <w:szCs w:val="24"/>
                    </w:rPr>
                    <w:t>是</w:t>
                  </w:r>
                  <w:r>
                    <w:rPr>
                      <w:rFonts w:ascii="Times New Roman" w:eastAsia="仿宋" w:hAnsi="Times New Roman" w:cs="Times New Roman" w:hint="eastAsia"/>
                      <w:szCs w:val="24"/>
                      <w:lang w:val="zh-CN"/>
                    </w:rPr>
                    <w:t>□</w:t>
                  </w:r>
                  <w:r>
                    <w:rPr>
                      <w:rFonts w:ascii="Times New Roman" w:eastAsia="仿宋" w:hAnsi="Times New Roman" w:cs="Times New Roman" w:hint="eastAsia"/>
                      <w:szCs w:val="24"/>
                    </w:rPr>
                    <w:t xml:space="preserve">  </w:t>
                  </w:r>
                  <w:r>
                    <w:rPr>
                      <w:rFonts w:ascii="Times New Roman" w:eastAsia="仿宋" w:hAnsi="Times New Roman" w:hint="eastAsia"/>
                      <w:szCs w:val="24"/>
                    </w:rPr>
                    <w:br/>
                  </w:r>
                  <w:r>
                    <w:rPr>
                      <w:rFonts w:ascii="Times New Roman" w:eastAsia="仿宋" w:hAnsi="Times New Roman" w:hint="eastAsia"/>
                      <w:szCs w:val="24"/>
                    </w:rPr>
                    <w:t>否</w:t>
                  </w:r>
                  <w:r>
                    <w:rPr>
                      <w:rFonts w:ascii="Times New Roman" w:eastAsia="仿宋" w:hAnsi="Times New Roman" w:cs="Times New Roman" w:hint="eastAsia"/>
                      <w:szCs w:val="24"/>
                      <w:lang w:val="zh-CN"/>
                    </w:rPr>
                    <w:t>□</w:t>
                  </w:r>
                  <w:r>
                    <w:rPr>
                      <w:rFonts w:ascii="Times New Roman" w:eastAsia="仿宋" w:hAnsi="Times New Roman" w:cs="Times New Roman" w:hint="eastAsia"/>
                      <w:szCs w:val="24"/>
                    </w:rPr>
                    <w:t xml:space="preserve"> </w:t>
                  </w:r>
                </w:p>
              </w:tc>
            </w:tr>
            <w:tr w:rsidR="00BA095A">
              <w:trPr>
                <w:trHeight w:val="523"/>
              </w:trPr>
              <w:tc>
                <w:tcPr>
                  <w:tcW w:w="7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A095A" w:rsidRDefault="004D4A55">
                  <w:pPr>
                    <w:spacing w:line="560" w:lineRule="exact"/>
                    <w:jc w:val="center"/>
                    <w:rPr>
                      <w:rFonts w:ascii="Times New Roman" w:eastAsia="仿宋" w:hAnsi="Times New Roman"/>
                      <w:b/>
                      <w:bCs/>
                      <w:szCs w:val="24"/>
                    </w:rPr>
                  </w:pPr>
                  <w:r>
                    <w:rPr>
                      <w:rFonts w:ascii="Times New Roman" w:eastAsia="仿宋" w:hAnsi="Times New Roman" w:hint="eastAsia"/>
                      <w:b/>
                      <w:bCs/>
                      <w:szCs w:val="24"/>
                    </w:rPr>
                    <w:t>发送范围</w:t>
                  </w:r>
                </w:p>
              </w:tc>
              <w:tc>
                <w:tcPr>
                  <w:tcW w:w="20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A095A" w:rsidRDefault="004D4A55">
                  <w:pPr>
                    <w:spacing w:line="560" w:lineRule="exact"/>
                    <w:jc w:val="center"/>
                    <w:rPr>
                      <w:rFonts w:ascii="Times New Roman" w:eastAsia="仿宋" w:hAnsi="Times New Roman"/>
                      <w:szCs w:val="24"/>
                    </w:rPr>
                  </w:pPr>
                  <w:r>
                    <w:rPr>
                      <w:rFonts w:ascii="Times New Roman" w:eastAsia="仿宋" w:hAnsi="Times New Roman" w:hint="eastAsia"/>
                      <w:szCs w:val="24"/>
                    </w:rPr>
                    <w:t>全市场</w:t>
                  </w:r>
                </w:p>
              </w:tc>
              <w:tc>
                <w:tcPr>
                  <w:tcW w:w="152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A095A" w:rsidRDefault="004D4A55">
                  <w:pPr>
                    <w:spacing w:line="560" w:lineRule="exact"/>
                    <w:jc w:val="center"/>
                    <w:rPr>
                      <w:rFonts w:ascii="Times New Roman" w:eastAsia="仿宋" w:hAnsi="Times New Roman"/>
                      <w:szCs w:val="24"/>
                    </w:rPr>
                  </w:pPr>
                  <w:r>
                    <w:rPr>
                      <w:rFonts w:ascii="Times New Roman" w:eastAsia="仿宋" w:hAnsi="Times New Roman" w:hint="eastAsia"/>
                      <w:szCs w:val="24"/>
                    </w:rPr>
                    <w:t>指定对手方</w:t>
                  </w:r>
                </w:p>
              </w:tc>
              <w:tc>
                <w:tcPr>
                  <w:tcW w:w="72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A095A" w:rsidRDefault="004D4A55">
                  <w:pPr>
                    <w:spacing w:line="560" w:lineRule="exact"/>
                    <w:jc w:val="center"/>
                    <w:rPr>
                      <w:rFonts w:ascii="Times New Roman" w:eastAsia="仿宋" w:hAnsi="Times New Roman"/>
                      <w:szCs w:val="24"/>
                    </w:rPr>
                  </w:pPr>
                  <w:r>
                    <w:rPr>
                      <w:rFonts w:ascii="Times New Roman" w:eastAsia="仿宋" w:hAnsi="Times New Roman" w:hint="eastAsia"/>
                      <w:szCs w:val="24"/>
                    </w:rPr>
                    <w:t>是</w:t>
                  </w:r>
                  <w:r>
                    <w:rPr>
                      <w:rFonts w:ascii="Times New Roman" w:eastAsia="仿宋" w:hAnsi="Times New Roman" w:cs="Times New Roman" w:hint="eastAsia"/>
                      <w:szCs w:val="24"/>
                      <w:lang w:val="zh-CN"/>
                    </w:rPr>
                    <w:t>□</w:t>
                  </w:r>
                  <w:r>
                    <w:rPr>
                      <w:rFonts w:ascii="Times New Roman" w:eastAsia="仿宋" w:hAnsi="Times New Roman" w:cs="Times New Roman" w:hint="eastAsia"/>
                      <w:szCs w:val="24"/>
                    </w:rPr>
                    <w:t xml:space="preserve">  </w:t>
                  </w:r>
                  <w:r>
                    <w:rPr>
                      <w:rFonts w:ascii="Times New Roman" w:eastAsia="仿宋" w:hAnsi="Times New Roman" w:hint="eastAsia"/>
                      <w:szCs w:val="24"/>
                    </w:rPr>
                    <w:br/>
                  </w:r>
                  <w:r>
                    <w:rPr>
                      <w:rFonts w:ascii="Times New Roman" w:eastAsia="仿宋" w:hAnsi="Times New Roman" w:hint="eastAsia"/>
                      <w:szCs w:val="24"/>
                    </w:rPr>
                    <w:t>否</w:t>
                  </w:r>
                  <w:r>
                    <w:rPr>
                      <w:rFonts w:ascii="Times New Roman" w:eastAsia="仿宋" w:hAnsi="Times New Roman" w:cs="Times New Roman" w:hint="eastAsia"/>
                      <w:szCs w:val="24"/>
                      <w:lang w:val="zh-CN"/>
                    </w:rPr>
                    <w:t>□</w:t>
                  </w:r>
                  <w:r>
                    <w:rPr>
                      <w:rFonts w:ascii="Times New Roman" w:eastAsia="仿宋" w:hAnsi="Times New Roman" w:cs="Times New Roman" w:hint="eastAsia"/>
                      <w:szCs w:val="24"/>
                    </w:rPr>
                    <w:t xml:space="preserve"> </w:t>
                  </w:r>
                </w:p>
              </w:tc>
            </w:tr>
            <w:tr w:rsidR="00BA095A">
              <w:trPr>
                <w:trHeight w:val="523"/>
              </w:trPr>
              <w:tc>
                <w:tcPr>
                  <w:tcW w:w="7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A095A" w:rsidRDefault="004D4A55">
                  <w:pPr>
                    <w:spacing w:line="560" w:lineRule="exact"/>
                    <w:jc w:val="center"/>
                    <w:rPr>
                      <w:rFonts w:ascii="Times New Roman" w:eastAsia="仿宋" w:hAnsi="Times New Roman"/>
                      <w:b/>
                      <w:bCs/>
                      <w:szCs w:val="24"/>
                    </w:rPr>
                  </w:pPr>
                  <w:r>
                    <w:rPr>
                      <w:rFonts w:ascii="Times New Roman" w:eastAsia="仿宋" w:hAnsi="Times New Roman" w:hint="eastAsia"/>
                      <w:b/>
                      <w:bCs/>
                      <w:szCs w:val="24"/>
                    </w:rPr>
                    <w:t>约定号重复检查</w:t>
                  </w:r>
                </w:p>
              </w:tc>
              <w:tc>
                <w:tcPr>
                  <w:tcW w:w="20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A095A" w:rsidRDefault="004D4A55">
                  <w:pPr>
                    <w:spacing w:line="560" w:lineRule="exact"/>
                    <w:jc w:val="center"/>
                    <w:rPr>
                      <w:rFonts w:ascii="Times New Roman" w:eastAsia="仿宋" w:hAnsi="Times New Roman"/>
                      <w:szCs w:val="24"/>
                    </w:rPr>
                  </w:pPr>
                  <w:r>
                    <w:rPr>
                      <w:rFonts w:ascii="Times New Roman" w:eastAsia="仿宋" w:hAnsi="Times New Roman" w:hint="eastAsia"/>
                      <w:szCs w:val="24"/>
                    </w:rPr>
                    <w:t>/</w:t>
                  </w:r>
                </w:p>
              </w:tc>
              <w:tc>
                <w:tcPr>
                  <w:tcW w:w="152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A095A" w:rsidRDefault="004D4A55">
                  <w:pPr>
                    <w:spacing w:line="560" w:lineRule="exact"/>
                    <w:jc w:val="both"/>
                    <w:rPr>
                      <w:rFonts w:ascii="Times New Roman" w:eastAsia="仿宋" w:hAnsi="Times New Roman"/>
                      <w:szCs w:val="24"/>
                      <w:lang w:val="en"/>
                    </w:rPr>
                  </w:pPr>
                  <w:r>
                    <w:rPr>
                      <w:rFonts w:ascii="Times New Roman" w:eastAsia="仿宋" w:hAnsi="Times New Roman" w:hint="eastAsia"/>
                      <w:szCs w:val="24"/>
                    </w:rPr>
                    <w:t>1.</w:t>
                  </w:r>
                  <w:r>
                    <w:rPr>
                      <w:rFonts w:ascii="Times New Roman" w:eastAsia="仿宋" w:hAnsi="Times New Roman" w:hint="eastAsia"/>
                      <w:szCs w:val="24"/>
                    </w:rPr>
                    <w:t>【重复申报】</w:t>
                  </w:r>
                  <w:r>
                    <w:rPr>
                      <w:rFonts w:ascii="Times New Roman" w:eastAsia="仿宋" w:hAnsi="Times New Roman" w:hint="eastAsia"/>
                      <w:szCs w:val="24"/>
                      <w:lang w:val="en"/>
                    </w:rPr>
                    <w:t>两笔申报，如果证券代码、本方交易商、本方交易员、对手方交易商、对手方交易员要素各自相同情况下，如果约定号重复，则只保留第一笔，后续委</w:t>
                  </w:r>
                  <w:r>
                    <w:rPr>
                      <w:rFonts w:ascii="Times New Roman" w:eastAsia="仿宋" w:hAnsi="Times New Roman" w:hint="eastAsia"/>
                      <w:szCs w:val="24"/>
                      <w:lang w:val="en"/>
                    </w:rPr>
                    <w:lastRenderedPageBreak/>
                    <w:t>托按订单拒绝处理，报约定号重复错误；</w:t>
                  </w:r>
                </w:p>
                <w:p w:rsidR="00BA095A" w:rsidRDefault="004D4A55">
                  <w:pPr>
                    <w:spacing w:line="560" w:lineRule="exact"/>
                    <w:jc w:val="both"/>
                    <w:rPr>
                      <w:rFonts w:ascii="Times New Roman" w:eastAsia="仿宋" w:hAnsi="Times New Roman"/>
                      <w:szCs w:val="24"/>
                      <w:lang w:val="en"/>
                    </w:rPr>
                  </w:pPr>
                  <w:r>
                    <w:rPr>
                      <w:rFonts w:ascii="Times New Roman" w:eastAsia="仿宋" w:hAnsi="Times New Roman" w:hint="eastAsia"/>
                      <w:szCs w:val="24"/>
                    </w:rPr>
                    <w:t>2.</w:t>
                  </w:r>
                  <w:r>
                    <w:rPr>
                      <w:rFonts w:ascii="Times New Roman" w:eastAsia="仿宋" w:hAnsi="Times New Roman" w:hint="eastAsia"/>
                      <w:szCs w:val="24"/>
                    </w:rPr>
                    <w:t>【匹配失败】</w:t>
                  </w:r>
                  <w:r>
                    <w:rPr>
                      <w:rFonts w:ascii="Times New Roman" w:eastAsia="仿宋" w:hAnsi="Times New Roman" w:hint="eastAsia"/>
                      <w:szCs w:val="24"/>
                      <w:lang w:val="en"/>
                    </w:rPr>
                    <w:t>两笔申报，如果证券代码相同，本方交易商、本方交易员与对手方交易商、对手方交易员可匹配，则会将两笔委托进行要素检查，如果要素不一致、匹配失败，两笔申报均被拒绝，报配对失败错误。</w:t>
                  </w:r>
                </w:p>
              </w:tc>
              <w:tc>
                <w:tcPr>
                  <w:tcW w:w="72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A095A" w:rsidRDefault="004D4A55">
                  <w:pPr>
                    <w:spacing w:line="560" w:lineRule="exact"/>
                    <w:jc w:val="center"/>
                    <w:rPr>
                      <w:rFonts w:ascii="Times New Roman" w:eastAsia="仿宋" w:hAnsi="Times New Roman"/>
                      <w:szCs w:val="24"/>
                    </w:rPr>
                  </w:pPr>
                  <w:r>
                    <w:rPr>
                      <w:rFonts w:ascii="Times New Roman" w:eastAsia="仿宋" w:hAnsi="Times New Roman" w:hint="eastAsia"/>
                      <w:szCs w:val="24"/>
                    </w:rPr>
                    <w:lastRenderedPageBreak/>
                    <w:t>是</w:t>
                  </w:r>
                  <w:r>
                    <w:rPr>
                      <w:rFonts w:ascii="Times New Roman" w:eastAsia="仿宋" w:hAnsi="Times New Roman" w:cs="Times New Roman" w:hint="eastAsia"/>
                      <w:szCs w:val="24"/>
                      <w:lang w:val="zh-CN"/>
                    </w:rPr>
                    <w:t>□</w:t>
                  </w:r>
                  <w:r>
                    <w:rPr>
                      <w:rFonts w:ascii="Times New Roman" w:eastAsia="仿宋" w:hAnsi="Times New Roman" w:cs="Times New Roman" w:hint="eastAsia"/>
                      <w:szCs w:val="24"/>
                    </w:rPr>
                    <w:t xml:space="preserve">  </w:t>
                  </w:r>
                  <w:r>
                    <w:rPr>
                      <w:rFonts w:ascii="Times New Roman" w:eastAsia="仿宋" w:hAnsi="Times New Roman" w:hint="eastAsia"/>
                      <w:szCs w:val="24"/>
                    </w:rPr>
                    <w:br/>
                  </w:r>
                  <w:r>
                    <w:rPr>
                      <w:rFonts w:ascii="Times New Roman" w:eastAsia="仿宋" w:hAnsi="Times New Roman" w:hint="eastAsia"/>
                      <w:szCs w:val="24"/>
                    </w:rPr>
                    <w:t>否</w:t>
                  </w:r>
                  <w:r>
                    <w:rPr>
                      <w:rFonts w:ascii="Times New Roman" w:eastAsia="仿宋" w:hAnsi="Times New Roman" w:cs="Times New Roman" w:hint="eastAsia"/>
                      <w:szCs w:val="24"/>
                      <w:lang w:val="zh-CN"/>
                    </w:rPr>
                    <w:t>□</w:t>
                  </w:r>
                  <w:r>
                    <w:rPr>
                      <w:rFonts w:ascii="Times New Roman" w:eastAsia="仿宋" w:hAnsi="Times New Roman" w:cs="Times New Roman" w:hint="eastAsia"/>
                      <w:szCs w:val="24"/>
                    </w:rPr>
                    <w:t xml:space="preserve"> </w:t>
                  </w:r>
                </w:p>
              </w:tc>
            </w:tr>
            <w:tr w:rsidR="00BA095A">
              <w:trPr>
                <w:trHeight w:val="523"/>
              </w:trPr>
              <w:tc>
                <w:tcPr>
                  <w:tcW w:w="7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A095A" w:rsidRDefault="004D4A55">
                  <w:pPr>
                    <w:spacing w:line="560" w:lineRule="exact"/>
                    <w:jc w:val="center"/>
                    <w:rPr>
                      <w:rFonts w:ascii="Times New Roman" w:eastAsia="仿宋" w:hAnsi="Times New Roman"/>
                      <w:b/>
                      <w:bCs/>
                      <w:szCs w:val="24"/>
                    </w:rPr>
                  </w:pPr>
                  <w:r>
                    <w:rPr>
                      <w:rFonts w:ascii="Times New Roman" w:eastAsia="仿宋" w:hAnsi="Times New Roman" w:hint="eastAsia"/>
                      <w:b/>
                      <w:bCs/>
                      <w:szCs w:val="24"/>
                    </w:rPr>
                    <w:lastRenderedPageBreak/>
                    <w:t>盘中临时停牌</w:t>
                  </w:r>
                </w:p>
              </w:tc>
              <w:tc>
                <w:tcPr>
                  <w:tcW w:w="20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A095A" w:rsidRDefault="004D4A55">
                  <w:pPr>
                    <w:spacing w:line="560" w:lineRule="exact"/>
                    <w:rPr>
                      <w:rFonts w:ascii="Times New Roman" w:eastAsia="仿宋" w:hAnsi="Times New Roman"/>
                      <w:szCs w:val="24"/>
                    </w:rPr>
                  </w:pPr>
                  <w:r>
                    <w:rPr>
                      <w:rFonts w:ascii="Times New Roman" w:eastAsia="仿宋" w:hAnsi="Times New Roman" w:hint="eastAsia"/>
                      <w:szCs w:val="24"/>
                    </w:rPr>
                    <w:t>1.</w:t>
                  </w:r>
                  <w:r>
                    <w:rPr>
                      <w:rFonts w:ascii="Times New Roman" w:eastAsia="仿宋" w:hAnsi="Times New Roman" w:hint="eastAsia"/>
                      <w:szCs w:val="24"/>
                    </w:rPr>
                    <w:t>盘中成交价格较前收盘价首次上涨或下跌达到或超过</w:t>
                  </w:r>
                  <w:r>
                    <w:rPr>
                      <w:rFonts w:ascii="Times New Roman" w:eastAsia="仿宋" w:hAnsi="Times New Roman" w:hint="eastAsia"/>
                      <w:szCs w:val="24"/>
                    </w:rPr>
                    <w:t>20%</w:t>
                  </w:r>
                  <w:r>
                    <w:rPr>
                      <w:rFonts w:ascii="Times New Roman" w:eastAsia="仿宋" w:hAnsi="Times New Roman" w:hint="eastAsia"/>
                      <w:szCs w:val="24"/>
                    </w:rPr>
                    <w:t>的，临时停牌持续时间为</w:t>
                  </w:r>
                  <w:r>
                    <w:rPr>
                      <w:rFonts w:ascii="Times New Roman" w:eastAsia="仿宋" w:hAnsi="Times New Roman" w:hint="eastAsia"/>
                      <w:szCs w:val="24"/>
                    </w:rPr>
                    <w:t>30</w:t>
                  </w:r>
                  <w:r>
                    <w:rPr>
                      <w:rFonts w:ascii="Times New Roman" w:eastAsia="仿宋" w:hAnsi="Times New Roman" w:hint="eastAsia"/>
                      <w:szCs w:val="24"/>
                    </w:rPr>
                    <w:t>分钟，临时停牌时间跨越</w:t>
                  </w:r>
                  <w:r>
                    <w:rPr>
                      <w:rFonts w:ascii="Times New Roman" w:eastAsia="仿宋" w:hAnsi="Times New Roman" w:hint="eastAsia"/>
                      <w:szCs w:val="24"/>
                    </w:rPr>
                    <w:t>15:27</w:t>
                  </w:r>
                  <w:r>
                    <w:rPr>
                      <w:rFonts w:ascii="Times New Roman" w:eastAsia="仿宋" w:hAnsi="Times New Roman" w:hint="eastAsia"/>
                      <w:szCs w:val="24"/>
                    </w:rPr>
                    <w:t>的，于当日</w:t>
                  </w:r>
                  <w:r>
                    <w:rPr>
                      <w:rFonts w:ascii="Times New Roman" w:eastAsia="仿宋" w:hAnsi="Times New Roman" w:hint="eastAsia"/>
                      <w:szCs w:val="24"/>
                    </w:rPr>
                    <w:t>15:27</w:t>
                  </w:r>
                  <w:r>
                    <w:rPr>
                      <w:rFonts w:ascii="Times New Roman" w:eastAsia="仿宋" w:hAnsi="Times New Roman" w:hint="eastAsia"/>
                      <w:szCs w:val="24"/>
                    </w:rPr>
                    <w:t>复牌；</w:t>
                  </w:r>
                </w:p>
                <w:p w:rsidR="00BA095A" w:rsidRDefault="004D4A55">
                  <w:pPr>
                    <w:spacing w:line="560" w:lineRule="exact"/>
                    <w:rPr>
                      <w:rFonts w:ascii="Times New Roman" w:eastAsia="仿宋" w:hAnsi="Times New Roman"/>
                      <w:szCs w:val="24"/>
                    </w:rPr>
                  </w:pPr>
                  <w:r>
                    <w:rPr>
                      <w:rFonts w:ascii="Times New Roman" w:eastAsia="仿宋" w:hAnsi="Times New Roman" w:hint="eastAsia"/>
                      <w:szCs w:val="24"/>
                    </w:rPr>
                    <w:t>2.</w:t>
                  </w:r>
                  <w:r>
                    <w:rPr>
                      <w:rFonts w:ascii="Times New Roman" w:eastAsia="仿宋" w:hAnsi="Times New Roman" w:hint="eastAsia"/>
                      <w:szCs w:val="24"/>
                    </w:rPr>
                    <w:t>较前收盘价首次上涨或下跌达到或超过</w:t>
                  </w:r>
                  <w:r>
                    <w:rPr>
                      <w:rFonts w:ascii="Times New Roman" w:eastAsia="仿宋" w:hAnsi="Times New Roman" w:hint="eastAsia"/>
                      <w:szCs w:val="24"/>
                    </w:rPr>
                    <w:t>30%</w:t>
                  </w:r>
                  <w:r>
                    <w:rPr>
                      <w:rFonts w:ascii="Times New Roman" w:eastAsia="仿宋" w:hAnsi="Times New Roman" w:hint="eastAsia"/>
                      <w:szCs w:val="24"/>
                    </w:rPr>
                    <w:t>的，临时停牌时间持续至当日</w:t>
                  </w:r>
                  <w:r>
                    <w:rPr>
                      <w:rFonts w:ascii="Times New Roman" w:eastAsia="仿宋" w:hAnsi="Times New Roman" w:hint="eastAsia"/>
                      <w:szCs w:val="24"/>
                    </w:rPr>
                    <w:t>15:27</w:t>
                  </w:r>
                  <w:r>
                    <w:rPr>
                      <w:rFonts w:ascii="Times New Roman" w:eastAsia="仿宋" w:hAnsi="Times New Roman" w:hint="eastAsia"/>
                      <w:szCs w:val="24"/>
                    </w:rPr>
                    <w:t>；</w:t>
                  </w:r>
                </w:p>
                <w:p w:rsidR="00BA095A" w:rsidRDefault="004D4A55">
                  <w:pPr>
                    <w:spacing w:line="560" w:lineRule="exact"/>
                    <w:rPr>
                      <w:rFonts w:ascii="Times New Roman" w:eastAsia="仿宋" w:hAnsi="Times New Roman"/>
                      <w:szCs w:val="24"/>
                    </w:rPr>
                  </w:pPr>
                  <w:r>
                    <w:rPr>
                      <w:rFonts w:ascii="Times New Roman" w:eastAsia="仿宋" w:hAnsi="Times New Roman" w:hint="eastAsia"/>
                      <w:szCs w:val="24"/>
                    </w:rPr>
                    <w:t>3.15:27</w:t>
                  </w:r>
                  <w:r>
                    <w:rPr>
                      <w:rFonts w:ascii="Times New Roman" w:eastAsia="仿宋" w:hAnsi="Times New Roman" w:hint="eastAsia"/>
                      <w:szCs w:val="24"/>
                    </w:rPr>
                    <w:t>之后不再触发临时停牌</w:t>
                  </w:r>
                </w:p>
              </w:tc>
              <w:tc>
                <w:tcPr>
                  <w:tcW w:w="152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A095A" w:rsidRDefault="004D4A55">
                  <w:pPr>
                    <w:spacing w:line="560" w:lineRule="exact"/>
                    <w:jc w:val="both"/>
                    <w:rPr>
                      <w:rFonts w:ascii="Times New Roman" w:eastAsia="仿宋" w:hAnsi="Times New Roman"/>
                      <w:b/>
                      <w:bCs/>
                      <w:szCs w:val="24"/>
                    </w:rPr>
                  </w:pPr>
                  <w:r>
                    <w:rPr>
                      <w:rFonts w:ascii="Times New Roman" w:eastAsia="仿宋" w:hAnsi="Times New Roman" w:hint="eastAsia"/>
                      <w:szCs w:val="24"/>
                    </w:rPr>
                    <w:t>匹配成交方式临时停牌期间，协商成交方式可正常交易</w:t>
                  </w:r>
                </w:p>
              </w:tc>
              <w:tc>
                <w:tcPr>
                  <w:tcW w:w="72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A095A" w:rsidRDefault="004D4A55">
                  <w:pPr>
                    <w:spacing w:line="560" w:lineRule="exact"/>
                    <w:jc w:val="center"/>
                    <w:rPr>
                      <w:rFonts w:ascii="Times New Roman" w:eastAsia="仿宋" w:hAnsi="Times New Roman"/>
                      <w:szCs w:val="24"/>
                    </w:rPr>
                  </w:pPr>
                  <w:r>
                    <w:rPr>
                      <w:rFonts w:ascii="Times New Roman" w:eastAsia="仿宋" w:hAnsi="Times New Roman" w:hint="eastAsia"/>
                      <w:szCs w:val="24"/>
                    </w:rPr>
                    <w:t>是</w:t>
                  </w:r>
                  <w:r>
                    <w:rPr>
                      <w:rFonts w:ascii="Times New Roman" w:eastAsia="仿宋" w:hAnsi="Times New Roman" w:cs="Times New Roman" w:hint="eastAsia"/>
                      <w:szCs w:val="24"/>
                      <w:lang w:val="zh-CN"/>
                    </w:rPr>
                    <w:t>□</w:t>
                  </w:r>
                  <w:r>
                    <w:rPr>
                      <w:rFonts w:ascii="Times New Roman" w:eastAsia="仿宋" w:hAnsi="Times New Roman" w:cs="Times New Roman" w:hint="eastAsia"/>
                      <w:szCs w:val="24"/>
                    </w:rPr>
                    <w:t xml:space="preserve">  </w:t>
                  </w:r>
                  <w:r>
                    <w:rPr>
                      <w:rFonts w:ascii="Times New Roman" w:eastAsia="仿宋" w:hAnsi="Times New Roman" w:hint="eastAsia"/>
                      <w:szCs w:val="24"/>
                    </w:rPr>
                    <w:br/>
                  </w:r>
                  <w:r>
                    <w:rPr>
                      <w:rFonts w:ascii="Times New Roman" w:eastAsia="仿宋" w:hAnsi="Times New Roman" w:hint="eastAsia"/>
                      <w:szCs w:val="24"/>
                    </w:rPr>
                    <w:t>否</w:t>
                  </w:r>
                  <w:r>
                    <w:rPr>
                      <w:rFonts w:ascii="Times New Roman" w:eastAsia="仿宋" w:hAnsi="Times New Roman" w:cs="Times New Roman" w:hint="eastAsia"/>
                      <w:szCs w:val="24"/>
                      <w:lang w:val="zh-CN"/>
                    </w:rPr>
                    <w:t>□</w:t>
                  </w:r>
                  <w:r>
                    <w:rPr>
                      <w:rFonts w:ascii="Times New Roman" w:eastAsia="仿宋" w:hAnsi="Times New Roman" w:cs="Times New Roman" w:hint="eastAsia"/>
                      <w:szCs w:val="24"/>
                    </w:rPr>
                    <w:t xml:space="preserve"> </w:t>
                  </w:r>
                </w:p>
              </w:tc>
            </w:tr>
            <w:tr w:rsidR="00BA095A">
              <w:trPr>
                <w:trHeight w:val="523"/>
              </w:trPr>
              <w:tc>
                <w:tcPr>
                  <w:tcW w:w="7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A095A" w:rsidRDefault="004D4A55">
                  <w:pPr>
                    <w:spacing w:line="560" w:lineRule="exact"/>
                    <w:jc w:val="center"/>
                    <w:rPr>
                      <w:rFonts w:ascii="Times New Roman" w:eastAsia="仿宋" w:hAnsi="Times New Roman"/>
                      <w:b/>
                      <w:bCs/>
                      <w:szCs w:val="24"/>
                    </w:rPr>
                  </w:pPr>
                  <w:r>
                    <w:rPr>
                      <w:rFonts w:ascii="Times New Roman" w:eastAsia="仿宋" w:hAnsi="Times New Roman" w:hint="eastAsia"/>
                      <w:b/>
                      <w:bCs/>
                      <w:szCs w:val="24"/>
                    </w:rPr>
                    <w:t>停牌情形处理</w:t>
                  </w:r>
                </w:p>
              </w:tc>
              <w:tc>
                <w:tcPr>
                  <w:tcW w:w="20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A095A" w:rsidRDefault="004D4A55">
                  <w:pPr>
                    <w:spacing w:line="560" w:lineRule="exact"/>
                    <w:rPr>
                      <w:rFonts w:ascii="Times New Roman" w:eastAsia="仿宋" w:hAnsi="Times New Roman"/>
                      <w:szCs w:val="24"/>
                    </w:rPr>
                  </w:pPr>
                  <w:r>
                    <w:rPr>
                      <w:rFonts w:ascii="Times New Roman" w:eastAsia="仿宋" w:hAnsi="Times New Roman" w:hint="eastAsia"/>
                      <w:b/>
                      <w:bCs/>
                      <w:szCs w:val="24"/>
                    </w:rPr>
                    <w:t>全天停牌：</w:t>
                  </w:r>
                  <w:r>
                    <w:rPr>
                      <w:rFonts w:ascii="Times New Roman" w:eastAsia="仿宋" w:hAnsi="Times New Roman" w:hint="eastAsia"/>
                      <w:szCs w:val="24"/>
                    </w:rPr>
                    <w:t>不接受交易申报；</w:t>
                  </w:r>
                </w:p>
                <w:p w:rsidR="00BA095A" w:rsidRDefault="004D4A55">
                  <w:pPr>
                    <w:spacing w:line="560" w:lineRule="exact"/>
                    <w:rPr>
                      <w:rFonts w:ascii="Times New Roman" w:eastAsia="仿宋" w:hAnsi="Times New Roman"/>
                      <w:szCs w:val="24"/>
                    </w:rPr>
                  </w:pPr>
                  <w:r>
                    <w:rPr>
                      <w:rFonts w:ascii="Times New Roman" w:eastAsia="仿宋" w:hAnsi="Times New Roman" w:hint="eastAsia"/>
                      <w:b/>
                      <w:bCs/>
                      <w:szCs w:val="24"/>
                    </w:rPr>
                    <w:t>盘中临时停牌：</w:t>
                  </w:r>
                  <w:r>
                    <w:rPr>
                      <w:rFonts w:ascii="Times New Roman" w:eastAsia="仿宋" w:hAnsi="Times New Roman" w:hint="eastAsia"/>
                      <w:szCs w:val="24"/>
                    </w:rPr>
                    <w:t>可以申报或撤销申报</w:t>
                  </w:r>
                </w:p>
              </w:tc>
              <w:tc>
                <w:tcPr>
                  <w:tcW w:w="152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A095A" w:rsidRDefault="004D4A55">
                  <w:pPr>
                    <w:spacing w:line="560" w:lineRule="exact"/>
                    <w:rPr>
                      <w:rFonts w:ascii="Times New Roman" w:eastAsia="仿宋" w:hAnsi="Times New Roman"/>
                      <w:b/>
                      <w:bCs/>
                      <w:szCs w:val="24"/>
                    </w:rPr>
                  </w:pPr>
                  <w:r>
                    <w:rPr>
                      <w:rFonts w:ascii="Times New Roman" w:eastAsia="仿宋" w:hAnsi="Times New Roman" w:hint="eastAsia"/>
                      <w:b/>
                      <w:bCs/>
                      <w:szCs w:val="24"/>
                    </w:rPr>
                    <w:t>全天停牌：</w:t>
                  </w:r>
                  <w:r>
                    <w:rPr>
                      <w:rFonts w:ascii="Times New Roman" w:eastAsia="仿宋" w:hAnsi="Times New Roman" w:hint="eastAsia"/>
                      <w:szCs w:val="24"/>
                    </w:rPr>
                    <w:t>不接受交易申报</w:t>
                  </w:r>
                </w:p>
              </w:tc>
              <w:tc>
                <w:tcPr>
                  <w:tcW w:w="72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A095A" w:rsidRDefault="004D4A55">
                  <w:pPr>
                    <w:spacing w:line="560" w:lineRule="exact"/>
                    <w:jc w:val="center"/>
                    <w:rPr>
                      <w:rFonts w:ascii="Times New Roman" w:eastAsia="仿宋" w:hAnsi="Times New Roman"/>
                      <w:b/>
                      <w:bCs/>
                      <w:szCs w:val="24"/>
                    </w:rPr>
                  </w:pPr>
                  <w:r>
                    <w:rPr>
                      <w:rFonts w:ascii="Times New Roman" w:eastAsia="仿宋" w:hAnsi="Times New Roman" w:hint="eastAsia"/>
                      <w:szCs w:val="24"/>
                    </w:rPr>
                    <w:t>是</w:t>
                  </w:r>
                  <w:r>
                    <w:rPr>
                      <w:rFonts w:ascii="Times New Roman" w:eastAsia="仿宋" w:hAnsi="Times New Roman" w:cs="Times New Roman" w:hint="eastAsia"/>
                      <w:szCs w:val="24"/>
                      <w:lang w:val="zh-CN"/>
                    </w:rPr>
                    <w:t>□</w:t>
                  </w:r>
                  <w:r>
                    <w:rPr>
                      <w:rFonts w:ascii="Times New Roman" w:eastAsia="仿宋" w:hAnsi="Times New Roman" w:cs="Times New Roman" w:hint="eastAsia"/>
                      <w:szCs w:val="24"/>
                    </w:rPr>
                    <w:t xml:space="preserve"> </w:t>
                  </w:r>
                  <w:r>
                    <w:rPr>
                      <w:rFonts w:ascii="Times New Roman" w:eastAsia="仿宋" w:hAnsi="Times New Roman" w:hint="eastAsia"/>
                      <w:szCs w:val="24"/>
                    </w:rPr>
                    <w:br/>
                  </w:r>
                  <w:r>
                    <w:rPr>
                      <w:rFonts w:ascii="Times New Roman" w:eastAsia="仿宋" w:hAnsi="Times New Roman" w:hint="eastAsia"/>
                      <w:szCs w:val="24"/>
                    </w:rPr>
                    <w:t>否</w:t>
                  </w:r>
                  <w:r>
                    <w:rPr>
                      <w:rFonts w:ascii="Times New Roman" w:eastAsia="仿宋" w:hAnsi="Times New Roman" w:cs="Times New Roman" w:hint="eastAsia"/>
                      <w:szCs w:val="24"/>
                      <w:lang w:val="zh-CN"/>
                    </w:rPr>
                    <w:t>□</w:t>
                  </w:r>
                </w:p>
              </w:tc>
            </w:tr>
            <w:tr w:rsidR="00BA095A">
              <w:trPr>
                <w:trHeight w:val="834"/>
              </w:trPr>
              <w:tc>
                <w:tcPr>
                  <w:tcW w:w="7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A095A" w:rsidRDefault="004D4A55">
                  <w:pPr>
                    <w:spacing w:line="560" w:lineRule="exact"/>
                    <w:jc w:val="center"/>
                    <w:rPr>
                      <w:rFonts w:ascii="Times New Roman" w:eastAsia="仿宋" w:hAnsi="Times New Roman"/>
                      <w:szCs w:val="24"/>
                    </w:rPr>
                  </w:pPr>
                  <w:r>
                    <w:rPr>
                      <w:rFonts w:ascii="Times New Roman" w:eastAsia="仿宋" w:hAnsi="Times New Roman" w:hint="eastAsia"/>
                      <w:b/>
                      <w:bCs/>
                      <w:szCs w:val="24"/>
                    </w:rPr>
                    <w:lastRenderedPageBreak/>
                    <w:t>有效申报价格范围</w:t>
                  </w:r>
                </w:p>
              </w:tc>
              <w:tc>
                <w:tcPr>
                  <w:tcW w:w="20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A095A" w:rsidRDefault="004D4A55">
                  <w:pPr>
                    <w:spacing w:line="560" w:lineRule="exact"/>
                    <w:rPr>
                      <w:rFonts w:ascii="Times New Roman" w:eastAsia="仿宋" w:hAnsi="Times New Roman"/>
                      <w:bCs/>
                      <w:szCs w:val="24"/>
                    </w:rPr>
                  </w:pPr>
                  <w:r>
                    <w:rPr>
                      <w:rFonts w:ascii="Times New Roman" w:eastAsia="仿宋" w:hAnsi="Times New Roman" w:hint="eastAsia"/>
                      <w:b/>
                      <w:szCs w:val="24"/>
                    </w:rPr>
                    <w:t>开盘集合匹配：</w:t>
                  </w:r>
                  <w:r>
                    <w:rPr>
                      <w:rFonts w:ascii="Times New Roman" w:eastAsia="仿宋" w:hAnsi="Times New Roman" w:hint="eastAsia"/>
                      <w:szCs w:val="24"/>
                    </w:rPr>
                    <w:t>前收盘价上下</w:t>
                  </w:r>
                  <w:r>
                    <w:rPr>
                      <w:rFonts w:ascii="Times New Roman" w:eastAsia="仿宋" w:hAnsi="Times New Roman"/>
                      <w:bCs/>
                      <w:szCs w:val="24"/>
                    </w:rPr>
                    <w:t>30%</w:t>
                  </w:r>
                  <w:r>
                    <w:rPr>
                      <w:rFonts w:ascii="Times New Roman" w:eastAsia="仿宋" w:hAnsi="Times New Roman"/>
                      <w:bCs/>
                      <w:szCs w:val="24"/>
                    </w:rPr>
                    <w:t>；</w:t>
                  </w:r>
                </w:p>
                <w:p w:rsidR="00BA095A" w:rsidRDefault="004D4A55">
                  <w:pPr>
                    <w:spacing w:line="560" w:lineRule="exact"/>
                    <w:rPr>
                      <w:rFonts w:ascii="Times New Roman" w:eastAsia="仿宋" w:hAnsi="Times New Roman"/>
                      <w:szCs w:val="24"/>
                    </w:rPr>
                  </w:pPr>
                  <w:r>
                    <w:rPr>
                      <w:rFonts w:ascii="Times New Roman" w:eastAsia="仿宋" w:hAnsi="Times New Roman" w:hint="eastAsia"/>
                      <w:b/>
                      <w:bCs/>
                      <w:szCs w:val="24"/>
                    </w:rPr>
                    <w:t>连续匹配、盘中临时停牌复牌集合匹配</w:t>
                  </w:r>
                  <w:r>
                    <w:rPr>
                      <w:rFonts w:ascii="Times New Roman" w:eastAsia="仿宋" w:hAnsi="Times New Roman" w:hint="eastAsia"/>
                      <w:bCs/>
                      <w:szCs w:val="24"/>
                    </w:rPr>
                    <w:t>：</w:t>
                  </w:r>
                  <w:r>
                    <w:rPr>
                      <w:rFonts w:ascii="Times New Roman" w:eastAsia="仿宋" w:hAnsi="Times New Roman"/>
                      <w:szCs w:val="24"/>
                    </w:rPr>
                    <w:t>匹配成交最近成交价上下</w:t>
                  </w:r>
                  <w:r>
                    <w:rPr>
                      <w:rFonts w:ascii="Times New Roman" w:eastAsia="仿宋" w:hAnsi="Times New Roman"/>
                      <w:szCs w:val="24"/>
                    </w:rPr>
                    <w:t>20%</w:t>
                  </w:r>
                </w:p>
              </w:tc>
              <w:tc>
                <w:tcPr>
                  <w:tcW w:w="152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A095A" w:rsidRDefault="004D4A55">
                  <w:pPr>
                    <w:spacing w:line="560" w:lineRule="exact"/>
                    <w:rPr>
                      <w:rFonts w:ascii="Times New Roman" w:eastAsia="仿宋" w:hAnsi="Times New Roman"/>
                      <w:szCs w:val="24"/>
                    </w:rPr>
                  </w:pPr>
                  <w:r>
                    <w:rPr>
                      <w:rFonts w:ascii="Times New Roman" w:eastAsia="仿宋" w:hAnsi="Times New Roman" w:hint="eastAsia"/>
                      <w:szCs w:val="24"/>
                    </w:rPr>
                    <w:t>不设置有效申报价格范围</w:t>
                  </w:r>
                </w:p>
              </w:tc>
              <w:tc>
                <w:tcPr>
                  <w:tcW w:w="72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A095A" w:rsidRDefault="004D4A55">
                  <w:pPr>
                    <w:spacing w:line="560" w:lineRule="exact"/>
                    <w:jc w:val="center"/>
                    <w:rPr>
                      <w:rFonts w:ascii="Times New Roman" w:eastAsia="仿宋" w:hAnsi="Times New Roman"/>
                      <w:szCs w:val="24"/>
                    </w:rPr>
                  </w:pPr>
                  <w:r>
                    <w:rPr>
                      <w:rFonts w:ascii="Times New Roman" w:eastAsia="仿宋" w:hAnsi="Times New Roman" w:hint="eastAsia"/>
                      <w:szCs w:val="24"/>
                    </w:rPr>
                    <w:t>是</w:t>
                  </w:r>
                  <w:r>
                    <w:rPr>
                      <w:rFonts w:ascii="Times New Roman" w:eastAsia="仿宋" w:hAnsi="Times New Roman" w:cs="Times New Roman" w:hint="eastAsia"/>
                      <w:szCs w:val="24"/>
                      <w:lang w:val="zh-CN"/>
                    </w:rPr>
                    <w:t>□</w:t>
                  </w:r>
                  <w:r>
                    <w:rPr>
                      <w:rFonts w:ascii="Times New Roman" w:eastAsia="仿宋" w:hAnsi="Times New Roman" w:cs="Times New Roman" w:hint="eastAsia"/>
                      <w:szCs w:val="24"/>
                    </w:rPr>
                    <w:t xml:space="preserve">  </w:t>
                  </w:r>
                  <w:r>
                    <w:rPr>
                      <w:rFonts w:ascii="Times New Roman" w:eastAsia="仿宋" w:hAnsi="Times New Roman" w:hint="eastAsia"/>
                      <w:szCs w:val="24"/>
                    </w:rPr>
                    <w:br/>
                  </w:r>
                  <w:r>
                    <w:rPr>
                      <w:rFonts w:ascii="Times New Roman" w:eastAsia="仿宋" w:hAnsi="Times New Roman" w:hint="eastAsia"/>
                      <w:szCs w:val="24"/>
                    </w:rPr>
                    <w:t>否</w:t>
                  </w:r>
                  <w:r>
                    <w:rPr>
                      <w:rFonts w:ascii="Times New Roman" w:eastAsia="仿宋" w:hAnsi="Times New Roman" w:cs="Times New Roman" w:hint="eastAsia"/>
                      <w:szCs w:val="24"/>
                      <w:lang w:val="zh-CN"/>
                    </w:rPr>
                    <w:sym w:font="Wingdings 2" w:char="00A3"/>
                  </w:r>
                </w:p>
              </w:tc>
            </w:tr>
            <w:tr w:rsidR="00BA095A">
              <w:trPr>
                <w:trHeight w:val="834"/>
              </w:trPr>
              <w:tc>
                <w:tcPr>
                  <w:tcW w:w="7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A095A" w:rsidRDefault="004D4A55">
                  <w:pPr>
                    <w:spacing w:line="560" w:lineRule="exact"/>
                    <w:jc w:val="center"/>
                    <w:rPr>
                      <w:rFonts w:ascii="Times New Roman" w:eastAsia="仿宋" w:hAnsi="Times New Roman"/>
                      <w:b/>
                      <w:bCs/>
                      <w:szCs w:val="24"/>
                    </w:rPr>
                  </w:pPr>
                  <w:r>
                    <w:rPr>
                      <w:rFonts w:ascii="Times New Roman" w:eastAsia="仿宋" w:hAnsi="Times New Roman" w:hint="eastAsia"/>
                      <w:b/>
                      <w:bCs/>
                      <w:szCs w:val="24"/>
                    </w:rPr>
                    <w:t>有效申报价格范围的自动调整</w:t>
                  </w:r>
                </w:p>
              </w:tc>
              <w:tc>
                <w:tcPr>
                  <w:tcW w:w="20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A095A" w:rsidRDefault="004D4A55">
                  <w:pPr>
                    <w:spacing w:line="560" w:lineRule="exact"/>
                    <w:rPr>
                      <w:rFonts w:ascii="Times New Roman" w:eastAsia="仿宋" w:hAnsi="Times New Roman"/>
                      <w:b/>
                      <w:bCs/>
                      <w:szCs w:val="24"/>
                    </w:rPr>
                  </w:pPr>
                  <w:r>
                    <w:rPr>
                      <w:rFonts w:ascii="Times New Roman" w:eastAsia="仿宋" w:hAnsi="Times New Roman" w:hint="eastAsia"/>
                      <w:szCs w:val="24"/>
                    </w:rPr>
                    <w:t>债券在集合匹配阶段没有达成成交的，继续交易时，按照下列方式调整有效申报价格范围：最高买入申报价格高于前收盘价或者匹配成交最近成交价的，以最高买入申报价格为基准调整有效申报价格范围；最低卖出申报价格低于前收盘价或者匹配成交最近成交价的，以最低卖出申报价格为基准调整有效申报价格范围。</w:t>
                  </w:r>
                </w:p>
              </w:tc>
              <w:tc>
                <w:tcPr>
                  <w:tcW w:w="152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A095A" w:rsidRDefault="004D4A55">
                  <w:pPr>
                    <w:spacing w:line="560" w:lineRule="exact"/>
                    <w:jc w:val="center"/>
                    <w:rPr>
                      <w:rFonts w:ascii="Times New Roman" w:eastAsia="仿宋" w:hAnsi="Times New Roman"/>
                      <w:szCs w:val="24"/>
                    </w:rPr>
                  </w:pPr>
                  <w:r>
                    <w:rPr>
                      <w:rFonts w:ascii="Times New Roman" w:eastAsia="仿宋" w:hAnsi="Times New Roman" w:hint="eastAsia"/>
                      <w:szCs w:val="24"/>
                    </w:rPr>
                    <w:t>/</w:t>
                  </w:r>
                </w:p>
              </w:tc>
              <w:tc>
                <w:tcPr>
                  <w:tcW w:w="72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A095A" w:rsidRDefault="004D4A55">
                  <w:pPr>
                    <w:spacing w:line="560" w:lineRule="exact"/>
                    <w:jc w:val="center"/>
                    <w:rPr>
                      <w:rFonts w:ascii="Times New Roman" w:eastAsia="仿宋" w:hAnsi="Times New Roman"/>
                      <w:szCs w:val="24"/>
                    </w:rPr>
                  </w:pPr>
                  <w:r>
                    <w:rPr>
                      <w:rFonts w:ascii="Times New Roman" w:eastAsia="仿宋" w:hAnsi="Times New Roman" w:hint="eastAsia"/>
                      <w:szCs w:val="24"/>
                    </w:rPr>
                    <w:t>是</w:t>
                  </w:r>
                  <w:r>
                    <w:rPr>
                      <w:rFonts w:ascii="Times New Roman" w:eastAsia="仿宋" w:hAnsi="Times New Roman" w:cs="Times New Roman" w:hint="eastAsia"/>
                      <w:szCs w:val="24"/>
                      <w:lang w:val="zh-CN"/>
                    </w:rPr>
                    <w:t>□</w:t>
                  </w:r>
                  <w:r>
                    <w:rPr>
                      <w:rFonts w:ascii="Times New Roman" w:eastAsia="仿宋" w:hAnsi="Times New Roman" w:cs="Times New Roman" w:hint="eastAsia"/>
                      <w:szCs w:val="24"/>
                    </w:rPr>
                    <w:t xml:space="preserve">  </w:t>
                  </w:r>
                  <w:r>
                    <w:rPr>
                      <w:rFonts w:ascii="Times New Roman" w:eastAsia="仿宋" w:hAnsi="Times New Roman" w:hint="eastAsia"/>
                      <w:szCs w:val="24"/>
                    </w:rPr>
                    <w:br/>
                  </w:r>
                  <w:r>
                    <w:rPr>
                      <w:rFonts w:ascii="Times New Roman" w:eastAsia="仿宋" w:hAnsi="Times New Roman" w:hint="eastAsia"/>
                      <w:szCs w:val="24"/>
                    </w:rPr>
                    <w:t>否</w:t>
                  </w:r>
                  <w:r>
                    <w:rPr>
                      <w:rFonts w:ascii="Times New Roman" w:eastAsia="仿宋" w:hAnsi="Times New Roman" w:cs="Times New Roman" w:hint="eastAsia"/>
                      <w:szCs w:val="24"/>
                      <w:lang w:val="zh-CN"/>
                    </w:rPr>
                    <w:sym w:font="Wingdings 2" w:char="00A3"/>
                  </w:r>
                </w:p>
              </w:tc>
            </w:tr>
            <w:tr w:rsidR="00BA095A">
              <w:trPr>
                <w:trHeight w:val="509"/>
              </w:trPr>
              <w:tc>
                <w:tcPr>
                  <w:tcW w:w="7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A095A" w:rsidRDefault="004D4A55">
                  <w:pPr>
                    <w:spacing w:line="560" w:lineRule="exact"/>
                    <w:jc w:val="center"/>
                    <w:rPr>
                      <w:rFonts w:ascii="Times New Roman" w:eastAsia="仿宋" w:hAnsi="Times New Roman"/>
                      <w:b/>
                      <w:bCs/>
                      <w:szCs w:val="24"/>
                      <w:lang w:val="en"/>
                    </w:rPr>
                  </w:pPr>
                  <w:r>
                    <w:rPr>
                      <w:rFonts w:ascii="Times New Roman" w:eastAsia="仿宋" w:hAnsi="Times New Roman" w:hint="eastAsia"/>
                      <w:b/>
                      <w:bCs/>
                      <w:szCs w:val="24"/>
                      <w:lang w:val="en"/>
                    </w:rPr>
                    <w:t>撤单</w:t>
                  </w:r>
                </w:p>
              </w:tc>
              <w:tc>
                <w:tcPr>
                  <w:tcW w:w="20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A095A" w:rsidRDefault="004D4A55">
                  <w:pPr>
                    <w:spacing w:line="560" w:lineRule="exact"/>
                    <w:rPr>
                      <w:rFonts w:ascii="Times New Roman" w:eastAsia="仿宋" w:hAnsi="Times New Roman"/>
                      <w:b/>
                      <w:bCs/>
                      <w:szCs w:val="24"/>
                    </w:rPr>
                  </w:pPr>
                  <w:r>
                    <w:rPr>
                      <w:rFonts w:ascii="Times New Roman" w:eastAsia="仿宋" w:hAnsi="Times New Roman" w:hint="eastAsia"/>
                      <w:szCs w:val="24"/>
                    </w:rPr>
                    <w:t>除</w:t>
                  </w:r>
                  <w:r>
                    <w:rPr>
                      <w:rFonts w:ascii="Times New Roman" w:eastAsia="仿宋" w:hAnsi="Times New Roman"/>
                      <w:szCs w:val="24"/>
                    </w:rPr>
                    <w:t>09:</w:t>
                  </w:r>
                  <w:r>
                    <w:rPr>
                      <w:rFonts w:ascii="Times New Roman" w:eastAsia="仿宋" w:hAnsi="Times New Roman" w:hint="eastAsia"/>
                      <w:szCs w:val="24"/>
                    </w:rPr>
                    <w:t>20</w:t>
                  </w:r>
                  <w:r>
                    <w:rPr>
                      <w:rFonts w:ascii="Times New Roman" w:eastAsia="仿宋" w:hAnsi="Times New Roman"/>
                      <w:szCs w:val="24"/>
                    </w:rPr>
                    <w:t>-09:25</w:t>
                  </w:r>
                  <w:r>
                    <w:rPr>
                      <w:rFonts w:ascii="Times New Roman" w:eastAsia="仿宋" w:hAnsi="Times New Roman" w:hint="eastAsia"/>
                      <w:szCs w:val="24"/>
                    </w:rPr>
                    <w:t>的开盘集合匹配阶段不接受撤销申报外，接受申报时间内未成交的申报可以撤销；部分成交的，未成交部分可以撤销</w:t>
                  </w:r>
                </w:p>
              </w:tc>
              <w:tc>
                <w:tcPr>
                  <w:tcW w:w="152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A095A" w:rsidRDefault="004D4A55">
                  <w:pPr>
                    <w:spacing w:line="560" w:lineRule="exact"/>
                    <w:rPr>
                      <w:rFonts w:ascii="Times New Roman" w:eastAsia="仿宋" w:hAnsi="Times New Roman"/>
                      <w:szCs w:val="24"/>
                    </w:rPr>
                  </w:pPr>
                  <w:r>
                    <w:rPr>
                      <w:rFonts w:ascii="Times New Roman" w:eastAsia="仿宋" w:hAnsi="Times New Roman" w:hint="eastAsia"/>
                      <w:szCs w:val="24"/>
                    </w:rPr>
                    <w:t>接受申报时间内，未成交的申报可以撤销</w:t>
                  </w:r>
                </w:p>
              </w:tc>
              <w:tc>
                <w:tcPr>
                  <w:tcW w:w="72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A095A" w:rsidRDefault="004D4A55">
                  <w:pPr>
                    <w:spacing w:line="560" w:lineRule="exact"/>
                    <w:jc w:val="center"/>
                    <w:rPr>
                      <w:rFonts w:ascii="Times New Roman" w:eastAsia="仿宋" w:hAnsi="Times New Roman"/>
                      <w:szCs w:val="24"/>
                    </w:rPr>
                  </w:pPr>
                  <w:r>
                    <w:rPr>
                      <w:rFonts w:ascii="Times New Roman" w:eastAsia="仿宋" w:hAnsi="Times New Roman" w:hint="eastAsia"/>
                      <w:szCs w:val="24"/>
                    </w:rPr>
                    <w:t>是</w:t>
                  </w:r>
                  <w:r>
                    <w:rPr>
                      <w:rFonts w:ascii="Times New Roman" w:eastAsia="仿宋" w:hAnsi="Times New Roman" w:cs="Times New Roman" w:hint="eastAsia"/>
                      <w:szCs w:val="24"/>
                      <w:lang w:val="zh-CN"/>
                    </w:rPr>
                    <w:t>□</w:t>
                  </w:r>
                  <w:r>
                    <w:rPr>
                      <w:rFonts w:ascii="Times New Roman" w:eastAsia="仿宋" w:hAnsi="Times New Roman" w:cs="Times New Roman" w:hint="eastAsia"/>
                      <w:szCs w:val="24"/>
                    </w:rPr>
                    <w:t xml:space="preserve">  </w:t>
                  </w:r>
                  <w:r>
                    <w:rPr>
                      <w:rFonts w:ascii="Times New Roman" w:eastAsia="仿宋" w:hAnsi="Times New Roman" w:hint="eastAsia"/>
                      <w:szCs w:val="24"/>
                    </w:rPr>
                    <w:br/>
                  </w:r>
                  <w:r>
                    <w:rPr>
                      <w:rFonts w:ascii="Times New Roman" w:eastAsia="仿宋" w:hAnsi="Times New Roman" w:hint="eastAsia"/>
                      <w:szCs w:val="24"/>
                    </w:rPr>
                    <w:t>否</w:t>
                  </w:r>
                  <w:r>
                    <w:rPr>
                      <w:rFonts w:ascii="Times New Roman" w:eastAsia="仿宋" w:hAnsi="Times New Roman" w:cs="Times New Roman" w:hint="eastAsia"/>
                      <w:szCs w:val="24"/>
                      <w:lang w:val="zh-CN"/>
                    </w:rPr>
                    <w:t>□</w:t>
                  </w:r>
                </w:p>
              </w:tc>
            </w:tr>
            <w:tr w:rsidR="00BA095A">
              <w:trPr>
                <w:trHeight w:val="509"/>
              </w:trPr>
              <w:tc>
                <w:tcPr>
                  <w:tcW w:w="7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A095A" w:rsidRDefault="004D4A55">
                  <w:pPr>
                    <w:spacing w:line="560" w:lineRule="exact"/>
                    <w:jc w:val="center"/>
                    <w:rPr>
                      <w:rFonts w:ascii="Times New Roman" w:eastAsia="仿宋" w:hAnsi="Times New Roman"/>
                      <w:b/>
                      <w:bCs/>
                      <w:szCs w:val="24"/>
                      <w:lang w:val="en"/>
                    </w:rPr>
                  </w:pPr>
                  <w:r>
                    <w:rPr>
                      <w:rFonts w:ascii="Times New Roman" w:eastAsia="仿宋" w:hAnsi="Times New Roman" w:hint="eastAsia"/>
                      <w:b/>
                      <w:bCs/>
                      <w:szCs w:val="24"/>
                      <w:lang w:val="en"/>
                    </w:rPr>
                    <w:t>回转交易</w:t>
                  </w:r>
                </w:p>
              </w:tc>
              <w:tc>
                <w:tcPr>
                  <w:tcW w:w="20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A095A" w:rsidRDefault="004D4A55">
                  <w:pPr>
                    <w:spacing w:line="560" w:lineRule="exact"/>
                    <w:jc w:val="center"/>
                    <w:rPr>
                      <w:rFonts w:ascii="Times New Roman" w:eastAsia="仿宋" w:hAnsi="Times New Roman"/>
                      <w:szCs w:val="24"/>
                    </w:rPr>
                  </w:pPr>
                  <w:r>
                    <w:rPr>
                      <w:rFonts w:ascii="Times New Roman" w:eastAsia="仿宋" w:hAnsi="Times New Roman" w:hint="eastAsia"/>
                      <w:szCs w:val="24"/>
                    </w:rPr>
                    <w:t>当日回转交易</w:t>
                  </w:r>
                </w:p>
              </w:tc>
              <w:tc>
                <w:tcPr>
                  <w:tcW w:w="152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A095A" w:rsidRDefault="004D4A55">
                  <w:pPr>
                    <w:spacing w:line="560" w:lineRule="exact"/>
                    <w:jc w:val="center"/>
                    <w:rPr>
                      <w:rFonts w:ascii="Times New Roman" w:eastAsia="仿宋" w:hAnsi="Times New Roman"/>
                      <w:szCs w:val="24"/>
                    </w:rPr>
                  </w:pPr>
                  <w:r>
                    <w:rPr>
                      <w:rFonts w:ascii="Times New Roman" w:eastAsia="仿宋" w:hAnsi="Times New Roman" w:hint="eastAsia"/>
                      <w:szCs w:val="24"/>
                    </w:rPr>
                    <w:t>当日回转交易</w:t>
                  </w:r>
                </w:p>
              </w:tc>
              <w:tc>
                <w:tcPr>
                  <w:tcW w:w="72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A095A" w:rsidRDefault="004D4A55">
                  <w:pPr>
                    <w:spacing w:line="560" w:lineRule="exact"/>
                    <w:jc w:val="center"/>
                    <w:rPr>
                      <w:rFonts w:ascii="Times New Roman" w:eastAsia="仿宋" w:hAnsi="Times New Roman"/>
                      <w:szCs w:val="24"/>
                    </w:rPr>
                  </w:pPr>
                  <w:r>
                    <w:rPr>
                      <w:rFonts w:ascii="Times New Roman" w:eastAsia="仿宋" w:hAnsi="Times New Roman" w:hint="eastAsia"/>
                      <w:szCs w:val="24"/>
                    </w:rPr>
                    <w:t>是</w:t>
                  </w:r>
                  <w:r>
                    <w:rPr>
                      <w:rFonts w:ascii="Times New Roman" w:eastAsia="仿宋" w:hAnsi="Times New Roman" w:cs="Times New Roman" w:hint="eastAsia"/>
                      <w:szCs w:val="24"/>
                      <w:lang w:val="zh-CN"/>
                    </w:rPr>
                    <w:t>□</w:t>
                  </w:r>
                  <w:r>
                    <w:rPr>
                      <w:rFonts w:ascii="Times New Roman" w:eastAsia="仿宋" w:hAnsi="Times New Roman" w:cs="Times New Roman" w:hint="eastAsia"/>
                      <w:szCs w:val="24"/>
                    </w:rPr>
                    <w:t xml:space="preserve">  </w:t>
                  </w:r>
                  <w:r>
                    <w:rPr>
                      <w:rFonts w:ascii="Times New Roman" w:eastAsia="仿宋" w:hAnsi="Times New Roman" w:hint="eastAsia"/>
                      <w:szCs w:val="24"/>
                    </w:rPr>
                    <w:br/>
                  </w:r>
                  <w:r>
                    <w:rPr>
                      <w:rFonts w:ascii="Times New Roman" w:eastAsia="仿宋" w:hAnsi="Times New Roman" w:hint="eastAsia"/>
                      <w:szCs w:val="24"/>
                    </w:rPr>
                    <w:t>否</w:t>
                  </w:r>
                  <w:r>
                    <w:rPr>
                      <w:rFonts w:ascii="Times New Roman" w:eastAsia="仿宋" w:hAnsi="Times New Roman" w:cs="Times New Roman" w:hint="eastAsia"/>
                      <w:szCs w:val="24"/>
                      <w:lang w:val="zh-CN"/>
                    </w:rPr>
                    <w:t>□</w:t>
                  </w:r>
                </w:p>
              </w:tc>
            </w:tr>
            <w:tr w:rsidR="00BA095A">
              <w:trPr>
                <w:trHeight w:val="1053"/>
              </w:trPr>
              <w:tc>
                <w:tcPr>
                  <w:tcW w:w="7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A095A" w:rsidRDefault="004D4A55">
                  <w:pPr>
                    <w:spacing w:line="560" w:lineRule="exact"/>
                    <w:jc w:val="center"/>
                    <w:rPr>
                      <w:rFonts w:ascii="Times New Roman" w:eastAsia="仿宋" w:hAnsi="Times New Roman"/>
                      <w:b/>
                      <w:bCs/>
                      <w:szCs w:val="24"/>
                    </w:rPr>
                  </w:pPr>
                  <w:r>
                    <w:rPr>
                      <w:rFonts w:ascii="Times New Roman" w:eastAsia="仿宋" w:hAnsi="Times New Roman" w:hint="eastAsia"/>
                      <w:b/>
                      <w:bCs/>
                      <w:szCs w:val="24"/>
                    </w:rPr>
                    <w:lastRenderedPageBreak/>
                    <w:t>计价方式</w:t>
                  </w:r>
                </w:p>
              </w:tc>
              <w:tc>
                <w:tcPr>
                  <w:tcW w:w="20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A095A" w:rsidRDefault="004D4A55">
                  <w:pPr>
                    <w:spacing w:line="560" w:lineRule="exact"/>
                    <w:jc w:val="center"/>
                    <w:rPr>
                      <w:rFonts w:ascii="Times New Roman" w:eastAsia="仿宋" w:hAnsi="Times New Roman"/>
                      <w:szCs w:val="24"/>
                    </w:rPr>
                  </w:pPr>
                  <w:r>
                    <w:rPr>
                      <w:rFonts w:ascii="Times New Roman" w:eastAsia="仿宋" w:hAnsi="Times New Roman" w:hint="eastAsia"/>
                      <w:szCs w:val="24"/>
                    </w:rPr>
                    <w:t>债券现券交易均采用净价价格进行申报</w:t>
                  </w:r>
                </w:p>
              </w:tc>
              <w:tc>
                <w:tcPr>
                  <w:tcW w:w="152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A095A" w:rsidRDefault="004D4A55">
                  <w:pPr>
                    <w:spacing w:line="560" w:lineRule="exact"/>
                    <w:jc w:val="center"/>
                    <w:rPr>
                      <w:rFonts w:ascii="Times New Roman" w:eastAsia="仿宋" w:hAnsi="Times New Roman" w:cs="Times New Roman"/>
                      <w:szCs w:val="24"/>
                    </w:rPr>
                  </w:pPr>
                  <w:r>
                    <w:rPr>
                      <w:rFonts w:ascii="Times New Roman" w:eastAsia="仿宋" w:hAnsi="Times New Roman" w:hint="eastAsia"/>
                      <w:szCs w:val="24"/>
                    </w:rPr>
                    <w:t>债券现券交易均采用净价价格进行申报</w:t>
                  </w:r>
                </w:p>
              </w:tc>
              <w:tc>
                <w:tcPr>
                  <w:tcW w:w="72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A095A" w:rsidRDefault="004D4A55">
                  <w:pPr>
                    <w:spacing w:line="560" w:lineRule="exact"/>
                    <w:jc w:val="center"/>
                    <w:rPr>
                      <w:rFonts w:ascii="Times New Roman" w:eastAsia="仿宋" w:hAnsi="Times New Roman"/>
                      <w:szCs w:val="24"/>
                    </w:rPr>
                  </w:pPr>
                  <w:r>
                    <w:rPr>
                      <w:rFonts w:ascii="Times New Roman" w:eastAsia="仿宋" w:hAnsi="Times New Roman" w:hint="eastAsia"/>
                      <w:szCs w:val="24"/>
                    </w:rPr>
                    <w:t>是</w:t>
                  </w:r>
                  <w:r>
                    <w:rPr>
                      <w:rFonts w:ascii="Times New Roman" w:eastAsia="仿宋" w:hAnsi="Times New Roman" w:cs="Times New Roman" w:hint="eastAsia"/>
                      <w:szCs w:val="24"/>
                      <w:lang w:val="zh-CN"/>
                    </w:rPr>
                    <w:t>□</w:t>
                  </w:r>
                  <w:r>
                    <w:rPr>
                      <w:rFonts w:ascii="Times New Roman" w:eastAsia="仿宋" w:hAnsi="Times New Roman" w:cs="Times New Roman" w:hint="eastAsia"/>
                      <w:szCs w:val="24"/>
                    </w:rPr>
                    <w:t xml:space="preserve">  </w:t>
                  </w:r>
                  <w:r>
                    <w:rPr>
                      <w:rFonts w:ascii="Times New Roman" w:eastAsia="仿宋" w:hAnsi="Times New Roman" w:hint="eastAsia"/>
                      <w:szCs w:val="24"/>
                    </w:rPr>
                    <w:br/>
                  </w:r>
                  <w:r>
                    <w:rPr>
                      <w:rFonts w:ascii="Times New Roman" w:eastAsia="仿宋" w:hAnsi="Times New Roman" w:hint="eastAsia"/>
                      <w:szCs w:val="24"/>
                    </w:rPr>
                    <w:t>否</w:t>
                  </w:r>
                  <w:r>
                    <w:rPr>
                      <w:rFonts w:ascii="Times New Roman" w:eastAsia="仿宋" w:hAnsi="Times New Roman" w:cs="Times New Roman" w:hint="eastAsia"/>
                      <w:szCs w:val="24"/>
                      <w:lang w:val="zh-CN"/>
                    </w:rPr>
                    <w:t>□</w:t>
                  </w:r>
                </w:p>
              </w:tc>
            </w:tr>
            <w:tr w:rsidR="00BA095A">
              <w:trPr>
                <w:trHeight w:val="1053"/>
              </w:trPr>
              <w:tc>
                <w:tcPr>
                  <w:tcW w:w="7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A095A" w:rsidRDefault="004D4A55">
                  <w:pPr>
                    <w:spacing w:line="560" w:lineRule="exact"/>
                    <w:jc w:val="center"/>
                    <w:rPr>
                      <w:rFonts w:ascii="Times New Roman" w:eastAsia="仿宋" w:hAnsi="Times New Roman"/>
                      <w:b/>
                      <w:bCs/>
                      <w:szCs w:val="24"/>
                    </w:rPr>
                  </w:pPr>
                  <w:r>
                    <w:rPr>
                      <w:rFonts w:ascii="Times New Roman" w:eastAsia="仿宋" w:hAnsi="Times New Roman" w:hint="eastAsia"/>
                      <w:b/>
                      <w:bCs/>
                      <w:szCs w:val="24"/>
                    </w:rPr>
                    <w:t>交易申报信息披露</w:t>
                  </w:r>
                </w:p>
              </w:tc>
              <w:tc>
                <w:tcPr>
                  <w:tcW w:w="20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A095A" w:rsidRDefault="004D4A55">
                  <w:pPr>
                    <w:spacing w:line="560" w:lineRule="exact"/>
                    <w:jc w:val="both"/>
                    <w:rPr>
                      <w:rFonts w:ascii="Times New Roman" w:eastAsia="仿宋" w:hAnsi="Times New Roman"/>
                      <w:szCs w:val="24"/>
                    </w:rPr>
                  </w:pPr>
                  <w:r>
                    <w:rPr>
                      <w:rFonts w:ascii="Times New Roman" w:eastAsia="仿宋" w:hAnsi="Times New Roman" w:hint="eastAsia"/>
                      <w:b/>
                      <w:bCs/>
                      <w:szCs w:val="24"/>
                    </w:rPr>
                    <w:t>开盘集合匹配：</w:t>
                  </w:r>
                  <w:r>
                    <w:rPr>
                      <w:rFonts w:ascii="Times New Roman" w:eastAsia="仿宋" w:hAnsi="Times New Roman" w:hint="eastAsia"/>
                      <w:szCs w:val="24"/>
                    </w:rPr>
                    <w:t>发布参考价格、匹配量、未匹配量等；若未产生集合匹配参考价的，则发布实时最优一档买卖申报价格、数量。</w:t>
                  </w:r>
                </w:p>
                <w:p w:rsidR="00BA095A" w:rsidRDefault="004D4A55">
                  <w:pPr>
                    <w:spacing w:line="560" w:lineRule="exact"/>
                    <w:rPr>
                      <w:rFonts w:ascii="Times New Roman" w:eastAsia="仿宋" w:hAnsi="Times New Roman"/>
                      <w:szCs w:val="24"/>
                    </w:rPr>
                  </w:pPr>
                  <w:r>
                    <w:rPr>
                      <w:rFonts w:ascii="Times New Roman" w:eastAsia="仿宋" w:hAnsi="Times New Roman" w:hint="eastAsia"/>
                      <w:b/>
                      <w:bCs/>
                      <w:szCs w:val="24"/>
                    </w:rPr>
                    <w:t>连续匹配：</w:t>
                  </w:r>
                  <w:r>
                    <w:rPr>
                      <w:rFonts w:ascii="Times New Roman" w:eastAsia="仿宋" w:hAnsi="Times New Roman" w:hint="eastAsia"/>
                      <w:szCs w:val="24"/>
                    </w:rPr>
                    <w:t>最优五档买卖申报价格、数量等。</w:t>
                  </w:r>
                </w:p>
                <w:p w:rsidR="00BA095A" w:rsidRDefault="004D4A55">
                  <w:pPr>
                    <w:spacing w:line="560" w:lineRule="exact"/>
                    <w:rPr>
                      <w:rFonts w:ascii="Times New Roman" w:eastAsia="仿宋" w:hAnsi="Times New Roman"/>
                      <w:szCs w:val="24"/>
                    </w:rPr>
                  </w:pPr>
                  <w:r>
                    <w:rPr>
                      <w:rFonts w:ascii="Times New Roman" w:eastAsia="仿宋" w:hAnsi="Times New Roman" w:hint="eastAsia"/>
                      <w:szCs w:val="24"/>
                    </w:rPr>
                    <w:t>申报数量</w:t>
                  </w:r>
                  <w:r>
                    <w:rPr>
                      <w:rFonts w:ascii="Times New Roman" w:eastAsia="仿宋" w:hAnsi="Times New Roman"/>
                      <w:szCs w:val="24"/>
                    </w:rPr>
                    <w:t>100</w:t>
                  </w:r>
                  <w:r>
                    <w:rPr>
                      <w:rFonts w:ascii="Times New Roman" w:eastAsia="仿宋" w:hAnsi="Times New Roman" w:hint="eastAsia"/>
                      <w:szCs w:val="24"/>
                    </w:rPr>
                    <w:t>万元面额及以上的逐笔交易申报信息。</w:t>
                  </w:r>
                </w:p>
                <w:p w:rsidR="00BA095A" w:rsidRDefault="004D4A55">
                  <w:pPr>
                    <w:spacing w:line="560" w:lineRule="exact"/>
                    <w:rPr>
                      <w:rFonts w:ascii="Times New Roman" w:eastAsia="仿宋" w:hAnsi="Times New Roman"/>
                      <w:szCs w:val="24"/>
                    </w:rPr>
                  </w:pPr>
                  <w:r>
                    <w:rPr>
                      <w:rFonts w:ascii="Times New Roman" w:eastAsia="仿宋" w:hAnsi="Times New Roman" w:hint="eastAsia"/>
                      <w:szCs w:val="24"/>
                    </w:rPr>
                    <w:t>债券临时停牌期间不揭示集合匹配参考价、匹配量和未匹配量。</w:t>
                  </w:r>
                </w:p>
              </w:tc>
              <w:tc>
                <w:tcPr>
                  <w:tcW w:w="152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A095A" w:rsidRDefault="004D4A55">
                  <w:pPr>
                    <w:spacing w:line="560" w:lineRule="exact"/>
                    <w:jc w:val="center"/>
                    <w:rPr>
                      <w:rFonts w:ascii="Times New Roman" w:eastAsia="仿宋" w:hAnsi="Times New Roman"/>
                      <w:szCs w:val="24"/>
                    </w:rPr>
                  </w:pPr>
                  <w:r>
                    <w:rPr>
                      <w:rFonts w:ascii="Times New Roman" w:eastAsia="仿宋" w:hAnsi="Times New Roman"/>
                      <w:szCs w:val="24"/>
                    </w:rPr>
                    <w:t>/</w:t>
                  </w:r>
                </w:p>
              </w:tc>
              <w:tc>
                <w:tcPr>
                  <w:tcW w:w="72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A095A" w:rsidRDefault="004D4A55">
                  <w:pPr>
                    <w:spacing w:line="560" w:lineRule="exact"/>
                    <w:jc w:val="center"/>
                    <w:rPr>
                      <w:rFonts w:ascii="Times New Roman" w:eastAsia="仿宋" w:hAnsi="Times New Roman"/>
                      <w:szCs w:val="24"/>
                    </w:rPr>
                  </w:pPr>
                  <w:r>
                    <w:rPr>
                      <w:rFonts w:ascii="Times New Roman" w:eastAsia="仿宋" w:hAnsi="Times New Roman" w:hint="eastAsia"/>
                      <w:szCs w:val="24"/>
                    </w:rPr>
                    <w:t>是</w:t>
                  </w:r>
                  <w:r>
                    <w:rPr>
                      <w:rFonts w:ascii="Times New Roman" w:eastAsia="仿宋" w:hAnsi="Times New Roman" w:cs="Times New Roman" w:hint="eastAsia"/>
                      <w:szCs w:val="24"/>
                      <w:lang w:val="zh-CN"/>
                    </w:rPr>
                    <w:t>□</w:t>
                  </w:r>
                  <w:r>
                    <w:rPr>
                      <w:rFonts w:ascii="Times New Roman" w:eastAsia="仿宋" w:hAnsi="Times New Roman" w:cs="Times New Roman"/>
                      <w:szCs w:val="24"/>
                    </w:rPr>
                    <w:t xml:space="preserve">  </w:t>
                  </w:r>
                  <w:r>
                    <w:rPr>
                      <w:rFonts w:ascii="Times New Roman" w:eastAsia="仿宋" w:hAnsi="Times New Roman"/>
                      <w:szCs w:val="24"/>
                    </w:rPr>
                    <w:br/>
                  </w:r>
                  <w:r>
                    <w:rPr>
                      <w:rFonts w:ascii="Times New Roman" w:eastAsia="仿宋" w:hAnsi="Times New Roman" w:hint="eastAsia"/>
                      <w:szCs w:val="24"/>
                    </w:rPr>
                    <w:t>否</w:t>
                  </w:r>
                  <w:r>
                    <w:rPr>
                      <w:rFonts w:ascii="Times New Roman" w:eastAsia="仿宋" w:hAnsi="Times New Roman" w:cs="Times New Roman" w:hint="eastAsia"/>
                      <w:szCs w:val="24"/>
                      <w:lang w:val="zh-CN"/>
                    </w:rPr>
                    <w:t>□</w:t>
                  </w:r>
                </w:p>
              </w:tc>
            </w:tr>
            <w:tr w:rsidR="00BA095A">
              <w:trPr>
                <w:trHeight w:val="1053"/>
              </w:trPr>
              <w:tc>
                <w:tcPr>
                  <w:tcW w:w="7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A095A" w:rsidRDefault="004D4A55">
                  <w:pPr>
                    <w:spacing w:line="560" w:lineRule="exact"/>
                    <w:jc w:val="center"/>
                    <w:rPr>
                      <w:rFonts w:ascii="Times New Roman" w:eastAsia="仿宋" w:hAnsi="Times New Roman"/>
                      <w:b/>
                      <w:bCs/>
                      <w:szCs w:val="24"/>
                    </w:rPr>
                  </w:pPr>
                  <w:r>
                    <w:rPr>
                      <w:rFonts w:ascii="Times New Roman" w:eastAsia="仿宋" w:hAnsi="Times New Roman" w:hint="eastAsia"/>
                      <w:b/>
                      <w:bCs/>
                      <w:szCs w:val="24"/>
                    </w:rPr>
                    <w:t>成交信息披露</w:t>
                  </w:r>
                </w:p>
              </w:tc>
              <w:tc>
                <w:tcPr>
                  <w:tcW w:w="20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A095A" w:rsidRDefault="004D4A55">
                  <w:pPr>
                    <w:spacing w:line="560" w:lineRule="exact"/>
                    <w:jc w:val="both"/>
                    <w:rPr>
                      <w:rFonts w:ascii="Times New Roman" w:eastAsia="仿宋" w:hAnsi="Times New Roman"/>
                      <w:szCs w:val="24"/>
                    </w:rPr>
                  </w:pPr>
                  <w:r>
                    <w:rPr>
                      <w:rFonts w:ascii="Times New Roman" w:eastAsia="仿宋" w:hAnsi="Times New Roman" w:hint="eastAsia"/>
                      <w:szCs w:val="24"/>
                    </w:rPr>
                    <w:t>即时成交行情、单笔成交数量为</w:t>
                  </w:r>
                  <w:r>
                    <w:rPr>
                      <w:rFonts w:ascii="Times New Roman" w:eastAsia="仿宋" w:hAnsi="Times New Roman"/>
                      <w:szCs w:val="24"/>
                    </w:rPr>
                    <w:t>100</w:t>
                  </w:r>
                  <w:r>
                    <w:rPr>
                      <w:rFonts w:ascii="Times New Roman" w:eastAsia="仿宋" w:hAnsi="Times New Roman" w:hint="eastAsia"/>
                      <w:szCs w:val="24"/>
                    </w:rPr>
                    <w:t>万元面额及以上的逐笔成交信息</w:t>
                  </w:r>
                </w:p>
              </w:tc>
              <w:tc>
                <w:tcPr>
                  <w:tcW w:w="152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A095A" w:rsidRDefault="004D4A55">
                  <w:pPr>
                    <w:spacing w:line="560" w:lineRule="exact"/>
                    <w:jc w:val="center"/>
                    <w:rPr>
                      <w:rFonts w:ascii="Times New Roman" w:eastAsia="仿宋" w:hAnsi="Times New Roman"/>
                      <w:szCs w:val="24"/>
                    </w:rPr>
                  </w:pPr>
                  <w:r>
                    <w:rPr>
                      <w:rFonts w:ascii="Times New Roman" w:eastAsia="仿宋" w:hAnsi="Times New Roman" w:hint="eastAsia"/>
                      <w:szCs w:val="24"/>
                    </w:rPr>
                    <w:t>即时成交行情、逐笔成交行情</w:t>
                  </w:r>
                </w:p>
              </w:tc>
              <w:tc>
                <w:tcPr>
                  <w:tcW w:w="72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A095A" w:rsidRDefault="004D4A55">
                  <w:pPr>
                    <w:spacing w:line="560" w:lineRule="exact"/>
                    <w:jc w:val="center"/>
                    <w:rPr>
                      <w:rFonts w:ascii="Times New Roman" w:eastAsia="仿宋" w:hAnsi="Times New Roman"/>
                      <w:szCs w:val="24"/>
                    </w:rPr>
                  </w:pPr>
                  <w:r>
                    <w:rPr>
                      <w:rFonts w:ascii="Times New Roman" w:eastAsia="仿宋" w:hAnsi="Times New Roman" w:hint="eastAsia"/>
                      <w:szCs w:val="24"/>
                    </w:rPr>
                    <w:t>是</w:t>
                  </w:r>
                  <w:r>
                    <w:rPr>
                      <w:rFonts w:ascii="Times New Roman" w:eastAsia="仿宋" w:hAnsi="Times New Roman" w:cs="Times New Roman" w:hint="eastAsia"/>
                      <w:szCs w:val="24"/>
                      <w:lang w:val="zh-CN"/>
                    </w:rPr>
                    <w:t>□</w:t>
                  </w:r>
                  <w:r>
                    <w:rPr>
                      <w:rFonts w:ascii="Times New Roman" w:eastAsia="仿宋" w:hAnsi="Times New Roman" w:cs="Times New Roman"/>
                      <w:szCs w:val="24"/>
                    </w:rPr>
                    <w:t xml:space="preserve">  </w:t>
                  </w:r>
                  <w:r>
                    <w:rPr>
                      <w:rFonts w:ascii="Times New Roman" w:eastAsia="仿宋" w:hAnsi="Times New Roman"/>
                      <w:szCs w:val="24"/>
                    </w:rPr>
                    <w:br/>
                  </w:r>
                  <w:r>
                    <w:rPr>
                      <w:rFonts w:ascii="Times New Roman" w:eastAsia="仿宋" w:hAnsi="Times New Roman" w:hint="eastAsia"/>
                      <w:szCs w:val="24"/>
                    </w:rPr>
                    <w:t>否</w:t>
                  </w:r>
                  <w:r>
                    <w:rPr>
                      <w:rFonts w:ascii="Times New Roman" w:eastAsia="仿宋" w:hAnsi="Times New Roman" w:cs="Times New Roman" w:hint="eastAsia"/>
                      <w:szCs w:val="24"/>
                      <w:lang w:val="zh-CN"/>
                    </w:rPr>
                    <w:t>□</w:t>
                  </w:r>
                </w:p>
              </w:tc>
            </w:tr>
          </w:tbl>
          <w:p w:rsidR="00BA095A" w:rsidRDefault="00BA095A">
            <w:pPr>
              <w:jc w:val="both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</w:p>
        </w:tc>
      </w:tr>
      <w:tr w:rsidR="00BA095A">
        <w:trPr>
          <w:trHeight w:val="1124"/>
          <w:jc w:val="center"/>
        </w:trPr>
        <w:tc>
          <w:tcPr>
            <w:tcW w:w="9022" w:type="dxa"/>
            <w:vAlign w:val="center"/>
          </w:tcPr>
          <w:p w:rsidR="00BA095A" w:rsidRDefault="004D4A55">
            <w:pPr>
              <w:pStyle w:val="ab"/>
              <w:spacing w:before="60" w:after="60" w:line="0" w:lineRule="atLeast"/>
              <w:ind w:firstLineChars="0" w:firstLine="0"/>
              <w:rPr>
                <w:rFonts w:ascii="Times New Roman" w:eastAsia="黑体" w:hAnsi="Times New Roman" w:cs="Arial"/>
                <w:sz w:val="28"/>
                <w:szCs w:val="28"/>
              </w:rPr>
            </w:pPr>
            <w:r>
              <w:rPr>
                <w:rFonts w:ascii="Times New Roman" w:eastAsia="黑体" w:hAnsi="Times New Roman" w:cs="Arial" w:hint="eastAsia"/>
                <w:sz w:val="28"/>
                <w:szCs w:val="28"/>
              </w:rPr>
              <w:lastRenderedPageBreak/>
              <w:t>五、问题记录</w:t>
            </w:r>
          </w:p>
          <w:p w:rsidR="00BA095A" w:rsidRDefault="00BA095A">
            <w:pPr>
              <w:widowControl w:val="0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:rsidR="00BA095A" w:rsidRDefault="00BA095A">
            <w:pPr>
              <w:widowControl w:val="0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:rsidR="00BA095A" w:rsidRDefault="004D4A55">
            <w:pPr>
              <w:pStyle w:val="ab"/>
              <w:spacing w:before="60" w:after="60" w:line="0" w:lineRule="atLeast"/>
              <w:ind w:firstLineChars="0" w:firstLine="0"/>
              <w:rPr>
                <w:rFonts w:ascii="Times New Roman" w:eastAsia="黑体" w:hAnsi="Times New Roman" w:cs="Arial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1"/>
                <w:szCs w:val="21"/>
              </w:rPr>
              <w:t>注：</w:t>
            </w:r>
            <w:r>
              <w:rPr>
                <w:rFonts w:ascii="Times New Roman" w:hAnsi="Times New Roman" w:cs="Times New Roman" w:hint="eastAsia"/>
                <w:i/>
                <w:color w:val="000000"/>
                <w:sz w:val="21"/>
                <w:szCs w:val="21"/>
              </w:rPr>
              <w:t>如</w:t>
            </w:r>
            <w:r>
              <w:rPr>
                <w:rFonts w:ascii="Times New Roman" w:hAnsi="Times New Roman" w:cs="Times New Roman"/>
                <w:i/>
                <w:color w:val="000000"/>
                <w:sz w:val="21"/>
                <w:szCs w:val="21"/>
              </w:rPr>
              <w:t>测试中发现</w:t>
            </w:r>
            <w:r>
              <w:rPr>
                <w:rFonts w:ascii="Times New Roman" w:hAnsi="Times New Roman" w:cs="Times New Roman" w:hint="eastAsia"/>
                <w:i/>
                <w:color w:val="000000"/>
                <w:sz w:val="21"/>
                <w:szCs w:val="21"/>
              </w:rPr>
              <w:t>技术系统</w:t>
            </w:r>
            <w:r>
              <w:rPr>
                <w:rFonts w:ascii="Times New Roman" w:hAnsi="Times New Roman" w:cs="Times New Roman"/>
                <w:i/>
                <w:color w:val="000000"/>
                <w:sz w:val="21"/>
                <w:szCs w:val="21"/>
              </w:rPr>
              <w:t>问题</w:t>
            </w:r>
            <w:r>
              <w:rPr>
                <w:rFonts w:ascii="Times New Roman" w:hAnsi="Times New Roman" w:cs="Times New Roman" w:hint="eastAsia"/>
                <w:i/>
                <w:color w:val="000000"/>
                <w:sz w:val="21"/>
                <w:szCs w:val="21"/>
              </w:rPr>
              <w:t>或涉及交易规则业务验证的问题</w:t>
            </w:r>
            <w:r>
              <w:rPr>
                <w:rFonts w:ascii="Times New Roman" w:hAnsi="Times New Roman" w:cs="Times New Roman"/>
                <w:i/>
                <w:color w:val="000000"/>
                <w:sz w:val="21"/>
                <w:szCs w:val="21"/>
              </w:rPr>
              <w:t>，请在本栏描述。</w:t>
            </w:r>
          </w:p>
        </w:tc>
      </w:tr>
      <w:tr w:rsidR="00BA095A">
        <w:trPr>
          <w:trHeight w:val="2117"/>
          <w:jc w:val="center"/>
        </w:trPr>
        <w:tc>
          <w:tcPr>
            <w:tcW w:w="9022" w:type="dxa"/>
            <w:vAlign w:val="center"/>
          </w:tcPr>
          <w:p w:rsidR="00BA095A" w:rsidRDefault="004D4A55">
            <w:pPr>
              <w:pStyle w:val="ab"/>
              <w:spacing w:before="60" w:after="60" w:line="0" w:lineRule="atLeast"/>
              <w:ind w:firstLineChars="0" w:firstLine="0"/>
              <w:rPr>
                <w:rFonts w:ascii="Times New Roman" w:eastAsia="黑体" w:hAnsi="Times New Roman" w:cs="Arial"/>
                <w:sz w:val="28"/>
                <w:szCs w:val="28"/>
                <w:lang w:val="zh-CN"/>
              </w:rPr>
            </w:pPr>
            <w:r>
              <w:rPr>
                <w:rFonts w:ascii="Times New Roman" w:eastAsia="黑体" w:hAnsi="Times New Roman" w:cs="Arial" w:hint="eastAsia"/>
                <w:sz w:val="28"/>
                <w:szCs w:val="28"/>
                <w:lang w:val="zh-CN"/>
              </w:rPr>
              <w:t>六、测试结论</w:t>
            </w:r>
          </w:p>
          <w:p w:rsidR="00BA095A" w:rsidRDefault="004D4A55">
            <w:pPr>
              <w:widowControl w:val="0"/>
              <w:spacing w:before="60" w:after="60" w:line="0" w:lineRule="atLeast"/>
              <w:jc w:val="both"/>
              <w:rPr>
                <w:rFonts w:ascii="Times New Roman" w:eastAsia="仿宋" w:hAnsi="Times New Roman" w:cs="Times New Roman"/>
                <w:sz w:val="28"/>
                <w:szCs w:val="28"/>
                <w:lang w:val="zh-CN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  <w:lang w:val="zh-CN"/>
              </w:rPr>
              <w:t>现有债券现券交易等各项业务正常。</w:t>
            </w:r>
          </w:p>
          <w:p w:rsidR="00BA095A" w:rsidRDefault="004D4A55">
            <w:pPr>
              <w:widowControl w:val="0"/>
              <w:spacing w:before="60" w:after="60" w:line="0" w:lineRule="atLeast"/>
              <w:jc w:val="both"/>
              <w:rPr>
                <w:rFonts w:ascii="Times New Roman" w:eastAsia="仿宋" w:hAnsi="Times New Roman" w:cs="Times New Roman"/>
                <w:sz w:val="28"/>
                <w:szCs w:val="28"/>
                <w:lang w:val="zh-CN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  <w:lang w:val="zh-CN"/>
              </w:rPr>
              <w:t>完全通过□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  <w:lang w:val="zh-CN"/>
              </w:rPr>
              <w:t xml:space="preserve">    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  <w:lang w:val="zh-CN"/>
              </w:rPr>
              <w:t>部分通过□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  <w:lang w:val="zh-CN"/>
              </w:rPr>
              <w:t xml:space="preserve">     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  <w:lang w:val="zh-CN"/>
              </w:rPr>
              <w:t>失败□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  <w:lang w:val="zh-CN"/>
              </w:rPr>
              <w:t xml:space="preserve">     </w:t>
            </w:r>
          </w:p>
          <w:p w:rsidR="00BA095A" w:rsidRDefault="00BA095A">
            <w:pPr>
              <w:widowControl w:val="0"/>
              <w:spacing w:before="60" w:after="60" w:line="0" w:lineRule="atLeast"/>
              <w:jc w:val="both"/>
              <w:rPr>
                <w:rFonts w:ascii="Times New Roman" w:eastAsia="仿宋" w:hAnsi="Times New Roman" w:cs="Times New Roman"/>
                <w:sz w:val="28"/>
                <w:szCs w:val="28"/>
                <w:lang w:val="zh-CN"/>
              </w:rPr>
            </w:pPr>
          </w:p>
          <w:p w:rsidR="00BA095A" w:rsidRDefault="004D4A55">
            <w:pPr>
              <w:widowControl w:val="0"/>
              <w:spacing w:before="60" w:after="60" w:line="0" w:lineRule="atLeast"/>
              <w:jc w:val="both"/>
              <w:rPr>
                <w:rFonts w:ascii="Times New Roman" w:eastAsia="仿宋" w:hAnsi="Times New Roman" w:cs="Times New Roman"/>
                <w:sz w:val="28"/>
                <w:szCs w:val="28"/>
                <w:lang w:val="zh-CN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  <w:lang w:val="zh-CN"/>
              </w:rPr>
              <w:t>特别说明：</w:t>
            </w:r>
          </w:p>
          <w:p w:rsidR="00BA095A" w:rsidRDefault="004D4A55">
            <w:pPr>
              <w:widowControl w:val="0"/>
              <w:spacing w:before="60" w:after="60" w:line="0" w:lineRule="atLeast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  <w:lang w:val="zh-CN"/>
              </w:rPr>
              <w:t xml:space="preserve"> 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  <w:lang w:val="zh-CN"/>
              </w:rPr>
              <w:t>（如果测试结论是部分通过或失败，请说明原因、后续系统完善所需时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  <w:lang w:val="zh-CN"/>
              </w:rPr>
              <w:lastRenderedPageBreak/>
              <w:t>间及应对策略。）</w:t>
            </w:r>
          </w:p>
        </w:tc>
      </w:tr>
      <w:tr w:rsidR="00BA095A">
        <w:trPr>
          <w:trHeight w:val="831"/>
          <w:jc w:val="center"/>
        </w:trPr>
        <w:tc>
          <w:tcPr>
            <w:tcW w:w="9022" w:type="dxa"/>
            <w:vAlign w:val="center"/>
          </w:tcPr>
          <w:p w:rsidR="00BA095A" w:rsidRDefault="004D4A55">
            <w:pP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eastAsia="黑体" w:hAnsi="Times New Roman" w:cs="Arial" w:hint="eastAsia"/>
                <w:sz w:val="28"/>
                <w:szCs w:val="28"/>
              </w:rPr>
              <w:lastRenderedPageBreak/>
              <w:t>测试负责人：</w:t>
            </w:r>
            <w:r>
              <w:rPr>
                <w:rFonts w:ascii="Times New Roman" w:eastAsia="黑体" w:hAnsi="Times New Roman" w:cs="Arial" w:hint="eastAsia"/>
                <w:sz w:val="28"/>
                <w:szCs w:val="28"/>
              </w:rPr>
              <w:t xml:space="preserve">           </w:t>
            </w:r>
            <w:r>
              <w:rPr>
                <w:rFonts w:ascii="Times New Roman" w:eastAsia="黑体" w:hAnsi="Times New Roman" w:cs="Arial" w:hint="eastAsia"/>
                <w:sz w:val="28"/>
                <w:szCs w:val="28"/>
              </w:rPr>
              <w:t>联系电话（固话和手机）：</w:t>
            </w:r>
          </w:p>
        </w:tc>
      </w:tr>
    </w:tbl>
    <w:p w:rsidR="00BA095A" w:rsidRDefault="00BA095A">
      <w:pPr>
        <w:rPr>
          <w:rFonts w:ascii="Times New Roman" w:hAnsi="Times New Roman" w:cs="Times New Roman"/>
        </w:rPr>
      </w:pPr>
    </w:p>
    <w:p w:rsidR="00BA095A" w:rsidRDefault="004D4A55">
      <w:pPr>
        <w:widowControl w:val="0"/>
        <w:spacing w:line="0" w:lineRule="atLeast"/>
        <w:jc w:val="both"/>
        <w:rPr>
          <w:rFonts w:ascii="Times New Roman" w:eastAsia="楷体" w:hAnsi="Times New Roman" w:cs="Times New Roman"/>
          <w:szCs w:val="28"/>
        </w:rPr>
      </w:pPr>
      <w:r>
        <w:rPr>
          <w:rFonts w:ascii="Times New Roman" w:eastAsia="楷体" w:hAnsi="Times New Roman" w:cs="Times New Roman" w:hint="eastAsia"/>
          <w:szCs w:val="28"/>
        </w:rPr>
        <w:t>说明：测试结束后，各参测机构应收集各自技术系统的测试情况，并于测试结束当日（</w:t>
      </w:r>
      <w:r>
        <w:rPr>
          <w:rFonts w:ascii="Times New Roman" w:eastAsia="楷体" w:hAnsi="Times New Roman" w:cs="Times New Roman" w:hint="eastAsia"/>
          <w:szCs w:val="28"/>
        </w:rPr>
        <w:t>202</w:t>
      </w:r>
      <w:r>
        <w:rPr>
          <w:rFonts w:ascii="Times New Roman" w:eastAsia="楷体" w:hAnsi="Times New Roman" w:cs="Times New Roman"/>
          <w:szCs w:val="28"/>
        </w:rPr>
        <w:t>6</w:t>
      </w:r>
      <w:r>
        <w:rPr>
          <w:rFonts w:ascii="Times New Roman" w:eastAsia="楷体" w:hAnsi="Times New Roman" w:cs="Times New Roman" w:hint="eastAsia"/>
          <w:szCs w:val="28"/>
        </w:rPr>
        <w:t>年</w:t>
      </w:r>
      <w:r>
        <w:rPr>
          <w:rFonts w:ascii="Times New Roman" w:eastAsia="楷体" w:hAnsi="Times New Roman" w:cs="Times New Roman"/>
          <w:szCs w:val="28"/>
        </w:rPr>
        <w:t>2</w:t>
      </w:r>
      <w:r>
        <w:rPr>
          <w:rFonts w:ascii="Times New Roman" w:eastAsia="楷体" w:hAnsi="Times New Roman" w:cs="Times New Roman"/>
          <w:szCs w:val="28"/>
        </w:rPr>
        <w:t>月</w:t>
      </w:r>
      <w:r>
        <w:rPr>
          <w:rFonts w:ascii="Times New Roman" w:eastAsia="楷体" w:hAnsi="Times New Roman" w:cs="Times New Roman"/>
          <w:szCs w:val="28"/>
        </w:rPr>
        <w:t>28</w:t>
      </w:r>
      <w:r>
        <w:rPr>
          <w:rFonts w:ascii="Times New Roman" w:eastAsia="楷体" w:hAnsi="Times New Roman" w:cs="Times New Roman"/>
          <w:szCs w:val="28"/>
        </w:rPr>
        <w:t>日</w:t>
      </w:r>
      <w:r>
        <w:rPr>
          <w:rFonts w:ascii="Times New Roman" w:eastAsia="楷体" w:hAnsi="Times New Roman" w:cs="Times New Roman" w:hint="eastAsia"/>
          <w:szCs w:val="28"/>
        </w:rPr>
        <w:t>）</w:t>
      </w:r>
      <w:r>
        <w:rPr>
          <w:rFonts w:ascii="Times New Roman" w:eastAsia="楷体" w:hAnsi="Times New Roman" w:cs="Times New Roman" w:hint="eastAsia"/>
          <w:szCs w:val="28"/>
        </w:rPr>
        <w:t>17:00</w:t>
      </w:r>
      <w:r>
        <w:rPr>
          <w:rFonts w:ascii="Times New Roman" w:eastAsia="楷体" w:hAnsi="Times New Roman" w:cs="Times New Roman" w:hint="eastAsia"/>
          <w:szCs w:val="28"/>
        </w:rPr>
        <w:t>之前通过电子邮件提交测试报告（无需盖章），邮件主题和附件名称均为：机构名称</w:t>
      </w:r>
      <w:r>
        <w:rPr>
          <w:rFonts w:ascii="Times New Roman" w:eastAsia="楷体" w:hAnsi="Times New Roman" w:cs="Times New Roman" w:hint="eastAsia"/>
          <w:szCs w:val="28"/>
        </w:rPr>
        <w:t>+</w:t>
      </w:r>
      <w:r>
        <w:rPr>
          <w:rFonts w:ascii="Times New Roman" w:eastAsia="楷体" w:hAnsi="Times New Roman" w:cs="Times New Roman" w:hint="eastAsia"/>
          <w:szCs w:val="28"/>
        </w:rPr>
        <w:t>北京证券交易所固定收益平台第</w:t>
      </w:r>
      <w:r>
        <w:rPr>
          <w:rFonts w:ascii="Times New Roman" w:eastAsia="楷体" w:hAnsi="Times New Roman" w:cs="Times New Roman" w:hint="eastAsia"/>
          <w:szCs w:val="28"/>
        </w:rPr>
        <w:t>二</w:t>
      </w:r>
      <w:r>
        <w:rPr>
          <w:rFonts w:ascii="Times New Roman" w:eastAsia="楷体" w:hAnsi="Times New Roman" w:cs="Times New Roman" w:hint="eastAsia"/>
          <w:szCs w:val="28"/>
        </w:rPr>
        <w:t>次全网测试反馈报告，收件邮箱为：</w:t>
      </w:r>
      <w:r>
        <w:rPr>
          <w:rFonts w:ascii="Times New Roman" w:eastAsia="楷体" w:hAnsi="Times New Roman" w:cs="Times New Roman" w:hint="eastAsia"/>
          <w:szCs w:val="28"/>
        </w:rPr>
        <w:t>techservice@neeq.com.cn</w:t>
      </w:r>
      <w:r>
        <w:rPr>
          <w:rFonts w:ascii="Times New Roman" w:eastAsia="楷体" w:hAnsi="Times New Roman" w:cs="Times New Roman" w:hint="eastAsia"/>
          <w:szCs w:val="28"/>
        </w:rPr>
        <w:t>。</w:t>
      </w:r>
    </w:p>
    <w:sectPr w:rsidR="00BA095A">
      <w:footerReference w:type="even" r:id="rId7"/>
      <w:footerReference w:type="default" r:id="rId8"/>
      <w:pgSz w:w="11906" w:h="16838"/>
      <w:pgMar w:top="1758" w:right="1588" w:bottom="1758" w:left="1588" w:header="907" w:footer="907" w:gutter="0"/>
      <w:pgNumType w:fmt="numberInDash"/>
      <w:cols w:space="720"/>
      <w:docGrid w:type="linesAndChar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4A55" w:rsidRDefault="004D4A55">
      <w:r>
        <w:separator/>
      </w:r>
    </w:p>
  </w:endnote>
  <w:endnote w:type="continuationSeparator" w:id="0">
    <w:p w:rsidR="004D4A55" w:rsidRDefault="004D4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68575139"/>
    </w:sdtPr>
    <w:sdtEndPr>
      <w:rPr>
        <w:rFonts w:asciiTheme="minorEastAsia" w:eastAsiaTheme="minorEastAsia" w:hAnsiTheme="minorEastAsia"/>
        <w:sz w:val="28"/>
        <w:szCs w:val="28"/>
      </w:rPr>
    </w:sdtEndPr>
    <w:sdtContent>
      <w:p w:rsidR="00BA095A" w:rsidRDefault="004D4A55">
        <w:pPr>
          <w:pStyle w:val="a6"/>
          <w:rPr>
            <w:rFonts w:asciiTheme="minorEastAsia" w:eastAsiaTheme="minorEastAsia" w:hAnsiTheme="minorEastAsia"/>
            <w:sz w:val="28"/>
            <w:szCs w:val="28"/>
          </w:rPr>
        </w:pPr>
        <w:r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eastAsiaTheme="minorEastAsia" w:hAnsiTheme="minorEastAsia"/>
            <w:sz w:val="28"/>
            <w:szCs w:val="28"/>
          </w:rPr>
          <w:instrText xml:space="preserve">PAGE </w:instrText>
        </w:r>
        <w:r>
          <w:rPr>
            <w:rFonts w:asciiTheme="minorEastAsia" w:eastAsiaTheme="minorEastAsia" w:hAnsiTheme="minorEastAsia"/>
            <w:sz w:val="28"/>
            <w:szCs w:val="28"/>
          </w:rPr>
          <w:instrText xml:space="preserve">  \* MERGEFORMAT</w:instrTex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7A55D4" w:rsidRPr="007A55D4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-</w:t>
        </w:r>
        <w:r w:rsidR="007A55D4">
          <w:rPr>
            <w:rFonts w:asciiTheme="minorEastAsia" w:eastAsiaTheme="minorEastAsia" w:hAnsiTheme="minorEastAsia"/>
            <w:noProof/>
            <w:sz w:val="28"/>
            <w:szCs w:val="28"/>
          </w:rPr>
          <w:t xml:space="preserve"> 2 -</w: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  <w:p w:rsidR="00BA095A" w:rsidRDefault="00BA095A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"/>
    </w:sdtPr>
    <w:sdtEndPr>
      <w:rPr>
        <w:rFonts w:asciiTheme="minorEastAsia" w:eastAsiaTheme="minorEastAsia" w:hAnsiTheme="minorEastAsia"/>
        <w:sz w:val="28"/>
        <w:szCs w:val="28"/>
      </w:rPr>
    </w:sdtEndPr>
    <w:sdtContent>
      <w:p w:rsidR="00BA095A" w:rsidRDefault="004D4A55">
        <w:pPr>
          <w:pStyle w:val="a6"/>
          <w:jc w:val="right"/>
          <w:rPr>
            <w:rFonts w:asciiTheme="minorEastAsia" w:eastAsiaTheme="minorEastAsia" w:hAnsiTheme="minorEastAsia"/>
            <w:sz w:val="28"/>
            <w:szCs w:val="28"/>
          </w:rPr>
        </w:pPr>
        <w:r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7A55D4" w:rsidRPr="007A55D4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-</w:t>
        </w:r>
        <w:r w:rsidR="007A55D4">
          <w:rPr>
            <w:rFonts w:asciiTheme="minorEastAsia" w:eastAsiaTheme="minorEastAsia" w:hAnsiTheme="minorEastAsia"/>
            <w:noProof/>
            <w:sz w:val="28"/>
            <w:szCs w:val="28"/>
          </w:rPr>
          <w:t xml:space="preserve"> 3 -</w: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  <w:p w:rsidR="00BA095A" w:rsidRDefault="00BA095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4A55" w:rsidRDefault="004D4A55">
      <w:r>
        <w:separator/>
      </w:r>
    </w:p>
  </w:footnote>
  <w:footnote w:type="continuationSeparator" w:id="0">
    <w:p w:rsidR="004D4A55" w:rsidRDefault="004D4A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6C05AB"/>
    <w:multiLevelType w:val="multilevel"/>
    <w:tmpl w:val="6D6C05AB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bordersDoNotSurroundHeader/>
  <w:bordersDoNotSurroundFooter/>
  <w:defaultTabStop w:val="420"/>
  <w:evenAndOddHeaders/>
  <w:drawingGridHorizontalSpacing w:val="120"/>
  <w:drawingGridVerticalSpacing w:val="163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8BD"/>
    <w:rsid w:val="8BB56686"/>
    <w:rsid w:val="9D7D315F"/>
    <w:rsid w:val="9EFFF31C"/>
    <w:rsid w:val="9FDE8419"/>
    <w:rsid w:val="A3FFABF9"/>
    <w:rsid w:val="A5FF81F3"/>
    <w:rsid w:val="A7FFE526"/>
    <w:rsid w:val="AB3F114C"/>
    <w:rsid w:val="ADDD31DF"/>
    <w:rsid w:val="B3C7EB04"/>
    <w:rsid w:val="B3ECED85"/>
    <w:rsid w:val="B89B1458"/>
    <w:rsid w:val="B97B8A98"/>
    <w:rsid w:val="B97E4C33"/>
    <w:rsid w:val="B9FFF9D2"/>
    <w:rsid w:val="BAEB1705"/>
    <w:rsid w:val="BBDDF195"/>
    <w:rsid w:val="BBF77256"/>
    <w:rsid w:val="BBFFE562"/>
    <w:rsid w:val="BD7A712A"/>
    <w:rsid w:val="BEAB25DE"/>
    <w:rsid w:val="BF56AD86"/>
    <w:rsid w:val="BFDE7AB5"/>
    <w:rsid w:val="BFE7AFA1"/>
    <w:rsid w:val="BFECE470"/>
    <w:rsid w:val="CFBFB095"/>
    <w:rsid w:val="CFFEAD88"/>
    <w:rsid w:val="D3DB97F5"/>
    <w:rsid w:val="D3F7557E"/>
    <w:rsid w:val="D6DE8AEF"/>
    <w:rsid w:val="D7EDDA7D"/>
    <w:rsid w:val="DD373AF2"/>
    <w:rsid w:val="DD3B1A54"/>
    <w:rsid w:val="DDF4BB7B"/>
    <w:rsid w:val="DDFFBA24"/>
    <w:rsid w:val="DED98AE6"/>
    <w:rsid w:val="DF6F2C94"/>
    <w:rsid w:val="DFFC0726"/>
    <w:rsid w:val="E3F7540B"/>
    <w:rsid w:val="E4DE13A0"/>
    <w:rsid w:val="E77B57DF"/>
    <w:rsid w:val="ECBE5084"/>
    <w:rsid w:val="EF7A4E1D"/>
    <w:rsid w:val="EFA72EC5"/>
    <w:rsid w:val="EFE3D473"/>
    <w:rsid w:val="EFF7770C"/>
    <w:rsid w:val="EFFDB506"/>
    <w:rsid w:val="EFFF26DD"/>
    <w:rsid w:val="EFFFF0B6"/>
    <w:rsid w:val="F6FB0CA0"/>
    <w:rsid w:val="F73FBB4B"/>
    <w:rsid w:val="F7BDB638"/>
    <w:rsid w:val="F7E66E35"/>
    <w:rsid w:val="F7FF4558"/>
    <w:rsid w:val="FAD5440C"/>
    <w:rsid w:val="FAEED81E"/>
    <w:rsid w:val="FB7E3938"/>
    <w:rsid w:val="FB7FC308"/>
    <w:rsid w:val="FBB7FC55"/>
    <w:rsid w:val="FBDC8DBF"/>
    <w:rsid w:val="FBFE673F"/>
    <w:rsid w:val="FBFFE477"/>
    <w:rsid w:val="FD8A0A9F"/>
    <w:rsid w:val="FDFE06F8"/>
    <w:rsid w:val="FDFFF0C1"/>
    <w:rsid w:val="FEC7AC80"/>
    <w:rsid w:val="FECFED79"/>
    <w:rsid w:val="FEDDEEE4"/>
    <w:rsid w:val="FEDF539F"/>
    <w:rsid w:val="FEFF556C"/>
    <w:rsid w:val="FF6F478A"/>
    <w:rsid w:val="FF6F6A0A"/>
    <w:rsid w:val="FF7A4EBC"/>
    <w:rsid w:val="FF7FE9F5"/>
    <w:rsid w:val="FFBF55C0"/>
    <w:rsid w:val="FFD2345B"/>
    <w:rsid w:val="FFDA1FAE"/>
    <w:rsid w:val="FFDE69CD"/>
    <w:rsid w:val="FFECD704"/>
    <w:rsid w:val="FFEE92C2"/>
    <w:rsid w:val="FFF7A420"/>
    <w:rsid w:val="FFFFA37C"/>
    <w:rsid w:val="FFFFEC2C"/>
    <w:rsid w:val="00010DBC"/>
    <w:rsid w:val="00022D71"/>
    <w:rsid w:val="00036C81"/>
    <w:rsid w:val="0004511F"/>
    <w:rsid w:val="00057E49"/>
    <w:rsid w:val="00071E73"/>
    <w:rsid w:val="00073E37"/>
    <w:rsid w:val="000839B8"/>
    <w:rsid w:val="0008561D"/>
    <w:rsid w:val="00093082"/>
    <w:rsid w:val="000A0F22"/>
    <w:rsid w:val="000A1B36"/>
    <w:rsid w:val="000B4EBC"/>
    <w:rsid w:val="000C7B85"/>
    <w:rsid w:val="000D3E49"/>
    <w:rsid w:val="000D584F"/>
    <w:rsid w:val="000E6AB0"/>
    <w:rsid w:val="000F0236"/>
    <w:rsid w:val="000F2CCB"/>
    <w:rsid w:val="000F5AC5"/>
    <w:rsid w:val="00105BB3"/>
    <w:rsid w:val="001110A0"/>
    <w:rsid w:val="00111651"/>
    <w:rsid w:val="0011228C"/>
    <w:rsid w:val="00121597"/>
    <w:rsid w:val="00125487"/>
    <w:rsid w:val="00131AD9"/>
    <w:rsid w:val="001349CD"/>
    <w:rsid w:val="00135EEC"/>
    <w:rsid w:val="00145BF5"/>
    <w:rsid w:val="001475B5"/>
    <w:rsid w:val="00155C9F"/>
    <w:rsid w:val="00157335"/>
    <w:rsid w:val="00183A0E"/>
    <w:rsid w:val="00197729"/>
    <w:rsid w:val="00197C03"/>
    <w:rsid w:val="001A4C22"/>
    <w:rsid w:val="001A5FCF"/>
    <w:rsid w:val="001A7875"/>
    <w:rsid w:val="001C53EB"/>
    <w:rsid w:val="001F25F1"/>
    <w:rsid w:val="00216347"/>
    <w:rsid w:val="0022015C"/>
    <w:rsid w:val="00224E2B"/>
    <w:rsid w:val="00255946"/>
    <w:rsid w:val="0027497F"/>
    <w:rsid w:val="00277A25"/>
    <w:rsid w:val="002908FE"/>
    <w:rsid w:val="00296D3E"/>
    <w:rsid w:val="002B2165"/>
    <w:rsid w:val="002C0AA7"/>
    <w:rsid w:val="002C0E0F"/>
    <w:rsid w:val="002C4781"/>
    <w:rsid w:val="002D3965"/>
    <w:rsid w:val="002D77D4"/>
    <w:rsid w:val="002E2BF4"/>
    <w:rsid w:val="002E3919"/>
    <w:rsid w:val="002E5926"/>
    <w:rsid w:val="003004F1"/>
    <w:rsid w:val="00302666"/>
    <w:rsid w:val="00320938"/>
    <w:rsid w:val="003377DE"/>
    <w:rsid w:val="003442B3"/>
    <w:rsid w:val="00352057"/>
    <w:rsid w:val="00353154"/>
    <w:rsid w:val="00356901"/>
    <w:rsid w:val="00363EF9"/>
    <w:rsid w:val="0037067B"/>
    <w:rsid w:val="003731AE"/>
    <w:rsid w:val="0039656E"/>
    <w:rsid w:val="003A58BF"/>
    <w:rsid w:val="003D7C29"/>
    <w:rsid w:val="003E3AF3"/>
    <w:rsid w:val="003F02EB"/>
    <w:rsid w:val="003F7E93"/>
    <w:rsid w:val="00403CA8"/>
    <w:rsid w:val="00403D3B"/>
    <w:rsid w:val="00410694"/>
    <w:rsid w:val="00420EB0"/>
    <w:rsid w:val="0042562B"/>
    <w:rsid w:val="004312F9"/>
    <w:rsid w:val="00441AFD"/>
    <w:rsid w:val="0044291A"/>
    <w:rsid w:val="004443E0"/>
    <w:rsid w:val="00446804"/>
    <w:rsid w:val="00446D4E"/>
    <w:rsid w:val="0045594B"/>
    <w:rsid w:val="004721F3"/>
    <w:rsid w:val="00473E65"/>
    <w:rsid w:val="004B38A5"/>
    <w:rsid w:val="004B3E44"/>
    <w:rsid w:val="004B69A7"/>
    <w:rsid w:val="004C0763"/>
    <w:rsid w:val="004C5EB6"/>
    <w:rsid w:val="004D1432"/>
    <w:rsid w:val="004D4A55"/>
    <w:rsid w:val="004F3625"/>
    <w:rsid w:val="005020FD"/>
    <w:rsid w:val="005054FF"/>
    <w:rsid w:val="00511688"/>
    <w:rsid w:val="00512C68"/>
    <w:rsid w:val="00521F59"/>
    <w:rsid w:val="005251BF"/>
    <w:rsid w:val="00532D7E"/>
    <w:rsid w:val="0054351F"/>
    <w:rsid w:val="005A0E98"/>
    <w:rsid w:val="0060046C"/>
    <w:rsid w:val="006230E4"/>
    <w:rsid w:val="00631170"/>
    <w:rsid w:val="006313DE"/>
    <w:rsid w:val="00631CD1"/>
    <w:rsid w:val="00637411"/>
    <w:rsid w:val="00640157"/>
    <w:rsid w:val="006442FB"/>
    <w:rsid w:val="006561A8"/>
    <w:rsid w:val="00664B00"/>
    <w:rsid w:val="006835A5"/>
    <w:rsid w:val="00687867"/>
    <w:rsid w:val="00690F2D"/>
    <w:rsid w:val="006A7719"/>
    <w:rsid w:val="006B2891"/>
    <w:rsid w:val="006E26E3"/>
    <w:rsid w:val="0071796D"/>
    <w:rsid w:val="00732877"/>
    <w:rsid w:val="00740269"/>
    <w:rsid w:val="00745F42"/>
    <w:rsid w:val="00755304"/>
    <w:rsid w:val="00755BE7"/>
    <w:rsid w:val="0076487B"/>
    <w:rsid w:val="00766CAD"/>
    <w:rsid w:val="00773482"/>
    <w:rsid w:val="00777620"/>
    <w:rsid w:val="00777725"/>
    <w:rsid w:val="00781C1F"/>
    <w:rsid w:val="00781C86"/>
    <w:rsid w:val="007941AD"/>
    <w:rsid w:val="00795795"/>
    <w:rsid w:val="00796962"/>
    <w:rsid w:val="007A139C"/>
    <w:rsid w:val="007A4430"/>
    <w:rsid w:val="007A55D4"/>
    <w:rsid w:val="007B5118"/>
    <w:rsid w:val="007C0DFA"/>
    <w:rsid w:val="007C552D"/>
    <w:rsid w:val="007D17B7"/>
    <w:rsid w:val="0080605A"/>
    <w:rsid w:val="00814AB4"/>
    <w:rsid w:val="00822B95"/>
    <w:rsid w:val="00826191"/>
    <w:rsid w:val="00831088"/>
    <w:rsid w:val="008315BC"/>
    <w:rsid w:val="00832541"/>
    <w:rsid w:val="008374E7"/>
    <w:rsid w:val="00853FB6"/>
    <w:rsid w:val="0088000E"/>
    <w:rsid w:val="008828D2"/>
    <w:rsid w:val="008950CB"/>
    <w:rsid w:val="008B231E"/>
    <w:rsid w:val="008B53D9"/>
    <w:rsid w:val="008D1ABB"/>
    <w:rsid w:val="008D36E9"/>
    <w:rsid w:val="008F4258"/>
    <w:rsid w:val="008F7C60"/>
    <w:rsid w:val="009268B0"/>
    <w:rsid w:val="009268C2"/>
    <w:rsid w:val="00950C8E"/>
    <w:rsid w:val="00975624"/>
    <w:rsid w:val="00976D26"/>
    <w:rsid w:val="009900D7"/>
    <w:rsid w:val="009D4B1F"/>
    <w:rsid w:val="009E6114"/>
    <w:rsid w:val="009F6E2A"/>
    <w:rsid w:val="00A14DB1"/>
    <w:rsid w:val="00A14E2F"/>
    <w:rsid w:val="00A33717"/>
    <w:rsid w:val="00A41910"/>
    <w:rsid w:val="00A529BC"/>
    <w:rsid w:val="00A52AB6"/>
    <w:rsid w:val="00A85109"/>
    <w:rsid w:val="00A86A40"/>
    <w:rsid w:val="00AA2DC3"/>
    <w:rsid w:val="00AB27F6"/>
    <w:rsid w:val="00AB77D1"/>
    <w:rsid w:val="00AC1026"/>
    <w:rsid w:val="00AD233B"/>
    <w:rsid w:val="00AD40B4"/>
    <w:rsid w:val="00AD6073"/>
    <w:rsid w:val="00AE093B"/>
    <w:rsid w:val="00AF1799"/>
    <w:rsid w:val="00B10E20"/>
    <w:rsid w:val="00B2721E"/>
    <w:rsid w:val="00B30166"/>
    <w:rsid w:val="00B348BD"/>
    <w:rsid w:val="00B51D87"/>
    <w:rsid w:val="00B53084"/>
    <w:rsid w:val="00B537AD"/>
    <w:rsid w:val="00B54B23"/>
    <w:rsid w:val="00B6474D"/>
    <w:rsid w:val="00B66D7D"/>
    <w:rsid w:val="00B75399"/>
    <w:rsid w:val="00BA095A"/>
    <w:rsid w:val="00BC49B5"/>
    <w:rsid w:val="00BC5765"/>
    <w:rsid w:val="00BC60A3"/>
    <w:rsid w:val="00BD0536"/>
    <w:rsid w:val="00BE0EFA"/>
    <w:rsid w:val="00BE4048"/>
    <w:rsid w:val="00C221D0"/>
    <w:rsid w:val="00C253FC"/>
    <w:rsid w:val="00C4374D"/>
    <w:rsid w:val="00C53134"/>
    <w:rsid w:val="00C5715A"/>
    <w:rsid w:val="00C66750"/>
    <w:rsid w:val="00C71147"/>
    <w:rsid w:val="00C80F74"/>
    <w:rsid w:val="00C81296"/>
    <w:rsid w:val="00C90C4A"/>
    <w:rsid w:val="00C9302F"/>
    <w:rsid w:val="00C945C1"/>
    <w:rsid w:val="00C94C3D"/>
    <w:rsid w:val="00C96496"/>
    <w:rsid w:val="00C96FD8"/>
    <w:rsid w:val="00CB2B98"/>
    <w:rsid w:val="00CC3CAB"/>
    <w:rsid w:val="00CD4068"/>
    <w:rsid w:val="00CF5C6F"/>
    <w:rsid w:val="00D001B1"/>
    <w:rsid w:val="00D023BB"/>
    <w:rsid w:val="00D1218C"/>
    <w:rsid w:val="00D23C86"/>
    <w:rsid w:val="00D438F9"/>
    <w:rsid w:val="00D57717"/>
    <w:rsid w:val="00D62B42"/>
    <w:rsid w:val="00D779CC"/>
    <w:rsid w:val="00D80991"/>
    <w:rsid w:val="00D95EFD"/>
    <w:rsid w:val="00D96384"/>
    <w:rsid w:val="00DA0887"/>
    <w:rsid w:val="00DA789B"/>
    <w:rsid w:val="00DB0817"/>
    <w:rsid w:val="00DC6F76"/>
    <w:rsid w:val="00DD5191"/>
    <w:rsid w:val="00DE7D1E"/>
    <w:rsid w:val="00E057FD"/>
    <w:rsid w:val="00E13D4D"/>
    <w:rsid w:val="00E310E3"/>
    <w:rsid w:val="00E42048"/>
    <w:rsid w:val="00E446F4"/>
    <w:rsid w:val="00E53D55"/>
    <w:rsid w:val="00E60EB1"/>
    <w:rsid w:val="00E62A19"/>
    <w:rsid w:val="00E736AE"/>
    <w:rsid w:val="00E751C4"/>
    <w:rsid w:val="00E80C62"/>
    <w:rsid w:val="00E8780F"/>
    <w:rsid w:val="00E93F7A"/>
    <w:rsid w:val="00E95E00"/>
    <w:rsid w:val="00EA06EF"/>
    <w:rsid w:val="00EC7977"/>
    <w:rsid w:val="00ED605A"/>
    <w:rsid w:val="00EE4380"/>
    <w:rsid w:val="00EF1652"/>
    <w:rsid w:val="00F2294B"/>
    <w:rsid w:val="00F321C9"/>
    <w:rsid w:val="00F5408A"/>
    <w:rsid w:val="00F54DD0"/>
    <w:rsid w:val="00F55664"/>
    <w:rsid w:val="00F7695C"/>
    <w:rsid w:val="00F77E4D"/>
    <w:rsid w:val="00FA71FA"/>
    <w:rsid w:val="00FC028F"/>
    <w:rsid w:val="00FC303A"/>
    <w:rsid w:val="00FD5253"/>
    <w:rsid w:val="00FD5C12"/>
    <w:rsid w:val="00FF46C1"/>
    <w:rsid w:val="04DD4D41"/>
    <w:rsid w:val="065B15E4"/>
    <w:rsid w:val="0C7FEBEA"/>
    <w:rsid w:val="14472F9B"/>
    <w:rsid w:val="1972401A"/>
    <w:rsid w:val="1ADD75E3"/>
    <w:rsid w:val="1EFFB77F"/>
    <w:rsid w:val="1FFFEC2E"/>
    <w:rsid w:val="202B1BD0"/>
    <w:rsid w:val="27FF8503"/>
    <w:rsid w:val="2B6134B5"/>
    <w:rsid w:val="35D21E1F"/>
    <w:rsid w:val="37AB6D22"/>
    <w:rsid w:val="385E803D"/>
    <w:rsid w:val="38F6921A"/>
    <w:rsid w:val="396D4E42"/>
    <w:rsid w:val="3A7E8263"/>
    <w:rsid w:val="3AFE2D4D"/>
    <w:rsid w:val="3B6EA34E"/>
    <w:rsid w:val="3DDA2C67"/>
    <w:rsid w:val="3EFBB17C"/>
    <w:rsid w:val="3F1F171D"/>
    <w:rsid w:val="3FD769A9"/>
    <w:rsid w:val="3FEA2599"/>
    <w:rsid w:val="3FFF7D56"/>
    <w:rsid w:val="42BF022A"/>
    <w:rsid w:val="44E67CEF"/>
    <w:rsid w:val="45DE94B0"/>
    <w:rsid w:val="490F0B64"/>
    <w:rsid w:val="498FDC1F"/>
    <w:rsid w:val="49DC7913"/>
    <w:rsid w:val="4D07739D"/>
    <w:rsid w:val="4DAF1A9E"/>
    <w:rsid w:val="4EE7ECD1"/>
    <w:rsid w:val="4FFF3F3D"/>
    <w:rsid w:val="51F6987A"/>
    <w:rsid w:val="52DBB4ED"/>
    <w:rsid w:val="53D17AAE"/>
    <w:rsid w:val="57FB2C99"/>
    <w:rsid w:val="57FF246D"/>
    <w:rsid w:val="57FFFC64"/>
    <w:rsid w:val="59DF98BF"/>
    <w:rsid w:val="5BBD0697"/>
    <w:rsid w:val="5DBD66FE"/>
    <w:rsid w:val="5E1B2CA8"/>
    <w:rsid w:val="5EBC24CD"/>
    <w:rsid w:val="5F7F8687"/>
    <w:rsid w:val="5FA94430"/>
    <w:rsid w:val="5FFEE215"/>
    <w:rsid w:val="63DFBE42"/>
    <w:rsid w:val="63FF2049"/>
    <w:rsid w:val="67EF6B9D"/>
    <w:rsid w:val="6BED63EA"/>
    <w:rsid w:val="6C6E1DCF"/>
    <w:rsid w:val="6C7D62BA"/>
    <w:rsid w:val="6D7BE693"/>
    <w:rsid w:val="6D7C2B3B"/>
    <w:rsid w:val="6DDF0EA8"/>
    <w:rsid w:val="6EFF91DA"/>
    <w:rsid w:val="6F4B901C"/>
    <w:rsid w:val="6F7F63A1"/>
    <w:rsid w:val="6FBBA08D"/>
    <w:rsid w:val="6FEC77A0"/>
    <w:rsid w:val="6FFF710C"/>
    <w:rsid w:val="70E7271A"/>
    <w:rsid w:val="715F3F3C"/>
    <w:rsid w:val="7377DC02"/>
    <w:rsid w:val="73B7E8BD"/>
    <w:rsid w:val="75FB2D22"/>
    <w:rsid w:val="76AB595F"/>
    <w:rsid w:val="76FD5E63"/>
    <w:rsid w:val="775DC621"/>
    <w:rsid w:val="775DF6C5"/>
    <w:rsid w:val="77AB3A50"/>
    <w:rsid w:val="77ED6DAA"/>
    <w:rsid w:val="77EDB4BD"/>
    <w:rsid w:val="787CA9E7"/>
    <w:rsid w:val="797B7BDB"/>
    <w:rsid w:val="7997FEF5"/>
    <w:rsid w:val="7A97F7E2"/>
    <w:rsid w:val="7BD7030C"/>
    <w:rsid w:val="7BFCB003"/>
    <w:rsid w:val="7CEF0A80"/>
    <w:rsid w:val="7DBE7DFD"/>
    <w:rsid w:val="7DD9DFD8"/>
    <w:rsid w:val="7DDA01F5"/>
    <w:rsid w:val="7DE7FC8E"/>
    <w:rsid w:val="7DFF5655"/>
    <w:rsid w:val="7DFFAEA0"/>
    <w:rsid w:val="7EBBA46F"/>
    <w:rsid w:val="7EBF2F14"/>
    <w:rsid w:val="7EEBEC3C"/>
    <w:rsid w:val="7F1FC3E6"/>
    <w:rsid w:val="7F2A95D3"/>
    <w:rsid w:val="7F2FD498"/>
    <w:rsid w:val="7FD909E7"/>
    <w:rsid w:val="7FDA8A9F"/>
    <w:rsid w:val="7FDE6074"/>
    <w:rsid w:val="7FDFB60F"/>
    <w:rsid w:val="7FEA9E7C"/>
    <w:rsid w:val="7FED96CA"/>
    <w:rsid w:val="7FEF2010"/>
    <w:rsid w:val="7FFE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uiPriority="39" w:qFormat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hAnsi="Calibri" w:cs="黑体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">
    <w:name w:val="toc 7"/>
    <w:basedOn w:val="a"/>
    <w:next w:val="a"/>
    <w:uiPriority w:val="39"/>
    <w:qFormat/>
    <w:pPr>
      <w:spacing w:line="400" w:lineRule="exact"/>
      <w:ind w:leftChars="1200" w:left="2520" w:firstLineChars="200" w:firstLine="200"/>
      <w:jc w:val="both"/>
    </w:pPr>
    <w:rPr>
      <w:rFonts w:ascii="Times New Roman" w:eastAsia="仿宋" w:hAnsi="Times New Roman" w:cs="Times New Roman"/>
      <w:sz w:val="21"/>
      <w:szCs w:val="24"/>
    </w:rPr>
  </w:style>
  <w:style w:type="paragraph" w:styleId="a3">
    <w:name w:val="Normal Indent"/>
    <w:basedOn w:val="a"/>
    <w:qFormat/>
    <w:pPr>
      <w:spacing w:afterLines="50" w:line="300" w:lineRule="auto"/>
      <w:ind w:firstLineChars="200" w:firstLine="420"/>
    </w:pPr>
    <w:rPr>
      <w:rFonts w:ascii="Times New Roman" w:hAnsi="Times New Roman" w:cs="Times New Roman"/>
      <w:szCs w:val="24"/>
    </w:rPr>
  </w:style>
  <w:style w:type="paragraph" w:styleId="a4">
    <w:name w:val="annotation text"/>
    <w:basedOn w:val="a"/>
    <w:link w:val="Char"/>
    <w:uiPriority w:val="99"/>
    <w:semiHidden/>
    <w:unhideWhenUsed/>
    <w:qFormat/>
  </w:style>
  <w:style w:type="paragraph" w:styleId="a5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annotation subject"/>
    <w:basedOn w:val="a4"/>
    <w:next w:val="a4"/>
    <w:link w:val="Char3"/>
    <w:uiPriority w:val="99"/>
    <w:semiHidden/>
    <w:unhideWhenUsed/>
    <w:qFormat/>
    <w:rPr>
      <w:b/>
      <w:bCs/>
    </w:rPr>
  </w:style>
  <w:style w:type="table" w:styleId="a9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annotation reference"/>
    <w:basedOn w:val="a0"/>
    <w:uiPriority w:val="99"/>
    <w:semiHidden/>
    <w:unhideWhenUsed/>
    <w:qFormat/>
    <w:rPr>
      <w:sz w:val="21"/>
      <w:szCs w:val="21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Char2">
    <w:name w:val="页眉 Char"/>
    <w:basedOn w:val="a0"/>
    <w:link w:val="a7"/>
    <w:uiPriority w:val="99"/>
    <w:qFormat/>
    <w:rPr>
      <w:rFonts w:ascii="Calibri" w:eastAsia="宋体" w:hAnsi="Calibri" w:cs="黑体"/>
      <w:sz w:val="18"/>
      <w:szCs w:val="18"/>
    </w:rPr>
  </w:style>
  <w:style w:type="character" w:customStyle="1" w:styleId="Char1">
    <w:name w:val="页脚 Char"/>
    <w:basedOn w:val="a0"/>
    <w:link w:val="a6"/>
    <w:uiPriority w:val="99"/>
    <w:qFormat/>
    <w:rPr>
      <w:rFonts w:ascii="Calibri" w:eastAsia="宋体" w:hAnsi="Calibri" w:cs="黑体"/>
      <w:sz w:val="18"/>
      <w:szCs w:val="18"/>
    </w:rPr>
  </w:style>
  <w:style w:type="character" w:customStyle="1" w:styleId="Char">
    <w:name w:val="批注文字 Char"/>
    <w:basedOn w:val="a0"/>
    <w:link w:val="a4"/>
    <w:uiPriority w:val="99"/>
    <w:semiHidden/>
    <w:qFormat/>
    <w:rPr>
      <w:rFonts w:ascii="Calibri" w:eastAsia="宋体" w:hAnsi="Calibri" w:cs="黑体"/>
      <w:sz w:val="24"/>
    </w:rPr>
  </w:style>
  <w:style w:type="character" w:customStyle="1" w:styleId="Char3">
    <w:name w:val="批注主题 Char"/>
    <w:basedOn w:val="Char"/>
    <w:link w:val="a8"/>
    <w:uiPriority w:val="99"/>
    <w:semiHidden/>
    <w:qFormat/>
    <w:rPr>
      <w:rFonts w:ascii="Calibri" w:eastAsia="宋体" w:hAnsi="Calibri" w:cs="黑体"/>
      <w:b/>
      <w:bCs/>
      <w:sz w:val="24"/>
    </w:rPr>
  </w:style>
  <w:style w:type="character" w:customStyle="1" w:styleId="Char0">
    <w:name w:val="批注框文本 Char"/>
    <w:basedOn w:val="a0"/>
    <w:link w:val="a5"/>
    <w:uiPriority w:val="99"/>
    <w:semiHidden/>
    <w:qFormat/>
    <w:rPr>
      <w:rFonts w:ascii="Calibri" w:eastAsia="宋体" w:hAnsi="Calibri" w:cs="黑体"/>
      <w:sz w:val="18"/>
      <w:szCs w:val="18"/>
    </w:rPr>
  </w:style>
  <w:style w:type="paragraph" w:customStyle="1" w:styleId="1">
    <w:name w:val="修订1"/>
    <w:hidden/>
    <w:uiPriority w:val="99"/>
    <w:semiHidden/>
    <w:qFormat/>
    <w:rPr>
      <w:rFonts w:ascii="Calibri" w:hAnsi="Calibri" w:cs="黑体"/>
      <w:kern w:val="2"/>
      <w:sz w:val="24"/>
      <w:szCs w:val="22"/>
    </w:rPr>
  </w:style>
  <w:style w:type="table" w:customStyle="1" w:styleId="11">
    <w:name w:val="网格型11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31">
    <w:name w:val="font31"/>
    <w:basedOn w:val="a0"/>
    <w:qFormat/>
    <w:rPr>
      <w:rFonts w:ascii="Wingdings" w:hAnsi="Wingdings" w:cs="Wingdings" w:hint="default"/>
      <w:color w:val="000000"/>
      <w:sz w:val="22"/>
      <w:szCs w:val="22"/>
      <w:u w:val="none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375</Words>
  <Characters>2142</Characters>
  <Application>Microsoft Office Word</Application>
  <DocSecurity>0</DocSecurity>
  <Lines>17</Lines>
  <Paragraphs>5</Paragraphs>
  <ScaleCrop>false</ScaleCrop>
  <LinksUpToDate>false</LinksUpToDate>
  <CharactersWithSpaces>2512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2026-01-29T00:21:00Z</dcterms:created>
  <dcterms:modified xsi:type="dcterms:W3CDTF">2026-02-06T07:59:00Z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A8D0766D757F40149F14BBFC003B11F9</vt:lpwstr>
  </property>
</Properties>
</file>