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line="44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北证办发〔2025〕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101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4"/>
        <w:spacing w:afterLines="0" w:line="600" w:lineRule="exact"/>
        <w:ind w:firstLine="0" w:firstLineChars="0"/>
        <w:jc w:val="center"/>
        <w:rPr>
          <w:rFonts w:eastAsia="方正大标宋简体"/>
          <w:sz w:val="42"/>
          <w:szCs w:val="42"/>
        </w:rPr>
      </w:pPr>
    </w:p>
    <w:p>
      <w:pPr>
        <w:pStyle w:val="4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t>固定收益平台数据接口规范</w:t>
      </w:r>
      <w:r>
        <w:rPr>
          <w:rFonts w:eastAsia="方正大标宋简体"/>
          <w:sz w:val="42"/>
          <w:szCs w:val="42"/>
        </w:rPr>
        <w:t>1.0</w:t>
      </w:r>
      <w:r>
        <w:rPr>
          <w:rFonts w:hint="eastAsia" w:eastAsia="方正大标宋简体"/>
          <w:sz w:val="42"/>
          <w:szCs w:val="42"/>
        </w:rPr>
        <w:t>版通关测试</w:t>
      </w:r>
    </w:p>
    <w:p>
      <w:pPr>
        <w:pStyle w:val="4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eastAsia="方正大标宋简体"/>
          <w:sz w:val="42"/>
          <w:szCs w:val="42"/>
        </w:rPr>
        <w:t>反馈报告</w:t>
      </w:r>
    </w:p>
    <w:p>
      <w:pPr>
        <w:rPr>
          <w:rFonts w:ascii="Times New Roman" w:hAnsi="Times New Roman" w:eastAsia="方正大标宋简体" w:cs="Times New Roman"/>
          <w:sz w:val="42"/>
          <w:szCs w:val="42"/>
        </w:rPr>
      </w:pPr>
    </w:p>
    <w:tbl>
      <w:tblPr>
        <w:tblStyle w:val="10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022" w:type="dxa"/>
            <w:vAlign w:val="center"/>
          </w:tcPr>
          <w:p>
            <w:pPr>
              <w:pStyle w:val="14"/>
              <w:spacing w:before="60" w:after="60" w:line="400" w:lineRule="exact"/>
              <w:ind w:firstLine="0" w:firstLineChars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</w:rPr>
              <w:t>一、</w:t>
            </w:r>
            <w:r>
              <w:rPr>
                <w:rFonts w:ascii="Times New Roman" w:hAnsi="Times New Roman" w:eastAsia="黑体" w:cs="Arial"/>
                <w:sz w:val="28"/>
                <w:szCs w:val="28"/>
              </w:rPr>
              <w:t>参测机构名称：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2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</w:rPr>
              <w:t>二、</w:t>
            </w:r>
            <w:r>
              <w:rPr>
                <w:rFonts w:ascii="Times New Roman" w:hAnsi="Times New Roman" w:eastAsia="黑体" w:cs="Arial"/>
                <w:sz w:val="28"/>
                <w:szCs w:val="28"/>
              </w:rPr>
              <w:t>测试时间</w:t>
            </w:r>
            <w:r>
              <w:rPr>
                <w:rFonts w:hint="eastAsia" w:ascii="Times New Roman" w:hAnsi="Times New Roman" w:eastAsia="黑体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2025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2" w:type="dxa"/>
            <w:tcBorders>
              <w:top w:val="single" w:color="auto" w:sz="4" w:space="0"/>
            </w:tcBorders>
            <w:vAlign w:val="center"/>
          </w:tcPr>
          <w:p>
            <w:pPr>
              <w:pStyle w:val="14"/>
              <w:spacing w:before="60" w:after="60"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</w:rPr>
              <w:t>三、测试情况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是否能够正常处理订单状态和订单剩余数量字段。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是□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否□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不涉及□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2.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是否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能够正常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处理交易会话状态消息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。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是□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否□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不涉及□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现有债券现券交易业务正常。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是□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否□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不涉及□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9022" w:type="dxa"/>
            <w:vAlign w:val="center"/>
          </w:tcPr>
          <w:p>
            <w:pPr>
              <w:pStyle w:val="14"/>
              <w:spacing w:before="60" w:after="60"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  <w:lang w:val="zh-CN"/>
              </w:rPr>
              <w:t>四、问题记录</w:t>
            </w:r>
          </w:p>
          <w:p>
            <w:pPr>
              <w:pStyle w:val="14"/>
              <w:spacing w:before="60" w:after="60" w:line="400" w:lineRule="exact"/>
              <w:ind w:firstLine="0" w:firstLineChars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1、</w:t>
            </w:r>
          </w:p>
          <w:p>
            <w:pPr>
              <w:pStyle w:val="14"/>
              <w:spacing w:before="60" w:after="60" w:line="400" w:lineRule="exact"/>
              <w:ind w:firstLine="0" w:firstLineChars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2、</w:t>
            </w:r>
          </w:p>
          <w:p>
            <w:pPr>
              <w:pStyle w:val="14"/>
              <w:spacing w:before="60" w:after="60"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</w:t>
            </w:r>
            <w:r>
              <w:rPr>
                <w:rFonts w:hint="eastAsia" w:ascii="Times New Roman" w:hAnsi="Times New Roman" w:cs="Times New Roman"/>
                <w:i/>
                <w:color w:val="000000"/>
                <w:sz w:val="21"/>
                <w:szCs w:val="21"/>
              </w:rPr>
              <w:t>的</w:t>
            </w: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022" w:type="dxa"/>
            <w:vAlign w:val="center"/>
          </w:tcPr>
          <w:p>
            <w:pPr>
              <w:pStyle w:val="14"/>
              <w:spacing w:before="60" w:after="60"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  <w:lang w:val="zh-CN"/>
              </w:rPr>
              <w:t>五、测试结论</w:t>
            </w:r>
          </w:p>
          <w:p>
            <w:pPr>
              <w:widowControl w:val="0"/>
              <w:spacing w:before="60" w:after="60" w:line="400" w:lineRule="exact"/>
              <w:ind w:firstLine="560" w:firstLineChars="200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 xml:space="preserve">完全通过□    部分通过□     失败□     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特别说明：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 xml:space="preserve"> （如果测试结论是部分通过或失败，请说明原因、后续系统完善所需时间及应对策略。）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9022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  <w:lang w:val="zh-CN"/>
              </w:rPr>
              <w:t>测试负责人：          联系电话（固话和手机）：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widowControl w:val="0"/>
        <w:spacing w:line="0" w:lineRule="atLeast"/>
        <w:jc w:val="both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说明：</w:t>
      </w:r>
    </w:p>
    <w:p>
      <w:pPr>
        <w:widowControl w:val="0"/>
        <w:spacing w:line="0" w:lineRule="atLeast"/>
        <w:ind w:firstLine="560" w:firstLineChars="200"/>
        <w:jc w:val="both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测试结束后，各参测证券公司应收集各自技术系统的测试情况，2025年11月29日16:00之前通过BPM提交测试报告，其它机构应按上述时间要求通过电子邮件提交测试报告，邮件主题和附件名称均为：机构名称+固定收益平台数据接口规范1.0版通关测试反馈报告，收件邮箱为：techservice@neeq.com.cn。</w:t>
      </w:r>
    </w:p>
    <w:sectPr>
      <w:footerReference r:id="rId3" w:type="default"/>
      <w:footerReference r:id="rId4" w:type="even"/>
      <w:pgSz w:w="11906" w:h="16838"/>
      <w:pgMar w:top="1758" w:right="1588" w:bottom="1758" w:left="1588" w:header="907" w:footer="907" w:gutter="0"/>
      <w:pgNumType w:fmt="numberInDash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8575139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4511F"/>
    <w:rsid w:val="000462C2"/>
    <w:rsid w:val="00071E73"/>
    <w:rsid w:val="00073E37"/>
    <w:rsid w:val="000839B8"/>
    <w:rsid w:val="0008561D"/>
    <w:rsid w:val="00093082"/>
    <w:rsid w:val="00095917"/>
    <w:rsid w:val="000A0F22"/>
    <w:rsid w:val="000A1B36"/>
    <w:rsid w:val="000B4EBC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14F74"/>
    <w:rsid w:val="00121597"/>
    <w:rsid w:val="00125487"/>
    <w:rsid w:val="00131AD9"/>
    <w:rsid w:val="001349CD"/>
    <w:rsid w:val="00135EEC"/>
    <w:rsid w:val="00145BF5"/>
    <w:rsid w:val="001475B5"/>
    <w:rsid w:val="00155C9F"/>
    <w:rsid w:val="00157335"/>
    <w:rsid w:val="00183A0E"/>
    <w:rsid w:val="00187F87"/>
    <w:rsid w:val="0019383C"/>
    <w:rsid w:val="00197C03"/>
    <w:rsid w:val="001A4C22"/>
    <w:rsid w:val="001A5FCF"/>
    <w:rsid w:val="001F25F1"/>
    <w:rsid w:val="00216347"/>
    <w:rsid w:val="0022015C"/>
    <w:rsid w:val="00224E2B"/>
    <w:rsid w:val="00255946"/>
    <w:rsid w:val="0027497F"/>
    <w:rsid w:val="00277A25"/>
    <w:rsid w:val="002908FE"/>
    <w:rsid w:val="00296D3E"/>
    <w:rsid w:val="002B2165"/>
    <w:rsid w:val="002C0AA7"/>
    <w:rsid w:val="002C4781"/>
    <w:rsid w:val="002D3965"/>
    <w:rsid w:val="002D77D4"/>
    <w:rsid w:val="002E2BF4"/>
    <w:rsid w:val="002E3919"/>
    <w:rsid w:val="002E5926"/>
    <w:rsid w:val="00320938"/>
    <w:rsid w:val="003377DE"/>
    <w:rsid w:val="003442B3"/>
    <w:rsid w:val="00352057"/>
    <w:rsid w:val="00353154"/>
    <w:rsid w:val="00356901"/>
    <w:rsid w:val="00363EF9"/>
    <w:rsid w:val="0037067B"/>
    <w:rsid w:val="003731AE"/>
    <w:rsid w:val="0039656E"/>
    <w:rsid w:val="003A58BF"/>
    <w:rsid w:val="003D7C29"/>
    <w:rsid w:val="003E3AF3"/>
    <w:rsid w:val="003F02EB"/>
    <w:rsid w:val="003F7E93"/>
    <w:rsid w:val="00403CA8"/>
    <w:rsid w:val="00403D3B"/>
    <w:rsid w:val="00410694"/>
    <w:rsid w:val="00420EB0"/>
    <w:rsid w:val="0042562B"/>
    <w:rsid w:val="004312F9"/>
    <w:rsid w:val="00441AFD"/>
    <w:rsid w:val="0044291A"/>
    <w:rsid w:val="004443E0"/>
    <w:rsid w:val="00446804"/>
    <w:rsid w:val="00446D4E"/>
    <w:rsid w:val="0045594B"/>
    <w:rsid w:val="004721F3"/>
    <w:rsid w:val="00473E65"/>
    <w:rsid w:val="004B38A5"/>
    <w:rsid w:val="004B3E44"/>
    <w:rsid w:val="004B69A7"/>
    <w:rsid w:val="004C0763"/>
    <w:rsid w:val="004C5EB6"/>
    <w:rsid w:val="004C6BEB"/>
    <w:rsid w:val="004D1432"/>
    <w:rsid w:val="004F3625"/>
    <w:rsid w:val="005020FD"/>
    <w:rsid w:val="005054FF"/>
    <w:rsid w:val="005079D9"/>
    <w:rsid w:val="00511688"/>
    <w:rsid w:val="00512C68"/>
    <w:rsid w:val="00521F59"/>
    <w:rsid w:val="005251BF"/>
    <w:rsid w:val="00532D7E"/>
    <w:rsid w:val="0054351F"/>
    <w:rsid w:val="005A0E98"/>
    <w:rsid w:val="0060046C"/>
    <w:rsid w:val="006230E4"/>
    <w:rsid w:val="00631170"/>
    <w:rsid w:val="006313DE"/>
    <w:rsid w:val="00631CD1"/>
    <w:rsid w:val="00637411"/>
    <w:rsid w:val="00640157"/>
    <w:rsid w:val="006442FB"/>
    <w:rsid w:val="006561A8"/>
    <w:rsid w:val="00656274"/>
    <w:rsid w:val="00664B00"/>
    <w:rsid w:val="006835A5"/>
    <w:rsid w:val="00687867"/>
    <w:rsid w:val="00690F2D"/>
    <w:rsid w:val="006A7719"/>
    <w:rsid w:val="006B2891"/>
    <w:rsid w:val="006E26E3"/>
    <w:rsid w:val="0071796D"/>
    <w:rsid w:val="00732877"/>
    <w:rsid w:val="00740269"/>
    <w:rsid w:val="00745F42"/>
    <w:rsid w:val="007546D0"/>
    <w:rsid w:val="00755304"/>
    <w:rsid w:val="00755BE7"/>
    <w:rsid w:val="0076288C"/>
    <w:rsid w:val="0076487B"/>
    <w:rsid w:val="00766CAD"/>
    <w:rsid w:val="00773482"/>
    <w:rsid w:val="00777620"/>
    <w:rsid w:val="00777725"/>
    <w:rsid w:val="00781786"/>
    <w:rsid w:val="00781C1F"/>
    <w:rsid w:val="00781C86"/>
    <w:rsid w:val="007941AD"/>
    <w:rsid w:val="00795795"/>
    <w:rsid w:val="00796962"/>
    <w:rsid w:val="007A139C"/>
    <w:rsid w:val="007A4430"/>
    <w:rsid w:val="007B5118"/>
    <w:rsid w:val="007C0DFA"/>
    <w:rsid w:val="007C552D"/>
    <w:rsid w:val="007D17B7"/>
    <w:rsid w:val="0080504C"/>
    <w:rsid w:val="0080605A"/>
    <w:rsid w:val="00814AB4"/>
    <w:rsid w:val="00822B95"/>
    <w:rsid w:val="00831088"/>
    <w:rsid w:val="008315BC"/>
    <w:rsid w:val="008374E7"/>
    <w:rsid w:val="00853FB6"/>
    <w:rsid w:val="0088000E"/>
    <w:rsid w:val="008828D2"/>
    <w:rsid w:val="008950CB"/>
    <w:rsid w:val="008B231E"/>
    <w:rsid w:val="008B53D9"/>
    <w:rsid w:val="008B58CD"/>
    <w:rsid w:val="008D1ABB"/>
    <w:rsid w:val="008D36E9"/>
    <w:rsid w:val="008D5AC5"/>
    <w:rsid w:val="008F7C60"/>
    <w:rsid w:val="009268B0"/>
    <w:rsid w:val="009268C2"/>
    <w:rsid w:val="00950C8E"/>
    <w:rsid w:val="00975624"/>
    <w:rsid w:val="00976D26"/>
    <w:rsid w:val="00980962"/>
    <w:rsid w:val="009B5C01"/>
    <w:rsid w:val="009D4B1F"/>
    <w:rsid w:val="009E6114"/>
    <w:rsid w:val="00A14DB1"/>
    <w:rsid w:val="00A14E2F"/>
    <w:rsid w:val="00A21F3C"/>
    <w:rsid w:val="00A23DCB"/>
    <w:rsid w:val="00A33717"/>
    <w:rsid w:val="00A41910"/>
    <w:rsid w:val="00A529BC"/>
    <w:rsid w:val="00A52AB6"/>
    <w:rsid w:val="00A5664F"/>
    <w:rsid w:val="00A85109"/>
    <w:rsid w:val="00A86A40"/>
    <w:rsid w:val="00AA2DC3"/>
    <w:rsid w:val="00AB27F6"/>
    <w:rsid w:val="00AB77D1"/>
    <w:rsid w:val="00AC1026"/>
    <w:rsid w:val="00AD233B"/>
    <w:rsid w:val="00AD40B4"/>
    <w:rsid w:val="00AD6073"/>
    <w:rsid w:val="00AE093B"/>
    <w:rsid w:val="00AF1799"/>
    <w:rsid w:val="00B10E20"/>
    <w:rsid w:val="00B2721E"/>
    <w:rsid w:val="00B30166"/>
    <w:rsid w:val="00B348BD"/>
    <w:rsid w:val="00B51D87"/>
    <w:rsid w:val="00B53084"/>
    <w:rsid w:val="00B537AD"/>
    <w:rsid w:val="00B54B23"/>
    <w:rsid w:val="00B6474D"/>
    <w:rsid w:val="00B66D7D"/>
    <w:rsid w:val="00B75399"/>
    <w:rsid w:val="00BC49B5"/>
    <w:rsid w:val="00BC5765"/>
    <w:rsid w:val="00BC60A3"/>
    <w:rsid w:val="00BD0536"/>
    <w:rsid w:val="00BE4048"/>
    <w:rsid w:val="00C221D0"/>
    <w:rsid w:val="00C253FC"/>
    <w:rsid w:val="00C35E7D"/>
    <w:rsid w:val="00C4374D"/>
    <w:rsid w:val="00C53134"/>
    <w:rsid w:val="00C5715A"/>
    <w:rsid w:val="00C66750"/>
    <w:rsid w:val="00C80F74"/>
    <w:rsid w:val="00C81296"/>
    <w:rsid w:val="00C90C4A"/>
    <w:rsid w:val="00C9302F"/>
    <w:rsid w:val="00C945C1"/>
    <w:rsid w:val="00C94C3D"/>
    <w:rsid w:val="00C96496"/>
    <w:rsid w:val="00C96FD8"/>
    <w:rsid w:val="00CC3CAB"/>
    <w:rsid w:val="00CD4068"/>
    <w:rsid w:val="00CF5C6F"/>
    <w:rsid w:val="00D001B1"/>
    <w:rsid w:val="00D023BB"/>
    <w:rsid w:val="00D06554"/>
    <w:rsid w:val="00D1108E"/>
    <w:rsid w:val="00D1218C"/>
    <w:rsid w:val="00D23C86"/>
    <w:rsid w:val="00D438F9"/>
    <w:rsid w:val="00D57717"/>
    <w:rsid w:val="00D62B42"/>
    <w:rsid w:val="00D779CC"/>
    <w:rsid w:val="00D80991"/>
    <w:rsid w:val="00D8375A"/>
    <w:rsid w:val="00D95EFD"/>
    <w:rsid w:val="00D96384"/>
    <w:rsid w:val="00D96997"/>
    <w:rsid w:val="00DA0887"/>
    <w:rsid w:val="00DA789B"/>
    <w:rsid w:val="00DB0817"/>
    <w:rsid w:val="00DC4047"/>
    <w:rsid w:val="00DC6F76"/>
    <w:rsid w:val="00DD5191"/>
    <w:rsid w:val="00DE7D1E"/>
    <w:rsid w:val="00E057FD"/>
    <w:rsid w:val="00E13D4D"/>
    <w:rsid w:val="00E310E3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EE4380"/>
    <w:rsid w:val="00EF1652"/>
    <w:rsid w:val="00F106D1"/>
    <w:rsid w:val="00F2294B"/>
    <w:rsid w:val="00F321C9"/>
    <w:rsid w:val="00F5408A"/>
    <w:rsid w:val="00F54DD0"/>
    <w:rsid w:val="00F55664"/>
    <w:rsid w:val="00F7695C"/>
    <w:rsid w:val="00F77E4D"/>
    <w:rsid w:val="00FA71FA"/>
    <w:rsid w:val="00FC028F"/>
    <w:rsid w:val="00FC303A"/>
    <w:rsid w:val="00FD5253"/>
    <w:rsid w:val="00FD5C12"/>
    <w:rsid w:val="00FF46C1"/>
    <w:rsid w:val="04DD4D41"/>
    <w:rsid w:val="065B15E4"/>
    <w:rsid w:val="14472F9B"/>
    <w:rsid w:val="1972401A"/>
    <w:rsid w:val="1ADD75E3"/>
    <w:rsid w:val="1EFFB77F"/>
    <w:rsid w:val="1FFEE587"/>
    <w:rsid w:val="1FFFEC2E"/>
    <w:rsid w:val="202B1BD0"/>
    <w:rsid w:val="27FF8503"/>
    <w:rsid w:val="2B6134B5"/>
    <w:rsid w:val="2D7EF313"/>
    <w:rsid w:val="35D21E1F"/>
    <w:rsid w:val="37AB6D22"/>
    <w:rsid w:val="385E803D"/>
    <w:rsid w:val="38F6921A"/>
    <w:rsid w:val="396D4E42"/>
    <w:rsid w:val="3A7E8263"/>
    <w:rsid w:val="3AFE2D4D"/>
    <w:rsid w:val="3B6EA34E"/>
    <w:rsid w:val="3D2FC462"/>
    <w:rsid w:val="3DDA2C67"/>
    <w:rsid w:val="3EFBB17C"/>
    <w:rsid w:val="3F1F171D"/>
    <w:rsid w:val="3FEA2599"/>
    <w:rsid w:val="3FFF7D56"/>
    <w:rsid w:val="42BF022A"/>
    <w:rsid w:val="44E67CEF"/>
    <w:rsid w:val="45DE94B0"/>
    <w:rsid w:val="490F0B64"/>
    <w:rsid w:val="498FDC1F"/>
    <w:rsid w:val="49DC7913"/>
    <w:rsid w:val="4D07739D"/>
    <w:rsid w:val="4DAF1A9E"/>
    <w:rsid w:val="4DFE5960"/>
    <w:rsid w:val="4EE7ECD1"/>
    <w:rsid w:val="4FFF3F3D"/>
    <w:rsid w:val="51F6987A"/>
    <w:rsid w:val="52DBB4ED"/>
    <w:rsid w:val="53D17AAE"/>
    <w:rsid w:val="57FB2C99"/>
    <w:rsid w:val="57FF246D"/>
    <w:rsid w:val="57FFFC64"/>
    <w:rsid w:val="59DF98BF"/>
    <w:rsid w:val="5BBD0697"/>
    <w:rsid w:val="5DBD66FE"/>
    <w:rsid w:val="5E1B2CA8"/>
    <w:rsid w:val="5EBC24CD"/>
    <w:rsid w:val="5F7F8687"/>
    <w:rsid w:val="5F9E2BD3"/>
    <w:rsid w:val="5FA94430"/>
    <w:rsid w:val="63DFBE42"/>
    <w:rsid w:val="63F789B7"/>
    <w:rsid w:val="63FF2049"/>
    <w:rsid w:val="67EF6B9D"/>
    <w:rsid w:val="6BED63EA"/>
    <w:rsid w:val="6C6E1DCF"/>
    <w:rsid w:val="6C7D62BA"/>
    <w:rsid w:val="6D7BE693"/>
    <w:rsid w:val="6D7C2B3B"/>
    <w:rsid w:val="6DDF0EA8"/>
    <w:rsid w:val="6DFF3EF6"/>
    <w:rsid w:val="6EFF91DA"/>
    <w:rsid w:val="6F4B901C"/>
    <w:rsid w:val="6F6D9E91"/>
    <w:rsid w:val="6F7F63A1"/>
    <w:rsid w:val="6FB5FBD6"/>
    <w:rsid w:val="6FBBA08D"/>
    <w:rsid w:val="6FEC77A0"/>
    <w:rsid w:val="6FF976DD"/>
    <w:rsid w:val="6FFF710C"/>
    <w:rsid w:val="70E7271A"/>
    <w:rsid w:val="715F3F3C"/>
    <w:rsid w:val="7377DC02"/>
    <w:rsid w:val="75FB2D22"/>
    <w:rsid w:val="76AB595F"/>
    <w:rsid w:val="76FD5E63"/>
    <w:rsid w:val="775DC621"/>
    <w:rsid w:val="775DF6C5"/>
    <w:rsid w:val="77AB3A50"/>
    <w:rsid w:val="77EDB4BD"/>
    <w:rsid w:val="77FFCADF"/>
    <w:rsid w:val="787CA9E7"/>
    <w:rsid w:val="7997FEF5"/>
    <w:rsid w:val="7BD7030C"/>
    <w:rsid w:val="7BD71CAC"/>
    <w:rsid w:val="7CEF0A80"/>
    <w:rsid w:val="7DBE7DFD"/>
    <w:rsid w:val="7DDA01F5"/>
    <w:rsid w:val="7DDD2783"/>
    <w:rsid w:val="7DE7FC8E"/>
    <w:rsid w:val="7DF761C8"/>
    <w:rsid w:val="7DFF5655"/>
    <w:rsid w:val="7E94CA2B"/>
    <w:rsid w:val="7EBBA46F"/>
    <w:rsid w:val="7EBF2F14"/>
    <w:rsid w:val="7EEBEC3C"/>
    <w:rsid w:val="7F1FC3E6"/>
    <w:rsid w:val="7F2A95D3"/>
    <w:rsid w:val="7F2FD498"/>
    <w:rsid w:val="7FBF672F"/>
    <w:rsid w:val="7FD909E7"/>
    <w:rsid w:val="7FDA8A9F"/>
    <w:rsid w:val="7FDE6074"/>
    <w:rsid w:val="7FDFB60F"/>
    <w:rsid w:val="7FEA9E7C"/>
    <w:rsid w:val="7FEC8533"/>
    <w:rsid w:val="7FED96CA"/>
    <w:rsid w:val="7FEF2010"/>
    <w:rsid w:val="7FFE1677"/>
    <w:rsid w:val="8BB56686"/>
    <w:rsid w:val="9BCDBCF9"/>
    <w:rsid w:val="9D7D315F"/>
    <w:rsid w:val="9FDE8419"/>
    <w:rsid w:val="A3FFABF9"/>
    <w:rsid w:val="A5FF81F3"/>
    <w:rsid w:val="A7FFE526"/>
    <w:rsid w:val="AB3F114C"/>
    <w:rsid w:val="ADDD31DF"/>
    <w:rsid w:val="AFA78A7F"/>
    <w:rsid w:val="B3C7EB04"/>
    <w:rsid w:val="B3ECED85"/>
    <w:rsid w:val="B89B1458"/>
    <w:rsid w:val="B97B8A98"/>
    <w:rsid w:val="B97E4C33"/>
    <w:rsid w:val="B9FFF9D2"/>
    <w:rsid w:val="BAEB1705"/>
    <w:rsid w:val="BBDDF195"/>
    <w:rsid w:val="BBF77256"/>
    <w:rsid w:val="BBFFE562"/>
    <w:rsid w:val="BDFEC7A4"/>
    <w:rsid w:val="BEAB25DE"/>
    <w:rsid w:val="BF56AD86"/>
    <w:rsid w:val="BF7378A0"/>
    <w:rsid w:val="BFDE7AB5"/>
    <w:rsid w:val="BFE7AFA1"/>
    <w:rsid w:val="BFECE470"/>
    <w:rsid w:val="BFFF8B19"/>
    <w:rsid w:val="C7EF62E4"/>
    <w:rsid w:val="CBFF5A80"/>
    <w:rsid w:val="CFDD4E48"/>
    <w:rsid w:val="CFFEAD88"/>
    <w:rsid w:val="D3DB97F5"/>
    <w:rsid w:val="D3F7557E"/>
    <w:rsid w:val="D6DE8AEF"/>
    <w:rsid w:val="D7EDDA7D"/>
    <w:rsid w:val="DBF505A7"/>
    <w:rsid w:val="DD373AF2"/>
    <w:rsid w:val="DDF4BB7B"/>
    <w:rsid w:val="DDFFBA24"/>
    <w:rsid w:val="DED98AE6"/>
    <w:rsid w:val="DF6F2C94"/>
    <w:rsid w:val="DFABE432"/>
    <w:rsid w:val="DFEDBE3B"/>
    <w:rsid w:val="DFFC0726"/>
    <w:rsid w:val="E3F7540B"/>
    <w:rsid w:val="E4DE13A0"/>
    <w:rsid w:val="E5DF6B7B"/>
    <w:rsid w:val="E77B57DF"/>
    <w:rsid w:val="ECBE5084"/>
    <w:rsid w:val="EF7A4E1D"/>
    <w:rsid w:val="EFA72EC5"/>
    <w:rsid w:val="EFE3D473"/>
    <w:rsid w:val="EFF7770C"/>
    <w:rsid w:val="EFFDB506"/>
    <w:rsid w:val="EFFF26DD"/>
    <w:rsid w:val="EFFFF0B6"/>
    <w:rsid w:val="F5EA2BA5"/>
    <w:rsid w:val="F63D62C2"/>
    <w:rsid w:val="F6FB0CA0"/>
    <w:rsid w:val="F73FBB4B"/>
    <w:rsid w:val="F7BDB638"/>
    <w:rsid w:val="F7DEA9F7"/>
    <w:rsid w:val="F7E66E35"/>
    <w:rsid w:val="F7FF4558"/>
    <w:rsid w:val="FAD5440C"/>
    <w:rsid w:val="FAEED81E"/>
    <w:rsid w:val="FB7E3938"/>
    <w:rsid w:val="FB7FC308"/>
    <w:rsid w:val="FBB7FC55"/>
    <w:rsid w:val="FBDC8DBF"/>
    <w:rsid w:val="FBFE673F"/>
    <w:rsid w:val="FD8A0A9F"/>
    <w:rsid w:val="FDFE06F8"/>
    <w:rsid w:val="FDFFF0C1"/>
    <w:rsid w:val="FEC7AC80"/>
    <w:rsid w:val="FECFED79"/>
    <w:rsid w:val="FEDDEEE4"/>
    <w:rsid w:val="FEDF539F"/>
    <w:rsid w:val="FEFF556C"/>
    <w:rsid w:val="FF6F478A"/>
    <w:rsid w:val="FF6F6A0A"/>
    <w:rsid w:val="FF7A4EBC"/>
    <w:rsid w:val="FF7FE9F5"/>
    <w:rsid w:val="FFBAB8DB"/>
    <w:rsid w:val="FFBF55C0"/>
    <w:rsid w:val="FFD2345B"/>
    <w:rsid w:val="FFDA1FAE"/>
    <w:rsid w:val="FFECD704"/>
    <w:rsid w:val="FFEE92C2"/>
    <w:rsid w:val="FFF7A420"/>
    <w:rsid w:val="FFFB283C"/>
    <w:rsid w:val="FFFFA37C"/>
    <w:rsid w:val="FFFF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ind w:firstLine="640" w:firstLineChars="200"/>
    </w:pPr>
    <w:rPr>
      <w:rFonts w:eastAsia="仿宋"/>
      <w:sz w:val="32"/>
    </w:rPr>
  </w:style>
  <w:style w:type="paragraph" w:styleId="3">
    <w:name w:val="toc 7"/>
    <w:basedOn w:val="1"/>
    <w:next w:val="1"/>
    <w:qFormat/>
    <w:uiPriority w:val="39"/>
    <w:pPr>
      <w:spacing w:line="400" w:lineRule="exact"/>
      <w:ind w:left="2520" w:leftChars="1200" w:firstLine="200" w:firstLineChars="200"/>
      <w:jc w:val="both"/>
    </w:pPr>
    <w:rPr>
      <w:rFonts w:ascii="Times New Roman" w:hAnsi="Times New Roman" w:eastAsia="仿宋" w:cs="Times New Roman"/>
      <w:sz w:val="21"/>
      <w:szCs w:val="24"/>
    </w:rPr>
  </w:style>
  <w:style w:type="paragraph" w:styleId="4">
    <w:name w:val="Normal Indent"/>
    <w:basedOn w:val="1"/>
    <w:qFormat/>
    <w:uiPriority w:val="0"/>
    <w:pPr>
      <w:spacing w:afterLines="50" w:line="300" w:lineRule="auto"/>
      <w:ind w:firstLine="420" w:firstLineChars="200"/>
    </w:pPr>
    <w:rPr>
      <w:rFonts w:ascii="Times New Roman" w:hAnsi="Times New Roman" w:cs="Times New Roman"/>
      <w:szCs w:val="24"/>
    </w:rPr>
  </w:style>
  <w:style w:type="paragraph" w:styleId="5">
    <w:name w:val="annotation text"/>
    <w:basedOn w:val="1"/>
    <w:link w:val="17"/>
    <w:semiHidden/>
    <w:unhideWhenUsed/>
    <w:qFormat/>
    <w:uiPriority w:val="99"/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2"/>
    <w:link w:val="8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7">
    <w:name w:val="批注文字 Char"/>
    <w:basedOn w:val="12"/>
    <w:link w:val="5"/>
    <w:semiHidden/>
    <w:qFormat/>
    <w:uiPriority w:val="99"/>
    <w:rPr>
      <w:rFonts w:ascii="Calibri" w:hAnsi="Calibri" w:eastAsia="宋体" w:cs="黑体"/>
      <w:sz w:val="24"/>
    </w:rPr>
  </w:style>
  <w:style w:type="character" w:customStyle="1" w:styleId="18">
    <w:name w:val="批注主题 Char"/>
    <w:basedOn w:val="17"/>
    <w:link w:val="9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19">
    <w:name w:val="批注框文本 Char"/>
    <w:basedOn w:val="12"/>
    <w:link w:val="6"/>
    <w:semiHidden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table" w:customStyle="1" w:styleId="21">
    <w:name w:val="网格型11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422</Characters>
  <Lines>3</Lines>
  <Paragraphs>1</Paragraphs>
  <TotalTime>1</TotalTime>
  <ScaleCrop>false</ScaleCrop>
  <LinksUpToDate>false</LinksUpToDate>
  <CharactersWithSpaces>460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2025-09-21T11:59:00Z</dcterms:created>
  <cp:lastPrinted>2025-10-14T06:59:00Z</cp:lastPrinted>
  <dcterms:modified xsi:type="dcterms:W3CDTF">2025-11-28T09:58:41Z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9A540DE432D19D79D90C0B6910AA076F</vt:lpwstr>
  </property>
</Properties>
</file>