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44" w:line="440" w:lineRule="exact"/>
        <w:ind w:firstLine="0" w:firstLineChars="0"/>
        <w:rPr>
          <w:rFonts w:eastAsia="黑体" w:cs="Times New Roman"/>
          <w:b/>
          <w:color w:val="000000" w:themeColor="text1"/>
          <w:sz w:val="32"/>
          <w:szCs w:val="32"/>
          <w14:textFill>
            <w14:solidFill>
              <w14:schemeClr w14:val="tx1"/>
            </w14:solidFill>
          </w14:textFill>
        </w:rPr>
      </w:pPr>
      <w:r>
        <w:rPr>
          <w:rFonts w:eastAsia="黑体" w:cs="Times New Roman"/>
          <w:sz w:val="32"/>
          <w:szCs w:val="32"/>
        </w:rPr>
        <w:t>北证办发〔2025〕</w:t>
      </w:r>
      <w:r>
        <w:rPr>
          <w:rFonts w:hint="eastAsia" w:eastAsia="黑体" w:cs="Times New Roman"/>
          <w:sz w:val="32"/>
          <w:szCs w:val="32"/>
          <w:lang w:val="en-US" w:eastAsia="zh-CN"/>
        </w:rPr>
        <w:t>32</w:t>
      </w:r>
      <w:r>
        <w:rPr>
          <w:rFonts w:eastAsia="黑体" w:cs="Times New Roman"/>
          <w:sz w:val="32"/>
          <w:szCs w:val="32"/>
        </w:rPr>
        <w:t>号附件1</w:t>
      </w:r>
    </w:p>
    <w:p>
      <w:pPr>
        <w:spacing w:line="240" w:lineRule="auto"/>
        <w:ind w:firstLine="720"/>
        <w:jc w:val="both"/>
        <w:rPr>
          <w:rFonts w:ascii="方正大标宋简体" w:eastAsia="方正大标宋简体" w:cs="Times New Roman"/>
          <w:color w:val="000000" w:themeColor="text1"/>
          <w:sz w:val="36"/>
          <w14:textFill>
            <w14:solidFill>
              <w14:schemeClr w14:val="tx1"/>
            </w14:solidFill>
          </w14:textFill>
        </w:rPr>
      </w:pPr>
    </w:p>
    <w:p>
      <w:pPr>
        <w:spacing w:line="240" w:lineRule="auto"/>
        <w:ind w:firstLine="720"/>
        <w:jc w:val="both"/>
        <w:rPr>
          <w:rFonts w:ascii="方正大标宋简体" w:eastAsia="方正大标宋简体" w:cs="Times New Roman"/>
          <w:color w:val="000000" w:themeColor="text1"/>
          <w:sz w:val="36"/>
          <w:szCs w:val="36"/>
          <w14:textFill>
            <w14:solidFill>
              <w14:schemeClr w14:val="tx1"/>
            </w14:solidFill>
          </w14:textFill>
        </w:rPr>
      </w:pPr>
    </w:p>
    <w:p>
      <w:pPr>
        <w:tabs>
          <w:tab w:val="left" w:pos="4200"/>
        </w:tabs>
        <w:spacing w:line="240" w:lineRule="auto"/>
        <w:ind w:firstLine="0" w:firstLineChars="0"/>
        <w:jc w:val="center"/>
        <w:rPr>
          <w:rFonts w:ascii="方正大标宋简体" w:eastAsia="方正大标宋简体" w:cs="Times New Roman"/>
          <w:color w:val="000000" w:themeColor="text1"/>
          <w:sz w:val="44"/>
          <w:szCs w:val="44"/>
          <w14:textFill>
            <w14:solidFill>
              <w14:schemeClr w14:val="tx1"/>
            </w14:solidFill>
          </w14:textFill>
        </w:rPr>
      </w:pPr>
      <w:r>
        <w:rPr>
          <w:rFonts w:hint="eastAsia" w:ascii="方正大标宋简体" w:eastAsia="方正大标宋简体" w:cs="Times New Roman"/>
          <w:color w:val="000000" w:themeColor="text1"/>
          <w:sz w:val="44"/>
          <w:szCs w:val="44"/>
          <w14:textFill>
            <w14:solidFill>
              <w14:schemeClr w14:val="tx1"/>
            </w14:solidFill>
          </w14:textFill>
        </w:rPr>
        <w:t>北京证券交易</w:t>
      </w:r>
      <w:bookmarkStart w:id="134" w:name="_GoBack"/>
      <w:bookmarkEnd w:id="134"/>
      <w:r>
        <w:rPr>
          <w:rFonts w:hint="eastAsia" w:ascii="方正大标宋简体" w:eastAsia="方正大标宋简体" w:cs="Times New Roman"/>
          <w:color w:val="000000" w:themeColor="text1"/>
          <w:sz w:val="44"/>
          <w:szCs w:val="44"/>
          <w14:textFill>
            <w14:solidFill>
              <w14:schemeClr w14:val="tx1"/>
            </w14:solidFill>
          </w14:textFill>
        </w:rPr>
        <w:t>所</w:t>
      </w:r>
      <w:r>
        <w:rPr>
          <w:rFonts w:ascii="方正大标宋简体" w:eastAsia="方正大标宋简体" w:cs="Times New Roman"/>
          <w:color w:val="000000" w:themeColor="text1"/>
          <w:sz w:val="44"/>
          <w:szCs w:val="44"/>
          <w14:textFill>
            <w14:solidFill>
              <w14:schemeClr w14:val="tx1"/>
            </w14:solidFill>
          </w14:textFill>
        </w:rPr>
        <w:t>存量上市公司</w:t>
      </w:r>
      <w:r>
        <w:rPr>
          <w:rFonts w:hint="eastAsia" w:ascii="方正大标宋简体" w:eastAsia="方正大标宋简体" w:cs="Times New Roman"/>
          <w:color w:val="000000" w:themeColor="text1"/>
          <w:sz w:val="44"/>
          <w:szCs w:val="44"/>
          <w14:textFill>
            <w14:solidFill>
              <w14:schemeClr w14:val="tx1"/>
            </w14:solidFill>
          </w14:textFill>
        </w:rPr>
        <w:t>证券</w:t>
      </w:r>
      <w:r>
        <w:rPr>
          <w:rFonts w:ascii="方正大标宋简体" w:eastAsia="方正大标宋简体" w:cs="Times New Roman"/>
          <w:color w:val="000000" w:themeColor="text1"/>
          <w:sz w:val="44"/>
          <w:szCs w:val="44"/>
          <w14:textFill>
            <w14:solidFill>
              <w14:schemeClr w14:val="tx1"/>
            </w14:solidFill>
          </w14:textFill>
        </w:rPr>
        <w:t>代码</w:t>
      </w:r>
    </w:p>
    <w:p>
      <w:pPr>
        <w:tabs>
          <w:tab w:val="left" w:pos="4200"/>
        </w:tabs>
        <w:spacing w:line="240" w:lineRule="auto"/>
        <w:ind w:firstLine="0" w:firstLineChars="0"/>
        <w:jc w:val="center"/>
        <w:rPr>
          <w:rFonts w:ascii="方正大标宋简体" w:eastAsia="方正大标宋简体" w:cs="Times New Roman"/>
          <w:color w:val="000000" w:themeColor="text1"/>
          <w:sz w:val="44"/>
          <w:szCs w:val="44"/>
          <w14:textFill>
            <w14:solidFill>
              <w14:schemeClr w14:val="tx1"/>
            </w14:solidFill>
          </w14:textFill>
        </w:rPr>
      </w:pPr>
      <w:r>
        <w:rPr>
          <w:rFonts w:ascii="方正大标宋简体" w:eastAsia="方正大标宋简体" w:cs="Times New Roman"/>
          <w:color w:val="000000" w:themeColor="text1"/>
          <w:sz w:val="44"/>
          <w:szCs w:val="44"/>
          <w14:textFill>
            <w14:solidFill>
              <w14:schemeClr w14:val="tx1"/>
            </w14:solidFill>
          </w14:textFill>
        </w:rPr>
        <w:t>切换</w:t>
      </w:r>
      <w:r>
        <w:rPr>
          <w:rFonts w:hint="eastAsia" w:ascii="方正大标宋简体" w:eastAsia="方正大标宋简体" w:cs="Times New Roman"/>
          <w:color w:val="000000" w:themeColor="text1"/>
          <w:sz w:val="44"/>
          <w:szCs w:val="44"/>
          <w14:textFill>
            <w14:solidFill>
              <w14:schemeClr w14:val="tx1"/>
            </w14:solidFill>
          </w14:textFill>
        </w:rPr>
        <w:t>（试点）</w:t>
      </w:r>
      <w:r>
        <w:rPr>
          <w:rFonts w:hint="eastAsia" w:ascii="方正大标宋简体" w:eastAsia="方正大标宋简体" w:cs="Times New Roman"/>
          <w:color w:val="000000" w:themeColor="text1"/>
          <w:sz w:val="44"/>
          <w:szCs w:val="44"/>
          <w:lang w:eastAsia="zh-CN"/>
          <w14:textFill>
            <w14:solidFill>
              <w14:schemeClr w14:val="tx1"/>
            </w14:solidFill>
          </w14:textFill>
        </w:rPr>
        <w:t>通关</w:t>
      </w:r>
      <w:r>
        <w:rPr>
          <w:rFonts w:hint="eastAsia" w:ascii="方正大标宋简体" w:eastAsia="方正大标宋简体" w:cs="Times New Roman"/>
          <w:color w:val="000000" w:themeColor="text1"/>
          <w:sz w:val="44"/>
          <w:szCs w:val="44"/>
          <w14:textFill>
            <w14:solidFill>
              <w14:schemeClr w14:val="tx1"/>
            </w14:solidFill>
          </w14:textFill>
        </w:rPr>
        <w:t>测试方案</w:t>
      </w:r>
    </w:p>
    <w:p>
      <w:pPr>
        <w:tabs>
          <w:tab w:val="left" w:pos="4200"/>
        </w:tabs>
        <w:spacing w:line="240" w:lineRule="auto"/>
        <w:ind w:firstLine="880"/>
        <w:jc w:val="center"/>
        <w:rPr>
          <w:rFonts w:ascii="方正大标宋简体" w:eastAsia="方正大标宋简体" w:cs="Times New Roman"/>
          <w:color w:val="000000" w:themeColor="text1"/>
          <w:sz w:val="44"/>
          <w:szCs w:val="44"/>
          <w14:textFill>
            <w14:solidFill>
              <w14:schemeClr w14:val="tx1"/>
            </w14:solidFill>
          </w14:textFill>
        </w:rPr>
      </w:pPr>
    </w:p>
    <w:p>
      <w:pPr>
        <w:tabs>
          <w:tab w:val="left" w:pos="4200"/>
        </w:tabs>
        <w:spacing w:line="240" w:lineRule="auto"/>
        <w:ind w:firstLine="880"/>
        <w:jc w:val="center"/>
        <w:rPr>
          <w:rFonts w:ascii="方正大标宋简体" w:eastAsia="方正大标宋简体" w:cs="Times New Roman"/>
          <w:color w:val="000000" w:themeColor="text1"/>
          <w:sz w:val="44"/>
          <w:szCs w:val="44"/>
          <w14:textFill>
            <w14:solidFill>
              <w14:schemeClr w14:val="tx1"/>
            </w14:solidFill>
          </w14:textFill>
        </w:rPr>
      </w:pPr>
    </w:p>
    <w:p>
      <w:pPr>
        <w:tabs>
          <w:tab w:val="left" w:pos="4200"/>
        </w:tabs>
        <w:spacing w:line="240" w:lineRule="auto"/>
        <w:ind w:firstLine="720"/>
        <w:rPr>
          <w:rFonts w:ascii="方正大标宋简体" w:eastAsia="方正大标宋简体" w:cs="Times New Roman"/>
          <w:color w:val="000000" w:themeColor="text1"/>
          <w:sz w:val="36"/>
          <w14:textFill>
            <w14:solidFill>
              <w14:schemeClr w14:val="tx1"/>
            </w14:solidFill>
          </w14:textFill>
        </w:rPr>
      </w:pPr>
    </w:p>
    <w:p>
      <w:pPr>
        <w:spacing w:line="240" w:lineRule="auto"/>
        <w:ind w:firstLine="640"/>
        <w:jc w:val="center"/>
        <w:rPr>
          <w:rFonts w:ascii="方正大标宋简体" w:eastAsia="方正大标宋简体" w:cs="Times New Roman"/>
          <w:color w:val="000000" w:themeColor="text1"/>
          <w:sz w:val="32"/>
          <w14:textFill>
            <w14:solidFill>
              <w14:schemeClr w14:val="tx1"/>
            </w14:solidFill>
          </w14:textFill>
        </w:rPr>
      </w:pPr>
      <w:r>
        <w:rPr>
          <w:rFonts w:hint="eastAsia" w:ascii="方正大标宋简体" w:eastAsia="方正大标宋简体" w:cs="Times New Roman"/>
          <w:color w:val="000000" w:themeColor="text1"/>
          <w:sz w:val="32"/>
          <w14:textFill>
            <w14:solidFill>
              <w14:schemeClr w14:val="tx1"/>
            </w14:solidFill>
          </w14:textFill>
        </w:rPr>
        <w:t>北京证券交易所</w:t>
      </w:r>
    </w:p>
    <w:p>
      <w:pPr>
        <w:spacing w:line="240" w:lineRule="auto"/>
        <w:ind w:firstLine="640"/>
        <w:jc w:val="center"/>
        <w:rPr>
          <w:rFonts w:ascii="方正大标宋简体" w:eastAsia="方正大标宋简体" w:cs="Times New Roman"/>
          <w:color w:val="000000" w:themeColor="text1"/>
          <w:sz w:val="32"/>
          <w14:textFill>
            <w14:solidFill>
              <w14:schemeClr w14:val="tx1"/>
            </w14:solidFill>
          </w14:textFill>
        </w:rPr>
      </w:pPr>
      <w:r>
        <w:rPr>
          <w:rFonts w:hint="eastAsia" w:ascii="方正大标宋简体" w:eastAsia="方正大标宋简体" w:cs="Times New Roman"/>
          <w:color w:val="000000" w:themeColor="text1"/>
          <w:sz w:val="32"/>
          <w14:textFill>
            <w14:solidFill>
              <w14:schemeClr w14:val="tx1"/>
            </w14:solidFill>
          </w14:textFill>
        </w:rPr>
        <w:t>全国中小企业股份转让系统有限责任公司</w:t>
      </w:r>
    </w:p>
    <w:p>
      <w:pPr>
        <w:spacing w:line="240" w:lineRule="auto"/>
        <w:ind w:firstLine="640"/>
        <w:jc w:val="center"/>
        <w:rPr>
          <w:rFonts w:ascii="方正大标宋简体" w:eastAsia="方正大标宋简体" w:cs="Times New Roman"/>
          <w:color w:val="000000" w:themeColor="text1"/>
          <w:sz w:val="32"/>
          <w14:textFill>
            <w14:solidFill>
              <w14:schemeClr w14:val="tx1"/>
            </w14:solidFill>
          </w14:textFill>
        </w:rPr>
      </w:pPr>
      <w:r>
        <w:rPr>
          <w:rFonts w:hint="eastAsia" w:ascii="方正大标宋简体" w:eastAsia="方正大标宋简体" w:cs="Times New Roman"/>
          <w:color w:val="000000" w:themeColor="text1"/>
          <w:sz w:val="32"/>
          <w14:textFill>
            <w14:solidFill>
              <w14:schemeClr w14:val="tx1"/>
            </w14:solidFill>
          </w14:textFill>
        </w:rPr>
        <w:t>深圳证券通信有限公司</w:t>
      </w:r>
    </w:p>
    <w:p>
      <w:pPr>
        <w:spacing w:line="240" w:lineRule="auto"/>
        <w:ind w:left="840" w:firstLine="640"/>
        <w:jc w:val="center"/>
        <w:rPr>
          <w:rFonts w:ascii="方正大标宋简体" w:eastAsia="方正大标宋简体" w:cs="Times New Roman"/>
          <w:color w:val="000000" w:themeColor="text1"/>
          <w:sz w:val="32"/>
          <w14:textFill>
            <w14:solidFill>
              <w14:schemeClr w14:val="tx1"/>
            </w14:solidFill>
          </w14:textFill>
        </w:rPr>
      </w:pPr>
    </w:p>
    <w:p>
      <w:pPr>
        <w:spacing w:line="240" w:lineRule="auto"/>
        <w:ind w:firstLine="640"/>
        <w:jc w:val="center"/>
        <w:rPr>
          <w:rFonts w:ascii="方正大标宋简体" w:eastAsia="方正大标宋简体" w:cs="Times New Roman"/>
          <w:color w:val="000000" w:themeColor="text1"/>
          <w:sz w:val="32"/>
          <w14:textFill>
            <w14:solidFill>
              <w14:schemeClr w14:val="tx1"/>
            </w14:solidFill>
          </w14:textFill>
        </w:rPr>
      </w:pPr>
      <w:r>
        <w:rPr>
          <w:rFonts w:hint="eastAsia" w:ascii="方正大标宋简体" w:eastAsia="方正大标宋简体" w:cs="Times New Roman"/>
          <w:color w:val="000000" w:themeColor="text1"/>
          <w:sz w:val="32"/>
          <w14:textFill>
            <w14:solidFill>
              <w14:schemeClr w14:val="tx1"/>
            </w14:solidFill>
          </w14:textFill>
        </w:rPr>
        <w:t>二</w:t>
      </w:r>
      <w:r>
        <w:rPr>
          <w:rFonts w:hint="eastAsia" w:ascii="宋体" w:hAnsi="宋体" w:eastAsia="宋体" w:cs="宋体"/>
          <w:color w:val="000000" w:themeColor="text1"/>
          <w:sz w:val="32"/>
          <w14:textFill>
            <w14:solidFill>
              <w14:schemeClr w14:val="tx1"/>
            </w14:solidFill>
          </w14:textFill>
        </w:rPr>
        <w:t>〇</w:t>
      </w:r>
      <w:r>
        <w:rPr>
          <w:rFonts w:hint="eastAsia" w:ascii="方正大标宋简体" w:eastAsia="方正大标宋简体" w:cs="Times New Roman"/>
          <w:color w:val="000000" w:themeColor="text1"/>
          <w:sz w:val="32"/>
          <w14:textFill>
            <w14:solidFill>
              <w14:schemeClr w14:val="tx1"/>
            </w14:solidFill>
          </w14:textFill>
        </w:rPr>
        <w:t>二五年</w:t>
      </w:r>
      <w:r>
        <w:rPr>
          <w:rFonts w:hint="eastAsia" w:ascii="方正大标宋简体" w:eastAsia="方正大标宋简体" w:cs="Times New Roman"/>
          <w:color w:val="000000" w:themeColor="text1"/>
          <w:sz w:val="32"/>
          <w:lang w:eastAsia="zh-CN"/>
          <w14:textFill>
            <w14:solidFill>
              <w14:schemeClr w14:val="tx1"/>
            </w14:solidFill>
          </w14:textFill>
        </w:rPr>
        <w:t>四</w:t>
      </w:r>
      <w:r>
        <w:rPr>
          <w:rFonts w:hint="eastAsia" w:ascii="方正大标宋简体" w:eastAsia="方正大标宋简体" w:cs="Times New Roman"/>
          <w:color w:val="000000" w:themeColor="text1"/>
          <w:sz w:val="32"/>
          <w14:textFill>
            <w14:solidFill>
              <w14:schemeClr w14:val="tx1"/>
            </w14:solidFill>
          </w14:textFill>
        </w:rPr>
        <w:t>月</w:t>
      </w:r>
    </w:p>
    <w:p>
      <w:pPr>
        <w:tabs>
          <w:tab w:val="center" w:pos="4153"/>
          <w:tab w:val="left" w:pos="5595"/>
        </w:tabs>
        <w:spacing w:before="144"/>
        <w:ind w:firstLine="643"/>
        <w:rPr>
          <w:rFonts w:eastAsia="方正仿宋简体" w:cs="Times New Roman"/>
          <w:b/>
          <w:color w:val="000000" w:themeColor="text1"/>
          <w:sz w:val="28"/>
          <w14:textFill>
            <w14:solidFill>
              <w14:schemeClr w14:val="tx1"/>
            </w14:solidFill>
          </w14:textFill>
        </w:rPr>
      </w:pPr>
      <w:r>
        <w:rPr>
          <w:rFonts w:eastAsia="方正仿宋简体" w:cs="Times New Roman"/>
          <w:b/>
          <w:color w:val="000000" w:themeColor="text1"/>
          <w:sz w:val="32"/>
          <w14:textFill>
            <w14:solidFill>
              <w14:schemeClr w14:val="tx1"/>
            </w14:solidFill>
          </w14:textFill>
        </w:rPr>
        <w:br w:type="page"/>
      </w:r>
      <w:r>
        <w:rPr>
          <w:rFonts w:eastAsia="方正仿宋简体" w:cs="Times New Roman"/>
          <w:b/>
          <w:color w:val="000000" w:themeColor="text1"/>
          <w:sz w:val="32"/>
          <w14:textFill>
            <w14:solidFill>
              <w14:schemeClr w14:val="tx1"/>
            </w14:solidFill>
          </w14:textFill>
        </w:rPr>
        <w:tab/>
      </w:r>
      <w:r>
        <w:rPr>
          <w:rFonts w:eastAsia="方正仿宋简体" w:cs="Times New Roman"/>
          <w:b/>
          <w:color w:val="000000" w:themeColor="text1"/>
          <w:sz w:val="28"/>
          <w14:textFill>
            <w14:solidFill>
              <w14:schemeClr w14:val="tx1"/>
            </w14:solidFill>
          </w14:textFill>
        </w:rPr>
        <w:t>关于本文档</w:t>
      </w:r>
      <w:r>
        <w:rPr>
          <w:rFonts w:eastAsia="方正仿宋简体" w:cs="Times New Roman"/>
          <w:b/>
          <w:color w:val="000000" w:themeColor="text1"/>
          <w:sz w:val="28"/>
          <w14:textFill>
            <w14:solidFill>
              <w14:schemeClr w14:val="tx1"/>
            </w14:solidFill>
          </w14:textFill>
        </w:rPr>
        <w:tab/>
      </w:r>
    </w:p>
    <w:p>
      <w:pPr>
        <w:spacing w:before="144"/>
        <w:ind w:firstLine="480"/>
        <w:jc w:val="center"/>
        <w:rPr>
          <w:rFonts w:eastAsia="方正仿宋简体" w:cs="Times New Roman"/>
          <w:color w:val="000000" w:themeColor="text1"/>
          <w14:textFill>
            <w14:solidFill>
              <w14:schemeClr w14:val="tx1"/>
            </w14:solidFill>
          </w14:textFill>
        </w:rPr>
      </w:pPr>
    </w:p>
    <w:tbl>
      <w:tblPr>
        <w:tblStyle w:val="37"/>
        <w:tblW w:w="8505" w:type="dxa"/>
        <w:jc w:val="center"/>
        <w:tblLayout w:type="fixed"/>
        <w:tblCellMar>
          <w:top w:w="0" w:type="dxa"/>
          <w:left w:w="108" w:type="dxa"/>
          <w:bottom w:w="0" w:type="dxa"/>
          <w:right w:w="108" w:type="dxa"/>
        </w:tblCellMar>
      </w:tblPr>
      <w:tblGrid>
        <w:gridCol w:w="1314"/>
        <w:gridCol w:w="1805"/>
        <w:gridCol w:w="5386"/>
      </w:tblGrid>
      <w:tr>
        <w:tblPrEx>
          <w:tblCellMar>
            <w:top w:w="0" w:type="dxa"/>
            <w:left w:w="108" w:type="dxa"/>
            <w:bottom w:w="0" w:type="dxa"/>
            <w:right w:w="108" w:type="dxa"/>
          </w:tblCellMar>
        </w:tblPrEx>
        <w:trPr>
          <w:cantSplit/>
          <w:jc w:val="center"/>
        </w:trPr>
        <w:tc>
          <w:tcPr>
            <w:tcW w:w="1314" w:type="dxa"/>
            <w:tcBorders>
              <w:top w:val="double" w:color="auto" w:sz="4" w:space="0"/>
              <w:left w:val="double" w:color="auto" w:sz="4" w:space="0"/>
              <w:bottom w:val="single" w:color="auto" w:sz="6" w:space="0"/>
              <w:right w:val="single" w:color="auto" w:sz="6" w:space="0"/>
            </w:tcBorders>
            <w:shd w:val="clear" w:color="auto" w:fill="CCCCCC"/>
          </w:tcPr>
          <w:p>
            <w:pPr>
              <w:pStyle w:val="76"/>
              <w:spacing w:before="187"/>
              <w:ind w:firstLine="0" w:firstLineChars="0"/>
              <w:jc w:val="center"/>
              <w:rPr>
                <w:rFonts w:ascii="Times New Roman" w:hAnsi="Times New Roman" w:eastAsia="方正仿宋简体"/>
                <w:color w:val="000000" w:themeColor="text1"/>
                <w14:textFill>
                  <w14:solidFill>
                    <w14:schemeClr w14:val="tx1"/>
                  </w14:solidFill>
                </w14:textFill>
              </w:rPr>
            </w:pPr>
            <w:r>
              <w:rPr>
                <w:rFonts w:ascii="Times New Roman" w:hAnsi="Times New Roman" w:eastAsia="方正仿宋简体"/>
                <w:color w:val="000000" w:themeColor="text1"/>
                <w14:textFill>
                  <w14:solidFill>
                    <w14:schemeClr w14:val="tx1"/>
                  </w14:solidFill>
                </w14:textFill>
              </w:rPr>
              <w:t>文档名称</w:t>
            </w:r>
          </w:p>
        </w:tc>
        <w:tc>
          <w:tcPr>
            <w:tcW w:w="7191" w:type="dxa"/>
            <w:gridSpan w:val="2"/>
            <w:tcBorders>
              <w:top w:val="double" w:color="auto" w:sz="4" w:space="0"/>
              <w:left w:val="single" w:color="auto" w:sz="6" w:space="0"/>
              <w:bottom w:val="single" w:color="auto" w:sz="6" w:space="0"/>
              <w:right w:val="double" w:color="auto" w:sz="4" w:space="0"/>
            </w:tcBorders>
            <w:vAlign w:val="center"/>
          </w:tcPr>
          <w:p>
            <w:pPr>
              <w:pStyle w:val="75"/>
              <w:spacing w:before="187"/>
              <w:ind w:firstLine="0" w:firstLineChars="0"/>
              <w:rPr>
                <w:rFonts w:ascii="Times New Roman" w:hAnsi="Times New Roman" w:eastAsia="方正仿宋简体"/>
                <w:color w:val="000000" w:themeColor="text1"/>
                <w:szCs w:val="24"/>
                <w14:textFill>
                  <w14:solidFill>
                    <w14:schemeClr w14:val="tx1"/>
                  </w14:solidFill>
                </w14:textFill>
              </w:rPr>
            </w:pPr>
            <w:r>
              <w:rPr>
                <w:rFonts w:hint="eastAsia" w:ascii="Times New Roman" w:hAnsi="Times New Roman" w:eastAsia="方正仿宋简体"/>
                <w:color w:val="000000" w:themeColor="text1"/>
                <w:szCs w:val="24"/>
                <w14:textFill>
                  <w14:solidFill>
                    <w14:schemeClr w14:val="tx1"/>
                  </w14:solidFill>
                </w14:textFill>
              </w:rPr>
              <w:t>北京证券交易所存量上市公司证券代码切换（试点）</w:t>
            </w:r>
            <w:r>
              <w:rPr>
                <w:rFonts w:hint="eastAsia" w:ascii="Times New Roman" w:hAnsi="Times New Roman" w:eastAsia="方正仿宋简体"/>
                <w:color w:val="000000" w:themeColor="text1"/>
                <w:szCs w:val="24"/>
                <w:lang w:eastAsia="zh-CN"/>
                <w14:textFill>
                  <w14:solidFill>
                    <w14:schemeClr w14:val="tx1"/>
                  </w14:solidFill>
                </w14:textFill>
              </w:rPr>
              <w:t>通关</w:t>
            </w:r>
            <w:r>
              <w:rPr>
                <w:rFonts w:hint="eastAsia" w:ascii="Times New Roman" w:hAnsi="Times New Roman" w:eastAsia="方正仿宋简体"/>
                <w:color w:val="000000" w:themeColor="text1"/>
                <w:szCs w:val="24"/>
                <w14:textFill>
                  <w14:solidFill>
                    <w14:schemeClr w14:val="tx1"/>
                  </w14:solidFill>
                </w14:textFill>
              </w:rPr>
              <w:t>测试方案</w:t>
            </w:r>
          </w:p>
        </w:tc>
      </w:tr>
      <w:tr>
        <w:tblPrEx>
          <w:tblCellMar>
            <w:top w:w="0" w:type="dxa"/>
            <w:left w:w="108" w:type="dxa"/>
            <w:bottom w:w="0" w:type="dxa"/>
            <w:right w:w="108" w:type="dxa"/>
          </w:tblCellMar>
        </w:tblPrEx>
        <w:trPr>
          <w:cantSplit/>
          <w:jc w:val="center"/>
        </w:trPr>
        <w:tc>
          <w:tcPr>
            <w:tcW w:w="1314" w:type="dxa"/>
            <w:tcBorders>
              <w:top w:val="single" w:color="auto" w:sz="6" w:space="0"/>
              <w:left w:val="double" w:color="auto" w:sz="4" w:space="0"/>
              <w:bottom w:val="double" w:color="auto" w:sz="4" w:space="0"/>
              <w:right w:val="single" w:color="auto" w:sz="6" w:space="0"/>
            </w:tcBorders>
            <w:shd w:val="clear" w:color="auto" w:fill="CCCCCC"/>
          </w:tcPr>
          <w:p>
            <w:pPr>
              <w:pStyle w:val="76"/>
              <w:spacing w:before="187"/>
              <w:ind w:firstLine="0" w:firstLineChars="0"/>
              <w:jc w:val="center"/>
              <w:rPr>
                <w:rFonts w:ascii="Times New Roman" w:hAnsi="Times New Roman" w:eastAsia="方正仿宋简体"/>
                <w:color w:val="000000" w:themeColor="text1"/>
                <w14:textFill>
                  <w14:solidFill>
                    <w14:schemeClr w14:val="tx1"/>
                  </w14:solidFill>
                </w14:textFill>
              </w:rPr>
            </w:pPr>
            <w:r>
              <w:rPr>
                <w:rFonts w:ascii="Times New Roman" w:hAnsi="Times New Roman" w:eastAsia="方正仿宋简体"/>
                <w:color w:val="000000" w:themeColor="text1"/>
                <w14:textFill>
                  <w14:solidFill>
                    <w14:schemeClr w14:val="tx1"/>
                  </w14:solidFill>
                </w14:textFill>
              </w:rPr>
              <w:t>说明</w:t>
            </w:r>
          </w:p>
        </w:tc>
        <w:tc>
          <w:tcPr>
            <w:tcW w:w="7191" w:type="dxa"/>
            <w:gridSpan w:val="2"/>
            <w:tcBorders>
              <w:top w:val="single" w:color="auto" w:sz="6" w:space="0"/>
              <w:left w:val="single" w:color="auto" w:sz="6" w:space="0"/>
              <w:bottom w:val="double" w:color="auto" w:sz="4" w:space="0"/>
              <w:right w:val="double" w:color="auto" w:sz="4" w:space="0"/>
            </w:tcBorders>
            <w:vAlign w:val="center"/>
          </w:tcPr>
          <w:p>
            <w:pPr>
              <w:pStyle w:val="75"/>
              <w:spacing w:before="187"/>
              <w:ind w:firstLine="0" w:firstLineChars="0"/>
              <w:rPr>
                <w:rFonts w:ascii="Times New Roman" w:hAnsi="Times New Roman" w:eastAsia="方正仿宋简体"/>
                <w:color w:val="000000" w:themeColor="text1"/>
                <w14:textFill>
                  <w14:solidFill>
                    <w14:schemeClr w14:val="tx1"/>
                  </w14:solidFill>
                </w14:textFill>
              </w:rPr>
            </w:pPr>
          </w:p>
        </w:tc>
      </w:tr>
      <w:tr>
        <w:tblPrEx>
          <w:tblCellMar>
            <w:top w:w="0" w:type="dxa"/>
            <w:left w:w="108" w:type="dxa"/>
            <w:bottom w:w="0" w:type="dxa"/>
            <w:right w:w="108" w:type="dxa"/>
          </w:tblCellMar>
        </w:tblPrEx>
        <w:trPr>
          <w:cantSplit/>
          <w:jc w:val="center"/>
        </w:trPr>
        <w:tc>
          <w:tcPr>
            <w:tcW w:w="8505" w:type="dxa"/>
            <w:gridSpan w:val="3"/>
            <w:tcBorders>
              <w:top w:val="double" w:color="auto" w:sz="4" w:space="0"/>
              <w:left w:val="double" w:color="auto" w:sz="4" w:space="0"/>
              <w:bottom w:val="single" w:color="auto" w:sz="4" w:space="0"/>
              <w:right w:val="double" w:color="auto" w:sz="4" w:space="0"/>
            </w:tcBorders>
            <w:shd w:val="clear" w:color="auto" w:fill="CCCCCC"/>
          </w:tcPr>
          <w:p>
            <w:pPr>
              <w:pStyle w:val="76"/>
              <w:spacing w:before="187"/>
              <w:ind w:firstLine="0" w:firstLineChars="0"/>
              <w:jc w:val="center"/>
              <w:rPr>
                <w:rFonts w:ascii="Times New Roman" w:hAnsi="Times New Roman" w:eastAsia="方正仿宋简体"/>
                <w:color w:val="000000" w:themeColor="text1"/>
                <w14:textFill>
                  <w14:solidFill>
                    <w14:schemeClr w14:val="tx1"/>
                  </w14:solidFill>
                </w14:textFill>
              </w:rPr>
            </w:pPr>
            <w:r>
              <w:rPr>
                <w:rFonts w:ascii="Times New Roman" w:hAnsi="Times New Roman" w:eastAsia="方正仿宋简体"/>
                <w:color w:val="000000" w:themeColor="text1"/>
                <w14:textFill>
                  <w14:solidFill>
                    <w14:schemeClr w14:val="tx1"/>
                  </w14:solidFill>
                </w14:textFill>
              </w:rPr>
              <w:t>修订历史</w:t>
            </w:r>
          </w:p>
        </w:tc>
      </w:tr>
      <w:tr>
        <w:tblPrEx>
          <w:tblCellMar>
            <w:top w:w="0" w:type="dxa"/>
            <w:left w:w="108" w:type="dxa"/>
            <w:bottom w:w="0" w:type="dxa"/>
            <w:right w:w="108" w:type="dxa"/>
          </w:tblCellMar>
        </w:tblPrEx>
        <w:trPr>
          <w:cantSplit/>
          <w:jc w:val="center"/>
        </w:trPr>
        <w:tc>
          <w:tcPr>
            <w:tcW w:w="1314" w:type="dxa"/>
            <w:tcBorders>
              <w:top w:val="single" w:color="auto" w:sz="4" w:space="0"/>
              <w:left w:val="double" w:color="auto" w:sz="4" w:space="0"/>
              <w:bottom w:val="single" w:color="auto" w:sz="4" w:space="0"/>
              <w:right w:val="single" w:color="auto" w:sz="4" w:space="0"/>
            </w:tcBorders>
            <w:shd w:val="clear" w:color="auto" w:fill="CCCCCC"/>
          </w:tcPr>
          <w:p>
            <w:pPr>
              <w:pStyle w:val="76"/>
              <w:spacing w:before="187"/>
              <w:ind w:firstLine="197" w:firstLineChars="82"/>
              <w:jc w:val="center"/>
              <w:rPr>
                <w:rFonts w:ascii="Times New Roman" w:hAnsi="Times New Roman" w:eastAsia="方正仿宋简体"/>
                <w:color w:val="000000" w:themeColor="text1"/>
                <w14:textFill>
                  <w14:solidFill>
                    <w14:schemeClr w14:val="tx1"/>
                  </w14:solidFill>
                </w14:textFill>
              </w:rPr>
            </w:pPr>
            <w:r>
              <w:rPr>
                <w:rFonts w:ascii="Times New Roman" w:hAnsi="Times New Roman" w:eastAsia="方正仿宋简体"/>
                <w:color w:val="000000" w:themeColor="text1"/>
                <w14:textFill>
                  <w14:solidFill>
                    <w14:schemeClr w14:val="tx1"/>
                  </w14:solidFill>
                </w14:textFill>
              </w:rPr>
              <w:t>版本号</w:t>
            </w:r>
          </w:p>
        </w:tc>
        <w:tc>
          <w:tcPr>
            <w:tcW w:w="1805" w:type="dxa"/>
            <w:tcBorders>
              <w:top w:val="single" w:color="auto" w:sz="4" w:space="0"/>
              <w:left w:val="single" w:color="auto" w:sz="4" w:space="0"/>
              <w:bottom w:val="single" w:color="auto" w:sz="4" w:space="0"/>
              <w:right w:val="single" w:color="auto" w:sz="4" w:space="0"/>
            </w:tcBorders>
            <w:shd w:val="clear" w:color="auto" w:fill="CCCCCC"/>
          </w:tcPr>
          <w:p>
            <w:pPr>
              <w:pStyle w:val="76"/>
              <w:spacing w:before="187"/>
              <w:ind w:firstLine="0" w:firstLineChars="0"/>
              <w:jc w:val="center"/>
              <w:rPr>
                <w:rFonts w:ascii="Times New Roman" w:hAnsi="Times New Roman" w:eastAsia="方正仿宋简体"/>
                <w:color w:val="000000" w:themeColor="text1"/>
                <w14:textFill>
                  <w14:solidFill>
                    <w14:schemeClr w14:val="tx1"/>
                  </w14:solidFill>
                </w14:textFill>
              </w:rPr>
            </w:pPr>
            <w:r>
              <w:rPr>
                <w:rFonts w:ascii="Times New Roman" w:hAnsi="Times New Roman" w:eastAsia="方正仿宋简体"/>
                <w:color w:val="000000" w:themeColor="text1"/>
                <w14:textFill>
                  <w14:solidFill>
                    <w14:schemeClr w14:val="tx1"/>
                  </w14:solidFill>
                </w14:textFill>
              </w:rPr>
              <w:t>修改日期</w:t>
            </w:r>
          </w:p>
        </w:tc>
        <w:tc>
          <w:tcPr>
            <w:tcW w:w="5386" w:type="dxa"/>
            <w:tcBorders>
              <w:top w:val="single" w:color="auto" w:sz="4" w:space="0"/>
              <w:left w:val="single" w:color="auto" w:sz="4" w:space="0"/>
              <w:bottom w:val="single" w:color="auto" w:sz="4" w:space="0"/>
              <w:right w:val="double" w:color="auto" w:sz="4" w:space="0"/>
            </w:tcBorders>
            <w:shd w:val="clear" w:color="auto" w:fill="CCCCCC"/>
          </w:tcPr>
          <w:p>
            <w:pPr>
              <w:pStyle w:val="76"/>
              <w:spacing w:before="187"/>
              <w:ind w:firstLine="0" w:firstLineChars="0"/>
              <w:jc w:val="center"/>
              <w:rPr>
                <w:rFonts w:ascii="Times New Roman" w:hAnsi="Times New Roman" w:eastAsia="方正仿宋简体"/>
                <w:color w:val="000000" w:themeColor="text1"/>
                <w14:textFill>
                  <w14:solidFill>
                    <w14:schemeClr w14:val="tx1"/>
                  </w14:solidFill>
                </w14:textFill>
              </w:rPr>
            </w:pPr>
            <w:r>
              <w:rPr>
                <w:rFonts w:ascii="Times New Roman" w:hAnsi="Times New Roman" w:eastAsia="方正仿宋简体"/>
                <w:color w:val="000000" w:themeColor="text1"/>
                <w14:textFill>
                  <w14:solidFill>
                    <w14:schemeClr w14:val="tx1"/>
                  </w14:solidFill>
                </w14:textFill>
              </w:rPr>
              <w:t>修改说明</w:t>
            </w:r>
          </w:p>
        </w:tc>
      </w:tr>
      <w:tr>
        <w:tblPrEx>
          <w:tblCellMar>
            <w:top w:w="0" w:type="dxa"/>
            <w:left w:w="108" w:type="dxa"/>
            <w:bottom w:w="0" w:type="dxa"/>
            <w:right w:w="108" w:type="dxa"/>
          </w:tblCellMar>
        </w:tblPrEx>
        <w:trPr>
          <w:cantSplit/>
          <w:trHeight w:val="454" w:hRule="atLeast"/>
          <w:jc w:val="center"/>
        </w:trPr>
        <w:tc>
          <w:tcPr>
            <w:tcW w:w="1314" w:type="dxa"/>
            <w:tcBorders>
              <w:top w:val="single" w:color="auto" w:sz="4" w:space="0"/>
              <w:left w:val="double" w:color="auto" w:sz="4" w:space="0"/>
              <w:bottom w:val="single" w:color="auto" w:sz="4" w:space="0"/>
              <w:right w:val="single" w:color="auto" w:sz="4" w:space="0"/>
            </w:tcBorders>
            <w:vAlign w:val="center"/>
          </w:tcPr>
          <w:p>
            <w:pPr>
              <w:pStyle w:val="75"/>
              <w:ind w:firstLine="0" w:firstLineChars="0"/>
              <w:jc w:val="center"/>
              <w:rPr>
                <w:rFonts w:ascii="Times New Roman" w:hAnsi="Times New Roman" w:eastAsia="方正仿宋简体"/>
                <w:color w:val="000000" w:themeColor="text1"/>
                <w14:textFill>
                  <w14:solidFill>
                    <w14:schemeClr w14:val="tx1"/>
                  </w14:solidFill>
                </w14:textFill>
              </w:rPr>
            </w:pPr>
            <w:r>
              <w:rPr>
                <w:rFonts w:ascii="Times New Roman" w:hAnsi="Times New Roman" w:eastAsia="方正仿宋简体"/>
                <w:color w:val="000000" w:themeColor="text1"/>
                <w14:textFill>
                  <w14:solidFill>
                    <w14:schemeClr w14:val="tx1"/>
                  </w14:solidFill>
                </w14:textFill>
              </w:rPr>
              <w:t>V1.0</w:t>
            </w:r>
          </w:p>
        </w:tc>
        <w:tc>
          <w:tcPr>
            <w:tcW w:w="1805" w:type="dxa"/>
            <w:tcBorders>
              <w:top w:val="single" w:color="auto" w:sz="4" w:space="0"/>
              <w:left w:val="single" w:color="auto" w:sz="4" w:space="0"/>
              <w:bottom w:val="single" w:color="auto" w:sz="4" w:space="0"/>
              <w:right w:val="single" w:color="auto" w:sz="4" w:space="0"/>
            </w:tcBorders>
            <w:vAlign w:val="center"/>
          </w:tcPr>
          <w:p>
            <w:pPr>
              <w:pStyle w:val="75"/>
              <w:ind w:firstLine="0" w:firstLineChars="0"/>
              <w:jc w:val="center"/>
              <w:rPr>
                <w:rFonts w:hint="eastAsia" w:ascii="Times New Roman" w:hAnsi="Times New Roman" w:eastAsia="方正仿宋简体"/>
                <w:color w:val="000000" w:themeColor="text1"/>
                <w:lang w:val="en-US" w:eastAsia="zh-CN"/>
                <w14:textFill>
                  <w14:solidFill>
                    <w14:schemeClr w14:val="tx1"/>
                  </w14:solidFill>
                </w14:textFill>
              </w:rPr>
            </w:pPr>
            <w:r>
              <w:rPr>
                <w:rFonts w:ascii="Times New Roman" w:hAnsi="Times New Roman" w:eastAsia="方正仿宋简体"/>
                <w:color w:val="000000" w:themeColor="text1"/>
                <w14:textFill>
                  <w14:solidFill>
                    <w14:schemeClr w14:val="tx1"/>
                  </w14:solidFill>
                </w14:textFill>
              </w:rPr>
              <w:t>202</w:t>
            </w:r>
            <w:r>
              <w:rPr>
                <w:rFonts w:hint="eastAsia" w:ascii="Times New Roman" w:hAnsi="Times New Roman" w:eastAsia="方正仿宋简体"/>
                <w:color w:val="000000" w:themeColor="text1"/>
                <w14:textFill>
                  <w14:solidFill>
                    <w14:schemeClr w14:val="tx1"/>
                  </w14:solidFill>
                </w14:textFill>
              </w:rPr>
              <w:t>5</w:t>
            </w:r>
            <w:r>
              <w:rPr>
                <w:rFonts w:ascii="Times New Roman" w:hAnsi="Times New Roman" w:eastAsia="方正仿宋简体"/>
                <w:color w:val="000000" w:themeColor="text1"/>
                <w14:textFill>
                  <w14:solidFill>
                    <w14:schemeClr w14:val="tx1"/>
                  </w14:solidFill>
                </w14:textFill>
              </w:rPr>
              <w:t>.</w:t>
            </w:r>
            <w:r>
              <w:rPr>
                <w:rFonts w:hint="eastAsia" w:ascii="Times New Roman" w:hAnsi="Times New Roman" w:eastAsia="方正仿宋简体"/>
                <w:color w:val="000000" w:themeColor="text1"/>
                <w:lang w:val="en-US" w:eastAsia="zh-CN"/>
                <w14:textFill>
                  <w14:solidFill>
                    <w14:schemeClr w14:val="tx1"/>
                  </w14:solidFill>
                </w14:textFill>
              </w:rPr>
              <w:t>4</w:t>
            </w:r>
            <w:r>
              <w:rPr>
                <w:rFonts w:ascii="Times New Roman" w:hAnsi="Times New Roman" w:eastAsia="方正仿宋简体"/>
                <w:color w:val="000000" w:themeColor="text1"/>
                <w14:textFill>
                  <w14:solidFill>
                    <w14:schemeClr w14:val="tx1"/>
                  </w14:solidFill>
                </w14:textFill>
              </w:rPr>
              <w:t>.</w:t>
            </w:r>
            <w:r>
              <w:rPr>
                <w:rFonts w:hint="eastAsia" w:ascii="Times New Roman" w:hAnsi="Times New Roman" w:eastAsia="方正仿宋简体"/>
                <w:color w:val="000000" w:themeColor="text1"/>
                <w14:textFill>
                  <w14:solidFill>
                    <w14:schemeClr w14:val="tx1"/>
                  </w14:solidFill>
                </w14:textFill>
              </w:rPr>
              <w:t>1</w:t>
            </w:r>
            <w:r>
              <w:rPr>
                <w:rFonts w:hint="eastAsia" w:ascii="Times New Roman" w:hAnsi="Times New Roman" w:eastAsia="方正仿宋简体"/>
                <w:color w:val="000000" w:themeColor="text1"/>
                <w:lang w:val="en-US" w:eastAsia="zh-CN"/>
                <w14:textFill>
                  <w14:solidFill>
                    <w14:schemeClr w14:val="tx1"/>
                  </w14:solidFill>
                </w14:textFill>
              </w:rPr>
              <w:t>5</w:t>
            </w:r>
          </w:p>
        </w:tc>
        <w:tc>
          <w:tcPr>
            <w:tcW w:w="5386" w:type="dxa"/>
            <w:tcBorders>
              <w:top w:val="single" w:color="auto" w:sz="4" w:space="0"/>
              <w:left w:val="single" w:color="auto" w:sz="4" w:space="0"/>
              <w:bottom w:val="single" w:color="auto" w:sz="4" w:space="0"/>
              <w:right w:val="double" w:color="auto" w:sz="4" w:space="0"/>
            </w:tcBorders>
            <w:vAlign w:val="center"/>
          </w:tcPr>
          <w:p>
            <w:pPr>
              <w:pStyle w:val="75"/>
              <w:ind w:firstLine="0" w:firstLineChars="0"/>
              <w:rPr>
                <w:rFonts w:ascii="Times New Roman" w:hAnsi="Times New Roman" w:eastAsia="方正仿宋简体"/>
                <w:color w:val="000000" w:themeColor="text1"/>
                <w14:textFill>
                  <w14:solidFill>
                    <w14:schemeClr w14:val="tx1"/>
                  </w14:solidFill>
                </w14:textFill>
              </w:rPr>
            </w:pPr>
            <w:r>
              <w:rPr>
                <w:rFonts w:ascii="Times New Roman" w:hAnsi="Times New Roman" w:eastAsia="方正仿宋简体"/>
                <w:color w:val="000000" w:themeColor="text1"/>
                <w14:textFill>
                  <w14:solidFill>
                    <w14:schemeClr w14:val="tx1"/>
                  </w14:solidFill>
                </w14:textFill>
              </w:rPr>
              <w:t>创建本文档</w:t>
            </w:r>
          </w:p>
        </w:tc>
      </w:tr>
      <w:tr>
        <w:tblPrEx>
          <w:tblCellMar>
            <w:top w:w="0" w:type="dxa"/>
            <w:left w:w="108" w:type="dxa"/>
            <w:bottom w:w="0" w:type="dxa"/>
            <w:right w:w="108" w:type="dxa"/>
          </w:tblCellMar>
        </w:tblPrEx>
        <w:trPr>
          <w:cantSplit/>
          <w:trHeight w:val="429" w:hRule="atLeast"/>
          <w:jc w:val="center"/>
        </w:trPr>
        <w:tc>
          <w:tcPr>
            <w:tcW w:w="1314" w:type="dxa"/>
            <w:tcBorders>
              <w:top w:val="single" w:color="auto" w:sz="4" w:space="0"/>
              <w:left w:val="double" w:color="auto" w:sz="4" w:space="0"/>
              <w:bottom w:val="single" w:color="auto" w:sz="4" w:space="0"/>
              <w:right w:val="single" w:color="auto" w:sz="4" w:space="0"/>
            </w:tcBorders>
            <w:vAlign w:val="center"/>
          </w:tcPr>
          <w:p>
            <w:pPr>
              <w:pStyle w:val="75"/>
              <w:ind w:firstLine="480"/>
              <w:rPr>
                <w:rFonts w:ascii="Times New Roman" w:hAnsi="Times New Roman" w:eastAsia="方正仿宋简体"/>
                <w:color w:val="000000" w:themeColor="text1"/>
                <w14:textFill>
                  <w14:solidFill>
                    <w14:schemeClr w14:val="tx1"/>
                  </w14:solidFill>
                </w14:textFill>
              </w:rPr>
            </w:pPr>
          </w:p>
        </w:tc>
        <w:tc>
          <w:tcPr>
            <w:tcW w:w="1805" w:type="dxa"/>
            <w:tcBorders>
              <w:top w:val="single" w:color="auto" w:sz="4" w:space="0"/>
              <w:left w:val="single" w:color="auto" w:sz="4" w:space="0"/>
              <w:bottom w:val="single" w:color="auto" w:sz="4" w:space="0"/>
              <w:right w:val="single" w:color="auto" w:sz="4" w:space="0"/>
            </w:tcBorders>
            <w:vAlign w:val="center"/>
          </w:tcPr>
          <w:p>
            <w:pPr>
              <w:pStyle w:val="75"/>
              <w:ind w:firstLine="199" w:firstLineChars="83"/>
              <w:rPr>
                <w:rFonts w:ascii="Times New Roman" w:hAnsi="Times New Roman" w:eastAsia="方正仿宋简体"/>
                <w:color w:val="000000" w:themeColor="text1"/>
                <w14:textFill>
                  <w14:solidFill>
                    <w14:schemeClr w14:val="tx1"/>
                  </w14:solidFill>
                </w14:textFill>
              </w:rPr>
            </w:pPr>
          </w:p>
        </w:tc>
        <w:tc>
          <w:tcPr>
            <w:tcW w:w="5386" w:type="dxa"/>
            <w:tcBorders>
              <w:top w:val="single" w:color="auto" w:sz="4" w:space="0"/>
              <w:left w:val="single" w:color="auto" w:sz="4" w:space="0"/>
              <w:bottom w:val="single" w:color="auto" w:sz="4" w:space="0"/>
              <w:right w:val="double" w:color="auto" w:sz="4" w:space="0"/>
            </w:tcBorders>
            <w:vAlign w:val="center"/>
          </w:tcPr>
          <w:p>
            <w:pPr>
              <w:pStyle w:val="75"/>
              <w:ind w:firstLine="0" w:firstLineChars="0"/>
              <w:rPr>
                <w:rFonts w:ascii="Times New Roman" w:hAnsi="Times New Roman" w:eastAsia="方正仿宋简体"/>
                <w:color w:val="000000" w:themeColor="text1"/>
                <w14:textFill>
                  <w14:solidFill>
                    <w14:schemeClr w14:val="tx1"/>
                  </w14:solidFill>
                </w14:textFill>
              </w:rPr>
            </w:pPr>
          </w:p>
        </w:tc>
      </w:tr>
      <w:tr>
        <w:tblPrEx>
          <w:tblCellMar>
            <w:top w:w="0" w:type="dxa"/>
            <w:left w:w="108" w:type="dxa"/>
            <w:bottom w:w="0" w:type="dxa"/>
            <w:right w:w="108" w:type="dxa"/>
          </w:tblCellMar>
        </w:tblPrEx>
        <w:trPr>
          <w:cantSplit/>
          <w:trHeight w:val="429" w:hRule="atLeast"/>
          <w:jc w:val="center"/>
        </w:trPr>
        <w:tc>
          <w:tcPr>
            <w:tcW w:w="1314" w:type="dxa"/>
            <w:tcBorders>
              <w:top w:val="single" w:color="auto" w:sz="4" w:space="0"/>
              <w:left w:val="double" w:color="auto" w:sz="4" w:space="0"/>
              <w:bottom w:val="single" w:color="auto" w:sz="4" w:space="0"/>
              <w:right w:val="single" w:color="auto" w:sz="4" w:space="0"/>
            </w:tcBorders>
            <w:vAlign w:val="center"/>
          </w:tcPr>
          <w:p>
            <w:pPr>
              <w:pStyle w:val="75"/>
              <w:ind w:firstLine="480"/>
              <w:rPr>
                <w:rFonts w:ascii="Times New Roman" w:hAnsi="Times New Roman" w:eastAsia="方正仿宋简体"/>
                <w:color w:val="000000" w:themeColor="text1"/>
                <w14:textFill>
                  <w14:solidFill>
                    <w14:schemeClr w14:val="tx1"/>
                  </w14:solidFill>
                </w14:textFill>
              </w:rPr>
            </w:pPr>
          </w:p>
        </w:tc>
        <w:tc>
          <w:tcPr>
            <w:tcW w:w="1805" w:type="dxa"/>
            <w:tcBorders>
              <w:top w:val="single" w:color="auto" w:sz="4" w:space="0"/>
              <w:left w:val="single" w:color="auto" w:sz="4" w:space="0"/>
              <w:bottom w:val="single" w:color="auto" w:sz="4" w:space="0"/>
              <w:right w:val="single" w:color="auto" w:sz="4" w:space="0"/>
            </w:tcBorders>
            <w:vAlign w:val="center"/>
          </w:tcPr>
          <w:p>
            <w:pPr>
              <w:pStyle w:val="75"/>
              <w:ind w:firstLine="480"/>
              <w:rPr>
                <w:rFonts w:ascii="Times New Roman" w:hAnsi="Times New Roman" w:eastAsia="方正仿宋简体"/>
                <w:color w:val="000000" w:themeColor="text1"/>
                <w14:textFill>
                  <w14:solidFill>
                    <w14:schemeClr w14:val="tx1"/>
                  </w14:solidFill>
                </w14:textFill>
              </w:rPr>
            </w:pPr>
          </w:p>
        </w:tc>
        <w:tc>
          <w:tcPr>
            <w:tcW w:w="5386" w:type="dxa"/>
            <w:tcBorders>
              <w:top w:val="single" w:color="auto" w:sz="4" w:space="0"/>
              <w:left w:val="single" w:color="auto" w:sz="4" w:space="0"/>
              <w:bottom w:val="single" w:color="auto" w:sz="4" w:space="0"/>
              <w:right w:val="double" w:color="auto" w:sz="4" w:space="0"/>
            </w:tcBorders>
            <w:vAlign w:val="center"/>
          </w:tcPr>
          <w:p>
            <w:pPr>
              <w:pStyle w:val="75"/>
              <w:ind w:firstLine="480"/>
              <w:rPr>
                <w:rFonts w:ascii="Times New Roman" w:hAnsi="Times New Roman" w:eastAsia="方正仿宋简体"/>
                <w:color w:val="000000" w:themeColor="text1"/>
                <w14:textFill>
                  <w14:solidFill>
                    <w14:schemeClr w14:val="tx1"/>
                  </w14:solidFill>
                </w14:textFill>
              </w:rPr>
            </w:pPr>
          </w:p>
        </w:tc>
      </w:tr>
      <w:tr>
        <w:tblPrEx>
          <w:tblCellMar>
            <w:top w:w="0" w:type="dxa"/>
            <w:left w:w="108" w:type="dxa"/>
            <w:bottom w:w="0" w:type="dxa"/>
            <w:right w:w="108" w:type="dxa"/>
          </w:tblCellMar>
        </w:tblPrEx>
        <w:trPr>
          <w:cantSplit/>
          <w:trHeight w:val="454" w:hRule="atLeast"/>
          <w:jc w:val="center"/>
        </w:trPr>
        <w:tc>
          <w:tcPr>
            <w:tcW w:w="1314" w:type="dxa"/>
            <w:tcBorders>
              <w:top w:val="single" w:color="auto" w:sz="4" w:space="0"/>
              <w:left w:val="double" w:color="auto" w:sz="4" w:space="0"/>
              <w:bottom w:val="single" w:color="auto" w:sz="4" w:space="0"/>
              <w:right w:val="sing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c>
          <w:tcPr>
            <w:tcW w:w="1805" w:type="dxa"/>
            <w:tcBorders>
              <w:top w:val="single" w:color="auto" w:sz="4" w:space="0"/>
              <w:left w:val="single" w:color="auto" w:sz="4" w:space="0"/>
              <w:bottom w:val="single" w:color="auto" w:sz="4" w:space="0"/>
              <w:right w:val="sing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c>
          <w:tcPr>
            <w:tcW w:w="5386" w:type="dxa"/>
            <w:tcBorders>
              <w:top w:val="single" w:color="auto" w:sz="4" w:space="0"/>
              <w:left w:val="single" w:color="auto" w:sz="4" w:space="0"/>
              <w:bottom w:val="single" w:color="auto" w:sz="4" w:space="0"/>
              <w:right w:val="doub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r>
      <w:tr>
        <w:tblPrEx>
          <w:tblCellMar>
            <w:top w:w="0" w:type="dxa"/>
            <w:left w:w="108" w:type="dxa"/>
            <w:bottom w:w="0" w:type="dxa"/>
            <w:right w:w="108" w:type="dxa"/>
          </w:tblCellMar>
        </w:tblPrEx>
        <w:trPr>
          <w:cantSplit/>
          <w:trHeight w:val="454" w:hRule="atLeast"/>
          <w:jc w:val="center"/>
        </w:trPr>
        <w:tc>
          <w:tcPr>
            <w:tcW w:w="1314" w:type="dxa"/>
            <w:tcBorders>
              <w:top w:val="single" w:color="auto" w:sz="4" w:space="0"/>
              <w:left w:val="double" w:color="auto" w:sz="4" w:space="0"/>
              <w:bottom w:val="single" w:color="auto" w:sz="4" w:space="0"/>
              <w:right w:val="sing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c>
          <w:tcPr>
            <w:tcW w:w="1805" w:type="dxa"/>
            <w:tcBorders>
              <w:top w:val="single" w:color="auto" w:sz="4" w:space="0"/>
              <w:left w:val="single" w:color="auto" w:sz="4" w:space="0"/>
              <w:bottom w:val="single" w:color="auto" w:sz="4" w:space="0"/>
              <w:right w:val="sing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c>
          <w:tcPr>
            <w:tcW w:w="5386" w:type="dxa"/>
            <w:tcBorders>
              <w:top w:val="single" w:color="auto" w:sz="4" w:space="0"/>
              <w:left w:val="single" w:color="auto" w:sz="4" w:space="0"/>
              <w:bottom w:val="single" w:color="auto" w:sz="4" w:space="0"/>
              <w:right w:val="doub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r>
      <w:tr>
        <w:tblPrEx>
          <w:tblCellMar>
            <w:top w:w="0" w:type="dxa"/>
            <w:left w:w="108" w:type="dxa"/>
            <w:bottom w:w="0" w:type="dxa"/>
            <w:right w:w="108" w:type="dxa"/>
          </w:tblCellMar>
        </w:tblPrEx>
        <w:trPr>
          <w:cantSplit/>
          <w:trHeight w:val="454" w:hRule="atLeast"/>
          <w:jc w:val="center"/>
        </w:trPr>
        <w:tc>
          <w:tcPr>
            <w:tcW w:w="1314" w:type="dxa"/>
            <w:tcBorders>
              <w:top w:val="single" w:color="auto" w:sz="4" w:space="0"/>
              <w:left w:val="double" w:color="auto" w:sz="4" w:space="0"/>
              <w:bottom w:val="single" w:color="auto" w:sz="4" w:space="0"/>
              <w:right w:val="sing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c>
          <w:tcPr>
            <w:tcW w:w="1805" w:type="dxa"/>
            <w:tcBorders>
              <w:top w:val="single" w:color="auto" w:sz="4" w:space="0"/>
              <w:left w:val="single" w:color="auto" w:sz="4" w:space="0"/>
              <w:bottom w:val="single" w:color="auto" w:sz="4" w:space="0"/>
              <w:right w:val="sing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c>
          <w:tcPr>
            <w:tcW w:w="5386" w:type="dxa"/>
            <w:tcBorders>
              <w:top w:val="single" w:color="auto" w:sz="4" w:space="0"/>
              <w:left w:val="single" w:color="auto" w:sz="4" w:space="0"/>
              <w:bottom w:val="single" w:color="auto" w:sz="4" w:space="0"/>
              <w:right w:val="doub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r>
      <w:tr>
        <w:tblPrEx>
          <w:tblCellMar>
            <w:top w:w="0" w:type="dxa"/>
            <w:left w:w="108" w:type="dxa"/>
            <w:bottom w:w="0" w:type="dxa"/>
            <w:right w:w="108" w:type="dxa"/>
          </w:tblCellMar>
        </w:tblPrEx>
        <w:trPr>
          <w:cantSplit/>
          <w:trHeight w:val="454" w:hRule="atLeast"/>
          <w:jc w:val="center"/>
        </w:trPr>
        <w:tc>
          <w:tcPr>
            <w:tcW w:w="1314" w:type="dxa"/>
            <w:tcBorders>
              <w:top w:val="single" w:color="auto" w:sz="4" w:space="0"/>
              <w:left w:val="double" w:color="auto" w:sz="4" w:space="0"/>
              <w:bottom w:val="single" w:color="auto" w:sz="4" w:space="0"/>
              <w:right w:val="sing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c>
          <w:tcPr>
            <w:tcW w:w="1805" w:type="dxa"/>
            <w:tcBorders>
              <w:top w:val="single" w:color="auto" w:sz="4" w:space="0"/>
              <w:left w:val="single" w:color="auto" w:sz="4" w:space="0"/>
              <w:bottom w:val="single" w:color="auto" w:sz="4" w:space="0"/>
              <w:right w:val="sing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c>
          <w:tcPr>
            <w:tcW w:w="5386" w:type="dxa"/>
            <w:tcBorders>
              <w:top w:val="single" w:color="auto" w:sz="4" w:space="0"/>
              <w:left w:val="single" w:color="auto" w:sz="4" w:space="0"/>
              <w:bottom w:val="single" w:color="auto" w:sz="4" w:space="0"/>
              <w:right w:val="doub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r>
      <w:tr>
        <w:tblPrEx>
          <w:tblCellMar>
            <w:top w:w="0" w:type="dxa"/>
            <w:left w:w="108" w:type="dxa"/>
            <w:bottom w:w="0" w:type="dxa"/>
            <w:right w:w="108" w:type="dxa"/>
          </w:tblCellMar>
        </w:tblPrEx>
        <w:trPr>
          <w:cantSplit/>
          <w:trHeight w:val="454" w:hRule="atLeast"/>
          <w:jc w:val="center"/>
        </w:trPr>
        <w:tc>
          <w:tcPr>
            <w:tcW w:w="1314" w:type="dxa"/>
            <w:tcBorders>
              <w:top w:val="single" w:color="auto" w:sz="4" w:space="0"/>
              <w:left w:val="double" w:color="auto" w:sz="4" w:space="0"/>
              <w:bottom w:val="single" w:color="auto" w:sz="4" w:space="0"/>
              <w:right w:val="sing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c>
          <w:tcPr>
            <w:tcW w:w="1805" w:type="dxa"/>
            <w:tcBorders>
              <w:top w:val="single" w:color="auto" w:sz="4" w:space="0"/>
              <w:left w:val="single" w:color="auto" w:sz="4" w:space="0"/>
              <w:bottom w:val="single" w:color="auto" w:sz="4" w:space="0"/>
              <w:right w:val="sing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c>
          <w:tcPr>
            <w:tcW w:w="5386" w:type="dxa"/>
            <w:tcBorders>
              <w:top w:val="single" w:color="auto" w:sz="4" w:space="0"/>
              <w:left w:val="single" w:color="auto" w:sz="4" w:space="0"/>
              <w:bottom w:val="single" w:color="auto" w:sz="4" w:space="0"/>
              <w:right w:val="doub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r>
      <w:tr>
        <w:tblPrEx>
          <w:tblCellMar>
            <w:top w:w="0" w:type="dxa"/>
            <w:left w:w="108" w:type="dxa"/>
            <w:bottom w:w="0" w:type="dxa"/>
            <w:right w:w="108" w:type="dxa"/>
          </w:tblCellMar>
        </w:tblPrEx>
        <w:trPr>
          <w:cantSplit/>
          <w:trHeight w:val="454" w:hRule="atLeast"/>
          <w:jc w:val="center"/>
        </w:trPr>
        <w:tc>
          <w:tcPr>
            <w:tcW w:w="1314" w:type="dxa"/>
            <w:tcBorders>
              <w:top w:val="single" w:color="auto" w:sz="4" w:space="0"/>
              <w:left w:val="double" w:color="auto" w:sz="4" w:space="0"/>
              <w:bottom w:val="double" w:color="auto" w:sz="4" w:space="0"/>
              <w:right w:val="sing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c>
          <w:tcPr>
            <w:tcW w:w="1805" w:type="dxa"/>
            <w:tcBorders>
              <w:top w:val="single" w:color="auto" w:sz="4" w:space="0"/>
              <w:left w:val="single" w:color="auto" w:sz="4" w:space="0"/>
              <w:bottom w:val="double" w:color="auto" w:sz="4" w:space="0"/>
              <w:right w:val="sing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c>
          <w:tcPr>
            <w:tcW w:w="5386" w:type="dxa"/>
            <w:tcBorders>
              <w:top w:val="single" w:color="auto" w:sz="4" w:space="0"/>
              <w:left w:val="single" w:color="auto" w:sz="4" w:space="0"/>
              <w:bottom w:val="double" w:color="auto" w:sz="4" w:space="0"/>
              <w:right w:val="doub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r>
    </w:tbl>
    <w:p>
      <w:pPr>
        <w:spacing w:before="187" w:line="480" w:lineRule="auto"/>
        <w:ind w:firstLine="560"/>
        <w:rPr>
          <w:rFonts w:eastAsia="方正仿宋简体" w:cs="Times New Roman"/>
          <w:color w:val="000000" w:themeColor="text1"/>
          <w:sz w:val="28"/>
          <w:szCs w:val="28"/>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pageBreakBefore/>
        <w:spacing w:before="187" w:after="156" w:afterLines="50"/>
        <w:ind w:firstLine="723"/>
        <w:jc w:val="center"/>
        <w:rPr>
          <w:rFonts w:eastAsia="方正仿宋简体" w:cs="Times New Roman"/>
          <w:b/>
          <w:bCs/>
          <w:color w:val="000000" w:themeColor="text1"/>
          <w:sz w:val="36"/>
          <w:szCs w:val="24"/>
          <w14:textFill>
            <w14:solidFill>
              <w14:schemeClr w14:val="tx1"/>
            </w14:solidFill>
          </w14:textFill>
        </w:rPr>
      </w:pPr>
      <w:r>
        <w:rPr>
          <w:rFonts w:eastAsia="方正仿宋简体" w:cs="Times New Roman"/>
          <w:b/>
          <w:bCs/>
          <w:color w:val="000000" w:themeColor="text1"/>
          <w:sz w:val="36"/>
          <w:szCs w:val="24"/>
          <w14:textFill>
            <w14:solidFill>
              <w14:schemeClr w14:val="tx1"/>
            </w14:solidFill>
          </w14:textFill>
        </w:rPr>
        <w:t>目   录</w:t>
      </w:r>
    </w:p>
    <w:p>
      <w:pPr>
        <w:pStyle w:val="26"/>
        <w:tabs>
          <w:tab w:val="right" w:leader="dot" w:pos="8306"/>
        </w:tabs>
      </w:pPr>
      <w:r>
        <w:rPr>
          <w:rStyle w:val="44"/>
        </w:rPr>
        <w:fldChar w:fldCharType="begin"/>
      </w:r>
      <w:r>
        <w:rPr>
          <w:rStyle w:val="44"/>
          <w:rFonts w:eastAsia="方正仿宋简体"/>
        </w:rPr>
        <w:instrText xml:space="preserve"> TOC \o "1-3" \h \z \u </w:instrText>
      </w:r>
      <w:r>
        <w:rPr>
          <w:rStyle w:val="44"/>
        </w:rPr>
        <w:fldChar w:fldCharType="separate"/>
      </w:r>
      <w:r>
        <w:fldChar w:fldCharType="begin"/>
      </w:r>
      <w:r>
        <w:instrText xml:space="preserve"> HYPERLINK \l _Toc2138644583 </w:instrText>
      </w:r>
      <w:r>
        <w:fldChar w:fldCharType="separate"/>
      </w:r>
      <w:r>
        <w:t>一</w:t>
      </w:r>
      <w:r>
        <w:rPr>
          <w:rFonts w:hint="eastAsia"/>
        </w:rPr>
        <w:t>、</w:t>
      </w:r>
      <w:r>
        <w:t>测试目的和背景</w:t>
      </w:r>
      <w:r>
        <w:tab/>
      </w:r>
      <w:r>
        <w:fldChar w:fldCharType="begin"/>
      </w:r>
      <w:r>
        <w:instrText xml:space="preserve"> PAGEREF _Toc2138644583 </w:instrText>
      </w:r>
      <w:r>
        <w:fldChar w:fldCharType="separate"/>
      </w:r>
      <w:r>
        <w:t>- 4 -</w:t>
      </w:r>
      <w:r>
        <w:fldChar w:fldCharType="end"/>
      </w:r>
      <w:r>
        <w:fldChar w:fldCharType="end"/>
      </w:r>
    </w:p>
    <w:p>
      <w:pPr>
        <w:pStyle w:val="26"/>
        <w:tabs>
          <w:tab w:val="right" w:leader="dot" w:pos="8306"/>
        </w:tabs>
      </w:pPr>
      <w:r>
        <w:rPr>
          <w:rFonts w:eastAsia="方正仿宋简体"/>
        </w:rPr>
        <w:fldChar w:fldCharType="begin"/>
      </w:r>
      <w:r>
        <w:rPr>
          <w:rFonts w:eastAsia="方正仿宋简体"/>
        </w:rPr>
        <w:instrText xml:space="preserve"> HYPERLINK \l _Toc1587732856 </w:instrText>
      </w:r>
      <w:r>
        <w:rPr>
          <w:rFonts w:eastAsia="方正仿宋简体"/>
        </w:rPr>
        <w:fldChar w:fldCharType="separate"/>
      </w:r>
      <w:r>
        <w:t>二</w:t>
      </w:r>
      <w:r>
        <w:rPr>
          <w:rFonts w:hint="eastAsia"/>
        </w:rPr>
        <w:t>、</w:t>
      </w:r>
      <w:r>
        <w:t>参测</w:t>
      </w:r>
      <w:r>
        <w:rPr>
          <w:rFonts w:hint="eastAsia"/>
        </w:rPr>
        <w:t>机构</w:t>
      </w:r>
      <w:r>
        <w:tab/>
      </w:r>
      <w:r>
        <w:fldChar w:fldCharType="begin"/>
      </w:r>
      <w:r>
        <w:instrText xml:space="preserve"> PAGEREF _Toc1587732856 </w:instrText>
      </w:r>
      <w:r>
        <w:fldChar w:fldCharType="separate"/>
      </w:r>
      <w:r>
        <w:t>- 4 -</w:t>
      </w:r>
      <w:r>
        <w:fldChar w:fldCharType="end"/>
      </w:r>
      <w:r>
        <w:rPr>
          <w:rFonts w:eastAsia="方正仿宋简体"/>
        </w:rPr>
        <w:fldChar w:fldCharType="end"/>
      </w:r>
    </w:p>
    <w:p>
      <w:pPr>
        <w:pStyle w:val="26"/>
        <w:tabs>
          <w:tab w:val="right" w:leader="dot" w:pos="8306"/>
        </w:tabs>
      </w:pPr>
      <w:r>
        <w:rPr>
          <w:rFonts w:eastAsia="方正仿宋简体"/>
        </w:rPr>
        <w:fldChar w:fldCharType="begin"/>
      </w:r>
      <w:r>
        <w:rPr>
          <w:rFonts w:eastAsia="方正仿宋简体"/>
        </w:rPr>
        <w:instrText xml:space="preserve"> HYPERLINK \l _Toc1989800384 </w:instrText>
      </w:r>
      <w:r>
        <w:rPr>
          <w:rFonts w:eastAsia="方正仿宋简体"/>
        </w:rPr>
        <w:fldChar w:fldCharType="separate"/>
      </w:r>
      <w:r>
        <w:rPr>
          <w:rFonts w:hint="eastAsia"/>
        </w:rPr>
        <w:t>三、</w:t>
      </w:r>
      <w:r>
        <w:t>参测技术系统</w:t>
      </w:r>
      <w:r>
        <w:tab/>
      </w:r>
      <w:r>
        <w:fldChar w:fldCharType="begin"/>
      </w:r>
      <w:r>
        <w:instrText xml:space="preserve"> PAGEREF _Toc1989800384 </w:instrText>
      </w:r>
      <w:r>
        <w:fldChar w:fldCharType="separate"/>
      </w:r>
      <w:r>
        <w:t>- 5 -</w:t>
      </w:r>
      <w:r>
        <w:fldChar w:fldCharType="end"/>
      </w:r>
      <w:r>
        <w:rPr>
          <w:rFonts w:eastAsia="方正仿宋简体"/>
        </w:rPr>
        <w:fldChar w:fldCharType="end"/>
      </w:r>
    </w:p>
    <w:p>
      <w:pPr>
        <w:pStyle w:val="26"/>
        <w:tabs>
          <w:tab w:val="right" w:leader="dot" w:pos="8306"/>
        </w:tabs>
      </w:pPr>
      <w:r>
        <w:rPr>
          <w:rFonts w:eastAsia="方正仿宋简体"/>
        </w:rPr>
        <w:fldChar w:fldCharType="begin"/>
      </w:r>
      <w:r>
        <w:rPr>
          <w:rFonts w:eastAsia="方正仿宋简体"/>
        </w:rPr>
        <w:instrText xml:space="preserve"> HYPERLINK \l _Toc713913835 </w:instrText>
      </w:r>
      <w:r>
        <w:rPr>
          <w:rFonts w:eastAsia="方正仿宋简体"/>
        </w:rPr>
        <w:fldChar w:fldCharType="separate"/>
      </w:r>
      <w:r>
        <w:rPr>
          <w:rFonts w:hint="eastAsia"/>
        </w:rPr>
        <w:t>四、</w:t>
      </w:r>
      <w:r>
        <w:rPr>
          <w:rFonts w:hint="eastAsia"/>
          <w:lang w:eastAsia="zh-CN"/>
        </w:rPr>
        <w:t>通关</w:t>
      </w:r>
      <w:r>
        <w:rPr>
          <w:rFonts w:hint="eastAsia"/>
        </w:rPr>
        <w:t>测试</w:t>
      </w:r>
      <w:r>
        <w:t>时间安排</w:t>
      </w:r>
      <w:r>
        <w:tab/>
      </w:r>
      <w:r>
        <w:fldChar w:fldCharType="begin"/>
      </w:r>
      <w:r>
        <w:instrText xml:space="preserve"> PAGEREF _Toc713913835 </w:instrText>
      </w:r>
      <w:r>
        <w:fldChar w:fldCharType="separate"/>
      </w:r>
      <w:r>
        <w:t>- 5 -</w:t>
      </w:r>
      <w:r>
        <w:fldChar w:fldCharType="end"/>
      </w:r>
      <w:r>
        <w:rPr>
          <w:rFonts w:eastAsia="方正仿宋简体"/>
        </w:rPr>
        <w:fldChar w:fldCharType="end"/>
      </w:r>
    </w:p>
    <w:p>
      <w:pPr>
        <w:pStyle w:val="26"/>
        <w:tabs>
          <w:tab w:val="right" w:leader="dot" w:pos="8306"/>
        </w:tabs>
      </w:pPr>
      <w:r>
        <w:rPr>
          <w:rFonts w:eastAsia="方正仿宋简体"/>
        </w:rPr>
        <w:fldChar w:fldCharType="begin"/>
      </w:r>
      <w:r>
        <w:rPr>
          <w:rFonts w:eastAsia="方正仿宋简体"/>
        </w:rPr>
        <w:instrText xml:space="preserve"> HYPERLINK \l _Toc702968515 </w:instrText>
      </w:r>
      <w:r>
        <w:rPr>
          <w:rFonts w:eastAsia="方正仿宋简体"/>
        </w:rPr>
        <w:fldChar w:fldCharType="separate"/>
      </w:r>
      <w:r>
        <w:rPr>
          <w:rFonts w:hint="eastAsia"/>
        </w:rPr>
        <w:t>五、</w:t>
      </w:r>
      <w:r>
        <w:rPr>
          <w:rFonts w:hint="eastAsia"/>
          <w:lang w:eastAsia="zh-CN"/>
        </w:rPr>
        <w:t>通关</w:t>
      </w:r>
      <w:r>
        <w:rPr>
          <w:rFonts w:hint="eastAsia"/>
        </w:rPr>
        <w:t>测试</w:t>
      </w:r>
      <w:r>
        <w:t>内容</w:t>
      </w:r>
      <w:r>
        <w:tab/>
      </w:r>
      <w:r>
        <w:fldChar w:fldCharType="begin"/>
      </w:r>
      <w:r>
        <w:instrText xml:space="preserve"> PAGEREF _Toc702968515 </w:instrText>
      </w:r>
      <w:r>
        <w:fldChar w:fldCharType="separate"/>
      </w:r>
      <w:r>
        <w:t>- 7 -</w:t>
      </w:r>
      <w:r>
        <w:fldChar w:fldCharType="end"/>
      </w:r>
      <w:r>
        <w:rPr>
          <w:rFonts w:eastAsia="方正仿宋简体"/>
        </w:rPr>
        <w:fldChar w:fldCharType="end"/>
      </w:r>
    </w:p>
    <w:p>
      <w:pPr>
        <w:pStyle w:val="26"/>
        <w:tabs>
          <w:tab w:val="right" w:leader="dot" w:pos="8306"/>
        </w:tabs>
      </w:pPr>
      <w:r>
        <w:rPr>
          <w:rFonts w:eastAsia="方正仿宋简体"/>
        </w:rPr>
        <w:fldChar w:fldCharType="begin"/>
      </w:r>
      <w:r>
        <w:rPr>
          <w:rFonts w:eastAsia="方正仿宋简体"/>
        </w:rPr>
        <w:instrText xml:space="preserve"> HYPERLINK \l _Toc884136081 </w:instrText>
      </w:r>
      <w:r>
        <w:rPr>
          <w:rFonts w:eastAsia="方正仿宋简体"/>
        </w:rPr>
        <w:fldChar w:fldCharType="separate"/>
      </w:r>
      <w:r>
        <w:rPr>
          <w:rFonts w:hint="eastAsia"/>
        </w:rPr>
        <w:t>六、测试场景及相关说明</w:t>
      </w:r>
      <w:r>
        <w:tab/>
      </w:r>
      <w:r>
        <w:fldChar w:fldCharType="begin"/>
      </w:r>
      <w:r>
        <w:instrText xml:space="preserve"> PAGEREF _Toc884136081 </w:instrText>
      </w:r>
      <w:r>
        <w:fldChar w:fldCharType="separate"/>
      </w:r>
      <w:r>
        <w:t>- 8 -</w:t>
      </w:r>
      <w:r>
        <w:fldChar w:fldCharType="end"/>
      </w:r>
      <w:r>
        <w:rPr>
          <w:rFonts w:eastAsia="方正仿宋简体"/>
        </w:rPr>
        <w:fldChar w:fldCharType="end"/>
      </w:r>
    </w:p>
    <w:p>
      <w:pPr>
        <w:pStyle w:val="31"/>
        <w:tabs>
          <w:tab w:val="right" w:leader="dot" w:pos="8306"/>
        </w:tabs>
        <w:ind w:left="0" w:leftChars="0" w:firstLine="480" w:firstLineChars="200"/>
      </w:pPr>
      <w:r>
        <w:rPr>
          <w:rFonts w:eastAsia="方正仿宋简体"/>
        </w:rPr>
        <w:fldChar w:fldCharType="begin"/>
      </w:r>
      <w:r>
        <w:rPr>
          <w:rFonts w:eastAsia="方正仿宋简体"/>
        </w:rPr>
        <w:instrText xml:space="preserve"> HYPERLINK \l _Toc182225933 </w:instrText>
      </w:r>
      <w:r>
        <w:rPr>
          <w:rFonts w:eastAsia="方正仿宋简体"/>
        </w:rPr>
        <w:fldChar w:fldCharType="separate"/>
      </w:r>
      <w:r>
        <w:rPr>
          <w:rFonts w:hint="default"/>
        </w:rPr>
        <w:t xml:space="preserve">（一） </w:t>
      </w:r>
      <w:r>
        <w:rPr>
          <w:rFonts w:hint="eastAsia"/>
        </w:rPr>
        <w:t>拟切换股票新旧代码对照</w:t>
      </w:r>
      <w:r>
        <w:tab/>
      </w:r>
      <w:r>
        <w:fldChar w:fldCharType="begin"/>
      </w:r>
      <w:r>
        <w:instrText xml:space="preserve"> PAGEREF _Toc182225933 </w:instrText>
      </w:r>
      <w:r>
        <w:fldChar w:fldCharType="separate"/>
      </w:r>
      <w:r>
        <w:t>- 8 -</w:t>
      </w:r>
      <w:r>
        <w:fldChar w:fldCharType="end"/>
      </w:r>
      <w:r>
        <w:rPr>
          <w:rFonts w:eastAsia="方正仿宋简体"/>
        </w:rPr>
        <w:fldChar w:fldCharType="end"/>
      </w:r>
    </w:p>
    <w:p>
      <w:pPr>
        <w:pStyle w:val="31"/>
        <w:tabs>
          <w:tab w:val="right" w:leader="dot" w:pos="8306"/>
        </w:tabs>
        <w:ind w:left="0" w:leftChars="0" w:firstLine="480" w:firstLineChars="200"/>
      </w:pPr>
      <w:r>
        <w:rPr>
          <w:rFonts w:eastAsia="方正仿宋简体"/>
        </w:rPr>
        <w:fldChar w:fldCharType="begin"/>
      </w:r>
      <w:r>
        <w:rPr>
          <w:rFonts w:eastAsia="方正仿宋简体"/>
        </w:rPr>
        <w:instrText xml:space="preserve"> HYPERLINK \l _Toc987507901 </w:instrText>
      </w:r>
      <w:r>
        <w:rPr>
          <w:rFonts w:eastAsia="方正仿宋简体"/>
        </w:rPr>
        <w:fldChar w:fldCharType="separate"/>
      </w:r>
      <w:r>
        <w:rPr>
          <w:rFonts w:hint="default"/>
        </w:rPr>
        <w:t xml:space="preserve">（二） </w:t>
      </w:r>
      <w:r>
        <w:rPr>
          <w:rFonts w:hint="eastAsia"/>
        </w:rPr>
        <w:t>日常业务测试场景及测试时间安排</w:t>
      </w:r>
      <w:r>
        <w:tab/>
      </w:r>
      <w:r>
        <w:fldChar w:fldCharType="begin"/>
      </w:r>
      <w:r>
        <w:instrText xml:space="preserve"> PAGEREF _Toc987507901 </w:instrText>
      </w:r>
      <w:r>
        <w:fldChar w:fldCharType="separate"/>
      </w:r>
      <w:r>
        <w:t>- 9 -</w:t>
      </w:r>
      <w:r>
        <w:fldChar w:fldCharType="end"/>
      </w:r>
      <w:r>
        <w:rPr>
          <w:rFonts w:eastAsia="方正仿宋简体"/>
        </w:rPr>
        <w:fldChar w:fldCharType="end"/>
      </w:r>
    </w:p>
    <w:p>
      <w:pPr>
        <w:pStyle w:val="31"/>
        <w:tabs>
          <w:tab w:val="right" w:leader="dot" w:pos="8306"/>
        </w:tabs>
        <w:ind w:left="0" w:leftChars="0" w:firstLine="480" w:firstLineChars="200"/>
      </w:pPr>
      <w:r>
        <w:rPr>
          <w:rFonts w:eastAsia="方正仿宋简体"/>
        </w:rPr>
        <w:fldChar w:fldCharType="begin"/>
      </w:r>
      <w:r>
        <w:rPr>
          <w:rFonts w:eastAsia="方正仿宋简体"/>
        </w:rPr>
        <w:instrText xml:space="preserve"> HYPERLINK \l _Toc522062130 </w:instrText>
      </w:r>
      <w:r>
        <w:rPr>
          <w:rFonts w:eastAsia="方正仿宋简体"/>
        </w:rPr>
        <w:fldChar w:fldCharType="separate"/>
      </w:r>
      <w:r>
        <w:rPr>
          <w:rFonts w:hint="default"/>
        </w:rPr>
        <w:t xml:space="preserve">（三） </w:t>
      </w:r>
      <w:r>
        <w:rPr>
          <w:rFonts w:hint="eastAsia"/>
        </w:rPr>
        <w:t>测试要求和说明</w:t>
      </w:r>
      <w:r>
        <w:tab/>
      </w:r>
      <w:r>
        <w:fldChar w:fldCharType="begin"/>
      </w:r>
      <w:r>
        <w:instrText xml:space="preserve"> PAGEREF _Toc522062130 </w:instrText>
      </w:r>
      <w:r>
        <w:fldChar w:fldCharType="separate"/>
      </w:r>
      <w:r>
        <w:t>- 9 -</w:t>
      </w:r>
      <w:r>
        <w:fldChar w:fldCharType="end"/>
      </w:r>
      <w:r>
        <w:rPr>
          <w:rFonts w:eastAsia="方正仿宋简体"/>
        </w:rPr>
        <w:fldChar w:fldCharType="end"/>
      </w:r>
    </w:p>
    <w:p>
      <w:pPr>
        <w:pStyle w:val="26"/>
        <w:tabs>
          <w:tab w:val="right" w:leader="dot" w:pos="8306"/>
        </w:tabs>
      </w:pPr>
      <w:r>
        <w:rPr>
          <w:rFonts w:eastAsia="方正仿宋简体"/>
        </w:rPr>
        <w:fldChar w:fldCharType="begin"/>
      </w:r>
      <w:r>
        <w:rPr>
          <w:rFonts w:eastAsia="方正仿宋简体"/>
        </w:rPr>
        <w:instrText xml:space="preserve"> HYPERLINK \l _Toc1729880787 </w:instrText>
      </w:r>
      <w:r>
        <w:rPr>
          <w:rFonts w:eastAsia="方正仿宋简体"/>
        </w:rPr>
        <w:fldChar w:fldCharType="separate"/>
      </w:r>
      <w:r>
        <w:rPr>
          <w:rFonts w:hint="eastAsia"/>
        </w:rPr>
        <w:t>七、</w:t>
      </w:r>
      <w:r>
        <w:rPr>
          <w:rFonts w:hint="eastAsia"/>
          <w:lang w:eastAsia="zh-CN"/>
        </w:rPr>
        <w:t>通关</w:t>
      </w:r>
      <w:r>
        <w:rPr>
          <w:rFonts w:hint="eastAsia"/>
        </w:rPr>
        <w:t>测试</w:t>
      </w:r>
      <w:r>
        <w:t>数据准备</w:t>
      </w:r>
      <w:r>
        <w:tab/>
      </w:r>
      <w:r>
        <w:fldChar w:fldCharType="begin"/>
      </w:r>
      <w:r>
        <w:instrText xml:space="preserve"> PAGEREF _Toc1729880787 </w:instrText>
      </w:r>
      <w:r>
        <w:fldChar w:fldCharType="separate"/>
      </w:r>
      <w:r>
        <w:t>- 10 -</w:t>
      </w:r>
      <w:r>
        <w:fldChar w:fldCharType="end"/>
      </w:r>
      <w:r>
        <w:rPr>
          <w:rFonts w:eastAsia="方正仿宋简体"/>
        </w:rPr>
        <w:fldChar w:fldCharType="end"/>
      </w:r>
    </w:p>
    <w:p>
      <w:pPr>
        <w:pStyle w:val="26"/>
        <w:tabs>
          <w:tab w:val="right" w:leader="dot" w:pos="8306"/>
        </w:tabs>
      </w:pPr>
      <w:r>
        <w:rPr>
          <w:rFonts w:eastAsia="方正仿宋简体"/>
        </w:rPr>
        <w:fldChar w:fldCharType="begin"/>
      </w:r>
      <w:r>
        <w:rPr>
          <w:rFonts w:eastAsia="方正仿宋简体"/>
        </w:rPr>
        <w:instrText xml:space="preserve"> HYPERLINK \l _Toc916205950 </w:instrText>
      </w:r>
      <w:r>
        <w:rPr>
          <w:rFonts w:eastAsia="方正仿宋简体"/>
        </w:rPr>
        <w:fldChar w:fldCharType="separate"/>
      </w:r>
      <w:r>
        <w:rPr>
          <w:rFonts w:hint="eastAsia" w:ascii="楷体" w:hAnsi="楷体" w:eastAsia="楷体"/>
          <w:szCs w:val="28"/>
        </w:rPr>
        <w:t>（一）</w:t>
      </w:r>
      <w:r>
        <w:rPr>
          <w:rFonts w:ascii="楷体" w:hAnsi="楷体" w:eastAsia="楷体"/>
          <w:szCs w:val="28"/>
        </w:rPr>
        <w:t>证券行情信息和证券信息</w:t>
      </w:r>
      <w:r>
        <w:tab/>
      </w:r>
      <w:r>
        <w:fldChar w:fldCharType="begin"/>
      </w:r>
      <w:r>
        <w:instrText xml:space="preserve"> PAGEREF _Toc916205950 </w:instrText>
      </w:r>
      <w:r>
        <w:fldChar w:fldCharType="separate"/>
      </w:r>
      <w:r>
        <w:t>- 10 -</w:t>
      </w:r>
      <w:r>
        <w:fldChar w:fldCharType="end"/>
      </w:r>
      <w:r>
        <w:rPr>
          <w:rFonts w:eastAsia="方正仿宋简体"/>
        </w:rPr>
        <w:fldChar w:fldCharType="end"/>
      </w:r>
    </w:p>
    <w:p>
      <w:pPr>
        <w:pStyle w:val="26"/>
        <w:tabs>
          <w:tab w:val="right" w:leader="dot" w:pos="8306"/>
        </w:tabs>
      </w:pPr>
      <w:r>
        <w:rPr>
          <w:rFonts w:eastAsia="方正仿宋简体"/>
        </w:rPr>
        <w:fldChar w:fldCharType="begin"/>
      </w:r>
      <w:r>
        <w:rPr>
          <w:rFonts w:eastAsia="方正仿宋简体"/>
        </w:rPr>
        <w:instrText xml:space="preserve"> HYPERLINK \l _Toc904952326 </w:instrText>
      </w:r>
      <w:r>
        <w:rPr>
          <w:rFonts w:eastAsia="方正仿宋简体"/>
        </w:rPr>
        <w:fldChar w:fldCharType="separate"/>
      </w:r>
      <w:r>
        <w:rPr>
          <w:rFonts w:hint="eastAsia" w:ascii="楷体" w:hAnsi="楷体" w:eastAsia="楷体"/>
          <w:szCs w:val="28"/>
        </w:rPr>
        <w:t>（二）</w:t>
      </w:r>
      <w:r>
        <w:rPr>
          <w:rFonts w:ascii="楷体" w:hAnsi="楷体" w:eastAsia="楷体"/>
          <w:szCs w:val="28"/>
        </w:rPr>
        <w:t>证券账户、交易单元、托管单元及持仓</w:t>
      </w:r>
      <w:r>
        <w:tab/>
      </w:r>
      <w:r>
        <w:fldChar w:fldCharType="begin"/>
      </w:r>
      <w:r>
        <w:instrText xml:space="preserve"> PAGEREF _Toc904952326 </w:instrText>
      </w:r>
      <w:r>
        <w:fldChar w:fldCharType="separate"/>
      </w:r>
      <w:r>
        <w:t>- 10 -</w:t>
      </w:r>
      <w:r>
        <w:fldChar w:fldCharType="end"/>
      </w:r>
      <w:r>
        <w:rPr>
          <w:rFonts w:eastAsia="方正仿宋简体"/>
        </w:rPr>
        <w:fldChar w:fldCharType="end"/>
      </w:r>
    </w:p>
    <w:p>
      <w:pPr>
        <w:pStyle w:val="26"/>
        <w:tabs>
          <w:tab w:val="right" w:leader="dot" w:pos="8306"/>
        </w:tabs>
      </w:pPr>
      <w:r>
        <w:rPr>
          <w:rFonts w:eastAsia="方正仿宋简体"/>
        </w:rPr>
        <w:fldChar w:fldCharType="begin"/>
      </w:r>
      <w:r>
        <w:rPr>
          <w:rFonts w:eastAsia="方正仿宋简体"/>
        </w:rPr>
        <w:instrText xml:space="preserve"> HYPERLINK \l _Toc1452797974 </w:instrText>
      </w:r>
      <w:r>
        <w:rPr>
          <w:rFonts w:eastAsia="方正仿宋简体"/>
        </w:rPr>
        <w:fldChar w:fldCharType="separate"/>
      </w:r>
      <w:r>
        <w:rPr>
          <w:rFonts w:hint="eastAsia" w:ascii="楷体" w:hAnsi="楷体" w:eastAsia="楷体"/>
          <w:szCs w:val="28"/>
        </w:rPr>
        <w:t>（三）</w:t>
      </w:r>
      <w:r>
        <w:rPr>
          <w:rFonts w:ascii="楷体" w:hAnsi="楷体" w:eastAsia="楷体"/>
          <w:szCs w:val="28"/>
        </w:rPr>
        <w:t>交易网关、行情网关和结算网关</w:t>
      </w:r>
      <w:r>
        <w:tab/>
      </w:r>
      <w:r>
        <w:fldChar w:fldCharType="begin"/>
      </w:r>
      <w:r>
        <w:instrText xml:space="preserve"> PAGEREF _Toc1452797974 </w:instrText>
      </w:r>
      <w:r>
        <w:fldChar w:fldCharType="separate"/>
      </w:r>
      <w:r>
        <w:t>- 10 -</w:t>
      </w:r>
      <w:r>
        <w:fldChar w:fldCharType="end"/>
      </w:r>
      <w:r>
        <w:rPr>
          <w:rFonts w:eastAsia="方正仿宋简体"/>
        </w:rPr>
        <w:fldChar w:fldCharType="end"/>
      </w:r>
    </w:p>
    <w:p>
      <w:pPr>
        <w:pStyle w:val="26"/>
        <w:tabs>
          <w:tab w:val="right" w:leader="dot" w:pos="8306"/>
        </w:tabs>
      </w:pPr>
      <w:r>
        <w:rPr>
          <w:rFonts w:eastAsia="方正仿宋简体"/>
        </w:rPr>
        <w:fldChar w:fldCharType="begin"/>
      </w:r>
      <w:r>
        <w:rPr>
          <w:rFonts w:eastAsia="方正仿宋简体"/>
        </w:rPr>
        <w:instrText xml:space="preserve"> HYPERLINK \l _Toc518812351 </w:instrText>
      </w:r>
      <w:r>
        <w:rPr>
          <w:rFonts w:eastAsia="方正仿宋简体"/>
        </w:rPr>
        <w:fldChar w:fldCharType="separate"/>
      </w:r>
      <w:r>
        <w:rPr>
          <w:rFonts w:eastAsia="楷体" w:cs="Times New Roman"/>
          <w:szCs w:val="28"/>
        </w:rPr>
        <w:t>（四）FDEP小站</w:t>
      </w:r>
      <w:r>
        <w:tab/>
      </w:r>
      <w:r>
        <w:fldChar w:fldCharType="begin"/>
      </w:r>
      <w:r>
        <w:instrText xml:space="preserve"> PAGEREF _Toc518812351 </w:instrText>
      </w:r>
      <w:r>
        <w:fldChar w:fldCharType="separate"/>
      </w:r>
      <w:r>
        <w:t>- 11 -</w:t>
      </w:r>
      <w:r>
        <w:fldChar w:fldCharType="end"/>
      </w:r>
      <w:r>
        <w:rPr>
          <w:rFonts w:eastAsia="方正仿宋简体"/>
        </w:rPr>
        <w:fldChar w:fldCharType="end"/>
      </w:r>
    </w:p>
    <w:p>
      <w:pPr>
        <w:pStyle w:val="26"/>
        <w:tabs>
          <w:tab w:val="right" w:leader="dot" w:pos="8306"/>
        </w:tabs>
      </w:pPr>
      <w:r>
        <w:rPr>
          <w:rFonts w:eastAsia="方正仿宋简体"/>
        </w:rPr>
        <w:fldChar w:fldCharType="begin"/>
      </w:r>
      <w:r>
        <w:rPr>
          <w:rFonts w:eastAsia="方正仿宋简体"/>
        </w:rPr>
        <w:instrText xml:space="preserve"> HYPERLINK \l _Toc1152487951 </w:instrText>
      </w:r>
      <w:r>
        <w:rPr>
          <w:rFonts w:eastAsia="方正仿宋简体"/>
        </w:rPr>
        <w:fldChar w:fldCharType="separate"/>
      </w:r>
      <w:r>
        <w:rPr>
          <w:rFonts w:hint="eastAsia"/>
        </w:rPr>
        <w:t>八、</w:t>
      </w:r>
      <w:r>
        <w:rPr>
          <w:rFonts w:hint="eastAsia"/>
          <w:lang w:eastAsia="zh-CN"/>
        </w:rPr>
        <w:t>通关</w:t>
      </w:r>
      <w:r>
        <w:rPr>
          <w:rFonts w:hint="eastAsia"/>
        </w:rPr>
        <w:t>测试</w:t>
      </w:r>
      <w:r>
        <w:t>系统接入方式</w:t>
      </w:r>
      <w:r>
        <w:tab/>
      </w:r>
      <w:r>
        <w:fldChar w:fldCharType="begin"/>
      </w:r>
      <w:r>
        <w:instrText xml:space="preserve"> PAGEREF _Toc1152487951 </w:instrText>
      </w:r>
      <w:r>
        <w:fldChar w:fldCharType="separate"/>
      </w:r>
      <w:r>
        <w:t>- 11 -</w:t>
      </w:r>
      <w:r>
        <w:fldChar w:fldCharType="end"/>
      </w:r>
      <w:r>
        <w:rPr>
          <w:rFonts w:eastAsia="方正仿宋简体"/>
        </w:rPr>
        <w:fldChar w:fldCharType="end"/>
      </w:r>
    </w:p>
    <w:p>
      <w:pPr>
        <w:pStyle w:val="26"/>
        <w:tabs>
          <w:tab w:val="right" w:leader="dot" w:pos="8306"/>
        </w:tabs>
      </w:pPr>
      <w:r>
        <w:rPr>
          <w:rFonts w:eastAsia="方正仿宋简体"/>
        </w:rPr>
        <w:fldChar w:fldCharType="begin"/>
      </w:r>
      <w:r>
        <w:rPr>
          <w:rFonts w:eastAsia="方正仿宋简体"/>
        </w:rPr>
        <w:instrText xml:space="preserve"> HYPERLINK \l _Toc1875745126 </w:instrText>
      </w:r>
      <w:r>
        <w:rPr>
          <w:rFonts w:eastAsia="方正仿宋简体"/>
        </w:rPr>
        <w:fldChar w:fldCharType="separate"/>
      </w:r>
      <w:r>
        <w:rPr>
          <w:rFonts w:hint="eastAsia" w:eastAsia="楷体" w:cs="Times New Roman"/>
          <w:szCs w:val="28"/>
        </w:rPr>
        <w:t>（一）</w:t>
      </w:r>
      <w:r>
        <w:rPr>
          <w:rFonts w:eastAsia="楷体" w:cs="Times New Roman"/>
          <w:szCs w:val="28"/>
        </w:rPr>
        <w:t>参测</w:t>
      </w:r>
      <w:r>
        <w:rPr>
          <w:rFonts w:hint="eastAsia" w:eastAsia="楷体" w:cs="Times New Roman"/>
          <w:szCs w:val="28"/>
        </w:rPr>
        <w:t>机构</w:t>
      </w:r>
      <w:r>
        <w:rPr>
          <w:rFonts w:eastAsia="楷体" w:cs="Times New Roman"/>
          <w:szCs w:val="28"/>
        </w:rPr>
        <w:t>接入深证通</w:t>
      </w:r>
      <w:r>
        <w:tab/>
      </w:r>
      <w:r>
        <w:fldChar w:fldCharType="begin"/>
      </w:r>
      <w:r>
        <w:instrText xml:space="preserve"> PAGEREF _Toc1875745126 </w:instrText>
      </w:r>
      <w:r>
        <w:fldChar w:fldCharType="separate"/>
      </w:r>
      <w:r>
        <w:t>- 11 -</w:t>
      </w:r>
      <w:r>
        <w:fldChar w:fldCharType="end"/>
      </w:r>
      <w:r>
        <w:rPr>
          <w:rFonts w:eastAsia="方正仿宋简体"/>
        </w:rPr>
        <w:fldChar w:fldCharType="end"/>
      </w:r>
    </w:p>
    <w:p>
      <w:pPr>
        <w:pStyle w:val="26"/>
        <w:tabs>
          <w:tab w:val="right" w:leader="dot" w:pos="8306"/>
        </w:tabs>
      </w:pPr>
      <w:r>
        <w:rPr>
          <w:rFonts w:eastAsia="方正仿宋简体"/>
        </w:rPr>
        <w:fldChar w:fldCharType="begin"/>
      </w:r>
      <w:r>
        <w:rPr>
          <w:rFonts w:eastAsia="方正仿宋简体"/>
        </w:rPr>
        <w:instrText xml:space="preserve"> HYPERLINK \l _Toc640714994 </w:instrText>
      </w:r>
      <w:r>
        <w:rPr>
          <w:rFonts w:eastAsia="方正仿宋简体"/>
        </w:rPr>
        <w:fldChar w:fldCharType="separate"/>
      </w:r>
      <w:r>
        <w:rPr>
          <w:rFonts w:hint="eastAsia" w:eastAsia="楷体" w:cs="Times New Roman"/>
          <w:szCs w:val="28"/>
        </w:rPr>
        <w:t>（二）</w:t>
      </w:r>
      <w:r>
        <w:rPr>
          <w:rFonts w:eastAsia="楷体" w:cs="Times New Roman"/>
          <w:szCs w:val="28"/>
        </w:rPr>
        <w:t>参测</w:t>
      </w:r>
      <w:r>
        <w:rPr>
          <w:rFonts w:hint="eastAsia" w:eastAsia="楷体" w:cs="Times New Roman"/>
          <w:szCs w:val="28"/>
        </w:rPr>
        <w:t>机构</w:t>
      </w:r>
      <w:r>
        <w:rPr>
          <w:rFonts w:eastAsia="楷体" w:cs="Times New Roman"/>
          <w:szCs w:val="28"/>
        </w:rPr>
        <w:t>接入</w:t>
      </w:r>
      <w:r>
        <w:rPr>
          <w:rFonts w:hint="eastAsia" w:eastAsia="楷体" w:cs="Times New Roman"/>
          <w:szCs w:val="28"/>
        </w:rPr>
        <w:t>中国结算</w:t>
      </w:r>
      <w:r>
        <w:tab/>
      </w:r>
      <w:r>
        <w:fldChar w:fldCharType="begin"/>
      </w:r>
      <w:r>
        <w:instrText xml:space="preserve"> PAGEREF _Toc640714994 </w:instrText>
      </w:r>
      <w:r>
        <w:fldChar w:fldCharType="separate"/>
      </w:r>
      <w:r>
        <w:t>- 11 -</w:t>
      </w:r>
      <w:r>
        <w:fldChar w:fldCharType="end"/>
      </w:r>
      <w:r>
        <w:rPr>
          <w:rFonts w:eastAsia="方正仿宋简体"/>
        </w:rPr>
        <w:fldChar w:fldCharType="end"/>
      </w:r>
    </w:p>
    <w:p>
      <w:pPr>
        <w:pStyle w:val="26"/>
        <w:tabs>
          <w:tab w:val="right" w:leader="dot" w:pos="8306"/>
        </w:tabs>
      </w:pPr>
      <w:r>
        <w:rPr>
          <w:rFonts w:eastAsia="方正仿宋简体"/>
        </w:rPr>
        <w:fldChar w:fldCharType="begin"/>
      </w:r>
      <w:r>
        <w:rPr>
          <w:rFonts w:eastAsia="方正仿宋简体"/>
        </w:rPr>
        <w:instrText xml:space="preserve"> HYPERLINK \l _Toc1448137037 </w:instrText>
      </w:r>
      <w:r>
        <w:rPr>
          <w:rFonts w:eastAsia="方正仿宋简体"/>
        </w:rPr>
        <w:fldChar w:fldCharType="separate"/>
      </w:r>
      <w:r>
        <w:rPr>
          <w:rFonts w:hint="eastAsia" w:eastAsia="楷体" w:cs="Times New Roman"/>
          <w:szCs w:val="28"/>
        </w:rPr>
        <w:t>（三）</w:t>
      </w:r>
      <w:r>
        <w:rPr>
          <w:rFonts w:eastAsia="楷体" w:cs="Times New Roman"/>
          <w:szCs w:val="28"/>
        </w:rPr>
        <w:t>测试相关软件下载</w:t>
      </w:r>
      <w:r>
        <w:tab/>
      </w:r>
      <w:r>
        <w:fldChar w:fldCharType="begin"/>
      </w:r>
      <w:r>
        <w:instrText xml:space="preserve"> PAGEREF _Toc1448137037 </w:instrText>
      </w:r>
      <w:r>
        <w:fldChar w:fldCharType="separate"/>
      </w:r>
      <w:r>
        <w:t>- 11 -</w:t>
      </w:r>
      <w:r>
        <w:fldChar w:fldCharType="end"/>
      </w:r>
      <w:r>
        <w:rPr>
          <w:rFonts w:eastAsia="方正仿宋简体"/>
        </w:rPr>
        <w:fldChar w:fldCharType="end"/>
      </w:r>
    </w:p>
    <w:p>
      <w:pPr>
        <w:pStyle w:val="26"/>
        <w:tabs>
          <w:tab w:val="right" w:leader="dot" w:pos="8306"/>
        </w:tabs>
      </w:pPr>
      <w:r>
        <w:rPr>
          <w:rFonts w:eastAsia="方正仿宋简体"/>
        </w:rPr>
        <w:fldChar w:fldCharType="begin"/>
      </w:r>
      <w:r>
        <w:rPr>
          <w:rFonts w:eastAsia="方正仿宋简体"/>
        </w:rPr>
        <w:instrText xml:space="preserve"> HYPERLINK \l _Toc390967912 </w:instrText>
      </w:r>
      <w:r>
        <w:rPr>
          <w:rFonts w:eastAsia="方正仿宋简体"/>
        </w:rPr>
        <w:fldChar w:fldCharType="separate"/>
      </w:r>
      <w:r>
        <w:rPr>
          <w:rFonts w:hint="eastAsia"/>
        </w:rPr>
        <w:t>九、</w:t>
      </w:r>
      <w:r>
        <w:t>测试要求及注意事项</w:t>
      </w:r>
      <w:r>
        <w:tab/>
      </w:r>
      <w:r>
        <w:fldChar w:fldCharType="begin"/>
      </w:r>
      <w:r>
        <w:instrText xml:space="preserve"> PAGEREF _Toc390967912 </w:instrText>
      </w:r>
      <w:r>
        <w:fldChar w:fldCharType="separate"/>
      </w:r>
      <w:r>
        <w:t>- 12 -</w:t>
      </w:r>
      <w:r>
        <w:fldChar w:fldCharType="end"/>
      </w:r>
      <w:r>
        <w:rPr>
          <w:rFonts w:eastAsia="方正仿宋简体"/>
        </w:rPr>
        <w:fldChar w:fldCharType="end"/>
      </w:r>
    </w:p>
    <w:p>
      <w:pPr>
        <w:pStyle w:val="26"/>
        <w:tabs>
          <w:tab w:val="right" w:leader="dot" w:pos="8306"/>
        </w:tabs>
      </w:pPr>
      <w:r>
        <w:rPr>
          <w:rFonts w:eastAsia="方正仿宋简体"/>
        </w:rPr>
        <w:fldChar w:fldCharType="begin"/>
      </w:r>
      <w:r>
        <w:rPr>
          <w:rFonts w:eastAsia="方正仿宋简体"/>
        </w:rPr>
        <w:instrText xml:space="preserve"> HYPERLINK \l _Toc1893388419 </w:instrText>
      </w:r>
      <w:r>
        <w:rPr>
          <w:rFonts w:eastAsia="方正仿宋简体"/>
        </w:rPr>
        <w:fldChar w:fldCharType="separate"/>
      </w:r>
      <w:r>
        <w:t>十</w:t>
      </w:r>
      <w:r>
        <w:rPr>
          <w:rFonts w:hint="eastAsia"/>
        </w:rPr>
        <w:t>、</w:t>
      </w:r>
      <w:r>
        <w:t>联系方式</w:t>
      </w:r>
      <w:r>
        <w:tab/>
      </w:r>
      <w:r>
        <w:fldChar w:fldCharType="begin"/>
      </w:r>
      <w:r>
        <w:instrText xml:space="preserve"> PAGEREF _Toc1893388419 </w:instrText>
      </w:r>
      <w:r>
        <w:fldChar w:fldCharType="separate"/>
      </w:r>
      <w:r>
        <w:t>- 14 -</w:t>
      </w:r>
      <w:r>
        <w:fldChar w:fldCharType="end"/>
      </w:r>
      <w:r>
        <w:rPr>
          <w:rFonts w:eastAsia="方正仿宋简体"/>
        </w:rPr>
        <w:fldChar w:fldCharType="end"/>
      </w:r>
    </w:p>
    <w:p>
      <w:pPr>
        <w:pStyle w:val="26"/>
        <w:tabs>
          <w:tab w:val="left" w:pos="400"/>
          <w:tab w:val="right" w:leader="dot" w:pos="8296"/>
        </w:tabs>
        <w:ind w:firstLine="480"/>
        <w:rPr>
          <w:rFonts w:eastAsia="方正仿宋简体"/>
          <w:b/>
          <w:color w:val="000000" w:themeColor="text1"/>
          <w:sz w:val="32"/>
          <w:szCs w:val="32"/>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eastAsia="方正仿宋简体"/>
        </w:rPr>
        <w:fldChar w:fldCharType="end"/>
      </w:r>
    </w:p>
    <w:p>
      <w:pPr>
        <w:pStyle w:val="73"/>
        <w:spacing w:before="163" w:after="163"/>
        <w:ind w:firstLine="600"/>
      </w:pPr>
      <w:bookmarkStart w:id="0" w:name="_Toc366050038"/>
      <w:bookmarkStart w:id="1" w:name="_Toc374957903"/>
      <w:bookmarkStart w:id="2" w:name="_Toc376285219"/>
      <w:bookmarkStart w:id="3" w:name="_Toc375070721"/>
      <w:bookmarkStart w:id="4" w:name="_Toc1748422228"/>
      <w:bookmarkStart w:id="5" w:name="_Toc375557957"/>
      <w:bookmarkStart w:id="6" w:name="_Toc376597516"/>
      <w:bookmarkStart w:id="7" w:name="_Toc374381911"/>
      <w:bookmarkStart w:id="8" w:name="_Toc2138644583"/>
      <w:bookmarkStart w:id="9" w:name="_Toc374381845"/>
      <w:bookmarkStart w:id="10" w:name="_Toc49652922"/>
      <w:r>
        <w:t>一</w:t>
      </w:r>
      <w:r>
        <w:rPr>
          <w:rFonts w:hint="eastAsia"/>
        </w:rPr>
        <w:t>、</w:t>
      </w:r>
      <w:r>
        <w:t>测试目的</w:t>
      </w:r>
      <w:bookmarkEnd w:id="0"/>
      <w:r>
        <w:t>和背景</w:t>
      </w:r>
      <w:bookmarkEnd w:id="1"/>
      <w:bookmarkEnd w:id="2"/>
      <w:bookmarkEnd w:id="3"/>
      <w:bookmarkEnd w:id="4"/>
      <w:bookmarkEnd w:id="5"/>
      <w:bookmarkEnd w:id="6"/>
      <w:bookmarkEnd w:id="7"/>
      <w:bookmarkEnd w:id="8"/>
      <w:bookmarkEnd w:id="9"/>
    </w:p>
    <w:p>
      <w:pPr>
        <w:spacing w:line="240" w:lineRule="auto"/>
        <w:ind w:firstLine="600"/>
        <w:jc w:val="both"/>
        <w:rPr>
          <w:rFonts w:cs="Times New Roman"/>
          <w:color w:val="000000" w:themeColor="text1"/>
          <w:sz w:val="30"/>
          <w:szCs w:val="30"/>
          <w14:textFill>
            <w14:solidFill>
              <w14:schemeClr w14:val="tx1"/>
            </w14:solidFill>
          </w14:textFill>
        </w:rPr>
      </w:pPr>
      <w:r>
        <w:rPr>
          <w:rFonts w:cs="Times New Roman"/>
          <w:color w:val="000000" w:themeColor="text1"/>
          <w:sz w:val="30"/>
          <w:szCs w:val="30"/>
          <w14:textFill>
            <w14:solidFill>
              <w14:schemeClr w14:val="tx1"/>
            </w14:solidFill>
          </w14:textFill>
        </w:rPr>
        <w:t>为</w:t>
      </w:r>
      <w:r>
        <w:rPr>
          <w:rFonts w:hint="eastAsia" w:cs="Times New Roman"/>
          <w:color w:val="000000" w:themeColor="text1"/>
          <w:sz w:val="30"/>
          <w:szCs w:val="30"/>
          <w14:textFill>
            <w14:solidFill>
              <w14:schemeClr w14:val="tx1"/>
            </w14:solidFill>
          </w14:textFill>
        </w:rPr>
        <w:t>验证北京证券交易所存量上市公司证券代码切换（以下简称“代码切换”）准备情况</w:t>
      </w:r>
      <w:r>
        <w:rPr>
          <w:rFonts w:cs="Times New Roman"/>
          <w:color w:val="000000" w:themeColor="text1"/>
          <w:sz w:val="30"/>
          <w:szCs w:val="30"/>
          <w14:textFill>
            <w14:solidFill>
              <w14:schemeClr w14:val="tx1"/>
            </w14:solidFill>
          </w14:textFill>
        </w:rPr>
        <w:t>，北京证券交易所</w:t>
      </w:r>
      <w:r>
        <w:rPr>
          <w:rFonts w:hint="eastAsia" w:cs="Times New Roman"/>
          <w:color w:val="000000" w:themeColor="text1"/>
          <w:sz w:val="30"/>
          <w:szCs w:val="30"/>
          <w14:textFill>
            <w14:solidFill>
              <w14:schemeClr w14:val="tx1"/>
            </w14:solidFill>
          </w14:textFill>
        </w:rPr>
        <w:t>（以下简称“北交所”）、</w:t>
      </w:r>
      <w:r>
        <w:rPr>
          <w:rFonts w:cs="Times New Roman"/>
          <w:color w:val="000000" w:themeColor="text1"/>
          <w:sz w:val="30"/>
          <w:szCs w:val="30"/>
          <w14:textFill>
            <w14:solidFill>
              <w14:schemeClr w14:val="tx1"/>
            </w14:solidFill>
          </w14:textFill>
        </w:rPr>
        <w:t>全国中小企业股份转让系统有限责任公司（以下简称</w:t>
      </w:r>
      <w:r>
        <w:rPr>
          <w:rFonts w:ascii="仿宋" w:hAnsi="仿宋" w:cs="Times New Roman"/>
          <w:color w:val="000000" w:themeColor="text1"/>
          <w:sz w:val="30"/>
          <w:szCs w:val="30"/>
          <w14:textFill>
            <w14:solidFill>
              <w14:schemeClr w14:val="tx1"/>
            </w14:solidFill>
          </w14:textFill>
        </w:rPr>
        <w:t>“全国股转公司”</w:t>
      </w:r>
      <w:r>
        <w:rPr>
          <w:rFonts w:cs="Times New Roman"/>
          <w:color w:val="000000" w:themeColor="text1"/>
          <w:sz w:val="30"/>
          <w:szCs w:val="30"/>
          <w14:textFill>
            <w14:solidFill>
              <w14:schemeClr w14:val="tx1"/>
            </w14:solidFill>
          </w14:textFill>
        </w:rPr>
        <w:t>）联合中国证券登记结算有限责任公司（以下简称</w:t>
      </w:r>
      <w:r>
        <w:rPr>
          <w:rFonts w:hint="eastAsia" w:cs="Times New Roman"/>
          <w:color w:val="000000" w:themeColor="text1"/>
          <w:sz w:val="30"/>
          <w:szCs w:val="30"/>
          <w14:textFill>
            <w14:solidFill>
              <w14:schemeClr w14:val="tx1"/>
            </w14:solidFill>
          </w14:textFill>
        </w:rPr>
        <w:t>“中国结算”</w:t>
      </w:r>
      <w:r>
        <w:rPr>
          <w:rFonts w:cs="Times New Roman"/>
          <w:color w:val="000000" w:themeColor="text1"/>
          <w:sz w:val="30"/>
          <w:szCs w:val="30"/>
          <w14:textFill>
            <w14:solidFill>
              <w14:schemeClr w14:val="tx1"/>
            </w14:solidFill>
          </w14:textFill>
        </w:rPr>
        <w:t>）</w:t>
      </w:r>
      <w:r>
        <w:rPr>
          <w:rFonts w:hint="eastAsia" w:cs="Times New Roman"/>
          <w:color w:val="000000" w:themeColor="text1"/>
          <w:sz w:val="30"/>
          <w:szCs w:val="30"/>
          <w14:textFill>
            <w14:solidFill>
              <w14:schemeClr w14:val="tx1"/>
            </w14:solidFill>
          </w14:textFill>
        </w:rPr>
        <w:t>、</w:t>
      </w:r>
      <w:r>
        <w:rPr>
          <w:rFonts w:cs="Times New Roman"/>
          <w:color w:val="000000" w:themeColor="text1"/>
          <w:sz w:val="30"/>
          <w:szCs w:val="30"/>
          <w14:textFill>
            <w14:solidFill>
              <w14:schemeClr w14:val="tx1"/>
            </w14:solidFill>
          </w14:textFill>
        </w:rPr>
        <w:t>深圳证券通信有限公司（以下简称</w:t>
      </w:r>
      <w:r>
        <w:rPr>
          <w:rFonts w:hint="eastAsia" w:cs="Times New Roman"/>
          <w:color w:val="000000" w:themeColor="text1"/>
          <w:sz w:val="30"/>
          <w:szCs w:val="30"/>
          <w14:textFill>
            <w14:solidFill>
              <w14:schemeClr w14:val="tx1"/>
            </w14:solidFill>
          </w14:textFill>
        </w:rPr>
        <w:t>“深证通”</w:t>
      </w:r>
      <w:r>
        <w:rPr>
          <w:rFonts w:cs="Times New Roman"/>
          <w:color w:val="000000" w:themeColor="text1"/>
          <w:sz w:val="30"/>
          <w:szCs w:val="30"/>
          <w14:textFill>
            <w14:solidFill>
              <w14:schemeClr w14:val="tx1"/>
            </w14:solidFill>
          </w14:textFill>
        </w:rPr>
        <w:t>）</w:t>
      </w:r>
      <w:r>
        <w:rPr>
          <w:rFonts w:hint="eastAsia" w:cs="Times New Roman"/>
          <w:color w:val="000000" w:themeColor="text1"/>
          <w:sz w:val="30"/>
          <w:szCs w:val="30"/>
          <w14:textFill>
            <w14:solidFill>
              <w14:schemeClr w14:val="tx1"/>
            </w14:solidFill>
          </w14:textFill>
        </w:rPr>
        <w:t>、中证指数有限公司（以下简称“中证指数”）等</w:t>
      </w:r>
      <w:r>
        <w:rPr>
          <w:rFonts w:cs="Times New Roman"/>
          <w:color w:val="000000" w:themeColor="text1"/>
          <w:sz w:val="30"/>
          <w:szCs w:val="30"/>
          <w14:textFill>
            <w14:solidFill>
              <w14:schemeClr w14:val="tx1"/>
            </w14:solidFill>
          </w14:textFill>
        </w:rPr>
        <w:t>共同搭建测试环境</w:t>
      </w:r>
      <w:r>
        <w:rPr>
          <w:rFonts w:hint="eastAsia" w:cs="Times New Roman"/>
          <w:color w:val="000000" w:themeColor="text1"/>
          <w:sz w:val="30"/>
          <w:szCs w:val="30"/>
          <w14:textFill>
            <w14:solidFill>
              <w14:schemeClr w14:val="tx1"/>
            </w14:solidFill>
          </w14:textFill>
        </w:rPr>
        <w:t>供市场</w:t>
      </w:r>
      <w:r>
        <w:rPr>
          <w:rFonts w:cs="Times New Roman"/>
          <w:color w:val="000000" w:themeColor="text1"/>
          <w:sz w:val="30"/>
          <w:szCs w:val="30"/>
          <w14:textFill>
            <w14:solidFill>
              <w14:schemeClr w14:val="tx1"/>
            </w14:solidFill>
          </w14:textFill>
        </w:rPr>
        <w:t>进行</w:t>
      </w:r>
      <w:r>
        <w:rPr>
          <w:rFonts w:hint="eastAsia" w:cs="Times New Roman"/>
          <w:color w:val="000000" w:themeColor="text1"/>
          <w:sz w:val="30"/>
          <w:szCs w:val="30"/>
          <w:lang w:eastAsia="zh-CN"/>
          <w14:textFill>
            <w14:solidFill>
              <w14:schemeClr w14:val="tx1"/>
            </w14:solidFill>
          </w14:textFill>
        </w:rPr>
        <w:t>通关</w:t>
      </w:r>
      <w:r>
        <w:rPr>
          <w:rFonts w:hint="eastAsia" w:cs="Times New Roman"/>
          <w:color w:val="000000" w:themeColor="text1"/>
          <w:sz w:val="30"/>
          <w:szCs w:val="30"/>
          <w14:textFill>
            <w14:solidFill>
              <w14:schemeClr w14:val="tx1"/>
            </w14:solidFill>
          </w14:textFill>
        </w:rPr>
        <w:t>测试。</w:t>
      </w:r>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lang w:eastAsia="zh-CN"/>
          <w14:textFill>
            <w14:solidFill>
              <w14:schemeClr w14:val="tx1"/>
            </w14:solidFill>
          </w14:textFill>
        </w:rPr>
        <w:t>通关</w:t>
      </w:r>
      <w:r>
        <w:rPr>
          <w:rFonts w:hint="eastAsia" w:cs="Times New Roman"/>
          <w:color w:val="000000" w:themeColor="text1"/>
          <w:sz w:val="30"/>
          <w:szCs w:val="30"/>
          <w14:textFill>
            <w14:solidFill>
              <w14:schemeClr w14:val="tx1"/>
            </w14:solidFill>
          </w14:textFill>
        </w:rPr>
        <w:t>测试</w:t>
      </w:r>
      <w:r>
        <w:rPr>
          <w:rFonts w:cs="Times New Roman"/>
          <w:color w:val="000000" w:themeColor="text1"/>
          <w:sz w:val="30"/>
          <w:szCs w:val="30"/>
          <w14:textFill>
            <w14:solidFill>
              <w14:schemeClr w14:val="tx1"/>
            </w14:solidFill>
          </w14:textFill>
        </w:rPr>
        <w:t>各参与者请认真阅读本测试方案，在测试过程中按照要求进行充分测试。</w:t>
      </w:r>
    </w:p>
    <w:p>
      <w:pPr>
        <w:pStyle w:val="73"/>
        <w:spacing w:before="163" w:after="163"/>
        <w:ind w:firstLine="600"/>
      </w:pPr>
      <w:bookmarkStart w:id="11" w:name="_Toc374381912"/>
      <w:bookmarkStart w:id="12" w:name="_Toc376285220"/>
      <w:bookmarkStart w:id="13" w:name="_Toc374381846"/>
      <w:bookmarkStart w:id="14" w:name="_Toc376597517"/>
      <w:bookmarkStart w:id="15" w:name="_Toc375070722"/>
      <w:bookmarkStart w:id="16" w:name="_Toc375557958"/>
      <w:bookmarkStart w:id="17" w:name="_Toc374957904"/>
      <w:bookmarkStart w:id="18" w:name="_Toc1587732856"/>
      <w:bookmarkStart w:id="19" w:name="_Toc1894743054"/>
      <w:r>
        <w:t>二</w:t>
      </w:r>
      <w:r>
        <w:rPr>
          <w:rFonts w:hint="eastAsia"/>
        </w:rPr>
        <w:t>、</w:t>
      </w:r>
      <w:r>
        <w:t>参测</w:t>
      </w:r>
      <w:bookmarkEnd w:id="11"/>
      <w:bookmarkEnd w:id="12"/>
      <w:bookmarkEnd w:id="13"/>
      <w:bookmarkEnd w:id="14"/>
      <w:bookmarkEnd w:id="15"/>
      <w:bookmarkEnd w:id="16"/>
      <w:bookmarkEnd w:id="17"/>
      <w:r>
        <w:rPr>
          <w:rFonts w:hint="eastAsia"/>
        </w:rPr>
        <w:t>机构</w:t>
      </w:r>
      <w:bookmarkEnd w:id="18"/>
      <w:bookmarkEnd w:id="19"/>
    </w:p>
    <w:p>
      <w:pPr>
        <w:pStyle w:val="101"/>
        <w:numPr>
          <w:ilvl w:val="0"/>
          <w:numId w:val="4"/>
        </w:numPr>
        <w:spacing w:line="240" w:lineRule="auto"/>
        <w:ind w:hanging="3" w:firstLineChars="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北京证券交易所</w:t>
      </w:r>
    </w:p>
    <w:p>
      <w:pPr>
        <w:pStyle w:val="101"/>
        <w:numPr>
          <w:ilvl w:val="0"/>
          <w:numId w:val="4"/>
        </w:numPr>
        <w:spacing w:line="240" w:lineRule="auto"/>
        <w:ind w:hanging="3" w:firstLineChars="0"/>
        <w:jc w:val="both"/>
        <w:rPr>
          <w:rFonts w:cs="Times New Roman"/>
          <w:color w:val="000000" w:themeColor="text1"/>
          <w:sz w:val="30"/>
          <w:szCs w:val="30"/>
          <w14:textFill>
            <w14:solidFill>
              <w14:schemeClr w14:val="tx1"/>
            </w14:solidFill>
          </w14:textFill>
        </w:rPr>
      </w:pPr>
      <w:r>
        <w:rPr>
          <w:rFonts w:cs="Times New Roman"/>
          <w:color w:val="000000" w:themeColor="text1"/>
          <w:sz w:val="30"/>
          <w:szCs w:val="30"/>
          <w14:textFill>
            <w14:solidFill>
              <w14:schemeClr w14:val="tx1"/>
            </w14:solidFill>
          </w14:textFill>
        </w:rPr>
        <w:t>全国中小企业股份转让系统有限责任公司</w:t>
      </w:r>
    </w:p>
    <w:p>
      <w:pPr>
        <w:pStyle w:val="101"/>
        <w:numPr>
          <w:ilvl w:val="0"/>
          <w:numId w:val="4"/>
        </w:numPr>
        <w:spacing w:line="240" w:lineRule="auto"/>
        <w:ind w:hanging="3" w:firstLineChars="0"/>
        <w:jc w:val="both"/>
        <w:rPr>
          <w:rFonts w:cs="Times New Roman"/>
          <w:color w:val="000000" w:themeColor="text1"/>
          <w:sz w:val="30"/>
          <w:szCs w:val="30"/>
          <w14:textFill>
            <w14:solidFill>
              <w14:schemeClr w14:val="tx1"/>
            </w14:solidFill>
          </w14:textFill>
        </w:rPr>
      </w:pPr>
      <w:r>
        <w:rPr>
          <w:rFonts w:cs="Times New Roman"/>
          <w:color w:val="000000" w:themeColor="text1"/>
          <w:sz w:val="30"/>
          <w:szCs w:val="30"/>
          <w14:textFill>
            <w14:solidFill>
              <w14:schemeClr w14:val="tx1"/>
            </w14:solidFill>
          </w14:textFill>
        </w:rPr>
        <w:t>中国证券登记结算有限责任公司</w:t>
      </w:r>
    </w:p>
    <w:p>
      <w:pPr>
        <w:pStyle w:val="101"/>
        <w:numPr>
          <w:ilvl w:val="0"/>
          <w:numId w:val="4"/>
        </w:numPr>
        <w:spacing w:line="240" w:lineRule="auto"/>
        <w:ind w:hanging="3" w:firstLineChars="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lang w:eastAsia="zh-CN"/>
          <w14:textFill>
            <w14:solidFill>
              <w14:schemeClr w14:val="tx1"/>
            </w14:solidFill>
          </w14:textFill>
        </w:rPr>
        <w:t>上海证券交易所</w:t>
      </w:r>
    </w:p>
    <w:p>
      <w:pPr>
        <w:pStyle w:val="101"/>
        <w:numPr>
          <w:ilvl w:val="0"/>
          <w:numId w:val="4"/>
        </w:numPr>
        <w:spacing w:line="240" w:lineRule="auto"/>
        <w:ind w:hanging="3" w:firstLineChars="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lang w:eastAsia="zh-CN"/>
          <w14:textFill>
            <w14:solidFill>
              <w14:schemeClr w14:val="tx1"/>
            </w14:solidFill>
          </w14:textFill>
        </w:rPr>
        <w:t>深圳证券交易所</w:t>
      </w:r>
    </w:p>
    <w:p>
      <w:pPr>
        <w:pStyle w:val="101"/>
        <w:numPr>
          <w:ilvl w:val="0"/>
          <w:numId w:val="4"/>
        </w:numPr>
        <w:spacing w:line="240" w:lineRule="auto"/>
        <w:ind w:hanging="3" w:firstLineChars="0"/>
        <w:jc w:val="both"/>
        <w:rPr>
          <w:rFonts w:cs="Times New Roman"/>
          <w:color w:val="000000" w:themeColor="text1"/>
          <w:sz w:val="30"/>
          <w:szCs w:val="30"/>
          <w14:textFill>
            <w14:solidFill>
              <w14:schemeClr w14:val="tx1"/>
            </w14:solidFill>
          </w14:textFill>
        </w:rPr>
      </w:pPr>
      <w:r>
        <w:rPr>
          <w:rFonts w:cs="Times New Roman"/>
          <w:color w:val="000000" w:themeColor="text1"/>
          <w:sz w:val="30"/>
          <w:szCs w:val="30"/>
          <w14:textFill>
            <w14:solidFill>
              <w14:schemeClr w14:val="tx1"/>
            </w14:solidFill>
          </w14:textFill>
        </w:rPr>
        <w:t>深圳证券通信有限公司</w:t>
      </w:r>
    </w:p>
    <w:p>
      <w:pPr>
        <w:pStyle w:val="101"/>
        <w:numPr>
          <w:ilvl w:val="0"/>
          <w:numId w:val="4"/>
        </w:numPr>
        <w:spacing w:line="240" w:lineRule="auto"/>
        <w:ind w:hanging="3" w:firstLineChars="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中证指数有限公司</w:t>
      </w:r>
    </w:p>
    <w:p>
      <w:pPr>
        <w:pStyle w:val="101"/>
        <w:numPr>
          <w:ilvl w:val="0"/>
          <w:numId w:val="4"/>
        </w:numPr>
        <w:spacing w:line="240" w:lineRule="auto"/>
        <w:ind w:hanging="3" w:firstLineChars="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lang w:eastAsia="zh-CN"/>
          <w14:textFill>
            <w14:solidFill>
              <w14:schemeClr w14:val="tx1"/>
            </w14:solidFill>
          </w14:textFill>
        </w:rPr>
        <w:t>上证所信息网络有限公司</w:t>
      </w:r>
    </w:p>
    <w:p>
      <w:pPr>
        <w:pStyle w:val="101"/>
        <w:numPr>
          <w:ilvl w:val="0"/>
          <w:numId w:val="4"/>
        </w:numPr>
        <w:spacing w:line="240" w:lineRule="auto"/>
        <w:ind w:hanging="3" w:firstLineChars="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lang w:eastAsia="zh-CN"/>
          <w14:textFill>
            <w14:solidFill>
              <w14:schemeClr w14:val="tx1"/>
            </w14:solidFill>
          </w14:textFill>
        </w:rPr>
        <w:t>深圳证券信息有限公司</w:t>
      </w:r>
    </w:p>
    <w:p>
      <w:pPr>
        <w:pStyle w:val="101"/>
        <w:numPr>
          <w:ilvl w:val="0"/>
          <w:numId w:val="4"/>
        </w:numPr>
        <w:spacing w:line="240" w:lineRule="auto"/>
        <w:ind w:left="567" w:firstLine="0" w:firstLineChars="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开展北交所业务的证券公司</w:t>
      </w:r>
    </w:p>
    <w:p>
      <w:pPr>
        <w:pStyle w:val="101"/>
        <w:numPr>
          <w:ilvl w:val="0"/>
          <w:numId w:val="4"/>
        </w:numPr>
        <w:spacing w:line="240" w:lineRule="auto"/>
        <w:ind w:left="567" w:firstLine="0" w:firstLineChars="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开展北交所业务的基金公司</w:t>
      </w:r>
    </w:p>
    <w:p>
      <w:pPr>
        <w:pStyle w:val="101"/>
        <w:numPr>
          <w:ilvl w:val="0"/>
          <w:numId w:val="4"/>
        </w:numPr>
        <w:spacing w:line="240" w:lineRule="auto"/>
        <w:ind w:left="567" w:firstLine="0" w:firstLineChars="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提供北交所行情服务的信息商</w:t>
      </w:r>
    </w:p>
    <w:p>
      <w:pPr>
        <w:pStyle w:val="73"/>
        <w:spacing w:before="163" w:after="163"/>
        <w:ind w:firstLine="600"/>
      </w:pPr>
      <w:bookmarkStart w:id="20" w:name="_Toc375070726"/>
      <w:bookmarkStart w:id="21" w:name="_Toc376285224"/>
      <w:bookmarkStart w:id="22" w:name="_Toc375557962"/>
      <w:bookmarkStart w:id="23" w:name="_Toc257742172"/>
      <w:bookmarkStart w:id="24" w:name="_Toc374381916"/>
      <w:bookmarkStart w:id="25" w:name="_Toc374381850"/>
      <w:bookmarkStart w:id="26" w:name="_Toc376597521"/>
      <w:bookmarkStart w:id="27" w:name="_Toc374957908"/>
      <w:bookmarkStart w:id="28" w:name="_Toc1989800384"/>
      <w:r>
        <w:rPr>
          <w:rFonts w:hint="eastAsia"/>
        </w:rPr>
        <w:t>三、</w:t>
      </w:r>
      <w:r>
        <w:t>参测技术系统</w:t>
      </w:r>
      <w:bookmarkEnd w:id="20"/>
      <w:bookmarkEnd w:id="21"/>
      <w:bookmarkEnd w:id="22"/>
      <w:bookmarkEnd w:id="23"/>
      <w:bookmarkEnd w:id="24"/>
      <w:bookmarkEnd w:id="25"/>
      <w:bookmarkEnd w:id="26"/>
      <w:bookmarkEnd w:id="27"/>
      <w:bookmarkEnd w:id="28"/>
    </w:p>
    <w:p>
      <w:pPr>
        <w:pStyle w:val="101"/>
        <w:numPr>
          <w:ilvl w:val="0"/>
          <w:numId w:val="5"/>
        </w:numPr>
        <w:spacing w:line="240" w:lineRule="auto"/>
        <w:ind w:hanging="3" w:firstLineChars="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北交所和全国股转公司</w:t>
      </w:r>
      <w:r>
        <w:rPr>
          <w:rFonts w:cs="Times New Roman"/>
          <w:color w:val="000000" w:themeColor="text1"/>
          <w:sz w:val="30"/>
          <w:szCs w:val="30"/>
          <w14:textFill>
            <w14:solidFill>
              <w14:schemeClr w14:val="tx1"/>
            </w14:solidFill>
          </w14:textFill>
        </w:rPr>
        <w:t>交易支持平台</w:t>
      </w:r>
      <w:r>
        <w:rPr>
          <w:rFonts w:hint="eastAsia" w:cs="Times New Roman"/>
          <w:color w:val="000000" w:themeColor="text1"/>
          <w:sz w:val="30"/>
          <w:szCs w:val="30"/>
          <w:lang w:eastAsia="zh-CN"/>
          <w14:textFill>
            <w14:solidFill>
              <w14:schemeClr w14:val="tx1"/>
            </w14:solidFill>
          </w14:textFill>
        </w:rPr>
        <w:t>通关</w:t>
      </w:r>
      <w:r>
        <w:rPr>
          <w:rFonts w:hint="eastAsia" w:cs="Times New Roman"/>
          <w:color w:val="000000" w:themeColor="text1"/>
          <w:sz w:val="30"/>
          <w:szCs w:val="30"/>
          <w14:textFill>
            <w14:solidFill>
              <w14:schemeClr w14:val="tx1"/>
            </w14:solidFill>
          </w14:textFill>
        </w:rPr>
        <w:t>测试</w:t>
      </w:r>
      <w:r>
        <w:rPr>
          <w:rFonts w:cs="Times New Roman"/>
          <w:color w:val="000000" w:themeColor="text1"/>
          <w:sz w:val="30"/>
          <w:szCs w:val="30"/>
          <w14:textFill>
            <w14:solidFill>
              <w14:schemeClr w14:val="tx1"/>
            </w14:solidFill>
          </w14:textFill>
        </w:rPr>
        <w:t>环境</w:t>
      </w:r>
    </w:p>
    <w:p>
      <w:pPr>
        <w:pStyle w:val="101"/>
        <w:numPr>
          <w:ilvl w:val="0"/>
          <w:numId w:val="5"/>
        </w:numPr>
        <w:spacing w:line="240" w:lineRule="auto"/>
        <w:ind w:hanging="3" w:firstLineChars="0"/>
        <w:jc w:val="both"/>
        <w:rPr>
          <w:rFonts w:cs="Times New Roman"/>
          <w:color w:val="000000" w:themeColor="text1"/>
          <w:sz w:val="30"/>
          <w:szCs w:val="30"/>
          <w14:textFill>
            <w14:solidFill>
              <w14:schemeClr w14:val="tx1"/>
            </w14:solidFill>
          </w14:textFill>
        </w:rPr>
      </w:pPr>
      <w:r>
        <w:rPr>
          <w:rFonts w:cs="Times New Roman"/>
          <w:color w:val="000000" w:themeColor="text1"/>
          <w:sz w:val="30"/>
          <w:szCs w:val="30"/>
          <w14:textFill>
            <w14:solidFill>
              <w14:schemeClr w14:val="tx1"/>
            </w14:solidFill>
          </w14:textFill>
        </w:rPr>
        <w:t>中国结算</w:t>
      </w:r>
      <w:r>
        <w:rPr>
          <w:rFonts w:hint="eastAsia" w:cs="Times New Roman"/>
          <w:color w:val="000000" w:themeColor="text1"/>
          <w:sz w:val="30"/>
          <w:szCs w:val="30"/>
          <w14:textFill>
            <w14:solidFill>
              <w14:schemeClr w14:val="tx1"/>
            </w14:solidFill>
          </w14:textFill>
        </w:rPr>
        <w:t>北京</w:t>
      </w:r>
      <w:r>
        <w:rPr>
          <w:rFonts w:cs="Times New Roman"/>
          <w:color w:val="000000" w:themeColor="text1"/>
          <w:sz w:val="30"/>
          <w:szCs w:val="30"/>
          <w14:textFill>
            <w14:solidFill>
              <w14:schemeClr w14:val="tx1"/>
            </w14:solidFill>
          </w14:textFill>
        </w:rPr>
        <w:t>市场证券登记结算系统</w:t>
      </w:r>
      <w:r>
        <w:rPr>
          <w:rFonts w:hint="eastAsia" w:cs="Times New Roman"/>
          <w:color w:val="000000" w:themeColor="text1"/>
          <w:sz w:val="30"/>
          <w:szCs w:val="30"/>
          <w:lang w:eastAsia="zh-CN"/>
          <w14:textFill>
            <w14:solidFill>
              <w14:schemeClr w14:val="tx1"/>
            </w14:solidFill>
          </w14:textFill>
        </w:rPr>
        <w:t>通关</w:t>
      </w:r>
      <w:r>
        <w:rPr>
          <w:rFonts w:hint="eastAsia" w:cs="Times New Roman"/>
          <w:color w:val="000000" w:themeColor="text1"/>
          <w:sz w:val="30"/>
          <w:szCs w:val="30"/>
          <w14:textFill>
            <w14:solidFill>
              <w14:schemeClr w14:val="tx1"/>
            </w14:solidFill>
          </w14:textFill>
        </w:rPr>
        <w:t>测试</w:t>
      </w:r>
      <w:r>
        <w:rPr>
          <w:rFonts w:cs="Times New Roman"/>
          <w:color w:val="000000" w:themeColor="text1"/>
          <w:sz w:val="30"/>
          <w:szCs w:val="30"/>
          <w14:textFill>
            <w14:solidFill>
              <w14:schemeClr w14:val="tx1"/>
            </w14:solidFill>
          </w14:textFill>
        </w:rPr>
        <w:t>环</w:t>
      </w:r>
      <w:r>
        <w:rPr>
          <w:rFonts w:cs="Times New Roman"/>
          <w:sz w:val="30"/>
          <w:szCs w:val="30"/>
        </w:rPr>
        <w:t>境</w:t>
      </w:r>
    </w:p>
    <w:p>
      <w:pPr>
        <w:pStyle w:val="101"/>
        <w:numPr>
          <w:ilvl w:val="0"/>
          <w:numId w:val="5"/>
        </w:numPr>
        <w:spacing w:line="240" w:lineRule="auto"/>
        <w:ind w:left="567" w:firstLine="0" w:firstLineChars="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lang w:eastAsia="zh-CN"/>
          <w14:textFill>
            <w14:solidFill>
              <w14:schemeClr w14:val="tx1"/>
            </w14:solidFill>
          </w14:textFill>
        </w:rPr>
        <w:t>上交所等机构相关</w:t>
      </w:r>
      <w:r>
        <w:rPr>
          <w:rFonts w:hint="eastAsia" w:cs="Times New Roman"/>
          <w:color w:val="000000" w:themeColor="text1"/>
          <w:sz w:val="30"/>
          <w:szCs w:val="30"/>
          <w14:textFill>
            <w14:solidFill>
              <w14:schemeClr w14:val="tx1"/>
            </w14:solidFill>
          </w14:textFill>
        </w:rPr>
        <w:t>测试环境</w:t>
      </w:r>
    </w:p>
    <w:p>
      <w:pPr>
        <w:pStyle w:val="101"/>
        <w:numPr>
          <w:ilvl w:val="0"/>
          <w:numId w:val="5"/>
        </w:numPr>
        <w:spacing w:line="240" w:lineRule="auto"/>
        <w:ind w:hanging="3" w:firstLineChars="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lang w:eastAsia="zh-CN"/>
          <w14:textFill>
            <w14:solidFill>
              <w14:schemeClr w14:val="tx1"/>
            </w14:solidFill>
          </w14:textFill>
        </w:rPr>
        <w:t>深交所等机构相关</w:t>
      </w:r>
      <w:r>
        <w:rPr>
          <w:rFonts w:hint="eastAsia" w:cs="Times New Roman"/>
          <w:color w:val="000000" w:themeColor="text1"/>
          <w:sz w:val="30"/>
          <w:szCs w:val="30"/>
          <w14:textFill>
            <w14:solidFill>
              <w14:schemeClr w14:val="tx1"/>
            </w14:solidFill>
          </w14:textFill>
        </w:rPr>
        <w:t>测试环境</w:t>
      </w:r>
    </w:p>
    <w:p>
      <w:pPr>
        <w:pStyle w:val="101"/>
        <w:numPr>
          <w:ilvl w:val="0"/>
          <w:numId w:val="5"/>
        </w:numPr>
        <w:spacing w:line="240" w:lineRule="auto"/>
        <w:ind w:hanging="3" w:firstLineChars="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深证通</w:t>
      </w:r>
      <w:r>
        <w:rPr>
          <w:rFonts w:cs="Times New Roman"/>
          <w:color w:val="000000" w:themeColor="text1"/>
          <w:sz w:val="30"/>
          <w:szCs w:val="30"/>
          <w14:textFill>
            <w14:solidFill>
              <w14:schemeClr w14:val="tx1"/>
            </w14:solidFill>
          </w14:textFill>
        </w:rPr>
        <w:t>通信系统和</w:t>
      </w:r>
      <w:r>
        <w:rPr>
          <w:rFonts w:hint="eastAsia" w:cs="Times New Roman"/>
          <w:color w:val="000000" w:themeColor="text1"/>
          <w:sz w:val="30"/>
          <w:szCs w:val="30"/>
          <w14:textFill>
            <w14:solidFill>
              <w14:schemeClr w14:val="tx1"/>
            </w14:solidFill>
          </w14:textFill>
        </w:rPr>
        <w:t>深证通</w:t>
      </w:r>
      <w:r>
        <w:rPr>
          <w:rFonts w:cs="Times New Roman"/>
          <w:color w:val="000000" w:themeColor="text1"/>
          <w:sz w:val="30"/>
          <w:szCs w:val="30"/>
          <w14:textFill>
            <w14:solidFill>
              <w14:schemeClr w14:val="tx1"/>
            </w14:solidFill>
          </w14:textFill>
        </w:rPr>
        <w:t>金融数据交换平台</w:t>
      </w:r>
      <w:r>
        <w:rPr>
          <w:rFonts w:hint="eastAsia" w:cs="Times New Roman"/>
          <w:color w:val="000000" w:themeColor="text1"/>
          <w:sz w:val="30"/>
          <w:szCs w:val="30"/>
          <w14:textFill>
            <w14:solidFill>
              <w14:schemeClr w14:val="tx1"/>
            </w14:solidFill>
          </w14:textFill>
        </w:rPr>
        <w:t>（FDEP）</w:t>
      </w:r>
      <w:r>
        <w:rPr>
          <w:rFonts w:hint="eastAsia" w:cs="Times New Roman"/>
          <w:color w:val="000000" w:themeColor="text1"/>
          <w:sz w:val="30"/>
          <w:szCs w:val="30"/>
          <w:lang w:eastAsia="zh-CN"/>
          <w14:textFill>
            <w14:solidFill>
              <w14:schemeClr w14:val="tx1"/>
            </w14:solidFill>
          </w14:textFill>
        </w:rPr>
        <w:t>通关</w:t>
      </w:r>
      <w:r>
        <w:rPr>
          <w:rFonts w:hint="eastAsia" w:cs="Times New Roman"/>
          <w:color w:val="000000" w:themeColor="text1"/>
          <w:sz w:val="30"/>
          <w:szCs w:val="30"/>
          <w14:textFill>
            <w14:solidFill>
              <w14:schemeClr w14:val="tx1"/>
            </w14:solidFill>
          </w14:textFill>
        </w:rPr>
        <w:t>测试</w:t>
      </w:r>
      <w:r>
        <w:rPr>
          <w:rFonts w:cs="Times New Roman"/>
          <w:color w:val="000000" w:themeColor="text1"/>
          <w:sz w:val="30"/>
          <w:szCs w:val="30"/>
          <w14:textFill>
            <w14:solidFill>
              <w14:schemeClr w14:val="tx1"/>
            </w14:solidFill>
          </w14:textFill>
        </w:rPr>
        <w:t>环境</w:t>
      </w:r>
    </w:p>
    <w:p>
      <w:pPr>
        <w:pStyle w:val="101"/>
        <w:numPr>
          <w:ilvl w:val="0"/>
          <w:numId w:val="5"/>
        </w:numPr>
        <w:spacing w:line="240" w:lineRule="auto"/>
        <w:ind w:hanging="3" w:firstLineChars="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中证指数</w:t>
      </w:r>
      <w:r>
        <w:rPr>
          <w:rFonts w:hint="eastAsia" w:cs="Times New Roman"/>
          <w:color w:val="000000" w:themeColor="text1"/>
          <w:sz w:val="30"/>
          <w:szCs w:val="30"/>
          <w:lang w:eastAsia="zh-CN"/>
          <w14:textFill>
            <w14:solidFill>
              <w14:schemeClr w14:val="tx1"/>
            </w14:solidFill>
          </w14:textFill>
        </w:rPr>
        <w:t>相关</w:t>
      </w:r>
      <w:r>
        <w:rPr>
          <w:rFonts w:hint="eastAsia" w:cs="Times New Roman"/>
          <w:color w:val="000000" w:themeColor="text1"/>
          <w:sz w:val="30"/>
          <w:szCs w:val="30"/>
          <w14:textFill>
            <w14:solidFill>
              <w14:schemeClr w14:val="tx1"/>
            </w14:solidFill>
          </w14:textFill>
        </w:rPr>
        <w:t>测试环境</w:t>
      </w:r>
    </w:p>
    <w:p>
      <w:pPr>
        <w:pStyle w:val="101"/>
        <w:numPr>
          <w:ilvl w:val="0"/>
          <w:numId w:val="5"/>
        </w:numPr>
        <w:spacing w:line="240" w:lineRule="auto"/>
        <w:ind w:left="567" w:firstLine="0" w:firstLineChars="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开展北交所业务的证券公司相关测试环境</w:t>
      </w:r>
    </w:p>
    <w:p>
      <w:pPr>
        <w:pStyle w:val="101"/>
        <w:numPr>
          <w:ilvl w:val="0"/>
          <w:numId w:val="5"/>
        </w:numPr>
        <w:spacing w:line="240" w:lineRule="auto"/>
        <w:ind w:left="567" w:firstLine="0" w:firstLineChars="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开展北交所业务的基金公司相关</w:t>
      </w:r>
      <w:r>
        <w:rPr>
          <w:rFonts w:hint="eastAsia" w:cs="Times New Roman"/>
          <w:color w:val="000000" w:themeColor="text1"/>
          <w:sz w:val="30"/>
          <w:szCs w:val="30"/>
          <w:lang w:val="en"/>
          <w14:textFill>
            <w14:solidFill>
              <w14:schemeClr w14:val="tx1"/>
            </w14:solidFill>
          </w14:textFill>
        </w:rPr>
        <w:t>测试环境</w:t>
      </w:r>
    </w:p>
    <w:p>
      <w:pPr>
        <w:pStyle w:val="101"/>
        <w:numPr>
          <w:ilvl w:val="0"/>
          <w:numId w:val="5"/>
        </w:numPr>
        <w:spacing w:line="240" w:lineRule="auto"/>
        <w:ind w:left="567" w:firstLine="0" w:firstLineChars="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提供北交所行情服务的信息商相关测试环境</w:t>
      </w:r>
    </w:p>
    <w:p>
      <w:pPr>
        <w:pStyle w:val="73"/>
        <w:spacing w:before="163" w:after="163"/>
        <w:ind w:firstLine="600"/>
      </w:pPr>
      <w:bookmarkStart w:id="29" w:name="_Toc1647921772"/>
      <w:bookmarkStart w:id="30" w:name="_Toc713913835"/>
      <w:r>
        <w:rPr>
          <w:rFonts w:hint="eastAsia"/>
        </w:rPr>
        <w:t>四、</w:t>
      </w:r>
      <w:r>
        <w:rPr>
          <w:rFonts w:hint="eastAsia"/>
          <w:lang w:eastAsia="zh-CN"/>
        </w:rPr>
        <w:t>通关</w:t>
      </w:r>
      <w:r>
        <w:rPr>
          <w:rFonts w:hint="eastAsia"/>
        </w:rPr>
        <w:t>测试</w:t>
      </w:r>
      <w:r>
        <w:t>时间安排</w:t>
      </w:r>
      <w:bookmarkEnd w:id="29"/>
      <w:bookmarkEnd w:id="30"/>
    </w:p>
    <w:p>
      <w:pPr>
        <w:keepNext w:val="0"/>
        <w:keepLines w:val="0"/>
        <w:pageBreakBefore w:val="0"/>
        <w:widowControl/>
        <w:kinsoku/>
        <w:wordWrap/>
        <w:overflowPunct/>
        <w:topLinePunct w:val="0"/>
        <w:autoSpaceDE/>
        <w:autoSpaceDN/>
        <w:bidi w:val="0"/>
        <w:adjustRightInd/>
        <w:snapToGrid/>
        <w:spacing w:line="240" w:lineRule="auto"/>
        <w:ind w:left="300" w:leftChars="125" w:firstLine="0" w:firstLineChars="0"/>
        <w:jc w:val="both"/>
        <w:textAlignment w:val="auto"/>
        <w:rPr>
          <w:rFonts w:hint="eastAsia" w:cs="Times New Roman"/>
          <w:sz w:val="30"/>
          <w:szCs w:val="30"/>
        </w:rPr>
      </w:pPr>
      <w:r>
        <w:rPr>
          <w:rFonts w:hint="eastAsia" w:cs="Times New Roman"/>
          <w:color w:val="000000" w:themeColor="text1"/>
          <w:sz w:val="30"/>
          <w:szCs w:val="30"/>
          <w:lang w:eastAsia="zh-CN"/>
          <w14:textFill>
            <w14:solidFill>
              <w14:schemeClr w14:val="tx1"/>
            </w14:solidFill>
          </w14:textFill>
        </w:rPr>
        <w:t>通关</w:t>
      </w:r>
      <w:r>
        <w:rPr>
          <w:rFonts w:hint="eastAsia" w:cs="Times New Roman"/>
          <w:color w:val="000000" w:themeColor="text1"/>
          <w:sz w:val="30"/>
          <w:szCs w:val="30"/>
          <w14:textFill>
            <w14:solidFill>
              <w14:schemeClr w14:val="tx1"/>
            </w14:solidFill>
          </w14:textFill>
        </w:rPr>
        <w:t>测试日期：2025年</w:t>
      </w:r>
      <w:r>
        <w:rPr>
          <w:rFonts w:hint="eastAsia" w:cs="Times New Roman"/>
          <w:color w:val="000000" w:themeColor="text1"/>
          <w:sz w:val="30"/>
          <w:szCs w:val="30"/>
          <w:lang w:val="en-US" w:eastAsia="zh-CN"/>
          <w14:textFill>
            <w14:solidFill>
              <w14:schemeClr w14:val="tx1"/>
            </w14:solidFill>
          </w14:textFill>
        </w:rPr>
        <w:t>5</w:t>
      </w:r>
      <w:r>
        <w:rPr>
          <w:rFonts w:hint="eastAsia" w:cs="Times New Roman"/>
          <w:color w:val="000000" w:themeColor="text1"/>
          <w:sz w:val="30"/>
          <w:szCs w:val="30"/>
          <w14:textFill>
            <w14:solidFill>
              <w14:schemeClr w14:val="tx1"/>
            </w14:solidFill>
          </w14:textFill>
        </w:rPr>
        <w:t>月</w:t>
      </w:r>
      <w:r>
        <w:rPr>
          <w:rFonts w:hint="eastAsia" w:cs="Times New Roman"/>
          <w:color w:val="000000" w:themeColor="text1"/>
          <w:sz w:val="30"/>
          <w:szCs w:val="30"/>
          <w:lang w:val="en-US" w:eastAsia="zh-CN"/>
          <w14:textFill>
            <w14:solidFill>
              <w14:schemeClr w14:val="tx1"/>
            </w14:solidFill>
          </w14:textFill>
        </w:rPr>
        <w:t>3</w:t>
      </w:r>
      <w:r>
        <w:rPr>
          <w:rFonts w:hint="eastAsia" w:cs="Times New Roman"/>
          <w:color w:val="000000" w:themeColor="text1"/>
          <w:sz w:val="30"/>
          <w:szCs w:val="30"/>
          <w14:textFill>
            <w14:solidFill>
              <w14:schemeClr w14:val="tx1"/>
            </w14:solidFill>
          </w14:textFill>
        </w:rPr>
        <w:t>日</w:t>
      </w:r>
      <w:r>
        <w:rPr>
          <w:rFonts w:hint="eastAsia" w:cs="Times New Roman"/>
          <w:color w:val="000000" w:themeColor="text1"/>
          <w:sz w:val="30"/>
          <w:szCs w:val="30"/>
          <w:lang w:eastAsia="zh-CN"/>
          <w14:textFill>
            <w14:solidFill>
              <w14:schemeClr w14:val="tx1"/>
            </w14:solidFill>
          </w14:textFill>
        </w:rPr>
        <w:t>，</w:t>
      </w:r>
      <w:r>
        <w:rPr>
          <w:rFonts w:hint="eastAsia" w:cs="Times New Roman"/>
          <w:sz w:val="30"/>
          <w:szCs w:val="30"/>
        </w:rPr>
        <w:t>模拟一个完整交易日。</w:t>
      </w:r>
    </w:p>
    <w:tbl>
      <w:tblPr>
        <w:tblStyle w:val="37"/>
        <w:tblW w:w="8505" w:type="dxa"/>
        <w:jc w:val="center"/>
        <w:tblLayout w:type="fixed"/>
        <w:tblCellMar>
          <w:top w:w="0" w:type="dxa"/>
          <w:left w:w="108" w:type="dxa"/>
          <w:bottom w:w="0" w:type="dxa"/>
          <w:right w:w="108" w:type="dxa"/>
        </w:tblCellMar>
      </w:tblPr>
      <w:tblGrid>
        <w:gridCol w:w="1174"/>
        <w:gridCol w:w="1929"/>
        <w:gridCol w:w="937"/>
        <w:gridCol w:w="937"/>
        <w:gridCol w:w="1176"/>
        <w:gridCol w:w="1176"/>
        <w:gridCol w:w="1176"/>
      </w:tblGrid>
      <w:tr>
        <w:tblPrEx>
          <w:tblCellMar>
            <w:top w:w="0" w:type="dxa"/>
            <w:left w:w="108" w:type="dxa"/>
            <w:bottom w:w="0" w:type="dxa"/>
            <w:right w:w="108" w:type="dxa"/>
          </w:tblCellMar>
        </w:tblPrEx>
        <w:trPr>
          <w:trHeight w:val="345" w:hRule="atLeast"/>
          <w:jc w:val="center"/>
        </w:trPr>
        <w:tc>
          <w:tcPr>
            <w:tcW w:w="1174" w:type="dxa"/>
            <w:vMerge w:val="restart"/>
            <w:tcBorders>
              <w:top w:val="single" w:color="000000" w:sz="8" w:space="0"/>
              <w:left w:val="single" w:color="000000" w:sz="8" w:space="0"/>
              <w:bottom w:val="single" w:color="000000" w:sz="8" w:space="0"/>
              <w:right w:val="single" w:color="000000" w:sz="8" w:space="0"/>
            </w:tcBorders>
            <w:shd w:val="clear" w:color="auto" w:fill="D0CECE"/>
            <w:vAlign w:val="center"/>
          </w:tcPr>
          <w:p>
            <w:pPr>
              <w:ind w:firstLine="0" w:firstLineChars="0"/>
              <w:jc w:val="center"/>
              <w:textAlignment w:val="center"/>
              <w:rPr>
                <w:rFonts w:ascii="楷体" w:hAnsi="楷体" w:eastAsia="楷体" w:cs="楷体"/>
                <w:b/>
                <w:szCs w:val="24"/>
              </w:rPr>
            </w:pPr>
            <w:r>
              <w:rPr>
                <w:rFonts w:ascii="楷体" w:hAnsi="楷体" w:eastAsia="楷体" w:cs="楷体"/>
                <w:b/>
                <w:kern w:val="0"/>
                <w:szCs w:val="24"/>
                <w:lang w:bidi="ar"/>
              </w:rPr>
              <w:t>交易时段</w:t>
            </w:r>
          </w:p>
        </w:tc>
        <w:tc>
          <w:tcPr>
            <w:tcW w:w="1929" w:type="dxa"/>
            <w:vMerge w:val="restart"/>
            <w:tcBorders>
              <w:top w:val="single" w:color="000000" w:sz="8" w:space="0"/>
              <w:left w:val="nil"/>
              <w:bottom w:val="single" w:color="000000" w:sz="8" w:space="0"/>
              <w:right w:val="single" w:color="000000" w:sz="8" w:space="0"/>
            </w:tcBorders>
            <w:shd w:val="clear" w:color="auto" w:fill="D0CECE"/>
            <w:vAlign w:val="center"/>
          </w:tcPr>
          <w:p>
            <w:pPr>
              <w:ind w:firstLine="0" w:firstLineChars="0"/>
              <w:jc w:val="center"/>
              <w:textAlignment w:val="center"/>
              <w:rPr>
                <w:rFonts w:ascii="楷体" w:hAnsi="楷体" w:eastAsia="楷体" w:cs="楷体"/>
                <w:b/>
                <w:szCs w:val="24"/>
              </w:rPr>
            </w:pPr>
            <w:r>
              <w:rPr>
                <w:rFonts w:ascii="楷体" w:hAnsi="楷体" w:eastAsia="楷体" w:cs="楷体"/>
                <w:b/>
                <w:kern w:val="0"/>
                <w:szCs w:val="24"/>
                <w:lang w:bidi="ar"/>
              </w:rPr>
              <w:t>北交所连续竞价（</w:t>
            </w:r>
            <w:r>
              <w:rPr>
                <w:rStyle w:val="106"/>
                <w:color w:val="auto"/>
                <w:lang w:bidi="ar"/>
              </w:rPr>
              <w:t>含融资融券、北交所做市交易）</w:t>
            </w:r>
          </w:p>
        </w:tc>
        <w:tc>
          <w:tcPr>
            <w:tcW w:w="1874" w:type="dxa"/>
            <w:gridSpan w:val="2"/>
            <w:tcBorders>
              <w:top w:val="single" w:color="000000" w:sz="8" w:space="0"/>
              <w:left w:val="nil"/>
              <w:bottom w:val="single" w:color="000000" w:sz="8" w:space="0"/>
              <w:right w:val="single" w:color="000000" w:sz="8" w:space="0"/>
            </w:tcBorders>
            <w:shd w:val="clear" w:color="auto" w:fill="D0CECE"/>
            <w:vAlign w:val="center"/>
          </w:tcPr>
          <w:p>
            <w:pPr>
              <w:ind w:firstLine="0" w:firstLineChars="0"/>
              <w:jc w:val="center"/>
              <w:textAlignment w:val="center"/>
              <w:rPr>
                <w:rFonts w:ascii="楷体" w:hAnsi="楷体" w:eastAsia="楷体" w:cs="楷体"/>
                <w:b/>
                <w:szCs w:val="24"/>
              </w:rPr>
            </w:pPr>
            <w:r>
              <w:rPr>
                <w:rFonts w:ascii="楷体" w:hAnsi="楷体" w:eastAsia="楷体" w:cs="楷体"/>
                <w:b/>
                <w:kern w:val="0"/>
                <w:szCs w:val="24"/>
                <w:lang w:bidi="ar"/>
              </w:rPr>
              <w:t>公开发行</w:t>
            </w:r>
          </w:p>
        </w:tc>
        <w:tc>
          <w:tcPr>
            <w:tcW w:w="1176" w:type="dxa"/>
            <w:vMerge w:val="restart"/>
            <w:tcBorders>
              <w:top w:val="single" w:color="000000" w:sz="8" w:space="0"/>
              <w:left w:val="nil"/>
              <w:bottom w:val="single" w:color="000000" w:sz="8" w:space="0"/>
              <w:right w:val="single" w:color="000000" w:sz="8" w:space="0"/>
            </w:tcBorders>
            <w:shd w:val="clear" w:color="auto" w:fill="D0CECE"/>
            <w:vAlign w:val="center"/>
          </w:tcPr>
          <w:p>
            <w:pPr>
              <w:ind w:firstLine="0" w:firstLineChars="0"/>
              <w:jc w:val="center"/>
              <w:textAlignment w:val="center"/>
              <w:rPr>
                <w:rFonts w:ascii="楷体" w:hAnsi="楷体" w:eastAsia="楷体" w:cs="楷体"/>
                <w:b/>
                <w:szCs w:val="24"/>
              </w:rPr>
            </w:pPr>
            <w:r>
              <w:rPr>
                <w:rFonts w:ascii="楷体" w:hAnsi="楷体" w:eastAsia="楷体" w:cs="楷体"/>
                <w:b/>
                <w:kern w:val="0"/>
                <w:szCs w:val="24"/>
                <w:lang w:bidi="ar"/>
              </w:rPr>
              <w:t>要约</w:t>
            </w:r>
          </w:p>
        </w:tc>
        <w:tc>
          <w:tcPr>
            <w:tcW w:w="1176" w:type="dxa"/>
            <w:vMerge w:val="restart"/>
            <w:tcBorders>
              <w:top w:val="single" w:color="000000" w:sz="8" w:space="0"/>
              <w:left w:val="nil"/>
              <w:bottom w:val="single" w:color="000000" w:sz="8" w:space="0"/>
              <w:right w:val="single" w:color="000000" w:sz="8" w:space="0"/>
            </w:tcBorders>
            <w:shd w:val="clear" w:color="auto" w:fill="D0CECE"/>
            <w:vAlign w:val="center"/>
          </w:tcPr>
          <w:p>
            <w:pPr>
              <w:ind w:firstLine="0" w:firstLineChars="0"/>
              <w:jc w:val="center"/>
              <w:textAlignment w:val="center"/>
              <w:rPr>
                <w:rFonts w:ascii="楷体" w:hAnsi="楷体" w:eastAsia="楷体" w:cs="楷体"/>
                <w:b/>
                <w:szCs w:val="24"/>
              </w:rPr>
            </w:pPr>
            <w:r>
              <w:rPr>
                <w:rFonts w:ascii="楷体" w:hAnsi="楷体" w:eastAsia="楷体" w:cs="楷体"/>
                <w:b/>
                <w:kern w:val="0"/>
                <w:szCs w:val="24"/>
                <w:lang w:bidi="ar"/>
              </w:rPr>
              <w:t>优先股</w:t>
            </w:r>
          </w:p>
        </w:tc>
        <w:tc>
          <w:tcPr>
            <w:tcW w:w="1176" w:type="dxa"/>
            <w:vMerge w:val="restart"/>
            <w:tcBorders>
              <w:top w:val="single" w:color="000000" w:sz="8" w:space="0"/>
              <w:left w:val="nil"/>
              <w:bottom w:val="single" w:color="000000" w:sz="8" w:space="0"/>
              <w:right w:val="single" w:color="000000" w:sz="8" w:space="0"/>
            </w:tcBorders>
            <w:shd w:val="clear" w:color="auto" w:fill="D0CECE"/>
            <w:vAlign w:val="center"/>
          </w:tcPr>
          <w:p>
            <w:pPr>
              <w:ind w:firstLine="0" w:firstLineChars="0"/>
              <w:jc w:val="center"/>
              <w:textAlignment w:val="center"/>
              <w:rPr>
                <w:rFonts w:ascii="楷体" w:hAnsi="楷体" w:eastAsia="楷体" w:cs="楷体"/>
                <w:b/>
                <w:szCs w:val="24"/>
              </w:rPr>
            </w:pPr>
            <w:r>
              <w:rPr>
                <w:rFonts w:ascii="楷体" w:hAnsi="楷体" w:eastAsia="楷体" w:cs="楷体"/>
                <w:b/>
                <w:kern w:val="0"/>
                <w:szCs w:val="24"/>
                <w:lang w:bidi="ar"/>
              </w:rPr>
              <w:t>定向可转债</w:t>
            </w:r>
          </w:p>
        </w:tc>
      </w:tr>
      <w:tr>
        <w:tblPrEx>
          <w:tblCellMar>
            <w:top w:w="0" w:type="dxa"/>
            <w:left w:w="108" w:type="dxa"/>
            <w:bottom w:w="0" w:type="dxa"/>
            <w:right w:w="108" w:type="dxa"/>
          </w:tblCellMar>
        </w:tblPrEx>
        <w:trPr>
          <w:trHeight w:val="1200" w:hRule="atLeast"/>
          <w:jc w:val="center"/>
        </w:trPr>
        <w:tc>
          <w:tcPr>
            <w:tcW w:w="1174" w:type="dxa"/>
            <w:vMerge w:val="continue"/>
            <w:tcBorders>
              <w:top w:val="single" w:color="000000" w:sz="8" w:space="0"/>
              <w:left w:val="single" w:color="000000" w:sz="8" w:space="0"/>
              <w:bottom w:val="single" w:color="000000" w:sz="8" w:space="0"/>
              <w:right w:val="single" w:color="000000" w:sz="8" w:space="0"/>
            </w:tcBorders>
            <w:shd w:val="clear" w:color="auto" w:fill="D0CECE"/>
            <w:vAlign w:val="center"/>
          </w:tcPr>
          <w:p>
            <w:pPr>
              <w:ind w:firstLine="482"/>
              <w:jc w:val="center"/>
              <w:rPr>
                <w:rFonts w:ascii="楷体" w:hAnsi="楷体" w:eastAsia="楷体" w:cs="楷体"/>
                <w:b/>
                <w:szCs w:val="24"/>
              </w:rPr>
            </w:pPr>
          </w:p>
        </w:tc>
        <w:tc>
          <w:tcPr>
            <w:tcW w:w="1929" w:type="dxa"/>
            <w:vMerge w:val="continue"/>
            <w:tcBorders>
              <w:top w:val="single" w:color="000000" w:sz="8" w:space="0"/>
              <w:left w:val="nil"/>
              <w:bottom w:val="single" w:color="000000" w:sz="8" w:space="0"/>
              <w:right w:val="single" w:color="000000" w:sz="8" w:space="0"/>
            </w:tcBorders>
            <w:shd w:val="clear" w:color="auto" w:fill="D0CECE"/>
            <w:vAlign w:val="center"/>
          </w:tcPr>
          <w:p>
            <w:pPr>
              <w:ind w:firstLine="482"/>
              <w:jc w:val="center"/>
              <w:rPr>
                <w:rFonts w:ascii="楷体" w:hAnsi="楷体" w:eastAsia="楷体" w:cs="楷体"/>
                <w:b/>
                <w:szCs w:val="24"/>
              </w:rPr>
            </w:pPr>
          </w:p>
        </w:tc>
        <w:tc>
          <w:tcPr>
            <w:tcW w:w="937" w:type="dxa"/>
            <w:tcBorders>
              <w:top w:val="nil"/>
              <w:left w:val="nil"/>
              <w:bottom w:val="single" w:color="000000" w:sz="8" w:space="0"/>
              <w:right w:val="single" w:color="000000" w:sz="8" w:space="0"/>
            </w:tcBorders>
            <w:shd w:val="clear" w:color="auto" w:fill="D0CECE"/>
            <w:vAlign w:val="center"/>
          </w:tcPr>
          <w:p>
            <w:pPr>
              <w:ind w:firstLine="0" w:firstLineChars="0"/>
              <w:jc w:val="center"/>
              <w:textAlignment w:val="center"/>
              <w:rPr>
                <w:rFonts w:ascii="楷体" w:hAnsi="楷体" w:eastAsia="楷体" w:cs="楷体"/>
                <w:b/>
                <w:szCs w:val="24"/>
              </w:rPr>
            </w:pPr>
            <w:r>
              <w:rPr>
                <w:rFonts w:ascii="楷体" w:hAnsi="楷体" w:eastAsia="楷体" w:cs="楷体"/>
                <w:b/>
                <w:kern w:val="0"/>
                <w:szCs w:val="24"/>
                <w:lang w:bidi="ar"/>
              </w:rPr>
              <w:t>询价</w:t>
            </w:r>
          </w:p>
        </w:tc>
        <w:tc>
          <w:tcPr>
            <w:tcW w:w="937" w:type="dxa"/>
            <w:tcBorders>
              <w:top w:val="nil"/>
              <w:left w:val="nil"/>
              <w:bottom w:val="single" w:color="000000" w:sz="8" w:space="0"/>
              <w:right w:val="single" w:color="000000" w:sz="8" w:space="0"/>
            </w:tcBorders>
            <w:shd w:val="clear" w:color="auto" w:fill="D0CECE"/>
            <w:vAlign w:val="center"/>
          </w:tcPr>
          <w:p>
            <w:pPr>
              <w:ind w:firstLine="0" w:firstLineChars="0"/>
              <w:jc w:val="center"/>
              <w:textAlignment w:val="center"/>
              <w:rPr>
                <w:rFonts w:ascii="楷体" w:hAnsi="楷体" w:eastAsia="楷体" w:cs="楷体"/>
                <w:b/>
                <w:szCs w:val="24"/>
              </w:rPr>
            </w:pPr>
            <w:r>
              <w:rPr>
                <w:rFonts w:ascii="楷体" w:hAnsi="楷体" w:eastAsia="楷体" w:cs="楷体"/>
                <w:b/>
                <w:kern w:val="0"/>
                <w:szCs w:val="24"/>
                <w:lang w:bidi="ar"/>
              </w:rPr>
              <w:t>申购</w:t>
            </w:r>
          </w:p>
        </w:tc>
        <w:tc>
          <w:tcPr>
            <w:tcW w:w="1176" w:type="dxa"/>
            <w:vMerge w:val="continue"/>
            <w:tcBorders>
              <w:top w:val="single" w:color="000000" w:sz="8" w:space="0"/>
              <w:left w:val="nil"/>
              <w:bottom w:val="single" w:color="000000" w:sz="8" w:space="0"/>
              <w:right w:val="single" w:color="000000" w:sz="8" w:space="0"/>
            </w:tcBorders>
            <w:shd w:val="clear" w:color="auto" w:fill="D0CECE"/>
            <w:vAlign w:val="center"/>
          </w:tcPr>
          <w:p>
            <w:pPr>
              <w:ind w:firstLine="482"/>
              <w:jc w:val="center"/>
              <w:rPr>
                <w:rFonts w:ascii="楷体" w:hAnsi="楷体" w:eastAsia="楷体" w:cs="楷体"/>
                <w:b/>
                <w:szCs w:val="24"/>
              </w:rPr>
            </w:pPr>
          </w:p>
        </w:tc>
        <w:tc>
          <w:tcPr>
            <w:tcW w:w="1176" w:type="dxa"/>
            <w:vMerge w:val="continue"/>
            <w:tcBorders>
              <w:top w:val="single" w:color="000000" w:sz="8" w:space="0"/>
              <w:left w:val="nil"/>
              <w:bottom w:val="single" w:color="000000" w:sz="8" w:space="0"/>
              <w:right w:val="single" w:color="000000" w:sz="8" w:space="0"/>
            </w:tcBorders>
            <w:shd w:val="clear" w:color="auto" w:fill="D0CECE"/>
            <w:vAlign w:val="center"/>
          </w:tcPr>
          <w:p>
            <w:pPr>
              <w:ind w:firstLine="482"/>
              <w:jc w:val="center"/>
              <w:rPr>
                <w:rFonts w:ascii="楷体" w:hAnsi="楷体" w:eastAsia="楷体" w:cs="楷体"/>
                <w:b/>
                <w:szCs w:val="24"/>
              </w:rPr>
            </w:pPr>
          </w:p>
        </w:tc>
        <w:tc>
          <w:tcPr>
            <w:tcW w:w="1176" w:type="dxa"/>
            <w:vMerge w:val="continue"/>
            <w:tcBorders>
              <w:top w:val="single" w:color="000000" w:sz="8" w:space="0"/>
              <w:left w:val="nil"/>
              <w:bottom w:val="single" w:color="000000" w:sz="8" w:space="0"/>
              <w:right w:val="single" w:color="000000" w:sz="8" w:space="0"/>
            </w:tcBorders>
            <w:shd w:val="clear" w:color="auto" w:fill="D0CECE"/>
            <w:vAlign w:val="center"/>
          </w:tcPr>
          <w:p>
            <w:pPr>
              <w:ind w:firstLine="482"/>
              <w:jc w:val="center"/>
              <w:rPr>
                <w:rFonts w:ascii="楷体" w:hAnsi="楷体" w:eastAsia="楷体" w:cs="楷体"/>
                <w:b/>
                <w:szCs w:val="24"/>
              </w:rPr>
            </w:pPr>
          </w:p>
        </w:tc>
      </w:tr>
      <w:tr>
        <w:tblPrEx>
          <w:tblCellMar>
            <w:top w:w="0" w:type="dxa"/>
            <w:left w:w="108" w:type="dxa"/>
            <w:bottom w:w="0" w:type="dxa"/>
            <w:right w:w="108" w:type="dxa"/>
          </w:tblCellMar>
        </w:tblPrEx>
        <w:trPr>
          <w:trHeight w:val="330" w:hRule="atLeast"/>
          <w:jc w:val="center"/>
        </w:trPr>
        <w:tc>
          <w:tcPr>
            <w:tcW w:w="1174" w:type="dxa"/>
            <w:tcBorders>
              <w:top w:val="nil"/>
              <w:left w:val="single" w:color="000000" w:sz="8" w:space="0"/>
              <w:bottom w:val="single" w:color="000000" w:sz="8" w:space="0"/>
              <w:right w:val="single" w:color="000000" w:sz="8" w:space="0"/>
            </w:tcBorders>
            <w:shd w:val="clear" w:color="auto" w:fill="auto"/>
            <w:vAlign w:val="center"/>
          </w:tcPr>
          <w:p>
            <w:pPr>
              <w:ind w:firstLine="0" w:firstLineChars="0"/>
              <w:jc w:val="both"/>
              <w:textAlignment w:val="center"/>
              <w:rPr>
                <w:rFonts w:eastAsia="宋体" w:cs="Times New Roman"/>
                <w:szCs w:val="24"/>
              </w:rPr>
            </w:pPr>
            <w:r>
              <w:rPr>
                <w:rFonts w:eastAsia="宋体" w:cs="Times New Roman"/>
                <w:kern w:val="0"/>
                <w:szCs w:val="24"/>
                <w:lang w:bidi="ar"/>
              </w:rPr>
              <w:t>8:30</w:t>
            </w:r>
          </w:p>
        </w:tc>
        <w:tc>
          <w:tcPr>
            <w:tcW w:w="7331" w:type="dxa"/>
            <w:gridSpan w:val="6"/>
            <w:tcBorders>
              <w:top w:val="nil"/>
              <w:left w:val="nil"/>
              <w:bottom w:val="single" w:color="000000" w:sz="8" w:space="0"/>
              <w:right w:val="single" w:color="000000" w:sz="8" w:space="0"/>
            </w:tcBorders>
            <w:shd w:val="clear" w:color="auto" w:fill="auto"/>
            <w:vAlign w:val="center"/>
          </w:tcPr>
          <w:p>
            <w:pPr>
              <w:ind w:firstLine="0" w:firstLineChars="0"/>
              <w:jc w:val="center"/>
              <w:textAlignment w:val="center"/>
              <w:rPr>
                <w:rFonts w:ascii="仿宋" w:hAnsi="仿宋" w:cs="仿宋"/>
                <w:szCs w:val="24"/>
              </w:rPr>
            </w:pPr>
            <w:r>
              <w:rPr>
                <w:rFonts w:ascii="仿宋" w:hAnsi="仿宋" w:cs="仿宋"/>
                <w:kern w:val="0"/>
                <w:szCs w:val="24"/>
                <w:lang w:bidi="ar"/>
              </w:rPr>
              <w:t>下发初始行情</w:t>
            </w:r>
          </w:p>
        </w:tc>
      </w:tr>
      <w:tr>
        <w:tblPrEx>
          <w:tblCellMar>
            <w:top w:w="0" w:type="dxa"/>
            <w:left w:w="108" w:type="dxa"/>
            <w:bottom w:w="0" w:type="dxa"/>
            <w:right w:w="108" w:type="dxa"/>
          </w:tblCellMar>
        </w:tblPrEx>
        <w:trPr>
          <w:trHeight w:val="330" w:hRule="atLeast"/>
          <w:jc w:val="center"/>
        </w:trPr>
        <w:tc>
          <w:tcPr>
            <w:tcW w:w="1174" w:type="dxa"/>
            <w:tcBorders>
              <w:top w:val="nil"/>
              <w:left w:val="single" w:color="000000" w:sz="8" w:space="0"/>
              <w:bottom w:val="single" w:color="000000" w:sz="8" w:space="0"/>
              <w:right w:val="single" w:color="000000" w:sz="8" w:space="0"/>
            </w:tcBorders>
            <w:shd w:val="clear" w:color="auto" w:fill="auto"/>
            <w:vAlign w:val="center"/>
          </w:tcPr>
          <w:p>
            <w:pPr>
              <w:ind w:firstLine="0" w:firstLineChars="0"/>
              <w:jc w:val="both"/>
              <w:textAlignment w:val="center"/>
              <w:rPr>
                <w:rFonts w:eastAsia="宋体" w:cs="Times New Roman"/>
                <w:szCs w:val="24"/>
              </w:rPr>
            </w:pPr>
            <w:r>
              <w:rPr>
                <w:rFonts w:eastAsia="宋体" w:cs="Times New Roman"/>
                <w:kern w:val="0"/>
                <w:szCs w:val="24"/>
                <w:lang w:bidi="ar"/>
              </w:rPr>
              <w:t>9:15</w:t>
            </w:r>
          </w:p>
        </w:tc>
        <w:tc>
          <w:tcPr>
            <w:tcW w:w="1929" w:type="dxa"/>
            <w:tcBorders>
              <w:top w:val="nil"/>
              <w:left w:val="nil"/>
              <w:bottom w:val="single" w:color="000000" w:sz="8" w:space="0"/>
              <w:right w:val="single" w:color="000000" w:sz="8" w:space="0"/>
            </w:tcBorders>
            <w:shd w:val="clear" w:color="auto" w:fill="auto"/>
            <w:vAlign w:val="center"/>
          </w:tcPr>
          <w:p>
            <w:pPr>
              <w:ind w:firstLine="0" w:firstLineChars="0"/>
              <w:jc w:val="center"/>
              <w:textAlignment w:val="center"/>
              <w:rPr>
                <w:rFonts w:ascii="仿宋" w:hAnsi="仿宋" w:cs="仿宋"/>
                <w:szCs w:val="24"/>
              </w:rPr>
            </w:pPr>
            <w:r>
              <w:rPr>
                <w:rFonts w:ascii="仿宋" w:hAnsi="仿宋" w:cs="仿宋"/>
                <w:kern w:val="0"/>
                <w:szCs w:val="24"/>
                <w:lang w:bidi="ar"/>
              </w:rPr>
              <w:t>申报收单</w:t>
            </w:r>
          </w:p>
        </w:tc>
        <w:tc>
          <w:tcPr>
            <w:tcW w:w="937" w:type="dxa"/>
            <w:vMerge w:val="restart"/>
            <w:tcBorders>
              <w:top w:val="single" w:color="000000" w:sz="8" w:space="0"/>
              <w:left w:val="nil"/>
              <w:bottom w:val="single" w:color="000000" w:sz="8" w:space="0"/>
              <w:right w:val="single" w:color="000000" w:sz="8" w:space="0"/>
            </w:tcBorders>
            <w:shd w:val="clear" w:color="auto" w:fill="auto"/>
            <w:vAlign w:val="center"/>
          </w:tcPr>
          <w:p>
            <w:pPr>
              <w:ind w:firstLine="0" w:firstLineChars="0"/>
              <w:jc w:val="center"/>
              <w:textAlignment w:val="center"/>
              <w:rPr>
                <w:rFonts w:ascii="仿宋" w:hAnsi="仿宋" w:cs="仿宋"/>
                <w:szCs w:val="24"/>
              </w:rPr>
            </w:pPr>
            <w:r>
              <w:rPr>
                <w:rFonts w:ascii="仿宋" w:hAnsi="仿宋" w:cs="仿宋"/>
                <w:kern w:val="0"/>
                <w:szCs w:val="24"/>
                <w:lang w:bidi="ar"/>
              </w:rPr>
              <w:t>询价申报</w:t>
            </w:r>
          </w:p>
        </w:tc>
        <w:tc>
          <w:tcPr>
            <w:tcW w:w="937" w:type="dxa"/>
            <w:vMerge w:val="restart"/>
            <w:tcBorders>
              <w:top w:val="single" w:color="000000" w:sz="8" w:space="0"/>
              <w:left w:val="nil"/>
              <w:bottom w:val="single" w:color="000000" w:sz="8" w:space="0"/>
              <w:right w:val="single" w:color="000000" w:sz="8" w:space="0"/>
            </w:tcBorders>
            <w:shd w:val="clear" w:color="auto" w:fill="auto"/>
            <w:vAlign w:val="center"/>
          </w:tcPr>
          <w:p>
            <w:pPr>
              <w:ind w:firstLine="0" w:firstLineChars="0"/>
              <w:jc w:val="center"/>
              <w:textAlignment w:val="center"/>
              <w:rPr>
                <w:rFonts w:ascii="仿宋" w:hAnsi="仿宋" w:cs="仿宋"/>
                <w:szCs w:val="24"/>
              </w:rPr>
            </w:pPr>
            <w:r>
              <w:rPr>
                <w:rFonts w:ascii="仿宋" w:hAnsi="仿宋" w:cs="仿宋"/>
                <w:kern w:val="0"/>
                <w:szCs w:val="24"/>
                <w:lang w:bidi="ar"/>
              </w:rPr>
              <w:t>申购申报</w:t>
            </w:r>
          </w:p>
        </w:tc>
        <w:tc>
          <w:tcPr>
            <w:tcW w:w="1176" w:type="dxa"/>
            <w:vMerge w:val="restart"/>
            <w:tcBorders>
              <w:top w:val="single" w:color="000000" w:sz="8" w:space="0"/>
              <w:left w:val="nil"/>
              <w:bottom w:val="single" w:color="000000" w:sz="8" w:space="0"/>
              <w:right w:val="single" w:color="000000" w:sz="8" w:space="0"/>
            </w:tcBorders>
            <w:shd w:val="clear" w:color="auto" w:fill="auto"/>
            <w:vAlign w:val="center"/>
          </w:tcPr>
          <w:p>
            <w:pPr>
              <w:ind w:firstLine="0" w:firstLineChars="0"/>
              <w:jc w:val="center"/>
              <w:textAlignment w:val="center"/>
              <w:rPr>
                <w:rFonts w:ascii="仿宋" w:hAnsi="仿宋" w:cs="仿宋"/>
                <w:szCs w:val="24"/>
              </w:rPr>
            </w:pPr>
            <w:r>
              <w:rPr>
                <w:rFonts w:ascii="仿宋" w:hAnsi="仿宋" w:cs="仿宋"/>
                <w:kern w:val="0"/>
                <w:szCs w:val="24"/>
                <w:lang w:bidi="ar"/>
              </w:rPr>
              <w:t>要约申报</w:t>
            </w:r>
          </w:p>
        </w:tc>
        <w:tc>
          <w:tcPr>
            <w:tcW w:w="1176" w:type="dxa"/>
            <w:vMerge w:val="restart"/>
            <w:tcBorders>
              <w:top w:val="single" w:color="000000" w:sz="8" w:space="0"/>
              <w:left w:val="nil"/>
              <w:bottom w:val="single" w:color="000000" w:sz="8" w:space="0"/>
              <w:right w:val="single" w:color="000000" w:sz="8" w:space="0"/>
            </w:tcBorders>
            <w:shd w:val="clear" w:color="auto" w:fill="auto"/>
            <w:vAlign w:val="center"/>
          </w:tcPr>
          <w:p>
            <w:pPr>
              <w:ind w:firstLine="0" w:firstLineChars="0"/>
              <w:jc w:val="center"/>
              <w:textAlignment w:val="center"/>
              <w:rPr>
                <w:rFonts w:ascii="仿宋" w:hAnsi="仿宋" w:cs="仿宋"/>
                <w:szCs w:val="24"/>
              </w:rPr>
            </w:pPr>
            <w:r>
              <w:rPr>
                <w:rFonts w:ascii="仿宋" w:hAnsi="仿宋" w:cs="仿宋"/>
                <w:kern w:val="0"/>
                <w:szCs w:val="24"/>
                <w:lang w:bidi="ar"/>
              </w:rPr>
              <w:t>申报收单</w:t>
            </w:r>
          </w:p>
        </w:tc>
        <w:tc>
          <w:tcPr>
            <w:tcW w:w="1176" w:type="dxa"/>
            <w:vMerge w:val="restart"/>
            <w:tcBorders>
              <w:top w:val="single" w:color="000000" w:sz="8" w:space="0"/>
              <w:left w:val="nil"/>
              <w:bottom w:val="single" w:color="000000" w:sz="8" w:space="0"/>
              <w:right w:val="single" w:color="000000" w:sz="8" w:space="0"/>
            </w:tcBorders>
            <w:shd w:val="clear" w:color="auto" w:fill="auto"/>
            <w:vAlign w:val="center"/>
          </w:tcPr>
          <w:p>
            <w:pPr>
              <w:ind w:firstLine="0" w:firstLineChars="0"/>
              <w:jc w:val="center"/>
              <w:textAlignment w:val="center"/>
              <w:rPr>
                <w:rFonts w:ascii="仿宋" w:hAnsi="仿宋" w:cs="仿宋"/>
                <w:szCs w:val="24"/>
              </w:rPr>
            </w:pPr>
            <w:r>
              <w:rPr>
                <w:rFonts w:ascii="仿宋" w:hAnsi="仿宋" w:cs="仿宋"/>
                <w:kern w:val="0"/>
                <w:szCs w:val="24"/>
                <w:lang w:bidi="ar"/>
              </w:rPr>
              <w:t>——</w:t>
            </w:r>
          </w:p>
        </w:tc>
      </w:tr>
      <w:tr>
        <w:tblPrEx>
          <w:tblCellMar>
            <w:top w:w="0" w:type="dxa"/>
            <w:left w:w="108" w:type="dxa"/>
            <w:bottom w:w="0" w:type="dxa"/>
            <w:right w:w="108" w:type="dxa"/>
          </w:tblCellMar>
        </w:tblPrEx>
        <w:trPr>
          <w:trHeight w:val="645" w:hRule="atLeast"/>
          <w:jc w:val="center"/>
        </w:trPr>
        <w:tc>
          <w:tcPr>
            <w:tcW w:w="1174" w:type="dxa"/>
            <w:tcBorders>
              <w:top w:val="nil"/>
              <w:left w:val="single" w:color="000000" w:sz="8" w:space="0"/>
              <w:bottom w:val="single" w:color="000000" w:sz="8" w:space="0"/>
              <w:right w:val="single" w:color="000000" w:sz="8" w:space="0"/>
            </w:tcBorders>
            <w:shd w:val="clear" w:color="auto" w:fill="auto"/>
            <w:vAlign w:val="center"/>
          </w:tcPr>
          <w:p>
            <w:pPr>
              <w:ind w:firstLine="0" w:firstLineChars="0"/>
              <w:jc w:val="both"/>
              <w:textAlignment w:val="center"/>
              <w:rPr>
                <w:rFonts w:eastAsia="宋体" w:cs="Times New Roman"/>
                <w:szCs w:val="24"/>
              </w:rPr>
            </w:pPr>
            <w:r>
              <w:rPr>
                <w:rFonts w:eastAsia="宋体" w:cs="Times New Roman"/>
                <w:kern w:val="0"/>
                <w:szCs w:val="24"/>
                <w:lang w:bidi="ar"/>
              </w:rPr>
              <w:t>9:25</w:t>
            </w:r>
          </w:p>
        </w:tc>
        <w:tc>
          <w:tcPr>
            <w:tcW w:w="1929" w:type="dxa"/>
            <w:tcBorders>
              <w:top w:val="nil"/>
              <w:left w:val="nil"/>
              <w:bottom w:val="single" w:color="000000" w:sz="8" w:space="0"/>
              <w:right w:val="single" w:color="000000" w:sz="8" w:space="0"/>
            </w:tcBorders>
            <w:shd w:val="clear" w:color="auto" w:fill="auto"/>
            <w:vAlign w:val="center"/>
          </w:tcPr>
          <w:p>
            <w:pPr>
              <w:ind w:firstLine="0" w:firstLineChars="0"/>
              <w:jc w:val="center"/>
              <w:textAlignment w:val="center"/>
              <w:rPr>
                <w:rFonts w:ascii="仿宋" w:hAnsi="仿宋" w:cs="仿宋"/>
                <w:szCs w:val="24"/>
              </w:rPr>
            </w:pPr>
            <w:r>
              <w:rPr>
                <w:rFonts w:ascii="仿宋" w:hAnsi="仿宋" w:cs="仿宋"/>
                <w:kern w:val="0"/>
                <w:szCs w:val="24"/>
                <w:lang w:bidi="ar"/>
              </w:rPr>
              <w:t>开盘集合竞价</w:t>
            </w:r>
          </w:p>
        </w:tc>
        <w:tc>
          <w:tcPr>
            <w:tcW w:w="937" w:type="dxa"/>
            <w:vMerge w:val="continue"/>
            <w:tcBorders>
              <w:top w:val="single" w:color="000000" w:sz="8" w:space="0"/>
              <w:left w:val="nil"/>
              <w:bottom w:val="single" w:color="000000" w:sz="8" w:space="0"/>
              <w:right w:val="single" w:color="000000" w:sz="8" w:space="0"/>
            </w:tcBorders>
            <w:shd w:val="clear" w:color="auto" w:fill="auto"/>
            <w:vAlign w:val="center"/>
          </w:tcPr>
          <w:p>
            <w:pPr>
              <w:ind w:firstLine="480"/>
              <w:jc w:val="center"/>
              <w:rPr>
                <w:rFonts w:ascii="仿宋" w:hAnsi="仿宋" w:cs="仿宋"/>
                <w:szCs w:val="24"/>
              </w:rPr>
            </w:pPr>
          </w:p>
        </w:tc>
        <w:tc>
          <w:tcPr>
            <w:tcW w:w="937" w:type="dxa"/>
            <w:vMerge w:val="continue"/>
            <w:tcBorders>
              <w:top w:val="single" w:color="000000" w:sz="8" w:space="0"/>
              <w:left w:val="nil"/>
              <w:bottom w:val="single" w:color="000000" w:sz="8" w:space="0"/>
              <w:right w:val="single" w:color="000000" w:sz="8" w:space="0"/>
            </w:tcBorders>
            <w:shd w:val="clear" w:color="auto" w:fill="auto"/>
            <w:vAlign w:val="center"/>
          </w:tcPr>
          <w:p>
            <w:pPr>
              <w:ind w:firstLine="480"/>
              <w:jc w:val="center"/>
              <w:rPr>
                <w:rFonts w:ascii="仿宋" w:hAnsi="仿宋" w:cs="仿宋"/>
                <w:szCs w:val="24"/>
              </w:rPr>
            </w:pPr>
          </w:p>
        </w:tc>
        <w:tc>
          <w:tcPr>
            <w:tcW w:w="1176" w:type="dxa"/>
            <w:vMerge w:val="continue"/>
            <w:tcBorders>
              <w:top w:val="single" w:color="000000" w:sz="8" w:space="0"/>
              <w:left w:val="nil"/>
              <w:bottom w:val="single" w:color="000000" w:sz="8" w:space="0"/>
              <w:right w:val="single" w:color="000000" w:sz="8" w:space="0"/>
            </w:tcBorders>
            <w:shd w:val="clear" w:color="auto" w:fill="auto"/>
            <w:vAlign w:val="center"/>
          </w:tcPr>
          <w:p>
            <w:pPr>
              <w:ind w:firstLine="480"/>
              <w:jc w:val="center"/>
              <w:rPr>
                <w:rFonts w:ascii="仿宋" w:hAnsi="仿宋" w:cs="仿宋"/>
                <w:szCs w:val="24"/>
              </w:rPr>
            </w:pPr>
          </w:p>
        </w:tc>
        <w:tc>
          <w:tcPr>
            <w:tcW w:w="1176" w:type="dxa"/>
            <w:vMerge w:val="continue"/>
            <w:tcBorders>
              <w:top w:val="single" w:color="000000" w:sz="8" w:space="0"/>
              <w:left w:val="nil"/>
              <w:bottom w:val="single" w:color="000000" w:sz="8" w:space="0"/>
              <w:right w:val="single" w:color="000000" w:sz="8" w:space="0"/>
            </w:tcBorders>
            <w:shd w:val="clear" w:color="auto" w:fill="auto"/>
            <w:vAlign w:val="center"/>
          </w:tcPr>
          <w:p>
            <w:pPr>
              <w:ind w:firstLine="480"/>
              <w:jc w:val="center"/>
              <w:rPr>
                <w:rFonts w:ascii="仿宋" w:hAnsi="仿宋" w:cs="仿宋"/>
                <w:szCs w:val="24"/>
              </w:rPr>
            </w:pPr>
          </w:p>
        </w:tc>
        <w:tc>
          <w:tcPr>
            <w:tcW w:w="1176" w:type="dxa"/>
            <w:vMerge w:val="continue"/>
            <w:tcBorders>
              <w:top w:val="single" w:color="000000" w:sz="8" w:space="0"/>
              <w:left w:val="nil"/>
              <w:bottom w:val="single" w:color="000000" w:sz="8" w:space="0"/>
              <w:right w:val="single" w:color="000000" w:sz="8" w:space="0"/>
            </w:tcBorders>
            <w:shd w:val="clear" w:color="auto" w:fill="auto"/>
            <w:vAlign w:val="center"/>
          </w:tcPr>
          <w:p>
            <w:pPr>
              <w:ind w:firstLine="480"/>
              <w:jc w:val="center"/>
              <w:rPr>
                <w:rFonts w:ascii="仿宋" w:hAnsi="仿宋" w:cs="仿宋"/>
                <w:szCs w:val="24"/>
              </w:rPr>
            </w:pPr>
          </w:p>
        </w:tc>
      </w:tr>
      <w:tr>
        <w:tblPrEx>
          <w:tblCellMar>
            <w:top w:w="0" w:type="dxa"/>
            <w:left w:w="108" w:type="dxa"/>
            <w:bottom w:w="0" w:type="dxa"/>
            <w:right w:w="108" w:type="dxa"/>
          </w:tblCellMar>
        </w:tblPrEx>
        <w:trPr>
          <w:trHeight w:val="330" w:hRule="atLeast"/>
          <w:jc w:val="center"/>
        </w:trPr>
        <w:tc>
          <w:tcPr>
            <w:tcW w:w="1174" w:type="dxa"/>
            <w:tcBorders>
              <w:top w:val="nil"/>
              <w:left w:val="single" w:color="000000" w:sz="8" w:space="0"/>
              <w:bottom w:val="single" w:color="000000" w:sz="8" w:space="0"/>
              <w:right w:val="single" w:color="000000" w:sz="8" w:space="0"/>
            </w:tcBorders>
            <w:shd w:val="clear" w:color="auto" w:fill="auto"/>
            <w:vAlign w:val="center"/>
          </w:tcPr>
          <w:p>
            <w:pPr>
              <w:ind w:firstLine="0" w:firstLineChars="0"/>
              <w:jc w:val="both"/>
              <w:textAlignment w:val="center"/>
              <w:rPr>
                <w:rFonts w:eastAsia="宋体" w:cs="Times New Roman"/>
                <w:szCs w:val="24"/>
              </w:rPr>
            </w:pPr>
            <w:r>
              <w:rPr>
                <w:rFonts w:eastAsia="宋体" w:cs="Times New Roman"/>
                <w:kern w:val="0"/>
                <w:szCs w:val="24"/>
                <w:lang w:bidi="ar"/>
              </w:rPr>
              <w:t>9:30</w:t>
            </w:r>
          </w:p>
        </w:tc>
        <w:tc>
          <w:tcPr>
            <w:tcW w:w="1929" w:type="dxa"/>
            <w:vMerge w:val="restart"/>
            <w:tcBorders>
              <w:top w:val="nil"/>
              <w:left w:val="nil"/>
              <w:bottom w:val="single" w:color="000000" w:sz="8" w:space="0"/>
              <w:right w:val="single" w:color="000000" w:sz="8" w:space="0"/>
            </w:tcBorders>
            <w:shd w:val="clear" w:color="auto" w:fill="auto"/>
            <w:vAlign w:val="center"/>
          </w:tcPr>
          <w:p>
            <w:pPr>
              <w:ind w:firstLine="0" w:firstLineChars="0"/>
              <w:jc w:val="center"/>
              <w:textAlignment w:val="center"/>
              <w:rPr>
                <w:rFonts w:ascii="仿宋" w:hAnsi="仿宋" w:cs="仿宋"/>
                <w:szCs w:val="24"/>
              </w:rPr>
            </w:pPr>
            <w:r>
              <w:rPr>
                <w:rFonts w:ascii="仿宋" w:hAnsi="仿宋" w:cs="仿宋"/>
                <w:kern w:val="0"/>
                <w:szCs w:val="24"/>
                <w:lang w:bidi="ar"/>
              </w:rPr>
              <w:t>连续竞价</w:t>
            </w:r>
          </w:p>
        </w:tc>
        <w:tc>
          <w:tcPr>
            <w:tcW w:w="937" w:type="dxa"/>
            <w:vMerge w:val="continue"/>
            <w:tcBorders>
              <w:top w:val="single" w:color="000000" w:sz="8" w:space="0"/>
              <w:left w:val="nil"/>
              <w:bottom w:val="single" w:color="000000" w:sz="8" w:space="0"/>
              <w:right w:val="single" w:color="000000" w:sz="8" w:space="0"/>
            </w:tcBorders>
            <w:shd w:val="clear" w:color="auto" w:fill="auto"/>
            <w:vAlign w:val="center"/>
          </w:tcPr>
          <w:p>
            <w:pPr>
              <w:ind w:firstLine="480"/>
              <w:jc w:val="center"/>
              <w:rPr>
                <w:rFonts w:ascii="仿宋" w:hAnsi="仿宋" w:cs="仿宋"/>
                <w:szCs w:val="24"/>
              </w:rPr>
            </w:pPr>
          </w:p>
        </w:tc>
        <w:tc>
          <w:tcPr>
            <w:tcW w:w="937" w:type="dxa"/>
            <w:vMerge w:val="continue"/>
            <w:tcBorders>
              <w:top w:val="single" w:color="000000" w:sz="8" w:space="0"/>
              <w:left w:val="nil"/>
              <w:bottom w:val="single" w:color="000000" w:sz="8" w:space="0"/>
              <w:right w:val="single" w:color="000000" w:sz="8" w:space="0"/>
            </w:tcBorders>
            <w:shd w:val="clear" w:color="auto" w:fill="auto"/>
            <w:vAlign w:val="center"/>
          </w:tcPr>
          <w:p>
            <w:pPr>
              <w:ind w:firstLine="480"/>
              <w:jc w:val="center"/>
              <w:rPr>
                <w:rFonts w:ascii="仿宋" w:hAnsi="仿宋" w:cs="仿宋"/>
                <w:szCs w:val="24"/>
              </w:rPr>
            </w:pPr>
          </w:p>
        </w:tc>
        <w:tc>
          <w:tcPr>
            <w:tcW w:w="1176" w:type="dxa"/>
            <w:vMerge w:val="continue"/>
            <w:tcBorders>
              <w:top w:val="single" w:color="000000" w:sz="8" w:space="0"/>
              <w:left w:val="nil"/>
              <w:bottom w:val="single" w:color="000000" w:sz="8" w:space="0"/>
              <w:right w:val="single" w:color="000000" w:sz="8" w:space="0"/>
            </w:tcBorders>
            <w:shd w:val="clear" w:color="auto" w:fill="auto"/>
            <w:vAlign w:val="center"/>
          </w:tcPr>
          <w:p>
            <w:pPr>
              <w:ind w:firstLine="480"/>
              <w:jc w:val="center"/>
              <w:rPr>
                <w:rFonts w:ascii="仿宋" w:hAnsi="仿宋" w:cs="仿宋"/>
                <w:szCs w:val="24"/>
              </w:rPr>
            </w:pPr>
          </w:p>
        </w:tc>
        <w:tc>
          <w:tcPr>
            <w:tcW w:w="1176" w:type="dxa"/>
            <w:vMerge w:val="restart"/>
            <w:tcBorders>
              <w:top w:val="nil"/>
              <w:left w:val="nil"/>
              <w:bottom w:val="single" w:color="000000" w:sz="8" w:space="0"/>
              <w:right w:val="single" w:color="000000" w:sz="8" w:space="0"/>
            </w:tcBorders>
            <w:shd w:val="clear" w:color="auto" w:fill="auto"/>
            <w:vAlign w:val="center"/>
          </w:tcPr>
          <w:p>
            <w:pPr>
              <w:ind w:firstLine="0" w:firstLineChars="0"/>
              <w:jc w:val="center"/>
              <w:textAlignment w:val="center"/>
              <w:rPr>
                <w:rFonts w:ascii="仿宋" w:hAnsi="仿宋" w:cs="仿宋"/>
                <w:szCs w:val="24"/>
              </w:rPr>
            </w:pPr>
            <w:r>
              <w:rPr>
                <w:rFonts w:ascii="仿宋" w:hAnsi="仿宋" w:cs="仿宋"/>
                <w:kern w:val="0"/>
                <w:szCs w:val="24"/>
                <w:lang w:bidi="ar"/>
              </w:rPr>
              <w:t>成交确认申报</w:t>
            </w:r>
            <w:r>
              <w:rPr>
                <w:rStyle w:val="107"/>
                <w:color w:val="auto"/>
                <w:lang w:bidi="ar"/>
              </w:rPr>
              <w:t>、定价申报、互报成交确认申报</w:t>
            </w:r>
          </w:p>
        </w:tc>
        <w:tc>
          <w:tcPr>
            <w:tcW w:w="1176" w:type="dxa"/>
            <w:vMerge w:val="restart"/>
            <w:tcBorders>
              <w:top w:val="nil"/>
              <w:left w:val="nil"/>
              <w:bottom w:val="single" w:color="000000" w:sz="8" w:space="0"/>
              <w:right w:val="single" w:color="000000" w:sz="8" w:space="0"/>
            </w:tcBorders>
            <w:shd w:val="clear" w:color="auto" w:fill="auto"/>
            <w:vAlign w:val="center"/>
          </w:tcPr>
          <w:p>
            <w:pPr>
              <w:ind w:firstLine="0" w:firstLineChars="0"/>
              <w:jc w:val="center"/>
              <w:textAlignment w:val="center"/>
              <w:rPr>
                <w:rFonts w:ascii="仿宋" w:hAnsi="仿宋" w:cs="仿宋"/>
                <w:szCs w:val="24"/>
              </w:rPr>
            </w:pPr>
            <w:r>
              <w:rPr>
                <w:rFonts w:ascii="仿宋" w:hAnsi="仿宋" w:cs="仿宋"/>
                <w:kern w:val="0"/>
                <w:szCs w:val="24"/>
                <w:lang w:bidi="ar"/>
              </w:rPr>
              <w:t>互报成交确认申报、转股、回售</w:t>
            </w:r>
          </w:p>
        </w:tc>
      </w:tr>
      <w:tr>
        <w:tblPrEx>
          <w:tblCellMar>
            <w:top w:w="0" w:type="dxa"/>
            <w:left w:w="108" w:type="dxa"/>
            <w:bottom w:w="0" w:type="dxa"/>
            <w:right w:w="108" w:type="dxa"/>
          </w:tblCellMar>
        </w:tblPrEx>
        <w:trPr>
          <w:trHeight w:val="330" w:hRule="atLeast"/>
          <w:jc w:val="center"/>
        </w:trPr>
        <w:tc>
          <w:tcPr>
            <w:tcW w:w="1174" w:type="dxa"/>
            <w:tcBorders>
              <w:top w:val="nil"/>
              <w:left w:val="single" w:color="000000" w:sz="8" w:space="0"/>
              <w:bottom w:val="single" w:color="000000" w:sz="8" w:space="0"/>
              <w:right w:val="single" w:color="000000" w:sz="8" w:space="0"/>
            </w:tcBorders>
            <w:shd w:val="clear" w:color="auto" w:fill="auto"/>
            <w:vAlign w:val="center"/>
          </w:tcPr>
          <w:p>
            <w:pPr>
              <w:ind w:firstLine="0" w:firstLineChars="0"/>
              <w:jc w:val="both"/>
              <w:textAlignment w:val="center"/>
              <w:rPr>
                <w:rFonts w:eastAsia="宋体" w:cs="Times New Roman"/>
                <w:szCs w:val="24"/>
              </w:rPr>
            </w:pPr>
            <w:r>
              <w:rPr>
                <w:rFonts w:eastAsia="宋体" w:cs="Times New Roman"/>
                <w:kern w:val="0"/>
                <w:szCs w:val="24"/>
                <w:lang w:bidi="ar"/>
              </w:rPr>
              <w:t>10:30</w:t>
            </w:r>
          </w:p>
        </w:tc>
        <w:tc>
          <w:tcPr>
            <w:tcW w:w="1929" w:type="dxa"/>
            <w:vMerge w:val="continue"/>
            <w:tcBorders>
              <w:top w:val="nil"/>
              <w:left w:val="nil"/>
              <w:bottom w:val="single" w:color="000000" w:sz="8" w:space="0"/>
              <w:right w:val="single" w:color="000000" w:sz="8" w:space="0"/>
            </w:tcBorders>
            <w:shd w:val="clear" w:color="auto" w:fill="auto"/>
            <w:vAlign w:val="center"/>
          </w:tcPr>
          <w:p>
            <w:pPr>
              <w:ind w:firstLine="480"/>
              <w:jc w:val="center"/>
              <w:rPr>
                <w:rFonts w:ascii="仿宋" w:hAnsi="仿宋" w:cs="仿宋"/>
                <w:szCs w:val="24"/>
              </w:rPr>
            </w:pPr>
          </w:p>
        </w:tc>
        <w:tc>
          <w:tcPr>
            <w:tcW w:w="937" w:type="dxa"/>
            <w:vMerge w:val="continue"/>
            <w:tcBorders>
              <w:top w:val="single" w:color="000000" w:sz="8" w:space="0"/>
              <w:left w:val="nil"/>
              <w:bottom w:val="single" w:color="000000" w:sz="8" w:space="0"/>
              <w:right w:val="single" w:color="000000" w:sz="8" w:space="0"/>
            </w:tcBorders>
            <w:shd w:val="clear" w:color="auto" w:fill="auto"/>
            <w:vAlign w:val="center"/>
          </w:tcPr>
          <w:p>
            <w:pPr>
              <w:ind w:firstLine="480"/>
              <w:jc w:val="center"/>
              <w:rPr>
                <w:rFonts w:ascii="仿宋" w:hAnsi="仿宋" w:cs="仿宋"/>
                <w:szCs w:val="24"/>
              </w:rPr>
            </w:pPr>
          </w:p>
        </w:tc>
        <w:tc>
          <w:tcPr>
            <w:tcW w:w="937" w:type="dxa"/>
            <w:vMerge w:val="continue"/>
            <w:tcBorders>
              <w:top w:val="single" w:color="000000" w:sz="8" w:space="0"/>
              <w:left w:val="nil"/>
              <w:bottom w:val="single" w:color="000000" w:sz="8" w:space="0"/>
              <w:right w:val="single" w:color="000000" w:sz="8" w:space="0"/>
            </w:tcBorders>
            <w:shd w:val="clear" w:color="auto" w:fill="auto"/>
            <w:vAlign w:val="center"/>
          </w:tcPr>
          <w:p>
            <w:pPr>
              <w:ind w:firstLine="480"/>
              <w:jc w:val="center"/>
              <w:rPr>
                <w:rFonts w:ascii="仿宋" w:hAnsi="仿宋" w:cs="仿宋"/>
                <w:szCs w:val="24"/>
              </w:rPr>
            </w:pPr>
          </w:p>
        </w:tc>
        <w:tc>
          <w:tcPr>
            <w:tcW w:w="1176" w:type="dxa"/>
            <w:vMerge w:val="continue"/>
            <w:tcBorders>
              <w:top w:val="single" w:color="000000" w:sz="8" w:space="0"/>
              <w:left w:val="nil"/>
              <w:bottom w:val="single" w:color="000000" w:sz="8" w:space="0"/>
              <w:right w:val="single" w:color="000000" w:sz="8" w:space="0"/>
            </w:tcBorders>
            <w:shd w:val="clear" w:color="auto" w:fill="auto"/>
            <w:vAlign w:val="center"/>
          </w:tcPr>
          <w:p>
            <w:pPr>
              <w:ind w:firstLine="480"/>
              <w:jc w:val="center"/>
              <w:rPr>
                <w:rFonts w:ascii="仿宋" w:hAnsi="仿宋" w:cs="仿宋"/>
                <w:szCs w:val="24"/>
              </w:rPr>
            </w:pPr>
          </w:p>
        </w:tc>
        <w:tc>
          <w:tcPr>
            <w:tcW w:w="1176" w:type="dxa"/>
            <w:vMerge w:val="continue"/>
            <w:tcBorders>
              <w:top w:val="nil"/>
              <w:left w:val="nil"/>
              <w:bottom w:val="single" w:color="000000" w:sz="8" w:space="0"/>
              <w:right w:val="single" w:color="000000" w:sz="8" w:space="0"/>
            </w:tcBorders>
            <w:shd w:val="clear" w:color="auto" w:fill="auto"/>
            <w:vAlign w:val="center"/>
          </w:tcPr>
          <w:p>
            <w:pPr>
              <w:ind w:firstLine="480"/>
              <w:jc w:val="center"/>
              <w:rPr>
                <w:rFonts w:ascii="仿宋" w:hAnsi="仿宋" w:cs="仿宋"/>
                <w:szCs w:val="24"/>
              </w:rPr>
            </w:pPr>
          </w:p>
        </w:tc>
        <w:tc>
          <w:tcPr>
            <w:tcW w:w="1176" w:type="dxa"/>
            <w:vMerge w:val="continue"/>
            <w:tcBorders>
              <w:top w:val="nil"/>
              <w:left w:val="nil"/>
              <w:bottom w:val="single" w:color="000000" w:sz="8" w:space="0"/>
              <w:right w:val="single" w:color="000000" w:sz="8" w:space="0"/>
            </w:tcBorders>
            <w:shd w:val="clear" w:color="auto" w:fill="auto"/>
            <w:vAlign w:val="center"/>
          </w:tcPr>
          <w:p>
            <w:pPr>
              <w:ind w:firstLine="480"/>
              <w:jc w:val="center"/>
              <w:rPr>
                <w:rFonts w:ascii="仿宋" w:hAnsi="仿宋" w:cs="仿宋"/>
                <w:szCs w:val="24"/>
              </w:rPr>
            </w:pPr>
          </w:p>
        </w:tc>
      </w:tr>
      <w:tr>
        <w:tblPrEx>
          <w:tblCellMar>
            <w:top w:w="0" w:type="dxa"/>
            <w:left w:w="108" w:type="dxa"/>
            <w:bottom w:w="0" w:type="dxa"/>
            <w:right w:w="108" w:type="dxa"/>
          </w:tblCellMar>
        </w:tblPrEx>
        <w:trPr>
          <w:trHeight w:val="330" w:hRule="atLeast"/>
          <w:jc w:val="center"/>
        </w:trPr>
        <w:tc>
          <w:tcPr>
            <w:tcW w:w="1174" w:type="dxa"/>
            <w:tcBorders>
              <w:top w:val="nil"/>
              <w:left w:val="single" w:color="000000" w:sz="8" w:space="0"/>
              <w:bottom w:val="single" w:color="000000" w:sz="8" w:space="0"/>
              <w:right w:val="single" w:color="000000" w:sz="8" w:space="0"/>
            </w:tcBorders>
            <w:shd w:val="clear" w:color="auto" w:fill="auto"/>
            <w:vAlign w:val="center"/>
          </w:tcPr>
          <w:p>
            <w:pPr>
              <w:ind w:firstLine="0" w:firstLineChars="0"/>
              <w:jc w:val="both"/>
              <w:textAlignment w:val="center"/>
              <w:rPr>
                <w:rFonts w:eastAsia="宋体" w:cs="Times New Roman"/>
                <w:szCs w:val="24"/>
              </w:rPr>
            </w:pPr>
            <w:r>
              <w:rPr>
                <w:rFonts w:eastAsia="宋体" w:cs="Times New Roman"/>
                <w:kern w:val="0"/>
                <w:szCs w:val="24"/>
                <w:lang w:bidi="ar"/>
              </w:rPr>
              <w:t>11:30</w:t>
            </w:r>
          </w:p>
        </w:tc>
        <w:tc>
          <w:tcPr>
            <w:tcW w:w="1929" w:type="dxa"/>
            <w:vMerge w:val="continue"/>
            <w:tcBorders>
              <w:top w:val="nil"/>
              <w:left w:val="nil"/>
              <w:bottom w:val="single" w:color="000000" w:sz="8" w:space="0"/>
              <w:right w:val="single" w:color="000000" w:sz="8" w:space="0"/>
            </w:tcBorders>
            <w:shd w:val="clear" w:color="auto" w:fill="auto"/>
            <w:vAlign w:val="center"/>
          </w:tcPr>
          <w:p>
            <w:pPr>
              <w:ind w:firstLine="480"/>
              <w:jc w:val="center"/>
              <w:rPr>
                <w:rFonts w:ascii="仿宋" w:hAnsi="仿宋" w:cs="仿宋"/>
                <w:szCs w:val="24"/>
              </w:rPr>
            </w:pPr>
          </w:p>
        </w:tc>
        <w:tc>
          <w:tcPr>
            <w:tcW w:w="937" w:type="dxa"/>
            <w:vMerge w:val="continue"/>
            <w:tcBorders>
              <w:top w:val="single" w:color="000000" w:sz="8" w:space="0"/>
              <w:left w:val="nil"/>
              <w:bottom w:val="single" w:color="000000" w:sz="8" w:space="0"/>
              <w:right w:val="single" w:color="000000" w:sz="8" w:space="0"/>
            </w:tcBorders>
            <w:shd w:val="clear" w:color="auto" w:fill="auto"/>
            <w:vAlign w:val="center"/>
          </w:tcPr>
          <w:p>
            <w:pPr>
              <w:ind w:firstLine="480"/>
              <w:jc w:val="center"/>
              <w:rPr>
                <w:rFonts w:ascii="仿宋" w:hAnsi="仿宋" w:cs="仿宋"/>
                <w:szCs w:val="24"/>
              </w:rPr>
            </w:pPr>
          </w:p>
        </w:tc>
        <w:tc>
          <w:tcPr>
            <w:tcW w:w="937" w:type="dxa"/>
            <w:vMerge w:val="continue"/>
            <w:tcBorders>
              <w:top w:val="single" w:color="000000" w:sz="8" w:space="0"/>
              <w:left w:val="nil"/>
              <w:bottom w:val="single" w:color="000000" w:sz="8" w:space="0"/>
              <w:right w:val="single" w:color="000000" w:sz="8" w:space="0"/>
            </w:tcBorders>
            <w:shd w:val="clear" w:color="auto" w:fill="auto"/>
            <w:vAlign w:val="center"/>
          </w:tcPr>
          <w:p>
            <w:pPr>
              <w:ind w:firstLine="480"/>
              <w:jc w:val="center"/>
              <w:rPr>
                <w:rFonts w:ascii="仿宋" w:hAnsi="仿宋" w:cs="仿宋"/>
                <w:szCs w:val="24"/>
              </w:rPr>
            </w:pPr>
          </w:p>
        </w:tc>
        <w:tc>
          <w:tcPr>
            <w:tcW w:w="1176" w:type="dxa"/>
            <w:vMerge w:val="continue"/>
            <w:tcBorders>
              <w:top w:val="single" w:color="000000" w:sz="8" w:space="0"/>
              <w:left w:val="nil"/>
              <w:bottom w:val="single" w:color="000000" w:sz="8" w:space="0"/>
              <w:right w:val="single" w:color="000000" w:sz="8" w:space="0"/>
            </w:tcBorders>
            <w:shd w:val="clear" w:color="auto" w:fill="auto"/>
            <w:vAlign w:val="center"/>
          </w:tcPr>
          <w:p>
            <w:pPr>
              <w:ind w:firstLine="480"/>
              <w:jc w:val="center"/>
              <w:rPr>
                <w:rFonts w:ascii="仿宋" w:hAnsi="仿宋" w:cs="仿宋"/>
                <w:szCs w:val="24"/>
              </w:rPr>
            </w:pPr>
          </w:p>
        </w:tc>
        <w:tc>
          <w:tcPr>
            <w:tcW w:w="1176" w:type="dxa"/>
            <w:vMerge w:val="continue"/>
            <w:tcBorders>
              <w:top w:val="nil"/>
              <w:left w:val="nil"/>
              <w:bottom w:val="single" w:color="000000" w:sz="8" w:space="0"/>
              <w:right w:val="single" w:color="000000" w:sz="8" w:space="0"/>
            </w:tcBorders>
            <w:shd w:val="clear" w:color="auto" w:fill="auto"/>
            <w:vAlign w:val="center"/>
          </w:tcPr>
          <w:p>
            <w:pPr>
              <w:ind w:firstLine="480"/>
              <w:jc w:val="center"/>
              <w:rPr>
                <w:rFonts w:ascii="仿宋" w:hAnsi="仿宋" w:cs="仿宋"/>
                <w:szCs w:val="24"/>
              </w:rPr>
            </w:pPr>
          </w:p>
        </w:tc>
        <w:tc>
          <w:tcPr>
            <w:tcW w:w="1176" w:type="dxa"/>
            <w:vMerge w:val="continue"/>
            <w:tcBorders>
              <w:top w:val="nil"/>
              <w:left w:val="nil"/>
              <w:bottom w:val="single" w:color="000000" w:sz="8" w:space="0"/>
              <w:right w:val="single" w:color="000000" w:sz="8" w:space="0"/>
            </w:tcBorders>
            <w:shd w:val="clear" w:color="auto" w:fill="auto"/>
            <w:vAlign w:val="center"/>
          </w:tcPr>
          <w:p>
            <w:pPr>
              <w:ind w:firstLine="480"/>
              <w:jc w:val="center"/>
              <w:rPr>
                <w:rFonts w:ascii="仿宋" w:hAnsi="仿宋" w:cs="仿宋"/>
                <w:szCs w:val="24"/>
              </w:rPr>
            </w:pPr>
          </w:p>
        </w:tc>
      </w:tr>
      <w:tr>
        <w:tblPrEx>
          <w:tblCellMar>
            <w:top w:w="0" w:type="dxa"/>
            <w:left w:w="108" w:type="dxa"/>
            <w:bottom w:w="0" w:type="dxa"/>
            <w:right w:w="108" w:type="dxa"/>
          </w:tblCellMar>
        </w:tblPrEx>
        <w:trPr>
          <w:trHeight w:val="330" w:hRule="atLeast"/>
          <w:jc w:val="center"/>
        </w:trPr>
        <w:tc>
          <w:tcPr>
            <w:tcW w:w="1174" w:type="dxa"/>
            <w:tcBorders>
              <w:top w:val="nil"/>
              <w:left w:val="single" w:color="000000" w:sz="8" w:space="0"/>
              <w:bottom w:val="single" w:color="000000" w:sz="8" w:space="0"/>
              <w:right w:val="single" w:color="000000" w:sz="8" w:space="0"/>
            </w:tcBorders>
            <w:shd w:val="clear" w:color="auto" w:fill="auto"/>
            <w:vAlign w:val="center"/>
          </w:tcPr>
          <w:p>
            <w:pPr>
              <w:ind w:firstLine="0" w:firstLineChars="0"/>
              <w:jc w:val="both"/>
              <w:textAlignment w:val="center"/>
              <w:rPr>
                <w:rFonts w:eastAsia="宋体" w:cs="Times New Roman"/>
                <w:szCs w:val="24"/>
              </w:rPr>
            </w:pPr>
            <w:r>
              <w:rPr>
                <w:rFonts w:eastAsia="宋体" w:cs="Times New Roman"/>
                <w:kern w:val="0"/>
                <w:szCs w:val="24"/>
                <w:lang w:bidi="ar"/>
              </w:rPr>
              <w:t>11:30</w:t>
            </w:r>
          </w:p>
        </w:tc>
        <w:tc>
          <w:tcPr>
            <w:tcW w:w="7331" w:type="dxa"/>
            <w:gridSpan w:val="6"/>
            <w:tcBorders>
              <w:top w:val="nil"/>
              <w:left w:val="nil"/>
              <w:bottom w:val="single" w:color="000000" w:sz="8" w:space="0"/>
              <w:right w:val="single" w:color="000000" w:sz="8" w:space="0"/>
            </w:tcBorders>
            <w:shd w:val="clear" w:color="auto" w:fill="auto"/>
            <w:vAlign w:val="center"/>
          </w:tcPr>
          <w:p>
            <w:pPr>
              <w:ind w:firstLine="0" w:firstLineChars="0"/>
              <w:jc w:val="center"/>
              <w:textAlignment w:val="center"/>
              <w:rPr>
                <w:rFonts w:ascii="仿宋" w:hAnsi="仿宋" w:cs="仿宋"/>
                <w:szCs w:val="24"/>
              </w:rPr>
            </w:pPr>
            <w:r>
              <w:rPr>
                <w:rFonts w:ascii="仿宋" w:hAnsi="仿宋" w:cs="仿宋"/>
                <w:kern w:val="0"/>
                <w:szCs w:val="24"/>
                <w:lang w:bidi="ar"/>
              </w:rPr>
              <w:t>中午休市</w:t>
            </w:r>
          </w:p>
        </w:tc>
      </w:tr>
      <w:tr>
        <w:tblPrEx>
          <w:tblCellMar>
            <w:top w:w="0" w:type="dxa"/>
            <w:left w:w="108" w:type="dxa"/>
            <w:bottom w:w="0" w:type="dxa"/>
            <w:right w:w="108" w:type="dxa"/>
          </w:tblCellMar>
        </w:tblPrEx>
        <w:trPr>
          <w:trHeight w:val="330" w:hRule="atLeast"/>
          <w:jc w:val="center"/>
        </w:trPr>
        <w:tc>
          <w:tcPr>
            <w:tcW w:w="1174" w:type="dxa"/>
            <w:tcBorders>
              <w:top w:val="nil"/>
              <w:left w:val="single" w:color="000000" w:sz="8" w:space="0"/>
              <w:bottom w:val="single" w:color="000000" w:sz="8" w:space="0"/>
              <w:right w:val="single" w:color="000000" w:sz="8" w:space="0"/>
            </w:tcBorders>
            <w:shd w:val="clear" w:color="auto" w:fill="auto"/>
            <w:vAlign w:val="center"/>
          </w:tcPr>
          <w:p>
            <w:pPr>
              <w:ind w:firstLine="0" w:firstLineChars="0"/>
              <w:jc w:val="both"/>
              <w:textAlignment w:val="center"/>
              <w:rPr>
                <w:rFonts w:eastAsia="宋体" w:cs="Times New Roman"/>
                <w:szCs w:val="24"/>
              </w:rPr>
            </w:pPr>
            <w:r>
              <w:rPr>
                <w:rFonts w:eastAsia="宋体" w:cs="Times New Roman"/>
                <w:kern w:val="0"/>
                <w:szCs w:val="24"/>
                <w:lang w:bidi="ar"/>
              </w:rPr>
              <w:t>13:00</w:t>
            </w:r>
          </w:p>
        </w:tc>
        <w:tc>
          <w:tcPr>
            <w:tcW w:w="7331" w:type="dxa"/>
            <w:gridSpan w:val="6"/>
            <w:tcBorders>
              <w:top w:val="nil"/>
              <w:left w:val="nil"/>
              <w:bottom w:val="single" w:color="000000" w:sz="8" w:space="0"/>
              <w:right w:val="single" w:color="000000" w:sz="8" w:space="0"/>
            </w:tcBorders>
            <w:shd w:val="clear" w:color="auto" w:fill="auto"/>
            <w:vAlign w:val="center"/>
          </w:tcPr>
          <w:p>
            <w:pPr>
              <w:ind w:firstLine="0" w:firstLineChars="0"/>
              <w:jc w:val="center"/>
              <w:textAlignment w:val="center"/>
              <w:rPr>
                <w:rFonts w:ascii="仿宋" w:hAnsi="仿宋" w:cs="仿宋"/>
                <w:szCs w:val="24"/>
              </w:rPr>
            </w:pPr>
            <w:r>
              <w:rPr>
                <w:rFonts w:ascii="仿宋" w:hAnsi="仿宋" w:cs="仿宋"/>
                <w:kern w:val="0"/>
                <w:szCs w:val="24"/>
                <w:lang w:bidi="ar"/>
              </w:rPr>
              <w:t>下午开市</w:t>
            </w:r>
          </w:p>
        </w:tc>
      </w:tr>
      <w:tr>
        <w:tblPrEx>
          <w:tblCellMar>
            <w:top w:w="0" w:type="dxa"/>
            <w:left w:w="108" w:type="dxa"/>
            <w:bottom w:w="0" w:type="dxa"/>
            <w:right w:w="108" w:type="dxa"/>
          </w:tblCellMar>
        </w:tblPrEx>
        <w:trPr>
          <w:trHeight w:val="330" w:hRule="atLeast"/>
          <w:jc w:val="center"/>
        </w:trPr>
        <w:tc>
          <w:tcPr>
            <w:tcW w:w="1174" w:type="dxa"/>
            <w:tcBorders>
              <w:top w:val="nil"/>
              <w:left w:val="single" w:color="000000" w:sz="8" w:space="0"/>
              <w:bottom w:val="single" w:color="000000" w:sz="8" w:space="0"/>
              <w:right w:val="single" w:color="000000" w:sz="8" w:space="0"/>
            </w:tcBorders>
            <w:shd w:val="clear" w:color="auto" w:fill="auto"/>
            <w:vAlign w:val="center"/>
          </w:tcPr>
          <w:p>
            <w:pPr>
              <w:ind w:firstLine="0" w:firstLineChars="0"/>
              <w:jc w:val="both"/>
              <w:textAlignment w:val="center"/>
              <w:rPr>
                <w:rFonts w:eastAsia="宋体" w:cs="Times New Roman"/>
                <w:szCs w:val="24"/>
              </w:rPr>
            </w:pPr>
            <w:r>
              <w:rPr>
                <w:rFonts w:eastAsia="宋体" w:cs="Times New Roman"/>
                <w:kern w:val="0"/>
                <w:szCs w:val="24"/>
                <w:lang w:bidi="ar"/>
              </w:rPr>
              <w:t>13:00</w:t>
            </w:r>
          </w:p>
        </w:tc>
        <w:tc>
          <w:tcPr>
            <w:tcW w:w="1929" w:type="dxa"/>
            <w:vMerge w:val="restart"/>
            <w:tcBorders>
              <w:top w:val="nil"/>
              <w:left w:val="nil"/>
              <w:bottom w:val="single" w:color="000000" w:sz="8" w:space="0"/>
              <w:right w:val="single" w:color="000000" w:sz="8" w:space="0"/>
            </w:tcBorders>
            <w:shd w:val="clear" w:color="auto" w:fill="auto"/>
            <w:vAlign w:val="center"/>
          </w:tcPr>
          <w:p>
            <w:pPr>
              <w:ind w:firstLine="0" w:firstLineChars="0"/>
              <w:jc w:val="center"/>
              <w:textAlignment w:val="center"/>
              <w:rPr>
                <w:rFonts w:ascii="仿宋" w:hAnsi="仿宋" w:cs="仿宋"/>
                <w:szCs w:val="24"/>
              </w:rPr>
            </w:pPr>
            <w:r>
              <w:rPr>
                <w:rFonts w:ascii="仿宋" w:hAnsi="仿宋" w:cs="仿宋"/>
                <w:kern w:val="0"/>
                <w:szCs w:val="24"/>
                <w:lang w:bidi="ar"/>
              </w:rPr>
              <w:t>连续竞价</w:t>
            </w:r>
          </w:p>
        </w:tc>
        <w:tc>
          <w:tcPr>
            <w:tcW w:w="937" w:type="dxa"/>
            <w:vMerge w:val="restart"/>
            <w:tcBorders>
              <w:top w:val="single" w:color="000000" w:sz="8" w:space="0"/>
              <w:left w:val="nil"/>
              <w:bottom w:val="single" w:color="000000" w:sz="8" w:space="0"/>
              <w:right w:val="single" w:color="000000" w:sz="8" w:space="0"/>
            </w:tcBorders>
            <w:shd w:val="clear" w:color="auto" w:fill="auto"/>
            <w:vAlign w:val="center"/>
          </w:tcPr>
          <w:p>
            <w:pPr>
              <w:ind w:firstLine="0" w:firstLineChars="0"/>
              <w:jc w:val="center"/>
              <w:textAlignment w:val="center"/>
              <w:rPr>
                <w:rFonts w:ascii="仿宋" w:hAnsi="仿宋" w:cs="仿宋"/>
                <w:szCs w:val="24"/>
              </w:rPr>
            </w:pPr>
            <w:r>
              <w:rPr>
                <w:rFonts w:ascii="仿宋" w:hAnsi="仿宋" w:cs="仿宋"/>
                <w:kern w:val="0"/>
                <w:szCs w:val="24"/>
                <w:lang w:bidi="ar"/>
              </w:rPr>
              <w:t>询价申报</w:t>
            </w:r>
          </w:p>
        </w:tc>
        <w:tc>
          <w:tcPr>
            <w:tcW w:w="937" w:type="dxa"/>
            <w:vMerge w:val="restart"/>
            <w:tcBorders>
              <w:top w:val="single" w:color="000000" w:sz="8" w:space="0"/>
              <w:left w:val="nil"/>
              <w:bottom w:val="single" w:color="000000" w:sz="8" w:space="0"/>
              <w:right w:val="single" w:color="000000" w:sz="8" w:space="0"/>
            </w:tcBorders>
            <w:shd w:val="clear" w:color="auto" w:fill="auto"/>
            <w:vAlign w:val="center"/>
          </w:tcPr>
          <w:p>
            <w:pPr>
              <w:ind w:firstLine="0" w:firstLineChars="0"/>
              <w:jc w:val="center"/>
              <w:textAlignment w:val="center"/>
              <w:rPr>
                <w:rFonts w:ascii="仿宋" w:hAnsi="仿宋" w:cs="仿宋"/>
                <w:szCs w:val="24"/>
              </w:rPr>
            </w:pPr>
            <w:r>
              <w:rPr>
                <w:rFonts w:ascii="仿宋" w:hAnsi="仿宋" w:cs="仿宋"/>
                <w:kern w:val="0"/>
                <w:szCs w:val="24"/>
                <w:lang w:bidi="ar"/>
              </w:rPr>
              <w:t>申购申报</w:t>
            </w:r>
          </w:p>
        </w:tc>
        <w:tc>
          <w:tcPr>
            <w:tcW w:w="1176" w:type="dxa"/>
            <w:vMerge w:val="restart"/>
            <w:tcBorders>
              <w:top w:val="single" w:color="000000" w:sz="8" w:space="0"/>
              <w:left w:val="nil"/>
              <w:bottom w:val="single" w:color="000000" w:sz="8" w:space="0"/>
              <w:right w:val="single" w:color="000000" w:sz="8" w:space="0"/>
            </w:tcBorders>
            <w:shd w:val="clear" w:color="auto" w:fill="auto"/>
            <w:vAlign w:val="center"/>
          </w:tcPr>
          <w:p>
            <w:pPr>
              <w:ind w:firstLine="0" w:firstLineChars="0"/>
              <w:jc w:val="center"/>
              <w:textAlignment w:val="center"/>
              <w:rPr>
                <w:rFonts w:ascii="仿宋" w:hAnsi="仿宋" w:cs="仿宋"/>
                <w:szCs w:val="24"/>
              </w:rPr>
            </w:pPr>
            <w:r>
              <w:rPr>
                <w:rFonts w:ascii="仿宋" w:hAnsi="仿宋" w:cs="仿宋"/>
                <w:kern w:val="0"/>
                <w:szCs w:val="24"/>
                <w:lang w:bidi="ar"/>
              </w:rPr>
              <w:t>要约申报</w:t>
            </w:r>
          </w:p>
        </w:tc>
        <w:tc>
          <w:tcPr>
            <w:tcW w:w="1176" w:type="dxa"/>
            <w:vMerge w:val="restart"/>
            <w:tcBorders>
              <w:top w:val="single" w:color="000000" w:sz="8" w:space="0"/>
              <w:left w:val="nil"/>
              <w:bottom w:val="single" w:color="000000" w:sz="8" w:space="0"/>
              <w:right w:val="single" w:color="000000" w:sz="8" w:space="0"/>
            </w:tcBorders>
            <w:shd w:val="clear" w:color="auto" w:fill="auto"/>
            <w:vAlign w:val="center"/>
          </w:tcPr>
          <w:p>
            <w:pPr>
              <w:ind w:firstLine="0" w:firstLineChars="0"/>
              <w:jc w:val="center"/>
              <w:textAlignment w:val="center"/>
              <w:rPr>
                <w:rFonts w:ascii="仿宋" w:hAnsi="仿宋" w:cs="仿宋"/>
                <w:szCs w:val="24"/>
              </w:rPr>
            </w:pPr>
            <w:r>
              <w:rPr>
                <w:rFonts w:ascii="仿宋" w:hAnsi="仿宋" w:cs="仿宋"/>
                <w:kern w:val="0"/>
                <w:szCs w:val="24"/>
                <w:lang w:bidi="ar"/>
              </w:rPr>
              <w:t>成交确认申报、定价申报、互报成交确认申报</w:t>
            </w:r>
          </w:p>
        </w:tc>
        <w:tc>
          <w:tcPr>
            <w:tcW w:w="1176" w:type="dxa"/>
            <w:vMerge w:val="restart"/>
            <w:tcBorders>
              <w:top w:val="single" w:color="000000" w:sz="8" w:space="0"/>
              <w:left w:val="nil"/>
              <w:bottom w:val="single" w:color="000000" w:sz="8" w:space="0"/>
              <w:right w:val="single" w:color="000000" w:sz="8" w:space="0"/>
            </w:tcBorders>
            <w:shd w:val="clear" w:color="auto" w:fill="auto"/>
            <w:vAlign w:val="center"/>
          </w:tcPr>
          <w:p>
            <w:pPr>
              <w:ind w:firstLine="0" w:firstLineChars="0"/>
              <w:jc w:val="center"/>
              <w:textAlignment w:val="center"/>
              <w:rPr>
                <w:rFonts w:ascii="仿宋" w:hAnsi="仿宋" w:cs="仿宋"/>
                <w:szCs w:val="24"/>
              </w:rPr>
            </w:pPr>
            <w:r>
              <w:rPr>
                <w:rFonts w:ascii="仿宋" w:hAnsi="仿宋" w:cs="仿宋"/>
                <w:kern w:val="0"/>
                <w:szCs w:val="24"/>
                <w:lang w:bidi="ar"/>
              </w:rPr>
              <w:t>互报成交确认申报、转股、回售</w:t>
            </w:r>
          </w:p>
        </w:tc>
      </w:tr>
      <w:tr>
        <w:tblPrEx>
          <w:tblCellMar>
            <w:top w:w="0" w:type="dxa"/>
            <w:left w:w="108" w:type="dxa"/>
            <w:bottom w:w="0" w:type="dxa"/>
            <w:right w:w="108" w:type="dxa"/>
          </w:tblCellMar>
        </w:tblPrEx>
        <w:trPr>
          <w:trHeight w:val="330" w:hRule="atLeast"/>
          <w:jc w:val="center"/>
        </w:trPr>
        <w:tc>
          <w:tcPr>
            <w:tcW w:w="1174" w:type="dxa"/>
            <w:tcBorders>
              <w:top w:val="nil"/>
              <w:left w:val="single" w:color="000000" w:sz="8" w:space="0"/>
              <w:bottom w:val="single" w:color="000000" w:sz="8" w:space="0"/>
              <w:right w:val="single" w:color="000000" w:sz="8" w:space="0"/>
            </w:tcBorders>
            <w:shd w:val="clear" w:color="auto" w:fill="auto"/>
            <w:vAlign w:val="center"/>
          </w:tcPr>
          <w:p>
            <w:pPr>
              <w:ind w:firstLine="0" w:firstLineChars="0"/>
              <w:jc w:val="both"/>
              <w:textAlignment w:val="center"/>
              <w:rPr>
                <w:rFonts w:eastAsia="宋体" w:cs="Times New Roman"/>
                <w:szCs w:val="24"/>
              </w:rPr>
            </w:pPr>
            <w:r>
              <w:rPr>
                <w:rFonts w:eastAsia="宋体" w:cs="Times New Roman"/>
                <w:kern w:val="0"/>
                <w:szCs w:val="24"/>
                <w:lang w:bidi="ar"/>
              </w:rPr>
              <w:t>14:00</w:t>
            </w:r>
          </w:p>
        </w:tc>
        <w:tc>
          <w:tcPr>
            <w:tcW w:w="1929" w:type="dxa"/>
            <w:vMerge w:val="continue"/>
            <w:tcBorders>
              <w:top w:val="nil"/>
              <w:left w:val="nil"/>
              <w:bottom w:val="single" w:color="000000" w:sz="8" w:space="0"/>
              <w:right w:val="single" w:color="000000" w:sz="8" w:space="0"/>
            </w:tcBorders>
            <w:shd w:val="clear" w:color="auto" w:fill="auto"/>
            <w:vAlign w:val="center"/>
          </w:tcPr>
          <w:p>
            <w:pPr>
              <w:ind w:firstLine="480"/>
              <w:jc w:val="center"/>
              <w:rPr>
                <w:rFonts w:ascii="仿宋" w:hAnsi="仿宋" w:cs="仿宋"/>
                <w:szCs w:val="24"/>
              </w:rPr>
            </w:pPr>
          </w:p>
        </w:tc>
        <w:tc>
          <w:tcPr>
            <w:tcW w:w="937" w:type="dxa"/>
            <w:vMerge w:val="continue"/>
            <w:tcBorders>
              <w:top w:val="single" w:color="000000" w:sz="8" w:space="0"/>
              <w:left w:val="nil"/>
              <w:bottom w:val="single" w:color="000000" w:sz="8" w:space="0"/>
              <w:right w:val="single" w:color="000000" w:sz="8" w:space="0"/>
            </w:tcBorders>
            <w:shd w:val="clear" w:color="auto" w:fill="auto"/>
            <w:vAlign w:val="center"/>
          </w:tcPr>
          <w:p>
            <w:pPr>
              <w:ind w:firstLine="480"/>
              <w:jc w:val="center"/>
              <w:rPr>
                <w:rFonts w:ascii="仿宋" w:hAnsi="仿宋" w:cs="仿宋"/>
                <w:szCs w:val="24"/>
              </w:rPr>
            </w:pPr>
          </w:p>
        </w:tc>
        <w:tc>
          <w:tcPr>
            <w:tcW w:w="937" w:type="dxa"/>
            <w:vMerge w:val="continue"/>
            <w:tcBorders>
              <w:top w:val="single" w:color="000000" w:sz="8" w:space="0"/>
              <w:left w:val="nil"/>
              <w:bottom w:val="single" w:color="000000" w:sz="8" w:space="0"/>
              <w:right w:val="single" w:color="000000" w:sz="8" w:space="0"/>
            </w:tcBorders>
            <w:shd w:val="clear" w:color="auto" w:fill="auto"/>
            <w:vAlign w:val="center"/>
          </w:tcPr>
          <w:p>
            <w:pPr>
              <w:ind w:firstLine="480"/>
              <w:jc w:val="center"/>
              <w:rPr>
                <w:rFonts w:ascii="仿宋" w:hAnsi="仿宋" w:cs="仿宋"/>
                <w:szCs w:val="24"/>
              </w:rPr>
            </w:pPr>
          </w:p>
        </w:tc>
        <w:tc>
          <w:tcPr>
            <w:tcW w:w="1176" w:type="dxa"/>
            <w:vMerge w:val="continue"/>
            <w:tcBorders>
              <w:top w:val="single" w:color="000000" w:sz="8" w:space="0"/>
              <w:left w:val="nil"/>
              <w:bottom w:val="single" w:color="000000" w:sz="8" w:space="0"/>
              <w:right w:val="single" w:color="000000" w:sz="8" w:space="0"/>
            </w:tcBorders>
            <w:shd w:val="clear" w:color="auto" w:fill="auto"/>
            <w:vAlign w:val="center"/>
          </w:tcPr>
          <w:p>
            <w:pPr>
              <w:ind w:firstLine="480"/>
              <w:jc w:val="center"/>
              <w:rPr>
                <w:rFonts w:ascii="仿宋" w:hAnsi="仿宋" w:cs="仿宋"/>
                <w:szCs w:val="24"/>
              </w:rPr>
            </w:pPr>
          </w:p>
        </w:tc>
        <w:tc>
          <w:tcPr>
            <w:tcW w:w="1176" w:type="dxa"/>
            <w:vMerge w:val="continue"/>
            <w:tcBorders>
              <w:top w:val="single" w:color="000000" w:sz="8" w:space="0"/>
              <w:left w:val="nil"/>
              <w:bottom w:val="single" w:color="000000" w:sz="8" w:space="0"/>
              <w:right w:val="single" w:color="000000" w:sz="8" w:space="0"/>
            </w:tcBorders>
            <w:shd w:val="clear" w:color="auto" w:fill="auto"/>
            <w:vAlign w:val="center"/>
          </w:tcPr>
          <w:p>
            <w:pPr>
              <w:ind w:firstLine="480"/>
              <w:jc w:val="center"/>
              <w:rPr>
                <w:rFonts w:ascii="仿宋" w:hAnsi="仿宋" w:cs="仿宋"/>
                <w:szCs w:val="24"/>
              </w:rPr>
            </w:pPr>
          </w:p>
        </w:tc>
        <w:tc>
          <w:tcPr>
            <w:tcW w:w="1176" w:type="dxa"/>
            <w:vMerge w:val="continue"/>
            <w:tcBorders>
              <w:top w:val="single" w:color="000000" w:sz="8" w:space="0"/>
              <w:left w:val="nil"/>
              <w:bottom w:val="single" w:color="000000" w:sz="8" w:space="0"/>
              <w:right w:val="single" w:color="000000" w:sz="8" w:space="0"/>
            </w:tcBorders>
            <w:shd w:val="clear" w:color="auto" w:fill="auto"/>
            <w:vAlign w:val="center"/>
          </w:tcPr>
          <w:p>
            <w:pPr>
              <w:ind w:firstLine="480"/>
              <w:jc w:val="center"/>
              <w:rPr>
                <w:rFonts w:ascii="仿宋" w:hAnsi="仿宋" w:cs="仿宋"/>
                <w:szCs w:val="24"/>
              </w:rPr>
            </w:pPr>
          </w:p>
        </w:tc>
      </w:tr>
      <w:tr>
        <w:tblPrEx>
          <w:tblCellMar>
            <w:top w:w="0" w:type="dxa"/>
            <w:left w:w="108" w:type="dxa"/>
            <w:bottom w:w="0" w:type="dxa"/>
            <w:right w:w="108" w:type="dxa"/>
          </w:tblCellMar>
        </w:tblPrEx>
        <w:trPr>
          <w:trHeight w:val="330" w:hRule="atLeast"/>
          <w:jc w:val="center"/>
        </w:trPr>
        <w:tc>
          <w:tcPr>
            <w:tcW w:w="1174" w:type="dxa"/>
            <w:tcBorders>
              <w:top w:val="nil"/>
              <w:left w:val="single" w:color="000000" w:sz="8" w:space="0"/>
              <w:bottom w:val="single" w:color="000000" w:sz="8" w:space="0"/>
              <w:right w:val="single" w:color="000000" w:sz="8" w:space="0"/>
            </w:tcBorders>
            <w:shd w:val="clear" w:color="auto" w:fill="auto"/>
            <w:vAlign w:val="center"/>
          </w:tcPr>
          <w:p>
            <w:pPr>
              <w:ind w:firstLine="0" w:firstLineChars="0"/>
              <w:jc w:val="both"/>
              <w:textAlignment w:val="center"/>
              <w:rPr>
                <w:rFonts w:eastAsia="宋体" w:cs="Times New Roman"/>
                <w:szCs w:val="24"/>
              </w:rPr>
            </w:pPr>
            <w:r>
              <w:rPr>
                <w:rFonts w:eastAsia="宋体" w:cs="Times New Roman"/>
                <w:kern w:val="0"/>
                <w:szCs w:val="24"/>
                <w:lang w:bidi="ar"/>
              </w:rPr>
              <w:t>14:57</w:t>
            </w:r>
          </w:p>
        </w:tc>
        <w:tc>
          <w:tcPr>
            <w:tcW w:w="1929" w:type="dxa"/>
            <w:vMerge w:val="continue"/>
            <w:tcBorders>
              <w:top w:val="nil"/>
              <w:left w:val="nil"/>
              <w:bottom w:val="single" w:color="000000" w:sz="8" w:space="0"/>
              <w:right w:val="single" w:color="000000" w:sz="8" w:space="0"/>
            </w:tcBorders>
            <w:shd w:val="clear" w:color="auto" w:fill="auto"/>
            <w:vAlign w:val="center"/>
          </w:tcPr>
          <w:p>
            <w:pPr>
              <w:ind w:firstLine="480"/>
              <w:jc w:val="center"/>
              <w:rPr>
                <w:rFonts w:ascii="仿宋" w:hAnsi="仿宋" w:cs="仿宋"/>
                <w:szCs w:val="24"/>
              </w:rPr>
            </w:pPr>
          </w:p>
        </w:tc>
        <w:tc>
          <w:tcPr>
            <w:tcW w:w="937" w:type="dxa"/>
            <w:vMerge w:val="continue"/>
            <w:tcBorders>
              <w:top w:val="single" w:color="000000" w:sz="8" w:space="0"/>
              <w:left w:val="nil"/>
              <w:bottom w:val="single" w:color="000000" w:sz="8" w:space="0"/>
              <w:right w:val="single" w:color="000000" w:sz="8" w:space="0"/>
            </w:tcBorders>
            <w:shd w:val="clear" w:color="auto" w:fill="auto"/>
            <w:vAlign w:val="center"/>
          </w:tcPr>
          <w:p>
            <w:pPr>
              <w:ind w:firstLine="480"/>
              <w:jc w:val="center"/>
              <w:rPr>
                <w:rFonts w:ascii="仿宋" w:hAnsi="仿宋" w:cs="仿宋"/>
                <w:szCs w:val="24"/>
              </w:rPr>
            </w:pPr>
          </w:p>
        </w:tc>
        <w:tc>
          <w:tcPr>
            <w:tcW w:w="937" w:type="dxa"/>
            <w:vMerge w:val="continue"/>
            <w:tcBorders>
              <w:top w:val="single" w:color="000000" w:sz="8" w:space="0"/>
              <w:left w:val="nil"/>
              <w:bottom w:val="single" w:color="000000" w:sz="8" w:space="0"/>
              <w:right w:val="single" w:color="000000" w:sz="8" w:space="0"/>
            </w:tcBorders>
            <w:shd w:val="clear" w:color="auto" w:fill="auto"/>
            <w:vAlign w:val="center"/>
          </w:tcPr>
          <w:p>
            <w:pPr>
              <w:ind w:firstLine="480"/>
              <w:jc w:val="center"/>
              <w:rPr>
                <w:rFonts w:ascii="仿宋" w:hAnsi="仿宋" w:cs="仿宋"/>
                <w:szCs w:val="24"/>
              </w:rPr>
            </w:pPr>
          </w:p>
        </w:tc>
        <w:tc>
          <w:tcPr>
            <w:tcW w:w="1176" w:type="dxa"/>
            <w:vMerge w:val="continue"/>
            <w:tcBorders>
              <w:top w:val="single" w:color="000000" w:sz="8" w:space="0"/>
              <w:left w:val="nil"/>
              <w:bottom w:val="single" w:color="000000" w:sz="8" w:space="0"/>
              <w:right w:val="single" w:color="000000" w:sz="8" w:space="0"/>
            </w:tcBorders>
            <w:shd w:val="clear" w:color="auto" w:fill="auto"/>
            <w:vAlign w:val="center"/>
          </w:tcPr>
          <w:p>
            <w:pPr>
              <w:ind w:firstLine="480"/>
              <w:jc w:val="center"/>
              <w:rPr>
                <w:rFonts w:ascii="仿宋" w:hAnsi="仿宋" w:cs="仿宋"/>
                <w:szCs w:val="24"/>
              </w:rPr>
            </w:pPr>
          </w:p>
        </w:tc>
        <w:tc>
          <w:tcPr>
            <w:tcW w:w="1176" w:type="dxa"/>
            <w:vMerge w:val="continue"/>
            <w:tcBorders>
              <w:top w:val="single" w:color="000000" w:sz="8" w:space="0"/>
              <w:left w:val="nil"/>
              <w:bottom w:val="single" w:color="000000" w:sz="8" w:space="0"/>
              <w:right w:val="single" w:color="000000" w:sz="8" w:space="0"/>
            </w:tcBorders>
            <w:shd w:val="clear" w:color="auto" w:fill="auto"/>
            <w:vAlign w:val="center"/>
          </w:tcPr>
          <w:p>
            <w:pPr>
              <w:ind w:firstLine="480"/>
              <w:jc w:val="center"/>
              <w:rPr>
                <w:rFonts w:ascii="仿宋" w:hAnsi="仿宋" w:cs="仿宋"/>
                <w:szCs w:val="24"/>
              </w:rPr>
            </w:pPr>
          </w:p>
        </w:tc>
        <w:tc>
          <w:tcPr>
            <w:tcW w:w="1176" w:type="dxa"/>
            <w:vMerge w:val="continue"/>
            <w:tcBorders>
              <w:top w:val="single" w:color="000000" w:sz="8" w:space="0"/>
              <w:left w:val="nil"/>
              <w:bottom w:val="single" w:color="000000" w:sz="8" w:space="0"/>
              <w:right w:val="single" w:color="000000" w:sz="8" w:space="0"/>
            </w:tcBorders>
            <w:shd w:val="clear" w:color="auto" w:fill="auto"/>
            <w:vAlign w:val="center"/>
          </w:tcPr>
          <w:p>
            <w:pPr>
              <w:ind w:firstLine="480"/>
              <w:jc w:val="center"/>
              <w:rPr>
                <w:rFonts w:ascii="仿宋" w:hAnsi="仿宋" w:cs="仿宋"/>
                <w:szCs w:val="24"/>
              </w:rPr>
            </w:pPr>
          </w:p>
        </w:tc>
      </w:tr>
      <w:tr>
        <w:tblPrEx>
          <w:tblCellMar>
            <w:top w:w="0" w:type="dxa"/>
            <w:left w:w="108" w:type="dxa"/>
            <w:bottom w:w="0" w:type="dxa"/>
            <w:right w:w="108" w:type="dxa"/>
          </w:tblCellMar>
        </w:tblPrEx>
        <w:trPr>
          <w:trHeight w:val="645" w:hRule="atLeast"/>
          <w:jc w:val="center"/>
        </w:trPr>
        <w:tc>
          <w:tcPr>
            <w:tcW w:w="1174" w:type="dxa"/>
            <w:tcBorders>
              <w:top w:val="nil"/>
              <w:left w:val="single" w:color="000000" w:sz="8" w:space="0"/>
              <w:bottom w:val="single" w:color="000000" w:sz="8" w:space="0"/>
              <w:right w:val="single" w:color="000000" w:sz="8" w:space="0"/>
            </w:tcBorders>
            <w:shd w:val="clear" w:color="auto" w:fill="auto"/>
            <w:vAlign w:val="center"/>
          </w:tcPr>
          <w:p>
            <w:pPr>
              <w:ind w:firstLine="0" w:firstLineChars="0"/>
              <w:jc w:val="both"/>
              <w:textAlignment w:val="center"/>
              <w:rPr>
                <w:rFonts w:eastAsia="宋体" w:cs="Times New Roman"/>
                <w:szCs w:val="24"/>
              </w:rPr>
            </w:pPr>
            <w:r>
              <w:rPr>
                <w:rFonts w:eastAsia="宋体" w:cs="Times New Roman"/>
                <w:kern w:val="0"/>
                <w:szCs w:val="24"/>
                <w:lang w:bidi="ar"/>
              </w:rPr>
              <w:t>15:00</w:t>
            </w:r>
          </w:p>
        </w:tc>
        <w:tc>
          <w:tcPr>
            <w:tcW w:w="1929" w:type="dxa"/>
            <w:tcBorders>
              <w:top w:val="nil"/>
              <w:left w:val="nil"/>
              <w:bottom w:val="single" w:color="000000" w:sz="8" w:space="0"/>
              <w:right w:val="single" w:color="000000" w:sz="8" w:space="0"/>
            </w:tcBorders>
            <w:shd w:val="clear" w:color="auto" w:fill="auto"/>
            <w:vAlign w:val="center"/>
          </w:tcPr>
          <w:p>
            <w:pPr>
              <w:ind w:firstLine="0" w:firstLineChars="0"/>
              <w:jc w:val="center"/>
              <w:textAlignment w:val="center"/>
              <w:rPr>
                <w:rFonts w:ascii="仿宋" w:hAnsi="仿宋" w:cs="仿宋"/>
                <w:szCs w:val="24"/>
              </w:rPr>
            </w:pPr>
            <w:r>
              <w:rPr>
                <w:rFonts w:ascii="仿宋" w:hAnsi="仿宋" w:cs="仿宋"/>
                <w:kern w:val="0"/>
                <w:szCs w:val="24"/>
                <w:lang w:bidi="ar"/>
              </w:rPr>
              <w:t>收盘集合竞价</w:t>
            </w:r>
          </w:p>
        </w:tc>
        <w:tc>
          <w:tcPr>
            <w:tcW w:w="937" w:type="dxa"/>
            <w:vMerge w:val="continue"/>
            <w:tcBorders>
              <w:top w:val="single" w:color="000000" w:sz="8" w:space="0"/>
              <w:left w:val="nil"/>
              <w:bottom w:val="single" w:color="000000" w:sz="8" w:space="0"/>
              <w:right w:val="single" w:color="000000" w:sz="8" w:space="0"/>
            </w:tcBorders>
            <w:shd w:val="clear" w:color="auto" w:fill="auto"/>
            <w:vAlign w:val="center"/>
          </w:tcPr>
          <w:p>
            <w:pPr>
              <w:ind w:firstLine="480"/>
              <w:jc w:val="center"/>
              <w:rPr>
                <w:rFonts w:ascii="仿宋" w:hAnsi="仿宋" w:cs="仿宋"/>
                <w:szCs w:val="24"/>
              </w:rPr>
            </w:pPr>
          </w:p>
        </w:tc>
        <w:tc>
          <w:tcPr>
            <w:tcW w:w="937" w:type="dxa"/>
            <w:vMerge w:val="continue"/>
            <w:tcBorders>
              <w:top w:val="single" w:color="000000" w:sz="8" w:space="0"/>
              <w:left w:val="nil"/>
              <w:bottom w:val="single" w:color="000000" w:sz="8" w:space="0"/>
              <w:right w:val="single" w:color="000000" w:sz="8" w:space="0"/>
            </w:tcBorders>
            <w:shd w:val="clear" w:color="auto" w:fill="auto"/>
            <w:vAlign w:val="center"/>
          </w:tcPr>
          <w:p>
            <w:pPr>
              <w:ind w:firstLine="480"/>
              <w:jc w:val="center"/>
              <w:rPr>
                <w:rFonts w:ascii="仿宋" w:hAnsi="仿宋" w:cs="仿宋"/>
                <w:szCs w:val="24"/>
              </w:rPr>
            </w:pPr>
          </w:p>
        </w:tc>
        <w:tc>
          <w:tcPr>
            <w:tcW w:w="1176" w:type="dxa"/>
            <w:vMerge w:val="continue"/>
            <w:tcBorders>
              <w:top w:val="single" w:color="000000" w:sz="8" w:space="0"/>
              <w:left w:val="nil"/>
              <w:bottom w:val="single" w:color="000000" w:sz="8" w:space="0"/>
              <w:right w:val="single" w:color="000000" w:sz="8" w:space="0"/>
            </w:tcBorders>
            <w:shd w:val="clear" w:color="auto" w:fill="auto"/>
            <w:vAlign w:val="center"/>
          </w:tcPr>
          <w:p>
            <w:pPr>
              <w:ind w:firstLine="480"/>
              <w:jc w:val="center"/>
              <w:rPr>
                <w:rFonts w:ascii="仿宋" w:hAnsi="仿宋" w:cs="仿宋"/>
                <w:szCs w:val="24"/>
              </w:rPr>
            </w:pPr>
          </w:p>
        </w:tc>
        <w:tc>
          <w:tcPr>
            <w:tcW w:w="1176" w:type="dxa"/>
            <w:vMerge w:val="continue"/>
            <w:tcBorders>
              <w:top w:val="single" w:color="000000" w:sz="8" w:space="0"/>
              <w:left w:val="nil"/>
              <w:bottom w:val="single" w:color="000000" w:sz="8" w:space="0"/>
              <w:right w:val="single" w:color="000000" w:sz="8" w:space="0"/>
            </w:tcBorders>
            <w:shd w:val="clear" w:color="auto" w:fill="auto"/>
            <w:vAlign w:val="center"/>
          </w:tcPr>
          <w:p>
            <w:pPr>
              <w:ind w:firstLine="480"/>
              <w:jc w:val="center"/>
              <w:rPr>
                <w:rFonts w:ascii="仿宋" w:hAnsi="仿宋" w:cs="仿宋"/>
                <w:szCs w:val="24"/>
              </w:rPr>
            </w:pPr>
          </w:p>
        </w:tc>
        <w:tc>
          <w:tcPr>
            <w:tcW w:w="1176" w:type="dxa"/>
            <w:vMerge w:val="continue"/>
            <w:tcBorders>
              <w:top w:val="single" w:color="000000" w:sz="8" w:space="0"/>
              <w:left w:val="nil"/>
              <w:bottom w:val="single" w:color="000000" w:sz="8" w:space="0"/>
              <w:right w:val="single" w:color="000000" w:sz="8" w:space="0"/>
            </w:tcBorders>
            <w:shd w:val="clear" w:color="auto" w:fill="auto"/>
            <w:vAlign w:val="center"/>
          </w:tcPr>
          <w:p>
            <w:pPr>
              <w:ind w:firstLine="480"/>
              <w:jc w:val="center"/>
              <w:rPr>
                <w:rFonts w:ascii="仿宋" w:hAnsi="仿宋" w:cs="仿宋"/>
                <w:szCs w:val="24"/>
              </w:rPr>
            </w:pPr>
          </w:p>
        </w:tc>
      </w:tr>
      <w:tr>
        <w:tblPrEx>
          <w:tblCellMar>
            <w:top w:w="0" w:type="dxa"/>
            <w:left w:w="108" w:type="dxa"/>
            <w:bottom w:w="0" w:type="dxa"/>
            <w:right w:w="108" w:type="dxa"/>
          </w:tblCellMar>
        </w:tblPrEx>
        <w:trPr>
          <w:trHeight w:val="645" w:hRule="atLeast"/>
          <w:jc w:val="center"/>
        </w:trPr>
        <w:tc>
          <w:tcPr>
            <w:tcW w:w="1174" w:type="dxa"/>
            <w:tcBorders>
              <w:top w:val="nil"/>
              <w:left w:val="single" w:color="000000" w:sz="8" w:space="0"/>
              <w:bottom w:val="single" w:color="000000" w:sz="8" w:space="0"/>
              <w:right w:val="single" w:color="000000" w:sz="8" w:space="0"/>
            </w:tcBorders>
            <w:shd w:val="clear" w:color="auto" w:fill="auto"/>
            <w:vAlign w:val="center"/>
          </w:tcPr>
          <w:p>
            <w:pPr>
              <w:ind w:firstLine="0" w:firstLineChars="0"/>
              <w:jc w:val="both"/>
              <w:textAlignment w:val="center"/>
              <w:rPr>
                <w:rFonts w:eastAsia="宋体" w:cs="Times New Roman"/>
                <w:szCs w:val="24"/>
              </w:rPr>
            </w:pPr>
            <w:r>
              <w:rPr>
                <w:rFonts w:eastAsia="宋体" w:cs="Times New Roman"/>
                <w:kern w:val="0"/>
                <w:szCs w:val="24"/>
                <w:lang w:bidi="ar"/>
              </w:rPr>
              <w:t>15:00-15:30</w:t>
            </w:r>
          </w:p>
        </w:tc>
        <w:tc>
          <w:tcPr>
            <w:tcW w:w="1929" w:type="dxa"/>
            <w:tcBorders>
              <w:top w:val="nil"/>
              <w:left w:val="nil"/>
              <w:bottom w:val="single" w:color="000000" w:sz="8" w:space="0"/>
              <w:right w:val="single" w:color="000000" w:sz="8" w:space="0"/>
            </w:tcBorders>
            <w:shd w:val="clear" w:color="auto" w:fill="auto"/>
            <w:vAlign w:val="center"/>
          </w:tcPr>
          <w:p>
            <w:pPr>
              <w:ind w:firstLine="0" w:firstLineChars="0"/>
              <w:jc w:val="center"/>
              <w:textAlignment w:val="center"/>
              <w:rPr>
                <w:rFonts w:ascii="仿宋" w:hAnsi="仿宋" w:cs="仿宋"/>
                <w:szCs w:val="24"/>
              </w:rPr>
            </w:pPr>
            <w:r>
              <w:rPr>
                <w:rFonts w:ascii="仿宋" w:hAnsi="仿宋" w:cs="仿宋"/>
                <w:kern w:val="0"/>
                <w:szCs w:val="24"/>
                <w:lang w:bidi="ar"/>
              </w:rPr>
              <w:t>大宗交易</w:t>
            </w:r>
          </w:p>
        </w:tc>
        <w:tc>
          <w:tcPr>
            <w:tcW w:w="1874" w:type="dxa"/>
            <w:gridSpan w:val="2"/>
            <w:tcBorders>
              <w:top w:val="nil"/>
              <w:left w:val="nil"/>
              <w:bottom w:val="single" w:color="000000" w:sz="8" w:space="0"/>
              <w:right w:val="single" w:color="000000" w:sz="8" w:space="0"/>
            </w:tcBorders>
            <w:shd w:val="clear" w:color="auto" w:fill="auto"/>
            <w:vAlign w:val="center"/>
          </w:tcPr>
          <w:p>
            <w:pPr>
              <w:ind w:firstLine="0" w:firstLineChars="0"/>
              <w:jc w:val="center"/>
              <w:textAlignment w:val="center"/>
              <w:rPr>
                <w:rFonts w:ascii="仿宋" w:hAnsi="仿宋" w:cs="仿宋"/>
                <w:szCs w:val="24"/>
              </w:rPr>
            </w:pPr>
            <w:r>
              <w:rPr>
                <w:rFonts w:ascii="仿宋" w:hAnsi="仿宋" w:cs="仿宋"/>
                <w:kern w:val="0"/>
                <w:szCs w:val="24"/>
                <w:lang w:bidi="ar"/>
              </w:rPr>
              <w:t>——</w:t>
            </w:r>
          </w:p>
        </w:tc>
        <w:tc>
          <w:tcPr>
            <w:tcW w:w="1176" w:type="dxa"/>
            <w:tcBorders>
              <w:top w:val="nil"/>
              <w:left w:val="nil"/>
              <w:bottom w:val="single" w:color="000000" w:sz="8" w:space="0"/>
              <w:right w:val="single" w:color="000000" w:sz="8" w:space="0"/>
            </w:tcBorders>
            <w:shd w:val="clear" w:color="auto" w:fill="auto"/>
            <w:vAlign w:val="center"/>
          </w:tcPr>
          <w:p>
            <w:pPr>
              <w:ind w:firstLine="0" w:firstLineChars="0"/>
              <w:jc w:val="center"/>
              <w:textAlignment w:val="center"/>
              <w:rPr>
                <w:rFonts w:ascii="仿宋" w:hAnsi="仿宋" w:cs="仿宋"/>
                <w:szCs w:val="24"/>
              </w:rPr>
            </w:pPr>
            <w:r>
              <w:rPr>
                <w:rFonts w:ascii="仿宋" w:hAnsi="仿宋" w:cs="仿宋"/>
                <w:kern w:val="0"/>
                <w:szCs w:val="24"/>
                <w:lang w:bidi="ar"/>
              </w:rPr>
              <w:t>——</w:t>
            </w:r>
          </w:p>
        </w:tc>
        <w:tc>
          <w:tcPr>
            <w:tcW w:w="1176" w:type="dxa"/>
            <w:tcBorders>
              <w:top w:val="nil"/>
              <w:left w:val="nil"/>
              <w:bottom w:val="single" w:color="000000" w:sz="8" w:space="0"/>
              <w:right w:val="single" w:color="000000" w:sz="8" w:space="0"/>
            </w:tcBorders>
            <w:shd w:val="clear" w:color="auto" w:fill="auto"/>
            <w:vAlign w:val="center"/>
          </w:tcPr>
          <w:p>
            <w:pPr>
              <w:ind w:firstLine="0" w:firstLineChars="0"/>
              <w:jc w:val="center"/>
              <w:textAlignment w:val="center"/>
              <w:rPr>
                <w:rFonts w:ascii="仿宋" w:hAnsi="仿宋" w:cs="仿宋"/>
                <w:szCs w:val="24"/>
              </w:rPr>
            </w:pPr>
            <w:r>
              <w:rPr>
                <w:rFonts w:ascii="仿宋" w:hAnsi="仿宋" w:cs="仿宋"/>
                <w:kern w:val="0"/>
                <w:szCs w:val="24"/>
                <w:lang w:bidi="ar"/>
              </w:rPr>
              <w:t>——</w:t>
            </w:r>
          </w:p>
        </w:tc>
        <w:tc>
          <w:tcPr>
            <w:tcW w:w="1176" w:type="dxa"/>
            <w:tcBorders>
              <w:top w:val="nil"/>
              <w:left w:val="nil"/>
              <w:bottom w:val="single" w:color="000000" w:sz="8" w:space="0"/>
              <w:right w:val="single" w:color="000000" w:sz="8" w:space="0"/>
            </w:tcBorders>
            <w:shd w:val="clear" w:color="auto" w:fill="auto"/>
            <w:vAlign w:val="center"/>
          </w:tcPr>
          <w:p>
            <w:pPr>
              <w:ind w:firstLine="0" w:firstLineChars="0"/>
              <w:jc w:val="center"/>
              <w:textAlignment w:val="center"/>
              <w:rPr>
                <w:rFonts w:ascii="仿宋" w:hAnsi="仿宋" w:cs="仿宋"/>
                <w:szCs w:val="24"/>
              </w:rPr>
            </w:pPr>
            <w:r>
              <w:rPr>
                <w:rFonts w:ascii="仿宋" w:hAnsi="仿宋" w:cs="仿宋"/>
                <w:kern w:val="0"/>
                <w:szCs w:val="24"/>
                <w:lang w:bidi="ar"/>
              </w:rPr>
              <w:t>——</w:t>
            </w:r>
          </w:p>
        </w:tc>
      </w:tr>
      <w:tr>
        <w:tblPrEx>
          <w:tblCellMar>
            <w:top w:w="0" w:type="dxa"/>
            <w:left w:w="108" w:type="dxa"/>
            <w:bottom w:w="0" w:type="dxa"/>
            <w:right w:w="108" w:type="dxa"/>
          </w:tblCellMar>
        </w:tblPrEx>
        <w:trPr>
          <w:trHeight w:val="330" w:hRule="atLeast"/>
          <w:jc w:val="center"/>
        </w:trPr>
        <w:tc>
          <w:tcPr>
            <w:tcW w:w="1174" w:type="dxa"/>
            <w:tcBorders>
              <w:top w:val="nil"/>
              <w:left w:val="single" w:color="000000" w:sz="8" w:space="0"/>
              <w:bottom w:val="single" w:color="000000" w:sz="8" w:space="0"/>
              <w:right w:val="single" w:color="000000" w:sz="8" w:space="0"/>
            </w:tcBorders>
            <w:shd w:val="clear" w:color="auto" w:fill="auto"/>
            <w:vAlign w:val="center"/>
          </w:tcPr>
          <w:p>
            <w:pPr>
              <w:ind w:firstLine="0" w:firstLineChars="0"/>
              <w:jc w:val="both"/>
              <w:textAlignment w:val="center"/>
              <w:rPr>
                <w:rFonts w:eastAsia="宋体" w:cs="Times New Roman"/>
                <w:szCs w:val="24"/>
              </w:rPr>
            </w:pPr>
            <w:r>
              <w:rPr>
                <w:rFonts w:eastAsia="宋体" w:cs="Times New Roman"/>
                <w:kern w:val="0"/>
                <w:szCs w:val="24"/>
                <w:lang w:bidi="ar"/>
              </w:rPr>
              <w:t>15:30</w:t>
            </w:r>
          </w:p>
        </w:tc>
        <w:tc>
          <w:tcPr>
            <w:tcW w:w="7331" w:type="dxa"/>
            <w:gridSpan w:val="6"/>
            <w:tcBorders>
              <w:top w:val="nil"/>
              <w:left w:val="nil"/>
              <w:bottom w:val="single" w:color="000000" w:sz="8" w:space="0"/>
              <w:right w:val="single" w:color="000000" w:sz="8" w:space="0"/>
            </w:tcBorders>
            <w:shd w:val="clear" w:color="auto" w:fill="auto"/>
            <w:vAlign w:val="center"/>
          </w:tcPr>
          <w:p>
            <w:pPr>
              <w:ind w:firstLine="0" w:firstLineChars="0"/>
              <w:jc w:val="center"/>
              <w:textAlignment w:val="center"/>
              <w:rPr>
                <w:rFonts w:ascii="仿宋" w:hAnsi="仿宋" w:cs="仿宋"/>
                <w:szCs w:val="24"/>
              </w:rPr>
            </w:pPr>
            <w:r>
              <w:rPr>
                <w:rFonts w:ascii="仿宋" w:hAnsi="仿宋" w:cs="仿宋"/>
                <w:kern w:val="0"/>
                <w:szCs w:val="24"/>
                <w:lang w:bidi="ar"/>
              </w:rPr>
              <w:t>闭市</w:t>
            </w:r>
          </w:p>
        </w:tc>
      </w:tr>
    </w:tbl>
    <w:p>
      <w:pPr>
        <w:pStyle w:val="2"/>
        <w:rPr>
          <w:rFonts w:hint="eastAsia"/>
        </w:rPr>
      </w:pPr>
    </w:p>
    <w:p>
      <w:pPr>
        <w:autoSpaceDE/>
        <w:autoSpaceDN/>
        <w:adjustRightInd/>
        <w:spacing w:line="240" w:lineRule="auto"/>
        <w:ind w:left="0" w:leftChars="0" w:firstLine="600" w:firstLineChars="200"/>
        <w:rPr>
          <w:rFonts w:hint="eastAsia" w:cs="Times New Roman"/>
          <w:color w:val="000000" w:themeColor="text1"/>
          <w:sz w:val="30"/>
          <w:szCs w:val="30"/>
          <w:lang w:eastAsia="zh-CN"/>
          <w14:textFill>
            <w14:solidFill>
              <w14:schemeClr w14:val="tx1"/>
            </w14:solidFill>
          </w14:textFill>
        </w:rPr>
      </w:pPr>
      <w:r>
        <w:rPr>
          <w:rFonts w:hint="eastAsia" w:cs="Times New Roman"/>
          <w:color w:val="000000" w:themeColor="text1"/>
          <w:sz w:val="30"/>
          <w:szCs w:val="30"/>
          <w:lang w:eastAsia="zh-CN"/>
          <w14:textFill>
            <w14:solidFill>
              <w14:schemeClr w14:val="tx1"/>
            </w14:solidFill>
          </w14:textFill>
        </w:rPr>
        <w:t>代码切换测试流程安排参考《北京证券交易所存量上市公司证券代码切换（试点）实施市场指南》</w:t>
      </w:r>
      <w:r>
        <w:rPr>
          <w:rFonts w:hint="eastAsia" w:cs="Times New Roman"/>
          <w:color w:val="000000" w:themeColor="text1"/>
          <w:sz w:val="30"/>
          <w:szCs w:val="30"/>
          <w14:textFill>
            <w14:solidFill>
              <w14:schemeClr w14:val="tx1"/>
            </w14:solidFill>
          </w14:textFill>
        </w:rPr>
        <w:t>（以下简称</w:t>
      </w:r>
      <w:r>
        <w:rPr>
          <w:rFonts w:hint="eastAsia" w:cs="Times New Roman"/>
          <w:color w:val="000000" w:themeColor="text1"/>
          <w:sz w:val="30"/>
          <w:szCs w:val="30"/>
          <w:lang w:eastAsia="zh-CN"/>
          <w14:textFill>
            <w14:solidFill>
              <w14:schemeClr w14:val="tx1"/>
            </w14:solidFill>
          </w14:textFill>
        </w:rPr>
        <w:t>《实施指南》</w:t>
      </w:r>
      <w:r>
        <w:rPr>
          <w:rFonts w:hint="eastAsia" w:cs="Times New Roman"/>
          <w:color w:val="000000" w:themeColor="text1"/>
          <w:sz w:val="30"/>
          <w:szCs w:val="30"/>
          <w14:textFill>
            <w14:solidFill>
              <w14:schemeClr w14:val="tx1"/>
            </w14:solidFill>
          </w14:textFill>
        </w:rPr>
        <w:t>）</w:t>
      </w:r>
      <w:r>
        <w:rPr>
          <w:rFonts w:hint="eastAsia" w:cs="Times New Roman"/>
          <w:color w:val="000000" w:themeColor="text1"/>
          <w:sz w:val="30"/>
          <w:szCs w:val="30"/>
          <w:lang w:eastAsia="zh-CN"/>
          <w14:textFill>
            <w14:solidFill>
              <w14:schemeClr w14:val="tx1"/>
            </w14:solidFill>
          </w14:textFill>
        </w:rPr>
        <w:t>。</w:t>
      </w:r>
    </w:p>
    <w:p>
      <w:pPr>
        <w:pStyle w:val="2"/>
        <w:rPr>
          <w:rFonts w:hint="default"/>
          <w:lang w:val="en-US" w:eastAsia="zh-CN"/>
        </w:rPr>
      </w:pP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3"/>
        <w:gridCol w:w="3043"/>
        <w:gridCol w:w="2700"/>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shd w:val="clear" w:color="auto" w:fill="CFCECE" w:themeFill="background2" w:themeFillShade="E5"/>
          </w:tcPr>
          <w:p>
            <w:pPr>
              <w:pStyle w:val="2"/>
              <w:ind w:left="0" w:leftChars="0" w:firstLine="0" w:firstLineChars="0"/>
              <w:jc w:val="center"/>
              <w:rPr>
                <w:rStyle w:val="106"/>
                <w:rFonts w:hint="eastAsia"/>
                <w:color w:val="auto"/>
                <w:kern w:val="2"/>
                <w:lang w:val="en-US" w:eastAsia="zh-CN" w:bidi="ar"/>
              </w:rPr>
            </w:pPr>
            <w:r>
              <w:rPr>
                <w:rStyle w:val="106"/>
                <w:rFonts w:hint="eastAsia"/>
                <w:color w:val="auto"/>
                <w:kern w:val="2"/>
                <w:lang w:val="en-US" w:eastAsia="zh-CN" w:bidi="ar"/>
              </w:rPr>
              <w:t>日期</w:t>
            </w:r>
          </w:p>
        </w:tc>
        <w:tc>
          <w:tcPr>
            <w:tcW w:w="3043" w:type="dxa"/>
            <w:shd w:val="clear" w:color="auto" w:fill="CFCECE" w:themeFill="background2" w:themeFillShade="E5"/>
          </w:tcPr>
          <w:p>
            <w:pPr>
              <w:pStyle w:val="2"/>
              <w:ind w:left="0" w:leftChars="0" w:firstLine="0" w:firstLineChars="0"/>
              <w:jc w:val="center"/>
              <w:rPr>
                <w:rStyle w:val="106"/>
                <w:rFonts w:hint="eastAsia"/>
                <w:color w:val="auto"/>
                <w:kern w:val="2"/>
                <w:lang w:val="en-US" w:eastAsia="zh-CN" w:bidi="ar"/>
              </w:rPr>
            </w:pPr>
            <w:r>
              <w:rPr>
                <w:rStyle w:val="106"/>
                <w:rFonts w:hint="eastAsia"/>
                <w:color w:val="auto"/>
                <w:kern w:val="2"/>
                <w:lang w:val="en-US" w:eastAsia="zh-CN" w:bidi="ar"/>
              </w:rPr>
              <w:t>实施内容</w:t>
            </w:r>
          </w:p>
        </w:tc>
        <w:tc>
          <w:tcPr>
            <w:tcW w:w="2700" w:type="dxa"/>
            <w:shd w:val="clear" w:color="auto" w:fill="CFCECE" w:themeFill="background2" w:themeFillShade="E5"/>
          </w:tcPr>
          <w:p>
            <w:pPr>
              <w:pStyle w:val="2"/>
              <w:ind w:left="0" w:leftChars="0" w:firstLine="0" w:firstLineChars="0"/>
              <w:jc w:val="center"/>
              <w:rPr>
                <w:rStyle w:val="106"/>
                <w:rFonts w:hint="eastAsia"/>
                <w:color w:val="auto"/>
                <w:kern w:val="2"/>
                <w:lang w:val="en-US" w:eastAsia="zh-CN" w:bidi="ar"/>
              </w:rPr>
            </w:pPr>
            <w:r>
              <w:rPr>
                <w:rStyle w:val="106"/>
                <w:rFonts w:hint="eastAsia"/>
                <w:color w:val="auto"/>
                <w:kern w:val="2"/>
                <w:lang w:val="en-US" w:eastAsia="zh-CN" w:bidi="ar"/>
              </w:rPr>
              <w:t>报告反馈</w:t>
            </w:r>
          </w:p>
        </w:tc>
        <w:tc>
          <w:tcPr>
            <w:tcW w:w="1724" w:type="dxa"/>
            <w:shd w:val="clear" w:color="auto" w:fill="CFCECE" w:themeFill="background2" w:themeFillShade="E5"/>
          </w:tcPr>
          <w:p>
            <w:pPr>
              <w:pStyle w:val="2"/>
              <w:ind w:left="0" w:leftChars="0" w:firstLine="0" w:firstLineChars="0"/>
              <w:jc w:val="center"/>
              <w:rPr>
                <w:rStyle w:val="106"/>
                <w:rFonts w:hint="eastAsia"/>
                <w:color w:val="auto"/>
                <w:kern w:val="2"/>
                <w:lang w:val="en-US" w:eastAsia="zh-CN" w:bidi="ar"/>
              </w:rPr>
            </w:pPr>
            <w:r>
              <w:rPr>
                <w:rStyle w:val="106"/>
                <w:rFonts w:hint="eastAsia"/>
                <w:color w:val="auto"/>
                <w:kern w:val="2"/>
                <w:lang w:val="en-US" w:eastAsia="zh-CN" w:bidi="ar"/>
              </w:rPr>
              <w:t>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vAlign w:val="center"/>
          </w:tcPr>
          <w:p>
            <w:pPr>
              <w:pStyle w:val="2"/>
              <w:ind w:left="0" w:leftChars="0" w:firstLine="0" w:firstLineChars="0"/>
              <w:jc w:val="center"/>
              <w:rPr>
                <w:rFonts w:hint="default" w:ascii="Times New Roman" w:hAnsi="Times New Roman" w:eastAsia="仿宋"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仿宋" w:cs="Times New Roman"/>
                <w:color w:val="000000" w:themeColor="text1"/>
                <w:kern w:val="2"/>
                <w:sz w:val="24"/>
                <w:szCs w:val="24"/>
                <w:lang w:val="en-US" w:eastAsia="zh-CN" w:bidi="ar-SA"/>
                <w14:textFill>
                  <w14:solidFill>
                    <w14:schemeClr w14:val="tx1"/>
                  </w14:solidFill>
                </w14:textFill>
              </w:rPr>
              <w:t>4月30日</w:t>
            </w:r>
          </w:p>
        </w:tc>
        <w:tc>
          <w:tcPr>
            <w:tcW w:w="3043" w:type="dxa"/>
          </w:tcPr>
          <w:p>
            <w:pPr>
              <w:pStyle w:val="2"/>
              <w:ind w:left="0" w:leftChars="0" w:firstLine="0" w:firstLineChars="0"/>
              <w:rPr>
                <w:rFonts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各机构使用老代码完成日终处理</w:t>
            </w:r>
          </w:p>
        </w:tc>
        <w:tc>
          <w:tcPr>
            <w:tcW w:w="2700" w:type="dxa"/>
            <w:vAlign w:val="center"/>
          </w:tcPr>
          <w:p>
            <w:pPr>
              <w:pStyle w:val="2"/>
              <w:ind w:left="0" w:leftChars="0" w:firstLine="0" w:firstLineChars="0"/>
              <w:jc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w:t>
            </w:r>
          </w:p>
        </w:tc>
        <w:tc>
          <w:tcPr>
            <w:tcW w:w="1724" w:type="dxa"/>
            <w:vAlign w:val="center"/>
          </w:tcPr>
          <w:p>
            <w:pPr>
              <w:pStyle w:val="2"/>
              <w:ind w:left="0" w:leftChars="0" w:firstLine="0" w:firstLineChars="0"/>
              <w:jc w:val="center"/>
              <w:rPr>
                <w:rFonts w:hint="default" w:ascii="Times New Roman" w:hAnsi="Times New Roman" w:eastAsia="仿宋"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仿宋" w:cs="Times New Roman"/>
                <w:color w:val="000000" w:themeColor="text1"/>
                <w:kern w:val="2"/>
                <w:sz w:val="24"/>
                <w:szCs w:val="24"/>
                <w:lang w:val="en-US" w:eastAsia="zh-CN" w:bidi="ar-SA"/>
                <w14:textFill>
                  <w14:solidFill>
                    <w14:schemeClr w14:val="tx1"/>
                  </w14:solidFill>
                </w14:textFill>
              </w:rPr>
              <w:t>当日24：00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vAlign w:val="center"/>
          </w:tcPr>
          <w:p>
            <w:pPr>
              <w:pStyle w:val="2"/>
              <w:ind w:left="0" w:leftChars="0" w:firstLine="0" w:firstLineChars="0"/>
              <w:jc w:val="center"/>
              <w:rPr>
                <w:rFonts w:hint="eastAsia" w:ascii="Times New Roman" w:hAnsi="Times New Roman" w:eastAsia="仿宋"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仿宋" w:cs="Times New Roman"/>
                <w:color w:val="000000" w:themeColor="text1"/>
                <w:kern w:val="2"/>
                <w:sz w:val="24"/>
                <w:szCs w:val="24"/>
                <w:lang w:val="en-US" w:eastAsia="zh-CN" w:bidi="ar-SA"/>
                <w14:textFill>
                  <w14:solidFill>
                    <w14:schemeClr w14:val="tx1"/>
                  </w14:solidFill>
                </w14:textFill>
              </w:rPr>
              <w:t>5月1日</w:t>
            </w:r>
          </w:p>
        </w:tc>
        <w:tc>
          <w:tcPr>
            <w:tcW w:w="3043" w:type="dxa"/>
            <w:vAlign w:val="top"/>
          </w:tcPr>
          <w:p>
            <w:pPr>
              <w:pStyle w:val="2"/>
              <w:ind w:left="0" w:leftChars="0" w:firstLine="0" w:firstLineChars="0"/>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各机构各自完成功能升级和代码切换</w:t>
            </w:r>
          </w:p>
        </w:tc>
        <w:tc>
          <w:tcPr>
            <w:tcW w:w="2700" w:type="dxa"/>
            <w:vAlign w:val="top"/>
          </w:tcPr>
          <w:p>
            <w:pPr>
              <w:pStyle w:val="2"/>
              <w:ind w:left="0" w:leftChars="0" w:firstLine="0" w:firstLineChars="0"/>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各机构将各个技术系统完成情况进行上报</w:t>
            </w:r>
          </w:p>
        </w:tc>
        <w:tc>
          <w:tcPr>
            <w:tcW w:w="1724" w:type="dxa"/>
            <w:vAlign w:val="center"/>
          </w:tcPr>
          <w:p>
            <w:pPr>
              <w:pStyle w:val="2"/>
              <w:ind w:left="0" w:leftChars="0" w:firstLine="0" w:firstLineChars="0"/>
              <w:jc w:val="center"/>
              <w:rPr>
                <w:rFonts w:hint="eastAsia" w:ascii="Times New Roman" w:hAnsi="Times New Roman" w:eastAsia="仿宋"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仿宋" w:cs="Times New Roman"/>
                <w:color w:val="000000" w:themeColor="text1"/>
                <w:kern w:val="2"/>
                <w:sz w:val="24"/>
                <w:szCs w:val="24"/>
                <w:lang w:val="en-US" w:eastAsia="zh-CN" w:bidi="ar-SA"/>
                <w14:textFill>
                  <w14:solidFill>
                    <w14:schemeClr w14:val="tx1"/>
                  </w14:solidFill>
                </w14:textFill>
              </w:rPr>
              <w:t>当日21：00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vAlign w:val="center"/>
          </w:tcPr>
          <w:p>
            <w:pPr>
              <w:pStyle w:val="2"/>
              <w:ind w:left="0" w:leftChars="0" w:firstLine="0" w:firstLineChars="0"/>
              <w:jc w:val="center"/>
              <w:rPr>
                <w:rFonts w:hint="default" w:ascii="Times New Roman" w:hAnsi="Times New Roman" w:eastAsia="仿宋"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仿宋" w:cs="Times New Roman"/>
                <w:color w:val="000000" w:themeColor="text1"/>
                <w:kern w:val="2"/>
                <w:sz w:val="24"/>
                <w:szCs w:val="24"/>
                <w:lang w:val="en-US" w:eastAsia="zh-CN" w:bidi="ar-SA"/>
                <w14:textFill>
                  <w14:solidFill>
                    <w14:schemeClr w14:val="tx1"/>
                  </w14:solidFill>
                </w14:textFill>
              </w:rPr>
              <w:t>5月2日</w:t>
            </w:r>
          </w:p>
        </w:tc>
        <w:tc>
          <w:tcPr>
            <w:tcW w:w="3043" w:type="dxa"/>
          </w:tcPr>
          <w:p>
            <w:pPr>
              <w:pStyle w:val="2"/>
              <w:ind w:left="0" w:leftChars="0" w:firstLine="0" w:firstLineChars="0"/>
              <w:rPr>
                <w:rFonts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各机构根据各自制定的数据核对方案进行数据核对</w:t>
            </w:r>
          </w:p>
        </w:tc>
        <w:tc>
          <w:tcPr>
            <w:tcW w:w="2700" w:type="dxa"/>
          </w:tcPr>
          <w:p>
            <w:pPr>
              <w:pStyle w:val="2"/>
              <w:ind w:left="0" w:leftChars="0" w:firstLine="0" w:firstLineChars="0"/>
              <w:rPr>
                <w:rFonts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将数据核对完成情况进行上报</w:t>
            </w:r>
          </w:p>
        </w:tc>
        <w:tc>
          <w:tcPr>
            <w:tcW w:w="1724" w:type="dxa"/>
            <w:vAlign w:val="center"/>
          </w:tcPr>
          <w:p>
            <w:pPr>
              <w:pStyle w:val="2"/>
              <w:ind w:left="0" w:leftChars="0" w:firstLine="0" w:firstLineChars="0"/>
              <w:jc w:val="center"/>
              <w:rPr>
                <w:rFonts w:hint="eastAsia" w:ascii="Times New Roman" w:hAnsi="Times New Roman" w:eastAsia="仿宋"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仿宋" w:cs="Times New Roman"/>
                <w:color w:val="000000" w:themeColor="text1"/>
                <w:kern w:val="2"/>
                <w:sz w:val="24"/>
                <w:szCs w:val="24"/>
                <w:lang w:val="en-US" w:eastAsia="zh-CN" w:bidi="ar-SA"/>
                <w14:textFill>
                  <w14:solidFill>
                    <w14:schemeClr w14:val="tx1"/>
                  </w14:solidFill>
                </w14:textFill>
              </w:rPr>
              <w:t>当日21：00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vMerge w:val="restart"/>
            <w:vAlign w:val="center"/>
          </w:tcPr>
          <w:p>
            <w:pPr>
              <w:pStyle w:val="2"/>
              <w:ind w:left="0" w:leftChars="0" w:firstLine="0" w:firstLineChars="0"/>
              <w:jc w:val="center"/>
              <w:rPr>
                <w:rFonts w:hint="default" w:ascii="Times New Roman" w:hAnsi="Times New Roman" w:eastAsia="仿宋"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仿宋" w:cs="Times New Roman"/>
                <w:color w:val="000000" w:themeColor="text1"/>
                <w:kern w:val="2"/>
                <w:sz w:val="24"/>
                <w:szCs w:val="24"/>
                <w:lang w:val="en-US" w:eastAsia="zh-CN" w:bidi="ar-SA"/>
                <w14:textFill>
                  <w14:solidFill>
                    <w14:schemeClr w14:val="tx1"/>
                  </w14:solidFill>
                </w14:textFill>
              </w:rPr>
              <w:t>5月3日</w:t>
            </w:r>
          </w:p>
        </w:tc>
        <w:tc>
          <w:tcPr>
            <w:tcW w:w="3043" w:type="dxa"/>
          </w:tcPr>
          <w:p>
            <w:pPr>
              <w:pStyle w:val="2"/>
              <w:ind w:left="0" w:leftChars="0" w:firstLine="0" w:firstLineChars="0"/>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通关测试</w:t>
            </w:r>
          </w:p>
        </w:tc>
        <w:tc>
          <w:tcPr>
            <w:tcW w:w="2700" w:type="dxa"/>
          </w:tcPr>
          <w:p>
            <w:pPr>
              <w:pStyle w:val="2"/>
              <w:ind w:left="0" w:leftChars="0" w:firstLine="0" w:firstLineChars="0"/>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反馈通关测试报告</w:t>
            </w:r>
          </w:p>
        </w:tc>
        <w:tc>
          <w:tcPr>
            <w:tcW w:w="1724" w:type="dxa"/>
            <w:vAlign w:val="center"/>
          </w:tcPr>
          <w:p>
            <w:pPr>
              <w:pStyle w:val="2"/>
              <w:ind w:left="0" w:leftChars="0" w:firstLine="0" w:firstLineChars="0"/>
              <w:jc w:val="center"/>
              <w:rPr>
                <w:rFonts w:hint="eastAsia" w:ascii="Times New Roman" w:hAnsi="Times New Roman" w:eastAsia="仿宋"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仿宋" w:cs="Times New Roman"/>
                <w:color w:val="000000" w:themeColor="text1"/>
                <w:kern w:val="2"/>
                <w:sz w:val="24"/>
                <w:szCs w:val="24"/>
                <w:lang w:val="en-US" w:eastAsia="zh-CN" w:bidi="ar-SA"/>
                <w14:textFill>
                  <w14:solidFill>
                    <w14:schemeClr w14:val="tx1"/>
                  </w14:solidFill>
                </w14:textFill>
              </w:rPr>
              <w:t>当日19：30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vMerge w:val="continue"/>
          </w:tcPr>
          <w:p>
            <w:pPr>
              <w:pStyle w:val="2"/>
              <w:ind w:left="0" w:leftChars="0" w:firstLine="0" w:firstLineChars="0"/>
              <w:rPr>
                <w:rFonts w:hint="default" w:ascii="Times New Roman" w:hAnsi="Times New Roman" w:eastAsia="仿宋" w:cs="Times New Roman"/>
                <w:color w:val="000000" w:themeColor="text1"/>
                <w:kern w:val="2"/>
                <w:sz w:val="24"/>
                <w:szCs w:val="24"/>
                <w:lang w:val="en-US" w:eastAsia="zh-CN" w:bidi="ar-SA"/>
                <w14:textFill>
                  <w14:solidFill>
                    <w14:schemeClr w14:val="tx1"/>
                  </w14:solidFill>
                </w14:textFill>
              </w:rPr>
            </w:pPr>
          </w:p>
        </w:tc>
        <w:tc>
          <w:tcPr>
            <w:tcW w:w="3043" w:type="dxa"/>
          </w:tcPr>
          <w:p>
            <w:pPr>
              <w:pStyle w:val="2"/>
              <w:ind w:left="0" w:leftChars="0" w:firstLine="0" w:firstLineChars="0"/>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通关决策后各机构进行系统恢复</w:t>
            </w:r>
          </w:p>
        </w:tc>
        <w:tc>
          <w:tcPr>
            <w:tcW w:w="2700" w:type="dxa"/>
          </w:tcPr>
          <w:p>
            <w:pPr>
              <w:pStyle w:val="2"/>
              <w:ind w:left="0" w:leftChars="0" w:firstLine="0" w:firstLineChars="0"/>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反馈恢复情况报告</w:t>
            </w:r>
          </w:p>
        </w:tc>
        <w:tc>
          <w:tcPr>
            <w:tcW w:w="1724" w:type="dxa"/>
            <w:vAlign w:val="center"/>
          </w:tcPr>
          <w:p>
            <w:pPr>
              <w:pStyle w:val="2"/>
              <w:ind w:left="0" w:leftChars="0" w:firstLine="0" w:firstLineChars="0"/>
              <w:jc w:val="center"/>
              <w:rPr>
                <w:rFonts w:hint="default" w:ascii="Times New Roman" w:hAnsi="Times New Roman" w:eastAsia="仿宋"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仿宋" w:cs="Times New Roman"/>
                <w:color w:val="000000" w:themeColor="text1"/>
                <w:kern w:val="2"/>
                <w:sz w:val="24"/>
                <w:szCs w:val="24"/>
                <w:lang w:val="en-US" w:eastAsia="zh-CN" w:bidi="ar-SA"/>
                <w14:textFill>
                  <w14:solidFill>
                    <w14:schemeClr w14:val="tx1"/>
                  </w14:solidFill>
                </w14:textFill>
              </w:rPr>
              <w:t>次日12：00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vAlign w:val="center"/>
          </w:tcPr>
          <w:p>
            <w:pPr>
              <w:pStyle w:val="2"/>
              <w:ind w:left="0" w:leftChars="0" w:firstLine="0" w:firstLineChars="0"/>
              <w:jc w:val="center"/>
              <w:rPr>
                <w:rFonts w:hint="default" w:ascii="Times New Roman" w:hAnsi="Times New Roman" w:eastAsia="仿宋"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仿宋" w:cs="Times New Roman"/>
                <w:color w:val="000000" w:themeColor="text1"/>
                <w:kern w:val="2"/>
                <w:sz w:val="24"/>
                <w:szCs w:val="24"/>
                <w:lang w:val="en-US" w:eastAsia="zh-CN" w:bidi="ar-SA"/>
                <w14:textFill>
                  <w14:solidFill>
                    <w14:schemeClr w14:val="tx1"/>
                  </w14:solidFill>
                </w14:textFill>
              </w:rPr>
              <w:t>5月4日</w:t>
            </w:r>
          </w:p>
        </w:tc>
        <w:tc>
          <w:tcPr>
            <w:tcW w:w="3043" w:type="dxa"/>
          </w:tcPr>
          <w:p>
            <w:pPr>
              <w:pStyle w:val="2"/>
              <w:ind w:left="0" w:leftChars="0" w:firstLine="0" w:firstLineChars="0"/>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各机构的非交易结算类系统，在交易通关成功后的次一日内完成升级</w:t>
            </w:r>
          </w:p>
        </w:tc>
        <w:tc>
          <w:tcPr>
            <w:tcW w:w="2700" w:type="dxa"/>
          </w:tcPr>
          <w:p>
            <w:pPr>
              <w:pStyle w:val="2"/>
              <w:ind w:left="0" w:leftChars="0" w:firstLine="0" w:firstLineChars="0"/>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反馈非交易结算类系统升级情况报告</w:t>
            </w:r>
          </w:p>
        </w:tc>
        <w:tc>
          <w:tcPr>
            <w:tcW w:w="1724" w:type="dxa"/>
            <w:vAlign w:val="center"/>
          </w:tcPr>
          <w:p>
            <w:pPr>
              <w:pStyle w:val="2"/>
              <w:ind w:left="0" w:leftChars="0" w:firstLine="0" w:firstLineChars="0"/>
              <w:jc w:val="center"/>
              <w:rPr>
                <w:rFonts w:hint="default" w:ascii="Times New Roman" w:hAnsi="Times New Roman" w:eastAsia="仿宋"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仿宋" w:cs="Times New Roman"/>
                <w:color w:val="000000" w:themeColor="text1"/>
                <w:kern w:val="2"/>
                <w:sz w:val="24"/>
                <w:szCs w:val="24"/>
                <w:lang w:val="en-US" w:eastAsia="zh-CN" w:bidi="ar-SA"/>
                <w14:textFill>
                  <w14:solidFill>
                    <w14:schemeClr w14:val="tx1"/>
                  </w14:solidFill>
                </w14:textFill>
              </w:rPr>
              <w:t>当日20：00</w:t>
            </w:r>
          </w:p>
        </w:tc>
      </w:tr>
    </w:tbl>
    <w:p>
      <w:pPr>
        <w:pStyle w:val="2"/>
        <w:rPr>
          <w:rFonts w:ascii="仿宋" w:hAnsi="仿宋" w:eastAsia="仿宋" w:cs="仿宋"/>
          <w:color w:val="auto"/>
          <w:kern w:val="0"/>
          <w:sz w:val="24"/>
          <w:szCs w:val="24"/>
          <w:lang w:val="en-US" w:eastAsia="zh-CN" w:bidi="ar"/>
        </w:rPr>
      </w:pPr>
    </w:p>
    <w:p>
      <w:pPr>
        <w:spacing w:line="240" w:lineRule="auto"/>
        <w:ind w:firstLine="600"/>
        <w:jc w:val="both"/>
        <w:rPr>
          <w:rFonts w:hint="eastAsia"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代码切换当日，北交所按照数据接口规范重新发送新代码的业务数据供市场机构核对。重新发送文件列表和预计发送时间如下：</w:t>
      </w:r>
    </w:p>
    <w:tbl>
      <w:tblPr>
        <w:tblStyle w:val="38"/>
        <w:tblW w:w="86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6"/>
        <w:gridCol w:w="2678"/>
        <w:gridCol w:w="2122"/>
        <w:gridCol w:w="1961"/>
        <w:gridCol w:w="11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jc w:val="center"/>
        </w:trPr>
        <w:tc>
          <w:tcPr>
            <w:tcW w:w="776"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Chars="0" w:firstLine="0" w:firstLineChars="0"/>
              <w:jc w:val="center"/>
              <w:textAlignment w:val="auto"/>
              <w:rPr>
                <w:rFonts w:hint="eastAsia" w:ascii="Times New Roman" w:hAnsi="Times New Roman" w:eastAsia="方正仿宋_GBK" w:cs="方正仿宋_GBK"/>
                <w:b w:val="0"/>
                <w:bCs w:val="0"/>
                <w:sz w:val="21"/>
                <w:szCs w:val="21"/>
                <w:highlight w:val="none"/>
                <w:lang w:eastAsia="zh-CN"/>
              </w:rPr>
            </w:pPr>
            <w:r>
              <w:rPr>
                <w:rFonts w:hint="eastAsia" w:ascii="Times New Roman" w:hAnsi="Times New Roman" w:eastAsia="方正仿宋_GBK" w:cs="方正仿宋_GBK"/>
                <w:b w:val="0"/>
                <w:bCs w:val="0"/>
                <w:sz w:val="21"/>
                <w:szCs w:val="21"/>
                <w:highlight w:val="none"/>
                <w:lang w:eastAsia="zh-CN"/>
              </w:rPr>
              <w:t>序号</w:t>
            </w:r>
          </w:p>
        </w:tc>
        <w:tc>
          <w:tcPr>
            <w:tcW w:w="2678"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Chars="0" w:firstLine="0" w:firstLineChars="0"/>
              <w:jc w:val="center"/>
              <w:textAlignment w:val="auto"/>
              <w:rPr>
                <w:rFonts w:hint="eastAsia" w:ascii="Times New Roman" w:hAnsi="Times New Roman" w:eastAsia="方正仿宋_GBK" w:cs="方正仿宋_GBK"/>
                <w:b w:val="0"/>
                <w:bCs w:val="0"/>
                <w:sz w:val="21"/>
                <w:szCs w:val="21"/>
                <w:highlight w:val="none"/>
              </w:rPr>
            </w:pPr>
            <w:r>
              <w:rPr>
                <w:rFonts w:hint="eastAsia" w:ascii="Times New Roman" w:hAnsi="Times New Roman" w:eastAsia="方正仿宋_GBK" w:cs="方正仿宋_GBK"/>
                <w:b w:val="0"/>
                <w:bCs w:val="0"/>
                <w:sz w:val="21"/>
                <w:szCs w:val="21"/>
                <w:highlight w:val="none"/>
              </w:rPr>
              <w:t>文件名称</w:t>
            </w:r>
          </w:p>
        </w:tc>
        <w:tc>
          <w:tcPr>
            <w:tcW w:w="2122"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Chars="0" w:firstLine="0" w:firstLineChars="0"/>
              <w:jc w:val="center"/>
              <w:textAlignment w:val="auto"/>
              <w:rPr>
                <w:rFonts w:hint="eastAsia" w:ascii="Times New Roman" w:hAnsi="Times New Roman" w:eastAsia="方正仿宋_GBK" w:cs="方正仿宋_GBK"/>
                <w:b w:val="0"/>
                <w:bCs w:val="0"/>
                <w:sz w:val="21"/>
                <w:szCs w:val="21"/>
                <w:highlight w:val="none"/>
              </w:rPr>
            </w:pPr>
            <w:r>
              <w:rPr>
                <w:rFonts w:hint="eastAsia" w:ascii="Times New Roman" w:hAnsi="Times New Roman" w:eastAsia="方正仿宋_GBK" w:cs="方正仿宋_GBK"/>
                <w:b w:val="0"/>
                <w:bCs w:val="0"/>
                <w:sz w:val="21"/>
                <w:szCs w:val="21"/>
                <w:highlight w:val="none"/>
              </w:rPr>
              <w:t>文件描述</w:t>
            </w:r>
          </w:p>
        </w:tc>
        <w:tc>
          <w:tcPr>
            <w:tcW w:w="1961"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Chars="0" w:firstLine="0" w:firstLineChars="0"/>
              <w:jc w:val="center"/>
              <w:textAlignment w:val="auto"/>
              <w:rPr>
                <w:rFonts w:hint="eastAsia" w:ascii="Times New Roman" w:hAnsi="Times New Roman" w:eastAsia="方正仿宋_GBK" w:cs="方正仿宋_GBK"/>
                <w:b w:val="0"/>
                <w:bCs w:val="0"/>
                <w:sz w:val="21"/>
                <w:szCs w:val="21"/>
                <w:highlight w:val="none"/>
                <w:lang w:eastAsia="zh-CN"/>
              </w:rPr>
            </w:pPr>
            <w:r>
              <w:rPr>
                <w:rFonts w:hint="eastAsia" w:ascii="Times New Roman" w:hAnsi="Times New Roman" w:eastAsia="方正仿宋_GBK" w:cs="方正仿宋_GBK"/>
                <w:b w:val="0"/>
                <w:bCs w:val="0"/>
                <w:sz w:val="21"/>
                <w:szCs w:val="21"/>
                <w:highlight w:val="none"/>
                <w:lang w:eastAsia="zh-CN"/>
              </w:rPr>
              <w:t>计划时点</w:t>
            </w:r>
          </w:p>
        </w:tc>
        <w:tc>
          <w:tcPr>
            <w:tcW w:w="1106"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Chars="0" w:firstLine="0" w:firstLineChars="0"/>
              <w:jc w:val="center"/>
              <w:textAlignment w:val="auto"/>
              <w:rPr>
                <w:rFonts w:hint="default" w:ascii="Times New Roman" w:hAnsi="Times New Roman" w:eastAsia="方正仿宋_GBK" w:cs="方正仿宋_GBK"/>
                <w:b w:val="0"/>
                <w:bCs w:val="0"/>
                <w:sz w:val="21"/>
                <w:szCs w:val="21"/>
                <w:highlight w:val="none"/>
                <w:lang w:val="en-US" w:eastAsia="zh-CN"/>
              </w:rPr>
            </w:pPr>
            <w:r>
              <w:rPr>
                <w:rFonts w:hint="eastAsia" w:ascii="Times New Roman" w:hAnsi="Times New Roman" w:eastAsia="方正仿宋_GBK" w:cs="方正仿宋_GBK"/>
                <w:b w:val="0"/>
                <w:bCs w:val="0"/>
                <w:sz w:val="21"/>
                <w:szCs w:val="21"/>
                <w:highlight w:val="none"/>
                <w:lang w:val="en-US" w:eastAsia="zh-CN"/>
              </w:rPr>
              <w:t>通道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5" w:hRule="atLeast"/>
          <w:jc w:val="center"/>
        </w:trPr>
        <w:tc>
          <w:tcPr>
            <w:tcW w:w="776"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Chars="0" w:firstLine="0" w:firstLineChars="0"/>
              <w:jc w:val="center"/>
              <w:textAlignment w:val="auto"/>
              <w:rPr>
                <w:rFonts w:hint="eastAsia" w:ascii="Times New Roman" w:hAnsi="Times New Roman" w:eastAsia="方正仿宋_GBK" w:cs="方正仿宋_GBK"/>
                <w:b w:val="0"/>
                <w:bCs w:val="0"/>
                <w:sz w:val="21"/>
                <w:szCs w:val="21"/>
                <w:highlight w:val="none"/>
                <w:lang w:val="en-US" w:eastAsia="zh-CN"/>
              </w:rPr>
            </w:pPr>
            <w:r>
              <w:rPr>
                <w:rFonts w:hint="eastAsia" w:ascii="Times New Roman" w:hAnsi="Times New Roman" w:eastAsia="方正仿宋_GBK" w:cs="方正仿宋_GBK"/>
                <w:b w:val="0"/>
                <w:bCs w:val="0"/>
                <w:sz w:val="21"/>
                <w:szCs w:val="21"/>
                <w:highlight w:val="none"/>
                <w:lang w:val="en-US" w:eastAsia="zh-CN"/>
              </w:rPr>
              <w:t>1</w:t>
            </w:r>
          </w:p>
        </w:tc>
        <w:tc>
          <w:tcPr>
            <w:tcW w:w="2678"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Chars="0" w:firstLine="0" w:firstLineChars="0"/>
              <w:jc w:val="center"/>
              <w:textAlignment w:val="auto"/>
              <w:rPr>
                <w:rFonts w:hint="eastAsia" w:ascii="Times New Roman" w:hAnsi="Times New Roman" w:eastAsia="方正仿宋_GBK" w:cs="方正仿宋_GBK"/>
                <w:b w:val="0"/>
                <w:bCs w:val="0"/>
                <w:sz w:val="21"/>
                <w:szCs w:val="21"/>
                <w:highlight w:val="none"/>
              </w:rPr>
            </w:pPr>
            <w:r>
              <w:rPr>
                <w:rFonts w:hint="eastAsia" w:ascii="Times New Roman" w:hAnsi="Times New Roman" w:eastAsia="方正仿宋_GBK" w:cs="方正仿宋_GBK"/>
                <w:b w:val="0"/>
                <w:bCs w:val="0"/>
                <w:kern w:val="0"/>
                <w:sz w:val="21"/>
                <w:szCs w:val="21"/>
                <w:highlight w:val="none"/>
              </w:rPr>
              <w:t>NQSXTZZ.DBF</w:t>
            </w:r>
          </w:p>
        </w:tc>
        <w:tc>
          <w:tcPr>
            <w:tcW w:w="212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Chars="0" w:firstLine="0" w:firstLineChars="0"/>
              <w:jc w:val="center"/>
              <w:textAlignment w:val="auto"/>
              <w:rPr>
                <w:rFonts w:hint="eastAsia" w:ascii="Times New Roman" w:hAnsi="Times New Roman" w:eastAsia="方正仿宋_GBK" w:cs="方正仿宋_GBK"/>
                <w:b w:val="0"/>
                <w:bCs w:val="0"/>
                <w:sz w:val="21"/>
                <w:szCs w:val="21"/>
                <w:highlight w:val="none"/>
                <w:lang w:eastAsia="zh-CN"/>
              </w:rPr>
            </w:pPr>
            <w:r>
              <w:rPr>
                <w:rFonts w:hint="eastAsia" w:ascii="Times New Roman" w:hAnsi="Times New Roman" w:eastAsia="方正仿宋_GBK" w:cs="方正仿宋_GBK"/>
                <w:b w:val="0"/>
                <w:bCs w:val="0"/>
                <w:kern w:val="0"/>
                <w:sz w:val="21"/>
                <w:szCs w:val="21"/>
                <w:highlight w:val="none"/>
              </w:rPr>
              <w:t>受限投资者可交易证券信息</w:t>
            </w:r>
            <w:r>
              <w:rPr>
                <w:rFonts w:hint="eastAsia" w:ascii="Times New Roman" w:hAnsi="Times New Roman" w:eastAsia="方正仿宋_GBK" w:cs="方正仿宋_GBK"/>
                <w:b w:val="0"/>
                <w:bCs w:val="0"/>
                <w:kern w:val="0"/>
                <w:sz w:val="21"/>
                <w:szCs w:val="21"/>
                <w:highlight w:val="none"/>
                <w:lang w:eastAsia="zh-CN"/>
              </w:rPr>
              <w:t>库</w:t>
            </w:r>
          </w:p>
        </w:tc>
        <w:tc>
          <w:tcPr>
            <w:tcW w:w="1961"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Chars="0" w:firstLine="0" w:firstLineChars="0"/>
              <w:jc w:val="center"/>
              <w:textAlignment w:val="auto"/>
              <w:rPr>
                <w:rFonts w:hint="eastAsia" w:ascii="Times New Roman" w:hAnsi="Times New Roman" w:eastAsia="方正仿宋_GBK" w:cs="方正仿宋_GBK"/>
                <w:b w:val="0"/>
                <w:bCs w:val="0"/>
                <w:color w:val="auto"/>
                <w:sz w:val="21"/>
                <w:szCs w:val="21"/>
                <w:highlight w:val="none"/>
                <w:lang w:val="en-US" w:eastAsia="zh-CN"/>
              </w:rPr>
            </w:pPr>
            <w:r>
              <w:rPr>
                <w:rFonts w:hint="eastAsia" w:eastAsia="方正仿宋_GBK" w:cs="方正仿宋_GBK"/>
                <w:b w:val="0"/>
                <w:bCs w:val="0"/>
                <w:color w:val="auto"/>
                <w:sz w:val="21"/>
                <w:szCs w:val="21"/>
                <w:highlight w:val="none"/>
                <w:lang w:val="en-US" w:eastAsia="zh-CN"/>
              </w:rPr>
              <w:t>5月</w:t>
            </w:r>
            <w:r>
              <w:rPr>
                <w:rFonts w:hint="eastAsia" w:ascii="Times New Roman" w:hAnsi="Times New Roman" w:eastAsia="方正仿宋_GBK" w:cs="方正仿宋_GBK"/>
                <w:b w:val="0"/>
                <w:bCs w:val="0"/>
                <w:color w:val="auto"/>
                <w:sz w:val="21"/>
                <w:szCs w:val="21"/>
                <w:highlight w:val="none"/>
                <w:lang w:val="en-US" w:eastAsia="zh-CN"/>
              </w:rPr>
              <w:t>1日1</w:t>
            </w:r>
            <w:r>
              <w:rPr>
                <w:rFonts w:hint="eastAsia" w:eastAsia="方正仿宋_GBK" w:cs="方正仿宋_GBK"/>
                <w:b w:val="0"/>
                <w:bCs w:val="0"/>
                <w:color w:val="auto"/>
                <w:sz w:val="21"/>
                <w:szCs w:val="21"/>
                <w:highlight w:val="none"/>
                <w:lang w:val="en-US" w:eastAsia="zh-CN"/>
              </w:rPr>
              <w:t>8</w:t>
            </w:r>
            <w:r>
              <w:rPr>
                <w:rFonts w:hint="eastAsia" w:ascii="Times New Roman" w:hAnsi="Times New Roman" w:eastAsia="方正仿宋_GBK" w:cs="方正仿宋_GBK"/>
                <w:b w:val="0"/>
                <w:bCs w:val="0"/>
                <w:color w:val="auto"/>
                <w:sz w:val="21"/>
                <w:szCs w:val="21"/>
                <w:highlight w:val="none"/>
                <w:lang w:val="en-US" w:eastAsia="zh-CN"/>
              </w:rPr>
              <w:t>:00</w:t>
            </w:r>
          </w:p>
        </w:tc>
        <w:tc>
          <w:tcPr>
            <w:tcW w:w="1106"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Chars="0" w:firstLine="0" w:firstLineChars="0"/>
              <w:jc w:val="center"/>
              <w:textAlignment w:val="auto"/>
              <w:rPr>
                <w:rFonts w:hint="default" w:ascii="Times New Roman" w:hAnsi="Times New Roman" w:eastAsia="方正仿宋_GBK" w:cs="方正仿宋_GBK"/>
                <w:b w:val="0"/>
                <w:bCs w:val="0"/>
                <w:sz w:val="21"/>
                <w:szCs w:val="21"/>
                <w:highlight w:val="none"/>
                <w:lang w:val="en-US" w:eastAsia="zh-CN"/>
              </w:rPr>
            </w:pPr>
            <w:r>
              <w:rPr>
                <w:rFonts w:hint="eastAsia" w:ascii="Times New Roman" w:hAnsi="Times New Roman" w:eastAsia="方正仿宋_GBK" w:cs="方正仿宋_GBK"/>
                <w:b w:val="0"/>
                <w:bCs w:val="0"/>
                <w:sz w:val="21"/>
                <w:szCs w:val="21"/>
                <w:highlight w:val="none"/>
                <w:lang w:val="en-US" w:eastAsia="zh-CN"/>
              </w:rPr>
              <w:t>FDEP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jc w:val="center"/>
        </w:trPr>
        <w:tc>
          <w:tcPr>
            <w:tcW w:w="776"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Chars="0" w:firstLine="0" w:firstLineChars="0"/>
              <w:jc w:val="center"/>
              <w:textAlignment w:val="auto"/>
              <w:rPr>
                <w:rFonts w:hint="eastAsia" w:ascii="Times New Roman" w:hAnsi="Times New Roman" w:eastAsia="方正仿宋_GBK" w:cs="方正仿宋_GBK"/>
                <w:b w:val="0"/>
                <w:bCs w:val="0"/>
                <w:sz w:val="21"/>
                <w:szCs w:val="21"/>
                <w:highlight w:val="none"/>
                <w:lang w:val="en-US" w:eastAsia="zh-CN"/>
              </w:rPr>
            </w:pPr>
            <w:r>
              <w:rPr>
                <w:rFonts w:hint="eastAsia" w:ascii="Times New Roman" w:hAnsi="Times New Roman" w:eastAsia="方正仿宋_GBK" w:cs="方正仿宋_GBK"/>
                <w:b w:val="0"/>
                <w:bCs w:val="0"/>
                <w:sz w:val="21"/>
                <w:szCs w:val="21"/>
                <w:highlight w:val="none"/>
                <w:lang w:val="en-US" w:eastAsia="zh-CN"/>
              </w:rPr>
              <w:t>2</w:t>
            </w:r>
          </w:p>
        </w:tc>
        <w:tc>
          <w:tcPr>
            <w:tcW w:w="2678"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Chars="0" w:firstLine="0" w:firstLineChars="0"/>
              <w:jc w:val="center"/>
              <w:textAlignment w:val="auto"/>
              <w:rPr>
                <w:rFonts w:hint="eastAsia" w:ascii="Times New Roman" w:hAnsi="Times New Roman" w:eastAsia="方正仿宋_GBK" w:cs="方正仿宋_GBK"/>
                <w:b w:val="0"/>
                <w:bCs w:val="0"/>
                <w:sz w:val="21"/>
                <w:szCs w:val="21"/>
                <w:highlight w:val="none"/>
              </w:rPr>
            </w:pPr>
            <w:r>
              <w:rPr>
                <w:rFonts w:hint="eastAsia" w:ascii="Times New Roman" w:hAnsi="Times New Roman" w:eastAsia="方正仿宋_GBK" w:cs="方正仿宋_GBK"/>
                <w:b w:val="0"/>
                <w:bCs w:val="0"/>
                <w:kern w:val="0"/>
                <w:sz w:val="21"/>
                <w:szCs w:val="21"/>
                <w:highlight w:val="none"/>
              </w:rPr>
              <w:t>NQFC.DBF</w:t>
            </w:r>
          </w:p>
        </w:tc>
        <w:tc>
          <w:tcPr>
            <w:tcW w:w="2122"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Chars="0" w:firstLine="0" w:firstLineChars="0"/>
              <w:jc w:val="center"/>
              <w:textAlignment w:val="auto"/>
              <w:rPr>
                <w:rFonts w:hint="eastAsia" w:ascii="Times New Roman" w:hAnsi="Times New Roman" w:eastAsia="方正仿宋_GBK" w:cs="方正仿宋_GBK"/>
                <w:b w:val="0"/>
                <w:bCs w:val="0"/>
                <w:sz w:val="21"/>
                <w:szCs w:val="21"/>
                <w:highlight w:val="none"/>
              </w:rPr>
            </w:pPr>
            <w:r>
              <w:rPr>
                <w:rFonts w:hint="eastAsia" w:ascii="Times New Roman" w:hAnsi="Times New Roman" w:eastAsia="方正仿宋_GBK" w:cs="方正仿宋_GBK"/>
                <w:b w:val="0"/>
                <w:bCs w:val="0"/>
                <w:kern w:val="0"/>
                <w:sz w:val="21"/>
                <w:szCs w:val="21"/>
                <w:highlight w:val="none"/>
              </w:rPr>
              <w:t>分层信息</w:t>
            </w:r>
            <w:r>
              <w:rPr>
                <w:rFonts w:hint="eastAsia" w:ascii="Times New Roman" w:hAnsi="Times New Roman" w:eastAsia="方正仿宋_GBK" w:cs="方正仿宋_GBK"/>
                <w:b w:val="0"/>
                <w:bCs w:val="0"/>
                <w:kern w:val="0"/>
                <w:sz w:val="21"/>
                <w:szCs w:val="21"/>
                <w:highlight w:val="none"/>
                <w:lang w:eastAsia="zh-CN"/>
              </w:rPr>
              <w:t>库</w:t>
            </w:r>
          </w:p>
        </w:tc>
        <w:tc>
          <w:tcPr>
            <w:tcW w:w="1961"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Chars="0" w:firstLine="0" w:firstLineChars="0"/>
              <w:jc w:val="center"/>
              <w:textAlignment w:val="auto"/>
              <w:rPr>
                <w:rFonts w:hint="eastAsia" w:ascii="Times New Roman" w:hAnsi="Times New Roman" w:eastAsia="方正仿宋_GBK" w:cs="方正仿宋_GBK"/>
                <w:b w:val="0"/>
                <w:bCs w:val="0"/>
                <w:color w:val="auto"/>
                <w:sz w:val="21"/>
                <w:szCs w:val="21"/>
                <w:highlight w:val="none"/>
              </w:rPr>
            </w:pPr>
            <w:r>
              <w:rPr>
                <w:rFonts w:hint="eastAsia" w:eastAsia="方正仿宋_GBK" w:cs="方正仿宋_GBK"/>
                <w:b w:val="0"/>
                <w:bCs w:val="0"/>
                <w:color w:val="auto"/>
                <w:sz w:val="21"/>
                <w:szCs w:val="21"/>
                <w:highlight w:val="none"/>
                <w:lang w:val="en-US" w:eastAsia="zh-CN"/>
              </w:rPr>
              <w:t>5月</w:t>
            </w:r>
            <w:r>
              <w:rPr>
                <w:rFonts w:hint="eastAsia" w:ascii="Times New Roman" w:hAnsi="Times New Roman" w:eastAsia="方正仿宋_GBK" w:cs="方正仿宋_GBK"/>
                <w:b w:val="0"/>
                <w:bCs w:val="0"/>
                <w:color w:val="auto"/>
                <w:sz w:val="21"/>
                <w:szCs w:val="21"/>
                <w:highlight w:val="none"/>
                <w:lang w:val="en-US" w:eastAsia="zh-CN"/>
              </w:rPr>
              <w:t>1日1</w:t>
            </w:r>
            <w:r>
              <w:rPr>
                <w:rFonts w:hint="eastAsia" w:eastAsia="方正仿宋_GBK" w:cs="方正仿宋_GBK"/>
                <w:b w:val="0"/>
                <w:bCs w:val="0"/>
                <w:color w:val="auto"/>
                <w:sz w:val="21"/>
                <w:szCs w:val="21"/>
                <w:highlight w:val="none"/>
                <w:lang w:val="en-US" w:eastAsia="zh-CN"/>
              </w:rPr>
              <w:t>8</w:t>
            </w:r>
            <w:r>
              <w:rPr>
                <w:rFonts w:hint="eastAsia" w:ascii="Times New Roman" w:hAnsi="Times New Roman" w:eastAsia="方正仿宋_GBK" w:cs="方正仿宋_GBK"/>
                <w:b w:val="0"/>
                <w:bCs w:val="0"/>
                <w:color w:val="auto"/>
                <w:sz w:val="21"/>
                <w:szCs w:val="21"/>
                <w:highlight w:val="none"/>
                <w:lang w:val="en-US" w:eastAsia="zh-CN"/>
              </w:rPr>
              <w:t>:00</w:t>
            </w:r>
          </w:p>
        </w:tc>
        <w:tc>
          <w:tcPr>
            <w:tcW w:w="1106"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Chars="0" w:firstLine="0" w:firstLineChars="0"/>
              <w:jc w:val="center"/>
              <w:textAlignment w:val="auto"/>
              <w:rPr>
                <w:rFonts w:hint="eastAsia" w:ascii="Times New Roman" w:hAnsi="Times New Roman" w:eastAsia="方正仿宋_GBK" w:cs="方正仿宋_GBK"/>
                <w:b w:val="0"/>
                <w:bCs w:val="0"/>
                <w:sz w:val="21"/>
                <w:szCs w:val="21"/>
                <w:highlight w:val="none"/>
                <w:lang w:val="en-US" w:eastAsia="zh-CN"/>
              </w:rPr>
            </w:pPr>
            <w:r>
              <w:rPr>
                <w:rFonts w:hint="eastAsia" w:ascii="Times New Roman" w:hAnsi="Times New Roman" w:eastAsia="方正仿宋_GBK" w:cs="方正仿宋_GBK"/>
                <w:b w:val="0"/>
                <w:bCs w:val="0"/>
                <w:sz w:val="21"/>
                <w:szCs w:val="21"/>
                <w:highlight w:val="none"/>
                <w:lang w:val="en-US" w:eastAsia="zh-CN"/>
              </w:rPr>
              <w:t>FDEP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jc w:val="center"/>
        </w:trPr>
        <w:tc>
          <w:tcPr>
            <w:tcW w:w="776"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Chars="0" w:firstLine="0" w:firstLineChars="0"/>
              <w:jc w:val="center"/>
              <w:textAlignment w:val="auto"/>
              <w:rPr>
                <w:rFonts w:hint="eastAsia" w:ascii="Times New Roman" w:hAnsi="Times New Roman" w:eastAsia="方正仿宋_GBK" w:cs="方正仿宋_GBK"/>
                <w:b w:val="0"/>
                <w:bCs w:val="0"/>
                <w:sz w:val="21"/>
                <w:szCs w:val="21"/>
                <w:highlight w:val="none"/>
                <w:lang w:val="en-US" w:eastAsia="zh-CN"/>
              </w:rPr>
            </w:pPr>
            <w:r>
              <w:rPr>
                <w:rFonts w:hint="eastAsia" w:ascii="Times New Roman" w:hAnsi="Times New Roman" w:eastAsia="方正仿宋_GBK" w:cs="方正仿宋_GBK"/>
                <w:b w:val="0"/>
                <w:bCs w:val="0"/>
                <w:sz w:val="21"/>
                <w:szCs w:val="21"/>
                <w:highlight w:val="none"/>
                <w:lang w:val="en-US" w:eastAsia="zh-CN"/>
              </w:rPr>
              <w:t>3</w:t>
            </w:r>
          </w:p>
        </w:tc>
        <w:tc>
          <w:tcPr>
            <w:tcW w:w="2678"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Chars="0" w:firstLine="0" w:firstLineChars="0"/>
              <w:jc w:val="center"/>
              <w:textAlignment w:val="auto"/>
              <w:rPr>
                <w:rFonts w:hint="eastAsia" w:ascii="Times New Roman" w:hAnsi="Times New Roman" w:eastAsia="方正仿宋_GBK" w:cs="方正仿宋_GBK"/>
                <w:b w:val="0"/>
                <w:bCs w:val="0"/>
                <w:sz w:val="21"/>
                <w:szCs w:val="21"/>
                <w:highlight w:val="none"/>
              </w:rPr>
            </w:pPr>
            <w:r>
              <w:rPr>
                <w:rFonts w:hint="eastAsia" w:ascii="Times New Roman" w:hAnsi="Times New Roman" w:eastAsia="方正仿宋_GBK" w:cs="方正仿宋_GBK"/>
                <w:b w:val="0"/>
                <w:bCs w:val="0"/>
                <w:kern w:val="0"/>
                <w:sz w:val="21"/>
                <w:szCs w:val="21"/>
                <w:highlight w:val="none"/>
              </w:rPr>
              <w:t>NQDGD.DBF</w:t>
            </w:r>
          </w:p>
        </w:tc>
        <w:tc>
          <w:tcPr>
            <w:tcW w:w="2122"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Chars="0" w:firstLine="0" w:firstLineChars="0"/>
              <w:jc w:val="center"/>
              <w:textAlignment w:val="auto"/>
              <w:rPr>
                <w:rFonts w:hint="eastAsia" w:ascii="Times New Roman" w:hAnsi="Times New Roman" w:eastAsia="方正仿宋_GBK" w:cs="方正仿宋_GBK"/>
                <w:b w:val="0"/>
                <w:bCs w:val="0"/>
                <w:sz w:val="21"/>
                <w:szCs w:val="21"/>
                <w:highlight w:val="none"/>
              </w:rPr>
            </w:pPr>
            <w:r>
              <w:rPr>
                <w:rFonts w:hint="eastAsia" w:ascii="Times New Roman" w:hAnsi="Times New Roman" w:eastAsia="方正仿宋_GBK" w:cs="方正仿宋_GBK"/>
                <w:b w:val="0"/>
                <w:bCs w:val="0"/>
                <w:kern w:val="0"/>
                <w:sz w:val="21"/>
                <w:szCs w:val="21"/>
                <w:highlight w:val="none"/>
              </w:rPr>
              <w:t>大股东信息</w:t>
            </w:r>
            <w:r>
              <w:rPr>
                <w:rFonts w:hint="eastAsia" w:ascii="Times New Roman" w:hAnsi="Times New Roman" w:eastAsia="方正仿宋_GBK" w:cs="方正仿宋_GBK"/>
                <w:b w:val="0"/>
                <w:bCs w:val="0"/>
                <w:kern w:val="0"/>
                <w:sz w:val="21"/>
                <w:szCs w:val="21"/>
                <w:highlight w:val="none"/>
                <w:lang w:eastAsia="zh-CN"/>
              </w:rPr>
              <w:t>库</w:t>
            </w:r>
          </w:p>
        </w:tc>
        <w:tc>
          <w:tcPr>
            <w:tcW w:w="1961"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Chars="0" w:firstLine="0" w:firstLineChars="0"/>
              <w:jc w:val="center"/>
              <w:textAlignment w:val="auto"/>
              <w:rPr>
                <w:rFonts w:hint="eastAsia" w:ascii="Times New Roman" w:hAnsi="Times New Roman" w:eastAsia="方正仿宋_GBK" w:cs="方正仿宋_GBK"/>
                <w:b w:val="0"/>
                <w:bCs w:val="0"/>
                <w:color w:val="auto"/>
                <w:sz w:val="21"/>
                <w:szCs w:val="21"/>
                <w:highlight w:val="none"/>
              </w:rPr>
            </w:pPr>
            <w:r>
              <w:rPr>
                <w:rFonts w:hint="eastAsia" w:eastAsia="方正仿宋_GBK" w:cs="方正仿宋_GBK"/>
                <w:b w:val="0"/>
                <w:bCs w:val="0"/>
                <w:color w:val="auto"/>
                <w:sz w:val="21"/>
                <w:szCs w:val="21"/>
                <w:highlight w:val="none"/>
                <w:lang w:val="en-US" w:eastAsia="zh-CN"/>
              </w:rPr>
              <w:t>5月</w:t>
            </w:r>
            <w:r>
              <w:rPr>
                <w:rFonts w:hint="eastAsia" w:ascii="Times New Roman" w:hAnsi="Times New Roman" w:eastAsia="方正仿宋_GBK" w:cs="方正仿宋_GBK"/>
                <w:b w:val="0"/>
                <w:bCs w:val="0"/>
                <w:color w:val="auto"/>
                <w:sz w:val="21"/>
                <w:szCs w:val="21"/>
                <w:highlight w:val="none"/>
                <w:lang w:val="en-US" w:eastAsia="zh-CN"/>
              </w:rPr>
              <w:t>1日1</w:t>
            </w:r>
            <w:r>
              <w:rPr>
                <w:rFonts w:hint="eastAsia" w:eastAsia="方正仿宋_GBK" w:cs="方正仿宋_GBK"/>
                <w:b w:val="0"/>
                <w:bCs w:val="0"/>
                <w:color w:val="auto"/>
                <w:sz w:val="21"/>
                <w:szCs w:val="21"/>
                <w:highlight w:val="none"/>
                <w:lang w:val="en-US" w:eastAsia="zh-CN"/>
              </w:rPr>
              <w:t>8</w:t>
            </w:r>
            <w:r>
              <w:rPr>
                <w:rFonts w:hint="eastAsia" w:ascii="Times New Roman" w:hAnsi="Times New Roman" w:eastAsia="方正仿宋_GBK" w:cs="方正仿宋_GBK"/>
                <w:b w:val="0"/>
                <w:bCs w:val="0"/>
                <w:color w:val="auto"/>
                <w:sz w:val="21"/>
                <w:szCs w:val="21"/>
                <w:highlight w:val="none"/>
                <w:lang w:val="en-US" w:eastAsia="zh-CN"/>
              </w:rPr>
              <w:t>:00</w:t>
            </w:r>
          </w:p>
        </w:tc>
        <w:tc>
          <w:tcPr>
            <w:tcW w:w="1106"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Chars="0" w:firstLine="0" w:firstLineChars="0"/>
              <w:jc w:val="center"/>
              <w:textAlignment w:val="auto"/>
              <w:rPr>
                <w:rFonts w:hint="eastAsia" w:ascii="Times New Roman" w:hAnsi="Times New Roman" w:eastAsia="方正仿宋_GBK" w:cs="方正仿宋_GBK"/>
                <w:b w:val="0"/>
                <w:bCs w:val="0"/>
                <w:sz w:val="21"/>
                <w:szCs w:val="21"/>
                <w:highlight w:val="none"/>
                <w:lang w:val="en-US" w:eastAsia="zh-CN"/>
              </w:rPr>
            </w:pPr>
            <w:r>
              <w:rPr>
                <w:rFonts w:hint="eastAsia" w:ascii="Times New Roman" w:hAnsi="Times New Roman" w:eastAsia="方正仿宋_GBK" w:cs="方正仿宋_GBK"/>
                <w:b w:val="0"/>
                <w:bCs w:val="0"/>
                <w:sz w:val="21"/>
                <w:szCs w:val="21"/>
                <w:highlight w:val="none"/>
                <w:lang w:val="en-US" w:eastAsia="zh-CN"/>
              </w:rPr>
              <w:t>FDEP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jc w:val="center"/>
        </w:trPr>
        <w:tc>
          <w:tcPr>
            <w:tcW w:w="776"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Chars="0" w:firstLine="0" w:firstLineChars="0"/>
              <w:jc w:val="center"/>
              <w:textAlignment w:val="auto"/>
              <w:rPr>
                <w:rFonts w:hint="eastAsia" w:ascii="Times New Roman" w:hAnsi="Times New Roman" w:eastAsia="方正仿宋_GBK" w:cs="方正仿宋_GBK"/>
                <w:b w:val="0"/>
                <w:bCs w:val="0"/>
                <w:sz w:val="21"/>
                <w:szCs w:val="21"/>
                <w:highlight w:val="none"/>
                <w:lang w:val="en-US" w:eastAsia="zh-CN"/>
              </w:rPr>
            </w:pPr>
            <w:r>
              <w:rPr>
                <w:rFonts w:hint="eastAsia" w:ascii="Times New Roman" w:hAnsi="Times New Roman" w:eastAsia="方正仿宋_GBK" w:cs="方正仿宋_GBK"/>
                <w:b w:val="0"/>
                <w:bCs w:val="0"/>
                <w:sz w:val="21"/>
                <w:szCs w:val="21"/>
                <w:highlight w:val="none"/>
                <w:lang w:val="en-US" w:eastAsia="zh-CN"/>
              </w:rPr>
              <w:t>4</w:t>
            </w:r>
          </w:p>
        </w:tc>
        <w:tc>
          <w:tcPr>
            <w:tcW w:w="2678"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Chars="0" w:firstLine="0" w:firstLineChars="0"/>
              <w:jc w:val="center"/>
              <w:textAlignment w:val="auto"/>
              <w:rPr>
                <w:rFonts w:hint="eastAsia" w:ascii="Times New Roman" w:hAnsi="Times New Roman" w:eastAsia="方正仿宋_GBK" w:cs="方正仿宋_GBK"/>
                <w:b w:val="0"/>
                <w:bCs w:val="0"/>
                <w:sz w:val="21"/>
                <w:szCs w:val="21"/>
                <w:highlight w:val="none"/>
              </w:rPr>
            </w:pPr>
            <w:r>
              <w:rPr>
                <w:rFonts w:hint="eastAsia" w:ascii="Times New Roman" w:hAnsi="Times New Roman" w:eastAsia="方正仿宋_GBK" w:cs="方正仿宋_GBK"/>
                <w:b w:val="0"/>
                <w:bCs w:val="0"/>
                <w:kern w:val="0"/>
                <w:sz w:val="21"/>
                <w:szCs w:val="21"/>
                <w:highlight w:val="none"/>
              </w:rPr>
              <w:t>NQDJG.DBF</w:t>
            </w:r>
          </w:p>
        </w:tc>
        <w:tc>
          <w:tcPr>
            <w:tcW w:w="2122"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Chars="0" w:firstLine="0" w:firstLineChars="0"/>
              <w:jc w:val="center"/>
              <w:textAlignment w:val="auto"/>
              <w:rPr>
                <w:rFonts w:hint="eastAsia" w:ascii="Times New Roman" w:hAnsi="Times New Roman" w:eastAsia="方正仿宋_GBK" w:cs="方正仿宋_GBK"/>
                <w:b w:val="0"/>
                <w:bCs w:val="0"/>
                <w:sz w:val="21"/>
                <w:szCs w:val="21"/>
                <w:highlight w:val="none"/>
              </w:rPr>
            </w:pPr>
            <w:r>
              <w:rPr>
                <w:rFonts w:hint="eastAsia" w:ascii="Times New Roman" w:hAnsi="Times New Roman" w:eastAsia="方正仿宋_GBK" w:cs="方正仿宋_GBK"/>
                <w:b w:val="0"/>
                <w:bCs w:val="0"/>
                <w:kern w:val="0"/>
                <w:sz w:val="21"/>
                <w:szCs w:val="21"/>
                <w:highlight w:val="none"/>
              </w:rPr>
              <w:t>董监高</w:t>
            </w:r>
            <w:r>
              <w:rPr>
                <w:rFonts w:hint="eastAsia" w:ascii="Times New Roman" w:hAnsi="Times New Roman" w:eastAsia="方正仿宋_GBK" w:cs="方正仿宋_GBK"/>
                <w:b w:val="0"/>
                <w:bCs w:val="0"/>
                <w:kern w:val="0"/>
                <w:sz w:val="21"/>
                <w:szCs w:val="21"/>
                <w:highlight w:val="none"/>
                <w:lang w:eastAsia="zh-CN"/>
              </w:rPr>
              <w:t>库</w:t>
            </w:r>
          </w:p>
        </w:tc>
        <w:tc>
          <w:tcPr>
            <w:tcW w:w="1961"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Chars="0" w:firstLine="0" w:firstLineChars="0"/>
              <w:jc w:val="center"/>
              <w:textAlignment w:val="auto"/>
              <w:rPr>
                <w:rFonts w:hint="eastAsia" w:ascii="Times New Roman" w:hAnsi="Times New Roman" w:eastAsia="方正仿宋_GBK" w:cs="方正仿宋_GBK"/>
                <w:b w:val="0"/>
                <w:bCs w:val="0"/>
                <w:color w:val="auto"/>
                <w:sz w:val="21"/>
                <w:szCs w:val="21"/>
                <w:highlight w:val="none"/>
              </w:rPr>
            </w:pPr>
            <w:r>
              <w:rPr>
                <w:rFonts w:hint="eastAsia" w:eastAsia="方正仿宋_GBK" w:cs="方正仿宋_GBK"/>
                <w:b w:val="0"/>
                <w:bCs w:val="0"/>
                <w:color w:val="auto"/>
                <w:sz w:val="21"/>
                <w:szCs w:val="21"/>
                <w:highlight w:val="none"/>
                <w:lang w:val="en-US" w:eastAsia="zh-CN"/>
              </w:rPr>
              <w:t>5月</w:t>
            </w:r>
            <w:r>
              <w:rPr>
                <w:rFonts w:hint="eastAsia" w:ascii="Times New Roman" w:hAnsi="Times New Roman" w:eastAsia="方正仿宋_GBK" w:cs="方正仿宋_GBK"/>
                <w:b w:val="0"/>
                <w:bCs w:val="0"/>
                <w:color w:val="auto"/>
                <w:sz w:val="21"/>
                <w:szCs w:val="21"/>
                <w:highlight w:val="none"/>
                <w:lang w:val="en-US" w:eastAsia="zh-CN"/>
              </w:rPr>
              <w:t>1日1</w:t>
            </w:r>
            <w:r>
              <w:rPr>
                <w:rFonts w:hint="eastAsia" w:eastAsia="方正仿宋_GBK" w:cs="方正仿宋_GBK"/>
                <w:b w:val="0"/>
                <w:bCs w:val="0"/>
                <w:color w:val="auto"/>
                <w:sz w:val="21"/>
                <w:szCs w:val="21"/>
                <w:highlight w:val="none"/>
                <w:lang w:val="en-US" w:eastAsia="zh-CN"/>
              </w:rPr>
              <w:t>8</w:t>
            </w:r>
            <w:r>
              <w:rPr>
                <w:rFonts w:hint="eastAsia" w:ascii="Times New Roman" w:hAnsi="Times New Roman" w:eastAsia="方正仿宋_GBK" w:cs="方正仿宋_GBK"/>
                <w:b w:val="0"/>
                <w:bCs w:val="0"/>
                <w:color w:val="auto"/>
                <w:sz w:val="21"/>
                <w:szCs w:val="21"/>
                <w:highlight w:val="none"/>
                <w:lang w:val="en-US" w:eastAsia="zh-CN"/>
              </w:rPr>
              <w:t>:00</w:t>
            </w:r>
          </w:p>
        </w:tc>
        <w:tc>
          <w:tcPr>
            <w:tcW w:w="1106"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Chars="0" w:firstLine="0" w:firstLineChars="0"/>
              <w:jc w:val="center"/>
              <w:textAlignment w:val="auto"/>
              <w:rPr>
                <w:rFonts w:hint="eastAsia" w:ascii="Times New Roman" w:hAnsi="Times New Roman" w:eastAsia="方正仿宋_GBK" w:cs="方正仿宋_GBK"/>
                <w:b w:val="0"/>
                <w:bCs w:val="0"/>
                <w:sz w:val="21"/>
                <w:szCs w:val="21"/>
                <w:highlight w:val="none"/>
                <w:lang w:val="en-US" w:eastAsia="zh-CN"/>
              </w:rPr>
            </w:pPr>
            <w:r>
              <w:rPr>
                <w:rFonts w:hint="eastAsia" w:ascii="Times New Roman" w:hAnsi="Times New Roman" w:eastAsia="方正仿宋_GBK" w:cs="方正仿宋_GBK"/>
                <w:b w:val="0"/>
                <w:bCs w:val="0"/>
                <w:sz w:val="21"/>
                <w:szCs w:val="21"/>
                <w:highlight w:val="none"/>
                <w:lang w:val="en-US" w:eastAsia="zh-CN"/>
              </w:rPr>
              <w:t>FDEP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jc w:val="center"/>
        </w:trPr>
        <w:tc>
          <w:tcPr>
            <w:tcW w:w="776"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Chars="0" w:firstLine="0" w:firstLineChars="0"/>
              <w:jc w:val="center"/>
              <w:textAlignment w:val="auto"/>
              <w:rPr>
                <w:rFonts w:hint="eastAsia" w:ascii="Times New Roman" w:hAnsi="Times New Roman" w:eastAsia="方正仿宋_GBK" w:cs="方正仿宋_GBK"/>
                <w:b w:val="0"/>
                <w:bCs w:val="0"/>
                <w:sz w:val="21"/>
                <w:szCs w:val="21"/>
                <w:highlight w:val="none"/>
                <w:lang w:val="en-US" w:eastAsia="zh-CN"/>
              </w:rPr>
            </w:pPr>
            <w:r>
              <w:rPr>
                <w:rFonts w:hint="eastAsia" w:ascii="Times New Roman" w:hAnsi="Times New Roman" w:eastAsia="方正仿宋_GBK" w:cs="方正仿宋_GBK"/>
                <w:b w:val="0"/>
                <w:bCs w:val="0"/>
                <w:sz w:val="21"/>
                <w:szCs w:val="21"/>
                <w:highlight w:val="none"/>
                <w:lang w:val="en-US" w:eastAsia="zh-CN"/>
              </w:rPr>
              <w:t>5</w:t>
            </w:r>
          </w:p>
        </w:tc>
        <w:tc>
          <w:tcPr>
            <w:tcW w:w="2678"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Chars="0" w:firstLine="0" w:firstLineChars="0"/>
              <w:jc w:val="center"/>
              <w:textAlignment w:val="auto"/>
              <w:rPr>
                <w:rFonts w:hint="eastAsia" w:ascii="Times New Roman" w:hAnsi="Times New Roman" w:eastAsia="方正仿宋_GBK" w:cs="方正仿宋_GBK"/>
                <w:b w:val="0"/>
                <w:bCs w:val="0"/>
                <w:sz w:val="21"/>
                <w:szCs w:val="21"/>
                <w:highlight w:val="none"/>
                <w:lang w:val="en" w:eastAsia="zh-CN"/>
              </w:rPr>
            </w:pPr>
            <w:r>
              <w:rPr>
                <w:rFonts w:hint="eastAsia" w:ascii="Times New Roman" w:hAnsi="Times New Roman" w:eastAsia="方正仿宋_GBK" w:cs="方正仿宋_GBK"/>
                <w:b w:val="0"/>
                <w:bCs w:val="0"/>
                <w:sz w:val="21"/>
                <w:szCs w:val="21"/>
                <w:highlight w:val="none"/>
                <w:lang w:val="en-US" w:eastAsia="zh-CN"/>
              </w:rPr>
              <w:t>NQDBWJZD</w:t>
            </w:r>
            <w:r>
              <w:rPr>
                <w:rFonts w:hint="eastAsia" w:ascii="Times New Roman" w:hAnsi="Times New Roman" w:eastAsia="方正仿宋_GBK" w:cs="方正仿宋_GBK"/>
                <w:b w:val="0"/>
                <w:bCs w:val="0"/>
                <w:sz w:val="21"/>
                <w:szCs w:val="21"/>
                <w:highlight w:val="none"/>
                <w:lang w:val="en" w:eastAsia="zh-CN"/>
              </w:rPr>
              <w:t>.DBF</w:t>
            </w:r>
          </w:p>
        </w:tc>
        <w:tc>
          <w:tcPr>
            <w:tcW w:w="2122"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Chars="0" w:firstLine="0" w:firstLineChars="0"/>
              <w:jc w:val="center"/>
              <w:textAlignment w:val="auto"/>
              <w:rPr>
                <w:rFonts w:hint="eastAsia" w:ascii="Times New Roman" w:hAnsi="Times New Roman" w:eastAsia="方正仿宋_GBK" w:cs="方正仿宋_GBK"/>
                <w:b w:val="0"/>
                <w:bCs w:val="0"/>
                <w:sz w:val="21"/>
                <w:szCs w:val="21"/>
                <w:highlight w:val="none"/>
                <w:lang w:val="en" w:eastAsia="zh-CN"/>
              </w:rPr>
            </w:pPr>
            <w:r>
              <w:rPr>
                <w:rFonts w:hint="eastAsia" w:ascii="Times New Roman" w:hAnsi="Times New Roman" w:eastAsia="方正仿宋_GBK" w:cs="方正仿宋_GBK"/>
                <w:b w:val="0"/>
                <w:bCs w:val="0"/>
                <w:sz w:val="21"/>
                <w:szCs w:val="21"/>
                <w:highlight w:val="none"/>
                <w:lang w:val="en" w:eastAsia="zh-CN"/>
              </w:rPr>
              <w:t>担保物集中度</w:t>
            </w:r>
            <w:r>
              <w:rPr>
                <w:rFonts w:hint="eastAsia" w:ascii="Times New Roman" w:hAnsi="Times New Roman" w:eastAsia="方正仿宋_GBK" w:cs="方正仿宋_GBK"/>
                <w:b w:val="0"/>
                <w:bCs w:val="0"/>
                <w:sz w:val="21"/>
                <w:szCs w:val="21"/>
                <w:highlight w:val="none"/>
                <w:lang w:eastAsia="zh-CN"/>
              </w:rPr>
              <w:t>库</w:t>
            </w:r>
          </w:p>
        </w:tc>
        <w:tc>
          <w:tcPr>
            <w:tcW w:w="1961"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Chars="0" w:firstLine="0" w:firstLineChars="0"/>
              <w:jc w:val="center"/>
              <w:textAlignment w:val="auto"/>
              <w:rPr>
                <w:rFonts w:hint="eastAsia" w:ascii="Times New Roman" w:hAnsi="Times New Roman" w:eastAsia="方正仿宋_GBK" w:cs="方正仿宋_GBK"/>
                <w:b w:val="0"/>
                <w:bCs w:val="0"/>
                <w:color w:val="auto"/>
                <w:kern w:val="2"/>
                <w:sz w:val="21"/>
                <w:szCs w:val="21"/>
                <w:highlight w:val="none"/>
                <w:lang w:val="en-US" w:eastAsia="zh-CN" w:bidi="ar-SA"/>
              </w:rPr>
            </w:pPr>
            <w:r>
              <w:rPr>
                <w:rFonts w:hint="eastAsia" w:eastAsia="方正仿宋_GBK" w:cs="方正仿宋_GBK"/>
                <w:b w:val="0"/>
                <w:bCs w:val="0"/>
                <w:color w:val="auto"/>
                <w:sz w:val="21"/>
                <w:szCs w:val="21"/>
                <w:highlight w:val="none"/>
                <w:lang w:val="en-US" w:eastAsia="zh-CN"/>
              </w:rPr>
              <w:t>5月</w:t>
            </w:r>
            <w:r>
              <w:rPr>
                <w:rFonts w:hint="eastAsia" w:ascii="Times New Roman" w:hAnsi="Times New Roman" w:eastAsia="方正仿宋_GBK" w:cs="方正仿宋_GBK"/>
                <w:b w:val="0"/>
                <w:bCs w:val="0"/>
                <w:color w:val="auto"/>
                <w:sz w:val="21"/>
                <w:szCs w:val="21"/>
                <w:highlight w:val="none"/>
                <w:lang w:val="en-US" w:eastAsia="zh-CN"/>
              </w:rPr>
              <w:t>1日1</w:t>
            </w:r>
            <w:r>
              <w:rPr>
                <w:rFonts w:hint="eastAsia" w:eastAsia="方正仿宋_GBK" w:cs="方正仿宋_GBK"/>
                <w:b w:val="0"/>
                <w:bCs w:val="0"/>
                <w:color w:val="auto"/>
                <w:sz w:val="21"/>
                <w:szCs w:val="21"/>
                <w:highlight w:val="none"/>
                <w:lang w:val="en-US" w:eastAsia="zh-CN"/>
              </w:rPr>
              <w:t>8</w:t>
            </w:r>
            <w:r>
              <w:rPr>
                <w:rFonts w:hint="eastAsia" w:ascii="Times New Roman" w:hAnsi="Times New Roman" w:eastAsia="方正仿宋_GBK" w:cs="方正仿宋_GBK"/>
                <w:b w:val="0"/>
                <w:bCs w:val="0"/>
                <w:color w:val="auto"/>
                <w:sz w:val="21"/>
                <w:szCs w:val="21"/>
                <w:highlight w:val="none"/>
                <w:lang w:val="en-US" w:eastAsia="zh-CN"/>
              </w:rPr>
              <w:t>:00</w:t>
            </w:r>
          </w:p>
        </w:tc>
        <w:tc>
          <w:tcPr>
            <w:tcW w:w="1106"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Chars="0" w:firstLine="0" w:firstLineChars="0"/>
              <w:jc w:val="center"/>
              <w:textAlignment w:val="auto"/>
              <w:rPr>
                <w:rFonts w:hint="eastAsia" w:ascii="Times New Roman" w:hAnsi="Times New Roman" w:eastAsia="方正仿宋_GBK" w:cs="方正仿宋_GBK"/>
                <w:b w:val="0"/>
                <w:bCs w:val="0"/>
                <w:sz w:val="21"/>
                <w:szCs w:val="21"/>
                <w:highlight w:val="none"/>
                <w:lang w:val="en-US" w:eastAsia="zh-CN"/>
              </w:rPr>
            </w:pPr>
            <w:r>
              <w:rPr>
                <w:rFonts w:hint="eastAsia" w:ascii="Times New Roman" w:hAnsi="Times New Roman" w:eastAsia="方正仿宋_GBK" w:cs="方正仿宋_GBK"/>
                <w:b w:val="0"/>
                <w:bCs w:val="0"/>
                <w:sz w:val="21"/>
                <w:szCs w:val="21"/>
                <w:highlight w:val="none"/>
                <w:lang w:val="en-US" w:eastAsia="zh-CN"/>
              </w:rPr>
              <w:t>FDEP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jc w:val="center"/>
        </w:trPr>
        <w:tc>
          <w:tcPr>
            <w:tcW w:w="776"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Chars="0" w:firstLine="0" w:firstLineChars="0"/>
              <w:jc w:val="center"/>
              <w:textAlignment w:val="auto"/>
              <w:rPr>
                <w:rFonts w:hint="eastAsia" w:ascii="Times New Roman" w:hAnsi="Times New Roman" w:eastAsia="方正仿宋_GBK" w:cs="方正仿宋_GBK"/>
                <w:b w:val="0"/>
                <w:bCs w:val="0"/>
                <w:sz w:val="21"/>
                <w:szCs w:val="21"/>
                <w:highlight w:val="none"/>
                <w:lang w:val="en-US" w:eastAsia="zh-CN"/>
              </w:rPr>
            </w:pPr>
            <w:r>
              <w:rPr>
                <w:rFonts w:hint="eastAsia" w:ascii="Times New Roman" w:hAnsi="Times New Roman" w:eastAsia="方正仿宋_GBK" w:cs="方正仿宋_GBK"/>
                <w:b w:val="0"/>
                <w:bCs w:val="0"/>
                <w:sz w:val="21"/>
                <w:szCs w:val="21"/>
                <w:highlight w:val="none"/>
                <w:lang w:val="en-US" w:eastAsia="zh-CN"/>
              </w:rPr>
              <w:t>6</w:t>
            </w:r>
          </w:p>
        </w:tc>
        <w:tc>
          <w:tcPr>
            <w:tcW w:w="2678"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Chars="0" w:firstLine="0" w:firstLineChars="0"/>
              <w:jc w:val="center"/>
              <w:textAlignment w:val="auto"/>
              <w:rPr>
                <w:rFonts w:hint="eastAsia" w:ascii="Times New Roman" w:hAnsi="Times New Roman" w:eastAsia="方正仿宋_GBK" w:cs="方正仿宋_GBK"/>
                <w:b w:val="0"/>
                <w:bCs w:val="0"/>
                <w:sz w:val="21"/>
                <w:szCs w:val="21"/>
                <w:highlight w:val="none"/>
                <w:lang w:val="en" w:eastAsia="zh-CN"/>
              </w:rPr>
            </w:pPr>
            <w:r>
              <w:rPr>
                <w:rFonts w:hint="eastAsia" w:ascii="Times New Roman" w:hAnsi="Times New Roman" w:eastAsia="方正仿宋_GBK" w:cs="方正仿宋_GBK"/>
                <w:b w:val="0"/>
                <w:bCs w:val="0"/>
                <w:sz w:val="21"/>
                <w:szCs w:val="21"/>
                <w:highlight w:val="none"/>
                <w:lang w:val="en" w:eastAsia="zh-CN"/>
              </w:rPr>
              <w:t>NQXXYYYYMMDD.DBF</w:t>
            </w:r>
          </w:p>
        </w:tc>
        <w:tc>
          <w:tcPr>
            <w:tcW w:w="2122"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Chars="0" w:firstLine="0" w:firstLineChars="0"/>
              <w:jc w:val="center"/>
              <w:textAlignment w:val="auto"/>
              <w:rPr>
                <w:rFonts w:hint="eastAsia" w:ascii="Times New Roman" w:hAnsi="Times New Roman" w:eastAsia="方正仿宋_GBK" w:cs="方正仿宋_GBK"/>
                <w:b w:val="0"/>
                <w:bCs w:val="0"/>
                <w:sz w:val="21"/>
                <w:szCs w:val="21"/>
                <w:highlight w:val="none"/>
                <w:lang w:val="en-US" w:eastAsia="zh-CN"/>
              </w:rPr>
            </w:pPr>
            <w:r>
              <w:rPr>
                <w:rFonts w:hint="eastAsia" w:ascii="Times New Roman" w:hAnsi="Times New Roman" w:eastAsia="方正仿宋_GBK" w:cs="方正仿宋_GBK"/>
                <w:b w:val="0"/>
                <w:bCs w:val="0"/>
                <w:sz w:val="21"/>
                <w:szCs w:val="21"/>
                <w:highlight w:val="none"/>
                <w:lang w:val="en-US" w:eastAsia="zh-CN"/>
              </w:rPr>
              <w:t>证券信息库</w:t>
            </w:r>
          </w:p>
        </w:tc>
        <w:tc>
          <w:tcPr>
            <w:tcW w:w="1961"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Chars="0" w:firstLine="0" w:firstLineChars="0"/>
              <w:jc w:val="center"/>
              <w:textAlignment w:val="auto"/>
              <w:rPr>
                <w:rFonts w:hint="eastAsia" w:ascii="Times New Roman" w:hAnsi="Times New Roman" w:eastAsia="方正仿宋_GBK" w:cs="方正仿宋_GBK"/>
                <w:b w:val="0"/>
                <w:bCs w:val="0"/>
                <w:color w:val="auto"/>
                <w:kern w:val="2"/>
                <w:sz w:val="21"/>
                <w:szCs w:val="21"/>
                <w:highlight w:val="none"/>
                <w:lang w:val="en-US" w:eastAsia="zh-CN" w:bidi="ar-SA"/>
              </w:rPr>
            </w:pPr>
            <w:r>
              <w:rPr>
                <w:rFonts w:hint="eastAsia" w:eastAsia="方正仿宋_GBK" w:cs="方正仿宋_GBK"/>
                <w:b w:val="0"/>
                <w:bCs w:val="0"/>
                <w:color w:val="auto"/>
                <w:sz w:val="21"/>
                <w:szCs w:val="21"/>
                <w:highlight w:val="none"/>
                <w:lang w:val="en-US" w:eastAsia="zh-CN"/>
              </w:rPr>
              <w:t>5月</w:t>
            </w:r>
            <w:r>
              <w:rPr>
                <w:rFonts w:hint="eastAsia" w:ascii="Times New Roman" w:hAnsi="Times New Roman" w:eastAsia="方正仿宋_GBK" w:cs="方正仿宋_GBK"/>
                <w:b w:val="0"/>
                <w:bCs w:val="0"/>
                <w:color w:val="auto"/>
                <w:sz w:val="21"/>
                <w:szCs w:val="21"/>
                <w:highlight w:val="none"/>
                <w:lang w:val="en-US" w:eastAsia="zh-CN"/>
              </w:rPr>
              <w:t>1日1</w:t>
            </w:r>
            <w:r>
              <w:rPr>
                <w:rFonts w:hint="eastAsia" w:eastAsia="方正仿宋_GBK" w:cs="方正仿宋_GBK"/>
                <w:b w:val="0"/>
                <w:bCs w:val="0"/>
                <w:color w:val="auto"/>
                <w:sz w:val="21"/>
                <w:szCs w:val="21"/>
                <w:highlight w:val="none"/>
                <w:lang w:val="en-US" w:eastAsia="zh-CN"/>
              </w:rPr>
              <w:t>8</w:t>
            </w:r>
            <w:r>
              <w:rPr>
                <w:rFonts w:hint="eastAsia" w:ascii="Times New Roman" w:hAnsi="Times New Roman" w:eastAsia="方正仿宋_GBK" w:cs="方正仿宋_GBK"/>
                <w:b w:val="0"/>
                <w:bCs w:val="0"/>
                <w:color w:val="auto"/>
                <w:sz w:val="21"/>
                <w:szCs w:val="21"/>
                <w:highlight w:val="none"/>
                <w:lang w:val="en-US" w:eastAsia="zh-CN"/>
              </w:rPr>
              <w:t>:00</w:t>
            </w:r>
          </w:p>
        </w:tc>
        <w:tc>
          <w:tcPr>
            <w:tcW w:w="1106"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Chars="0" w:firstLine="0" w:firstLineChars="0"/>
              <w:jc w:val="center"/>
              <w:textAlignment w:val="auto"/>
              <w:rPr>
                <w:rFonts w:hint="eastAsia" w:ascii="Times New Roman" w:hAnsi="Times New Roman" w:eastAsia="方正仿宋_GBK" w:cs="方正仿宋_GBK"/>
                <w:b w:val="0"/>
                <w:bCs w:val="0"/>
                <w:sz w:val="21"/>
                <w:szCs w:val="21"/>
                <w:highlight w:val="none"/>
                <w:lang w:val="en-US" w:eastAsia="zh-CN"/>
              </w:rPr>
            </w:pPr>
            <w:r>
              <w:rPr>
                <w:rFonts w:hint="eastAsia" w:ascii="Times New Roman" w:hAnsi="Times New Roman" w:eastAsia="方正仿宋_GBK" w:cs="方正仿宋_GBK"/>
                <w:b w:val="0"/>
                <w:bCs w:val="0"/>
                <w:sz w:val="21"/>
                <w:szCs w:val="21"/>
                <w:highlight w:val="none"/>
                <w:lang w:val="en-US" w:eastAsia="zh-CN"/>
              </w:rPr>
              <w:t>FDEP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776"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Chars="0" w:firstLine="0" w:firstLineChars="0"/>
              <w:jc w:val="center"/>
              <w:textAlignment w:val="auto"/>
              <w:rPr>
                <w:rFonts w:hint="eastAsia" w:ascii="Times New Roman" w:hAnsi="Times New Roman" w:eastAsia="方正仿宋_GBK" w:cs="方正仿宋_GBK"/>
                <w:b w:val="0"/>
                <w:bCs w:val="0"/>
                <w:sz w:val="21"/>
                <w:szCs w:val="21"/>
                <w:highlight w:val="none"/>
                <w:lang w:val="en" w:eastAsia="zh-CN"/>
              </w:rPr>
            </w:pPr>
            <w:r>
              <w:rPr>
                <w:rFonts w:hint="eastAsia" w:ascii="Times New Roman" w:hAnsi="Times New Roman" w:eastAsia="方正仿宋_GBK" w:cs="方正仿宋_GBK"/>
                <w:b w:val="0"/>
                <w:bCs w:val="0"/>
                <w:sz w:val="21"/>
                <w:szCs w:val="21"/>
                <w:highlight w:val="none"/>
                <w:lang w:val="en" w:eastAsia="zh-CN"/>
              </w:rPr>
              <w:t>7</w:t>
            </w:r>
          </w:p>
        </w:tc>
        <w:tc>
          <w:tcPr>
            <w:tcW w:w="2678"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Chars="0" w:firstLine="0" w:firstLineChars="0"/>
              <w:jc w:val="center"/>
              <w:textAlignment w:val="auto"/>
              <w:rPr>
                <w:rFonts w:hint="eastAsia" w:ascii="Times New Roman" w:hAnsi="Times New Roman" w:eastAsia="方正仿宋_GBK" w:cs="方正仿宋_GBK"/>
                <w:b w:val="0"/>
                <w:bCs w:val="0"/>
                <w:sz w:val="21"/>
                <w:szCs w:val="21"/>
                <w:highlight w:val="none"/>
                <w:lang w:val="en" w:eastAsia="zh-CN"/>
              </w:rPr>
            </w:pPr>
            <w:r>
              <w:rPr>
                <w:rFonts w:hint="eastAsia" w:ascii="Times New Roman" w:hAnsi="Times New Roman" w:eastAsia="方正仿宋_GBK" w:cs="方正仿宋_GBK"/>
                <w:b w:val="0"/>
                <w:bCs w:val="0"/>
                <w:sz w:val="21"/>
                <w:szCs w:val="21"/>
                <w:highlight w:val="none"/>
                <w:lang w:val="en" w:eastAsia="zh-CN"/>
              </w:rPr>
              <w:t>NQHQYYYYMMDD.DBF</w:t>
            </w:r>
          </w:p>
        </w:tc>
        <w:tc>
          <w:tcPr>
            <w:tcW w:w="2122"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Chars="0" w:firstLine="0" w:firstLineChars="0"/>
              <w:jc w:val="center"/>
              <w:textAlignment w:val="auto"/>
              <w:rPr>
                <w:rFonts w:hint="eastAsia" w:ascii="Times New Roman" w:hAnsi="Times New Roman" w:eastAsia="方正仿宋_GBK" w:cs="方正仿宋_GBK"/>
                <w:b w:val="0"/>
                <w:bCs w:val="0"/>
                <w:sz w:val="21"/>
                <w:szCs w:val="21"/>
                <w:highlight w:val="none"/>
                <w:lang w:val="en-US" w:eastAsia="zh-CN"/>
              </w:rPr>
            </w:pPr>
            <w:r>
              <w:rPr>
                <w:rFonts w:hint="eastAsia" w:ascii="Times New Roman" w:hAnsi="Times New Roman" w:eastAsia="方正仿宋_GBK" w:cs="方正仿宋_GBK"/>
                <w:b w:val="0"/>
                <w:bCs w:val="0"/>
                <w:sz w:val="21"/>
                <w:szCs w:val="21"/>
                <w:highlight w:val="none"/>
                <w:lang w:val="en-US" w:eastAsia="zh-CN"/>
              </w:rPr>
              <w:t>证券行情库</w:t>
            </w:r>
          </w:p>
        </w:tc>
        <w:tc>
          <w:tcPr>
            <w:tcW w:w="1961"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Chars="0" w:firstLine="0" w:firstLineChars="0"/>
              <w:jc w:val="center"/>
              <w:textAlignment w:val="auto"/>
              <w:rPr>
                <w:rFonts w:hint="eastAsia" w:ascii="Times New Roman" w:hAnsi="Times New Roman" w:eastAsia="方正仿宋_GBK" w:cs="方正仿宋_GBK"/>
                <w:b w:val="0"/>
                <w:bCs w:val="0"/>
                <w:color w:val="auto"/>
                <w:kern w:val="2"/>
                <w:sz w:val="21"/>
                <w:szCs w:val="21"/>
                <w:highlight w:val="none"/>
                <w:lang w:val="en-US" w:eastAsia="zh-CN" w:bidi="ar-SA"/>
              </w:rPr>
            </w:pPr>
            <w:r>
              <w:rPr>
                <w:rFonts w:hint="eastAsia" w:eastAsia="方正仿宋_GBK" w:cs="方正仿宋_GBK"/>
                <w:b w:val="0"/>
                <w:bCs w:val="0"/>
                <w:color w:val="auto"/>
                <w:sz w:val="21"/>
                <w:szCs w:val="21"/>
                <w:highlight w:val="none"/>
                <w:lang w:val="en-US" w:eastAsia="zh-CN"/>
              </w:rPr>
              <w:t>5月</w:t>
            </w:r>
            <w:r>
              <w:rPr>
                <w:rFonts w:hint="eastAsia" w:ascii="Times New Roman" w:hAnsi="Times New Roman" w:eastAsia="方正仿宋_GBK" w:cs="方正仿宋_GBK"/>
                <w:b w:val="0"/>
                <w:bCs w:val="0"/>
                <w:color w:val="auto"/>
                <w:sz w:val="21"/>
                <w:szCs w:val="21"/>
                <w:highlight w:val="none"/>
                <w:lang w:val="en-US" w:eastAsia="zh-CN"/>
              </w:rPr>
              <w:t>1日1</w:t>
            </w:r>
            <w:r>
              <w:rPr>
                <w:rFonts w:hint="eastAsia" w:eastAsia="方正仿宋_GBK" w:cs="方正仿宋_GBK"/>
                <w:b w:val="0"/>
                <w:bCs w:val="0"/>
                <w:color w:val="auto"/>
                <w:sz w:val="21"/>
                <w:szCs w:val="21"/>
                <w:highlight w:val="none"/>
                <w:lang w:val="en-US" w:eastAsia="zh-CN"/>
              </w:rPr>
              <w:t>8</w:t>
            </w:r>
            <w:r>
              <w:rPr>
                <w:rFonts w:hint="eastAsia" w:ascii="Times New Roman" w:hAnsi="Times New Roman" w:eastAsia="方正仿宋_GBK" w:cs="方正仿宋_GBK"/>
                <w:b w:val="0"/>
                <w:bCs w:val="0"/>
                <w:color w:val="auto"/>
                <w:sz w:val="21"/>
                <w:szCs w:val="21"/>
                <w:highlight w:val="none"/>
                <w:lang w:val="en-US" w:eastAsia="zh-CN"/>
              </w:rPr>
              <w:t>:00</w:t>
            </w:r>
          </w:p>
        </w:tc>
        <w:tc>
          <w:tcPr>
            <w:tcW w:w="1106"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Chars="0" w:firstLine="0" w:firstLineChars="0"/>
              <w:jc w:val="center"/>
              <w:textAlignment w:val="auto"/>
              <w:rPr>
                <w:rFonts w:hint="eastAsia" w:ascii="Times New Roman" w:hAnsi="Times New Roman" w:eastAsia="方正仿宋_GBK" w:cs="方正仿宋_GBK"/>
                <w:b w:val="0"/>
                <w:bCs w:val="0"/>
                <w:sz w:val="21"/>
                <w:szCs w:val="21"/>
                <w:highlight w:val="none"/>
                <w:lang w:val="en-US" w:eastAsia="zh-CN"/>
              </w:rPr>
            </w:pPr>
            <w:r>
              <w:rPr>
                <w:rFonts w:hint="eastAsia" w:ascii="Times New Roman" w:hAnsi="Times New Roman" w:eastAsia="方正仿宋_GBK" w:cs="方正仿宋_GBK"/>
                <w:b w:val="0"/>
                <w:bCs w:val="0"/>
                <w:sz w:val="21"/>
                <w:szCs w:val="21"/>
                <w:highlight w:val="none"/>
                <w:lang w:val="en-US" w:eastAsia="zh-CN"/>
              </w:rPr>
              <w:t>FDEP</w:t>
            </w:r>
          </w:p>
        </w:tc>
      </w:tr>
    </w:tbl>
    <w:p>
      <w:pPr>
        <w:pStyle w:val="2"/>
      </w:pPr>
    </w:p>
    <w:p>
      <w:pPr>
        <w:pStyle w:val="73"/>
        <w:spacing w:before="163" w:after="163"/>
        <w:ind w:firstLine="600"/>
      </w:pPr>
      <w:bookmarkStart w:id="31" w:name="_Toc1455581406"/>
      <w:bookmarkStart w:id="32" w:name="_Toc376597522"/>
      <w:bookmarkStart w:id="33" w:name="_Toc702968515"/>
      <w:r>
        <w:rPr>
          <w:rFonts w:hint="eastAsia"/>
        </w:rPr>
        <w:t>五、</w:t>
      </w:r>
      <w:r>
        <w:rPr>
          <w:rFonts w:hint="eastAsia"/>
          <w:lang w:eastAsia="zh-CN"/>
        </w:rPr>
        <w:t>通关</w:t>
      </w:r>
      <w:r>
        <w:rPr>
          <w:rFonts w:hint="eastAsia"/>
        </w:rPr>
        <w:t>测试</w:t>
      </w:r>
      <w:r>
        <w:t>内容</w:t>
      </w:r>
      <w:bookmarkEnd w:id="31"/>
      <w:bookmarkEnd w:id="32"/>
      <w:bookmarkEnd w:id="33"/>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验证各参测机构技术系统已完成代码切换相关改造，达到上线要求。</w:t>
      </w:r>
    </w:p>
    <w:p>
      <w:pPr>
        <w:numPr>
          <w:ilvl w:val="0"/>
          <w:numId w:val="6"/>
        </w:num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验证北交所交易支持平台能正确完成代码切换并向市场发送新代码的业务数据。代码切换完成后，北交所能正确对北交所各类业务申报进行检查并返回检查确认结果。能够正确对北交所各类业务有效委托进行撮合处理，发送成交回报。能够正确生成北交所各类行情。能够正确与参测上下游机构传输、处理接口数据。</w:t>
      </w:r>
    </w:p>
    <w:p>
      <w:pPr>
        <w:numPr>
          <w:ilvl w:val="0"/>
          <w:numId w:val="6"/>
        </w:num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验证中国结算北京</w:t>
      </w:r>
      <w:r>
        <w:rPr>
          <w:rFonts w:cs="Times New Roman"/>
          <w:color w:val="000000" w:themeColor="text1"/>
          <w:sz w:val="30"/>
          <w:szCs w:val="30"/>
          <w14:textFill>
            <w14:solidFill>
              <w14:schemeClr w14:val="tx1"/>
            </w14:solidFill>
          </w14:textFill>
        </w:rPr>
        <w:t>市场证券结算系统能够</w:t>
      </w:r>
      <w:r>
        <w:rPr>
          <w:rFonts w:hint="eastAsia" w:cs="Times New Roman"/>
          <w:color w:val="000000" w:themeColor="text1"/>
          <w:sz w:val="30"/>
          <w:szCs w:val="30"/>
          <w14:textFill>
            <w14:solidFill>
              <w14:schemeClr w14:val="tx1"/>
            </w14:solidFill>
          </w14:textFill>
        </w:rPr>
        <w:t>正确完成持仓等代码切换。代码切换完成后，</w:t>
      </w:r>
      <w:r>
        <w:rPr>
          <w:rFonts w:cs="Times New Roman"/>
          <w:color w:val="000000" w:themeColor="text1"/>
          <w:sz w:val="30"/>
          <w:szCs w:val="30"/>
          <w14:textFill>
            <w14:solidFill>
              <w14:schemeClr w14:val="tx1"/>
            </w14:solidFill>
          </w14:textFill>
        </w:rPr>
        <w:t>能够</w:t>
      </w:r>
      <w:r>
        <w:rPr>
          <w:rFonts w:hint="eastAsia" w:cs="Times New Roman"/>
          <w:color w:val="000000" w:themeColor="text1"/>
          <w:sz w:val="30"/>
          <w:szCs w:val="30"/>
          <w14:textFill>
            <w14:solidFill>
              <w14:schemeClr w14:val="tx1"/>
            </w14:solidFill>
          </w14:textFill>
        </w:rPr>
        <w:t>正确</w:t>
      </w:r>
      <w:r>
        <w:rPr>
          <w:rFonts w:cs="Times New Roman"/>
          <w:color w:val="000000" w:themeColor="text1"/>
          <w:sz w:val="30"/>
          <w:szCs w:val="30"/>
          <w14:textFill>
            <w14:solidFill>
              <w14:schemeClr w14:val="tx1"/>
            </w14:solidFill>
          </w14:textFill>
        </w:rPr>
        <w:t>进行</w:t>
      </w:r>
      <w:r>
        <w:rPr>
          <w:rFonts w:hint="eastAsia" w:cs="Times New Roman"/>
          <w:color w:val="000000" w:themeColor="text1"/>
          <w:sz w:val="30"/>
          <w:szCs w:val="30"/>
          <w14:textFill>
            <w14:solidFill>
              <w14:schemeClr w14:val="tx1"/>
            </w14:solidFill>
          </w14:textFill>
        </w:rPr>
        <w:t>日终处理，</w:t>
      </w:r>
      <w:r>
        <w:rPr>
          <w:rFonts w:cs="Times New Roman"/>
          <w:color w:val="000000" w:themeColor="text1"/>
          <w:sz w:val="30"/>
          <w:szCs w:val="30"/>
          <w14:textFill>
            <w14:solidFill>
              <w14:schemeClr w14:val="tx1"/>
            </w14:solidFill>
          </w14:textFill>
        </w:rPr>
        <w:t>生成</w:t>
      </w:r>
      <w:r>
        <w:rPr>
          <w:rFonts w:hint="eastAsia" w:cs="Times New Roman"/>
          <w:color w:val="000000" w:themeColor="text1"/>
          <w:sz w:val="30"/>
          <w:szCs w:val="30"/>
          <w14:textFill>
            <w14:solidFill>
              <w14:schemeClr w14:val="tx1"/>
            </w14:solidFill>
          </w14:textFill>
        </w:rPr>
        <w:t>相关</w:t>
      </w:r>
      <w:r>
        <w:rPr>
          <w:rFonts w:cs="Times New Roman"/>
          <w:color w:val="000000" w:themeColor="text1"/>
          <w:sz w:val="30"/>
          <w:szCs w:val="30"/>
          <w14:textFill>
            <w14:solidFill>
              <w14:schemeClr w14:val="tx1"/>
            </w14:solidFill>
          </w14:textFill>
        </w:rPr>
        <w:t>数据并</w:t>
      </w:r>
      <w:r>
        <w:rPr>
          <w:rFonts w:hint="eastAsia" w:cs="Times New Roman"/>
          <w:color w:val="000000" w:themeColor="text1"/>
          <w:sz w:val="30"/>
          <w:szCs w:val="30"/>
          <w14:textFill>
            <w14:solidFill>
              <w14:schemeClr w14:val="tx1"/>
            </w14:solidFill>
          </w14:textFill>
        </w:rPr>
        <w:t>下发市场。</w:t>
      </w:r>
    </w:p>
    <w:p>
      <w:pPr>
        <w:numPr>
          <w:ilvl w:val="0"/>
          <w:numId w:val="6"/>
        </w:num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验证深证通通信系统能够正确转发证券公司的委托数据和北交所的回报和行情数据。</w:t>
      </w:r>
    </w:p>
    <w:p>
      <w:pPr>
        <w:numPr>
          <w:ilvl w:val="0"/>
          <w:numId w:val="6"/>
        </w:num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验证中证指数能够正确调整成份股代码并根据北交所行情正确生成指数数据。</w:t>
      </w:r>
    </w:p>
    <w:p>
      <w:pPr>
        <w:numPr>
          <w:ilvl w:val="0"/>
          <w:numId w:val="6"/>
        </w:num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验证</w:t>
      </w:r>
      <w:r>
        <w:rPr>
          <w:rFonts w:hint="eastAsia" w:cs="Times New Roman"/>
          <w:color w:val="000000" w:themeColor="text1"/>
          <w:sz w:val="30"/>
          <w:szCs w:val="30"/>
          <w:lang w:eastAsia="zh-CN"/>
          <w14:textFill>
            <w14:solidFill>
              <w14:schemeClr w14:val="tx1"/>
            </w14:solidFill>
          </w14:textFill>
        </w:rPr>
        <w:t>沪深交易所等</w:t>
      </w:r>
      <w:r>
        <w:rPr>
          <w:rFonts w:hint="eastAsia" w:cs="Times New Roman"/>
          <w:color w:val="000000" w:themeColor="text1"/>
          <w:sz w:val="30"/>
          <w:szCs w:val="30"/>
          <w14:textFill>
            <w14:solidFill>
              <w14:schemeClr w14:val="tx1"/>
            </w14:solidFill>
          </w14:textFill>
        </w:rPr>
        <w:t>机构代码切换涉及系统调整后功能正常。</w:t>
      </w:r>
    </w:p>
    <w:p>
      <w:pPr>
        <w:numPr>
          <w:ilvl w:val="0"/>
          <w:numId w:val="6"/>
        </w:num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验证各证券公司</w:t>
      </w:r>
      <w:r>
        <w:rPr>
          <w:rFonts w:cs="Times New Roman"/>
          <w:color w:val="000000" w:themeColor="text1"/>
          <w:sz w:val="30"/>
          <w:szCs w:val="30"/>
          <w14:textFill>
            <w14:solidFill>
              <w14:schemeClr w14:val="tx1"/>
            </w14:solidFill>
          </w14:textFill>
        </w:rPr>
        <w:t>、</w:t>
      </w:r>
      <w:r>
        <w:rPr>
          <w:rFonts w:hint="eastAsia" w:cs="Times New Roman"/>
          <w:color w:val="000000" w:themeColor="text1"/>
          <w:sz w:val="30"/>
          <w:szCs w:val="30"/>
          <w14:textFill>
            <w14:solidFill>
              <w14:schemeClr w14:val="tx1"/>
            </w14:solidFill>
          </w14:textFill>
        </w:rPr>
        <w:t>基金公司能够按照《关于做好北京证券交易所存量上市公司证券代码切换准备工作的通知》（北证公告〔2024〕231号）要求完成代码切换。代码切换完成后，能够</w:t>
      </w:r>
      <w:r>
        <w:rPr>
          <w:rFonts w:cs="Times New Roman"/>
          <w:color w:val="000000" w:themeColor="text1"/>
          <w:sz w:val="30"/>
          <w:szCs w:val="30"/>
          <w14:textFill>
            <w14:solidFill>
              <w14:schemeClr w14:val="tx1"/>
            </w14:solidFill>
          </w14:textFill>
        </w:rPr>
        <w:t>正确发送</w:t>
      </w:r>
      <w:r>
        <w:rPr>
          <w:rFonts w:hint="eastAsia" w:cs="Times New Roman"/>
          <w:color w:val="000000" w:themeColor="text1"/>
          <w:sz w:val="30"/>
          <w:szCs w:val="30"/>
          <w14:textFill>
            <w14:solidFill>
              <w14:schemeClr w14:val="tx1"/>
            </w14:solidFill>
          </w14:textFill>
        </w:rPr>
        <w:t>各类</w:t>
      </w:r>
      <w:r>
        <w:rPr>
          <w:rFonts w:cs="Times New Roman"/>
          <w:color w:val="000000" w:themeColor="text1"/>
          <w:sz w:val="30"/>
          <w:szCs w:val="30"/>
          <w14:textFill>
            <w14:solidFill>
              <w14:schemeClr w14:val="tx1"/>
            </w14:solidFill>
          </w14:textFill>
        </w:rPr>
        <w:t>委托</w:t>
      </w:r>
      <w:r>
        <w:rPr>
          <w:rFonts w:hint="eastAsia" w:cs="Times New Roman"/>
          <w:color w:val="000000" w:themeColor="text1"/>
          <w:sz w:val="30"/>
          <w:szCs w:val="30"/>
          <w14:textFill>
            <w14:solidFill>
              <w14:schemeClr w14:val="tx1"/>
            </w14:solidFill>
          </w14:textFill>
        </w:rPr>
        <w:t>，</w:t>
      </w:r>
      <w:r>
        <w:rPr>
          <w:rFonts w:cs="Times New Roman"/>
          <w:color w:val="000000" w:themeColor="text1"/>
          <w:sz w:val="30"/>
          <w:szCs w:val="30"/>
          <w14:textFill>
            <w14:solidFill>
              <w14:schemeClr w14:val="tx1"/>
            </w14:solidFill>
          </w14:textFill>
        </w:rPr>
        <w:t>接</w:t>
      </w:r>
      <w:r>
        <w:rPr>
          <w:rFonts w:hint="eastAsia" w:cs="Times New Roman"/>
          <w:color w:val="000000" w:themeColor="text1"/>
          <w:sz w:val="30"/>
          <w:szCs w:val="30"/>
          <w14:textFill>
            <w14:solidFill>
              <w14:schemeClr w14:val="tx1"/>
            </w14:solidFill>
          </w14:textFill>
        </w:rPr>
        <w:t>收北交所</w:t>
      </w:r>
      <w:r>
        <w:rPr>
          <w:rFonts w:cs="Times New Roman"/>
          <w:color w:val="000000" w:themeColor="text1"/>
          <w:sz w:val="30"/>
          <w:szCs w:val="30"/>
          <w14:textFill>
            <w14:solidFill>
              <w14:schemeClr w14:val="tx1"/>
            </w14:solidFill>
          </w14:textFill>
        </w:rPr>
        <w:t>返回</w:t>
      </w:r>
      <w:r>
        <w:rPr>
          <w:rFonts w:hint="eastAsia" w:cs="Times New Roman"/>
          <w:color w:val="000000" w:themeColor="text1"/>
          <w:sz w:val="30"/>
          <w:szCs w:val="30"/>
          <w14:textFill>
            <w14:solidFill>
              <w14:schemeClr w14:val="tx1"/>
            </w14:solidFill>
          </w14:textFill>
        </w:rPr>
        <w:t>的回报和行情数据</w:t>
      </w:r>
      <w:r>
        <w:rPr>
          <w:rFonts w:cs="Times New Roman"/>
          <w:color w:val="000000" w:themeColor="text1"/>
          <w:sz w:val="30"/>
          <w:szCs w:val="30"/>
          <w14:textFill>
            <w14:solidFill>
              <w14:schemeClr w14:val="tx1"/>
            </w14:solidFill>
          </w14:textFill>
        </w:rPr>
        <w:t>并进行实时处理</w:t>
      </w:r>
      <w:r>
        <w:rPr>
          <w:rFonts w:hint="eastAsia" w:cs="Times New Roman"/>
          <w:color w:val="000000" w:themeColor="text1"/>
          <w:sz w:val="30"/>
          <w:szCs w:val="30"/>
          <w14:textFill>
            <w14:solidFill>
              <w14:schemeClr w14:val="tx1"/>
            </w14:solidFill>
          </w14:textFill>
        </w:rPr>
        <w:t>，所有已开展的业务功能均可正常处理。</w:t>
      </w:r>
    </w:p>
    <w:p>
      <w:pPr>
        <w:numPr>
          <w:ilvl w:val="0"/>
          <w:numId w:val="6"/>
        </w:num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验证各提供北交所行情服务的信息商能够完成代码切换并按照《关于做好北京证券交易所存量上市公司证券代码切换准备工作的通知》（北证公告〔2024〕231号）行情展示相关要求进行代码切换后行情展示等。</w:t>
      </w:r>
      <w:bookmarkStart w:id="34" w:name="_Toc1037702227"/>
    </w:p>
    <w:p>
      <w:pPr>
        <w:pStyle w:val="73"/>
        <w:spacing w:before="163" w:after="163"/>
        <w:ind w:firstLine="600"/>
      </w:pPr>
      <w:bookmarkStart w:id="35" w:name="_Toc884136081"/>
      <w:r>
        <w:rPr>
          <w:rFonts w:hint="eastAsia"/>
        </w:rPr>
        <w:t>六、测试场景及相关说明</w:t>
      </w:r>
      <w:bookmarkEnd w:id="34"/>
      <w:bookmarkEnd w:id="35"/>
    </w:p>
    <w:p>
      <w:pPr>
        <w:pStyle w:val="74"/>
        <w:numPr>
          <w:ilvl w:val="0"/>
          <w:numId w:val="7"/>
        </w:numPr>
        <w:spacing w:before="163" w:after="163"/>
        <w:ind w:firstLineChars="0"/>
        <w:rPr>
          <w:b w:val="0"/>
          <w:bCs w:val="0"/>
          <w:sz w:val="30"/>
          <w:szCs w:val="30"/>
        </w:rPr>
      </w:pPr>
      <w:bookmarkStart w:id="36" w:name="_Toc221508924"/>
      <w:bookmarkStart w:id="37" w:name="_Toc182225933"/>
      <w:r>
        <w:rPr>
          <w:rFonts w:hint="eastAsia"/>
          <w:b w:val="0"/>
          <w:bCs w:val="0"/>
          <w:sz w:val="30"/>
          <w:szCs w:val="30"/>
        </w:rPr>
        <w:t>拟切换股票新旧代码对照</w:t>
      </w:r>
      <w:bookmarkEnd w:id="36"/>
      <w:bookmarkEnd w:id="37"/>
    </w:p>
    <w:p>
      <w:pPr>
        <w:spacing w:line="240" w:lineRule="auto"/>
        <w:ind w:firstLine="600"/>
        <w:jc w:val="both"/>
        <w:rPr>
          <w:sz w:val="30"/>
          <w:szCs w:val="30"/>
        </w:rPr>
      </w:pPr>
      <w:r>
        <w:rPr>
          <w:rFonts w:hint="eastAsia" w:cs="Times New Roman"/>
          <w:color w:val="000000" w:themeColor="text1"/>
          <w:sz w:val="30"/>
          <w:szCs w:val="30"/>
          <w14:textFill>
            <w14:solidFill>
              <w14:schemeClr w14:val="tx1"/>
            </w14:solidFill>
          </w14:textFill>
        </w:rPr>
        <w:t>本次测试拟切换股票以北交所官网发布的《关于发布北交所存量上市公司代码切换试点股票名单并实施配套业务安排的公告》（北证公告〔202</w:t>
      </w:r>
      <w:r>
        <w:rPr>
          <w:rFonts w:hint="eastAsia" w:cs="Times New Roman"/>
          <w:color w:val="000000" w:themeColor="text1"/>
          <w:sz w:val="30"/>
          <w:szCs w:val="30"/>
          <w:lang w:val="en-US" w:eastAsia="zh-CN"/>
          <w14:textFill>
            <w14:solidFill>
              <w14:schemeClr w14:val="tx1"/>
            </w14:solidFill>
          </w14:textFill>
        </w:rPr>
        <w:t>5</w:t>
      </w:r>
      <w:r>
        <w:rPr>
          <w:rFonts w:hint="eastAsia" w:cs="Times New Roman"/>
          <w:color w:val="000000" w:themeColor="text1"/>
          <w:sz w:val="30"/>
          <w:szCs w:val="30"/>
          <w14:textFill>
            <w14:solidFill>
              <w14:schemeClr w14:val="tx1"/>
            </w14:solidFill>
          </w14:textFill>
        </w:rPr>
        <w:t>〕</w:t>
      </w:r>
      <w:r>
        <w:rPr>
          <w:rFonts w:hint="eastAsia" w:cs="Times New Roman"/>
          <w:color w:val="000000" w:themeColor="text1"/>
          <w:sz w:val="30"/>
          <w:szCs w:val="30"/>
          <w:lang w:val="en-US" w:eastAsia="zh-CN"/>
          <w14:textFill>
            <w14:solidFill>
              <w14:schemeClr w14:val="tx1"/>
            </w14:solidFill>
          </w14:textFill>
        </w:rPr>
        <w:t>13</w:t>
      </w:r>
      <w:r>
        <w:rPr>
          <w:rFonts w:hint="eastAsia" w:cs="Times New Roman"/>
          <w:color w:val="000000" w:themeColor="text1"/>
          <w:sz w:val="30"/>
          <w:szCs w:val="30"/>
          <w14:textFill>
            <w14:solidFill>
              <w14:schemeClr w14:val="tx1"/>
            </w14:solidFill>
          </w14:textFill>
        </w:rPr>
        <w:t>号）</w:t>
      </w:r>
      <w:r>
        <w:rPr>
          <w:rFonts w:hint="eastAsia" w:cs="Times New Roman"/>
          <w:color w:val="000000" w:themeColor="text1"/>
          <w:sz w:val="30"/>
          <w:szCs w:val="30"/>
          <w:lang w:eastAsia="zh-CN"/>
          <w14:textFill>
            <w14:solidFill>
              <w14:schemeClr w14:val="tx1"/>
            </w14:solidFill>
          </w14:textFill>
        </w:rPr>
        <w:t>中</w:t>
      </w:r>
      <w:r>
        <w:rPr>
          <w:rFonts w:hint="eastAsia" w:cs="Times New Roman"/>
          <w:color w:val="000000" w:themeColor="text1"/>
          <w:sz w:val="30"/>
          <w:szCs w:val="30"/>
          <w14:textFill>
            <w14:solidFill>
              <w14:schemeClr w14:val="tx1"/>
            </w14:solidFill>
          </w14:textFill>
        </w:rPr>
        <w:t>试点股票名单为准。</w:t>
      </w:r>
    </w:p>
    <w:p>
      <w:pPr>
        <w:pStyle w:val="74"/>
        <w:numPr>
          <w:ilvl w:val="0"/>
          <w:numId w:val="7"/>
        </w:numPr>
        <w:spacing w:before="163" w:after="163"/>
        <w:ind w:firstLineChars="0"/>
        <w:rPr>
          <w:b w:val="0"/>
          <w:bCs w:val="0"/>
          <w:sz w:val="30"/>
          <w:szCs w:val="30"/>
        </w:rPr>
      </w:pPr>
      <w:bookmarkStart w:id="38" w:name="_Toc987507901"/>
      <w:r>
        <w:rPr>
          <w:rFonts w:hint="eastAsia"/>
          <w:b w:val="0"/>
          <w:bCs w:val="0"/>
          <w:sz w:val="30"/>
          <w:szCs w:val="30"/>
        </w:rPr>
        <w:t>日常业务测试场景及测试时间安排</w:t>
      </w:r>
      <w:bookmarkEnd w:id="38"/>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本次</w:t>
      </w:r>
      <w:r>
        <w:rPr>
          <w:rFonts w:cs="Times New Roman"/>
          <w:color w:val="000000" w:themeColor="text1"/>
          <w:sz w:val="30"/>
          <w:szCs w:val="30"/>
          <w14:textFill>
            <w14:solidFill>
              <w14:schemeClr w14:val="tx1"/>
            </w14:solidFill>
          </w14:textFill>
        </w:rPr>
        <w:t>测试不单独设置测试场景</w:t>
      </w:r>
      <w:r>
        <w:rPr>
          <w:rFonts w:hint="eastAsia" w:cs="Times New Roman"/>
          <w:color w:val="000000" w:themeColor="text1"/>
          <w:sz w:val="30"/>
          <w:szCs w:val="30"/>
          <w14:textFill>
            <w14:solidFill>
              <w14:schemeClr w14:val="tx1"/>
            </w14:solidFill>
          </w14:textFill>
        </w:rPr>
        <w:t>，</w:t>
      </w:r>
      <w:r>
        <w:rPr>
          <w:rFonts w:cs="Times New Roman"/>
          <w:color w:val="000000" w:themeColor="text1"/>
          <w:sz w:val="30"/>
          <w:szCs w:val="30"/>
          <w14:textFill>
            <w14:solidFill>
              <w14:schemeClr w14:val="tx1"/>
            </w14:solidFill>
          </w14:textFill>
        </w:rPr>
        <w:t>所有场景以</w:t>
      </w:r>
      <w:r>
        <w:rPr>
          <w:rFonts w:hint="eastAsia" w:cs="Times New Roman"/>
          <w:color w:val="000000" w:themeColor="text1"/>
          <w:sz w:val="30"/>
          <w:szCs w:val="30"/>
          <w14:textFill>
            <w14:solidFill>
              <w14:schemeClr w14:val="tx1"/>
            </w14:solidFill>
          </w14:textFill>
        </w:rPr>
        <w:t>2</w:t>
      </w:r>
      <w:r>
        <w:rPr>
          <w:rFonts w:cs="Times New Roman"/>
          <w:color w:val="000000" w:themeColor="text1"/>
          <w:sz w:val="30"/>
          <w:szCs w:val="30"/>
          <w14:textFill>
            <w14:solidFill>
              <w14:schemeClr w14:val="tx1"/>
            </w14:solidFill>
          </w14:textFill>
        </w:rPr>
        <w:t>02</w:t>
      </w:r>
      <w:r>
        <w:rPr>
          <w:rFonts w:hint="eastAsia" w:cs="Times New Roman"/>
          <w:color w:val="000000" w:themeColor="text1"/>
          <w:sz w:val="30"/>
          <w:szCs w:val="30"/>
          <w14:textFill>
            <w14:solidFill>
              <w14:schemeClr w14:val="tx1"/>
            </w14:solidFill>
          </w14:textFill>
        </w:rPr>
        <w:t>5</w:t>
      </w:r>
      <w:r>
        <w:rPr>
          <w:rFonts w:cs="Times New Roman"/>
          <w:color w:val="000000" w:themeColor="text1"/>
          <w:sz w:val="30"/>
          <w:szCs w:val="30"/>
          <w14:textFill>
            <w14:solidFill>
              <w14:schemeClr w14:val="tx1"/>
            </w14:solidFill>
          </w14:textFill>
        </w:rPr>
        <w:t>年</w:t>
      </w:r>
      <w:r>
        <w:rPr>
          <w:rFonts w:hint="eastAsia" w:cs="Times New Roman"/>
          <w:color w:val="000000" w:themeColor="text1"/>
          <w:sz w:val="30"/>
          <w:szCs w:val="30"/>
          <w:lang w:val="en-US" w:eastAsia="zh-CN"/>
          <w14:textFill>
            <w14:solidFill>
              <w14:schemeClr w14:val="tx1"/>
            </w14:solidFill>
          </w14:textFill>
        </w:rPr>
        <w:t>5</w:t>
      </w:r>
      <w:r>
        <w:rPr>
          <w:rFonts w:hint="eastAsia" w:cs="Times New Roman"/>
          <w:color w:val="000000" w:themeColor="text1"/>
          <w:sz w:val="30"/>
          <w:szCs w:val="30"/>
          <w14:textFill>
            <w14:solidFill>
              <w14:schemeClr w14:val="tx1"/>
            </w14:solidFill>
          </w14:textFill>
        </w:rPr>
        <w:t>月</w:t>
      </w:r>
      <w:r>
        <w:rPr>
          <w:rFonts w:hint="eastAsia" w:cs="Times New Roman"/>
          <w:color w:val="000000" w:themeColor="text1"/>
          <w:sz w:val="30"/>
          <w:szCs w:val="30"/>
          <w:lang w:val="en-US" w:eastAsia="zh-CN"/>
          <w14:textFill>
            <w14:solidFill>
              <w14:schemeClr w14:val="tx1"/>
            </w14:solidFill>
          </w14:textFill>
        </w:rPr>
        <w:t>6</w:t>
      </w:r>
      <w:r>
        <w:rPr>
          <w:rFonts w:hint="eastAsia" w:cs="Times New Roman"/>
          <w:color w:val="000000" w:themeColor="text1"/>
          <w:sz w:val="30"/>
          <w:szCs w:val="30"/>
          <w14:textFill>
            <w14:solidFill>
              <w14:schemeClr w14:val="tx1"/>
            </w14:solidFill>
          </w14:textFill>
        </w:rPr>
        <w:t>日（周</w:t>
      </w:r>
      <w:r>
        <w:rPr>
          <w:rFonts w:hint="eastAsia" w:cs="Times New Roman"/>
          <w:color w:val="000000" w:themeColor="text1"/>
          <w:sz w:val="30"/>
          <w:szCs w:val="30"/>
          <w:lang w:eastAsia="zh-CN"/>
          <w14:textFill>
            <w14:solidFill>
              <w14:schemeClr w14:val="tx1"/>
            </w14:solidFill>
          </w14:textFill>
        </w:rPr>
        <w:t>二</w:t>
      </w:r>
      <w:r>
        <w:rPr>
          <w:rFonts w:hint="eastAsia" w:cs="Times New Roman"/>
          <w:color w:val="000000" w:themeColor="text1"/>
          <w:sz w:val="30"/>
          <w:szCs w:val="30"/>
          <w14:textFill>
            <w14:solidFill>
              <w14:schemeClr w14:val="tx1"/>
            </w14:solidFill>
          </w14:textFill>
        </w:rPr>
        <w:t>）生效的业务场景为准</w:t>
      </w:r>
      <w:r>
        <w:rPr>
          <w:rFonts w:cs="Times New Roman"/>
          <w:color w:val="000000" w:themeColor="text1"/>
          <w:sz w:val="30"/>
          <w:szCs w:val="30"/>
          <w14:textFill>
            <w14:solidFill>
              <w14:schemeClr w14:val="tx1"/>
            </w14:solidFill>
          </w14:textFill>
        </w:rPr>
        <w:t>。</w:t>
      </w:r>
    </w:p>
    <w:p>
      <w:pPr>
        <w:spacing w:line="240" w:lineRule="auto"/>
        <w:ind w:firstLine="600"/>
        <w:jc w:val="both"/>
        <w:rPr>
          <w:rFonts w:hint="eastAsia"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请已开通融资融券业务的参测机构在测试期间（2025年</w:t>
      </w:r>
      <w:r>
        <w:rPr>
          <w:rFonts w:hint="eastAsia" w:cs="Times New Roman"/>
          <w:color w:val="000000" w:themeColor="text1"/>
          <w:sz w:val="30"/>
          <w:szCs w:val="30"/>
          <w:lang w:val="en-US" w:eastAsia="zh-CN"/>
          <w14:textFill>
            <w14:solidFill>
              <w14:schemeClr w14:val="tx1"/>
            </w14:solidFill>
          </w14:textFill>
        </w:rPr>
        <w:t>5</w:t>
      </w:r>
      <w:r>
        <w:rPr>
          <w:rFonts w:hint="eastAsia" w:cs="Times New Roman"/>
          <w:color w:val="000000" w:themeColor="text1"/>
          <w:sz w:val="30"/>
          <w:szCs w:val="30"/>
          <w14:textFill>
            <w14:solidFill>
              <w14:schemeClr w14:val="tx1"/>
            </w14:solidFill>
          </w14:textFill>
        </w:rPr>
        <w:t>月</w:t>
      </w:r>
      <w:r>
        <w:rPr>
          <w:rFonts w:hint="eastAsia" w:cs="Times New Roman"/>
          <w:color w:val="000000" w:themeColor="text1"/>
          <w:sz w:val="30"/>
          <w:szCs w:val="30"/>
          <w:lang w:val="en-US" w:eastAsia="zh-CN"/>
          <w14:textFill>
            <w14:solidFill>
              <w14:schemeClr w14:val="tx1"/>
            </w14:solidFill>
          </w14:textFill>
        </w:rPr>
        <w:t>3</w:t>
      </w:r>
      <w:r>
        <w:rPr>
          <w:rFonts w:hint="eastAsia" w:cs="Times New Roman"/>
          <w:color w:val="000000" w:themeColor="text1"/>
          <w:sz w:val="30"/>
          <w:szCs w:val="30"/>
          <w14:textFill>
            <w14:solidFill>
              <w14:schemeClr w14:val="tx1"/>
            </w14:solidFill>
          </w14:textFill>
        </w:rPr>
        <w:t>日）1</w:t>
      </w:r>
      <w:r>
        <w:rPr>
          <w:rFonts w:hint="eastAsia" w:cs="Times New Roman"/>
          <w:color w:val="000000" w:themeColor="text1"/>
          <w:sz w:val="30"/>
          <w:szCs w:val="30"/>
          <w:lang w:val="en-US" w:eastAsia="zh-CN"/>
          <w14:textFill>
            <w14:solidFill>
              <w14:schemeClr w14:val="tx1"/>
            </w14:solidFill>
          </w14:textFill>
        </w:rPr>
        <w:t>9</w:t>
      </w:r>
      <w:r>
        <w:rPr>
          <w:rFonts w:hint="eastAsia" w:cs="Times New Roman"/>
          <w:color w:val="000000" w:themeColor="text1"/>
          <w:sz w:val="30"/>
          <w:szCs w:val="30"/>
          <w14:textFill>
            <w14:solidFill>
              <w14:schemeClr w14:val="tx1"/>
            </w14:solidFill>
          </w14:textFill>
        </w:rPr>
        <w:t>：00点前报送两融余额测试数据。</w:t>
      </w:r>
    </w:p>
    <w:p>
      <w:pPr>
        <w:pStyle w:val="74"/>
        <w:numPr>
          <w:ilvl w:val="0"/>
          <w:numId w:val="7"/>
        </w:numPr>
        <w:spacing w:before="163" w:after="163"/>
        <w:ind w:firstLineChars="0"/>
        <w:rPr>
          <w:b w:val="0"/>
          <w:bCs w:val="0"/>
          <w:sz w:val="30"/>
          <w:szCs w:val="30"/>
        </w:rPr>
      </w:pPr>
      <w:bookmarkStart w:id="39" w:name="_Toc836006634"/>
      <w:bookmarkStart w:id="40" w:name="_Toc522062130"/>
      <w:r>
        <w:rPr>
          <w:rFonts w:hint="eastAsia"/>
          <w:b w:val="0"/>
          <w:bCs w:val="0"/>
          <w:sz w:val="30"/>
          <w:szCs w:val="30"/>
        </w:rPr>
        <w:t>测试要求和说明</w:t>
      </w:r>
      <w:bookmarkEnd w:id="39"/>
      <w:bookmarkEnd w:id="40"/>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代码切换后，上市公司主体身份的连续性、投资者权益及相关业务办理的连续性不受影响。</w:t>
      </w:r>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代码切换后，上市公司股票在北交所上市以来的行情信息按照新代码连续展示；全国中小企业股份转让系统（以下简称全国股转系统）原精选层平移至北交所的公司，行情自其进入精选层挂牌时起连续展示。上市公司股票在全国股转系统基础层和创新层挂牌期间的行情不再与北交所上市期间的行情连续展示。代码切换后首个交易日，股票前收盘价以其前一交易日原代码收盘价为其前收盘价。</w:t>
      </w:r>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投资者所持原代码下的证券持仓，自切换日起变更为新代码，切换前后投资者持股相关信息除证券代码外均保持不变，持股时间连续计算。</w:t>
      </w:r>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代码切换完成后，按原代码产生的融资融券未了结合约按照新代码继续有效，办理展期、保证金余额计算、维保比例计算等投资者权益不受代码切换影响。对大股东、董事、监事（如有）、高级管理人员、持有原始股的股东等的融资融券交易限制应当按照新代码进行控制。券商融资融券余额数据应使用新代码报送。</w:t>
      </w:r>
    </w:p>
    <w:p>
      <w:pPr>
        <w:spacing w:line="240" w:lineRule="auto"/>
        <w:ind w:firstLine="600"/>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北交所做市权限将由旧代码切换至新代码。</w:t>
      </w:r>
    </w:p>
    <w:p>
      <w:pPr>
        <w:spacing w:line="240" w:lineRule="auto"/>
        <w:ind w:firstLine="600"/>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参测机构需满足《关于做好北京证券交易所存量上市公司证券代码切换准备工作的通知》（北证公告〔2024〕231号）中其余所有要求。</w:t>
      </w:r>
    </w:p>
    <w:p>
      <w:pPr>
        <w:pStyle w:val="2"/>
        <w:ind w:firstLine="600"/>
        <w:rPr>
          <w:rFonts w:ascii="Times New Roman" w:hAnsi="Times New Roman" w:eastAsia="仿宋"/>
          <w:color w:val="000000" w:themeColor="text1"/>
          <w:sz w:val="30"/>
          <w:szCs w:val="30"/>
          <w14:textFill>
            <w14:solidFill>
              <w14:schemeClr w14:val="tx1"/>
            </w14:solidFill>
          </w14:textFill>
        </w:rPr>
      </w:pPr>
      <w:r>
        <w:rPr>
          <w:rFonts w:hint="eastAsia" w:ascii="Times New Roman" w:hAnsi="Times New Roman" w:eastAsia="仿宋"/>
          <w:color w:val="000000" w:themeColor="text1"/>
          <w:sz w:val="30"/>
          <w:szCs w:val="30"/>
          <w14:textFill>
            <w14:solidFill>
              <w14:schemeClr w14:val="tx1"/>
            </w14:solidFill>
          </w14:textFill>
        </w:rPr>
        <w:t>代码切换完成后，参测机构需保证所有已开展业务的功能正确。</w:t>
      </w:r>
    </w:p>
    <w:p>
      <w:pPr>
        <w:spacing w:line="240" w:lineRule="auto"/>
        <w:ind w:firstLine="600"/>
        <w:rPr>
          <w:sz w:val="30"/>
          <w:szCs w:val="30"/>
        </w:rPr>
      </w:pPr>
      <w:r>
        <w:rPr>
          <w:rFonts w:hint="eastAsia" w:cs="Times New Roman"/>
          <w:color w:val="000000" w:themeColor="text1"/>
          <w:sz w:val="30"/>
          <w:szCs w:val="30"/>
          <w14:textFill>
            <w14:solidFill>
              <w14:schemeClr w14:val="tx1"/>
            </w14:solidFill>
          </w14:textFill>
        </w:rPr>
        <w:t>中国结算相关业务测试要求以中国结算测试方案为准。</w:t>
      </w:r>
    </w:p>
    <w:p>
      <w:pPr>
        <w:pStyle w:val="73"/>
        <w:spacing w:before="163" w:after="163"/>
        <w:ind w:firstLine="600"/>
        <w:rPr>
          <w:sz w:val="30"/>
          <w:szCs w:val="30"/>
        </w:rPr>
      </w:pPr>
      <w:bookmarkStart w:id="41" w:name="_Toc1729880787"/>
      <w:bookmarkStart w:id="42" w:name="_Toc652945123"/>
      <w:r>
        <w:rPr>
          <w:rFonts w:hint="eastAsia"/>
          <w:sz w:val="30"/>
          <w:szCs w:val="30"/>
        </w:rPr>
        <w:t>七、</w:t>
      </w:r>
      <w:r>
        <w:rPr>
          <w:rFonts w:hint="eastAsia"/>
          <w:sz w:val="30"/>
          <w:szCs w:val="30"/>
          <w:lang w:eastAsia="zh-CN"/>
        </w:rPr>
        <w:t>通关</w:t>
      </w:r>
      <w:r>
        <w:rPr>
          <w:rFonts w:hint="eastAsia"/>
          <w:sz w:val="30"/>
          <w:szCs w:val="30"/>
        </w:rPr>
        <w:t>测试</w:t>
      </w:r>
      <w:r>
        <w:rPr>
          <w:sz w:val="30"/>
          <w:szCs w:val="30"/>
        </w:rPr>
        <w:t>数据准备</w:t>
      </w:r>
      <w:bookmarkEnd w:id="41"/>
      <w:bookmarkEnd w:id="42"/>
    </w:p>
    <w:p>
      <w:pPr>
        <w:pStyle w:val="73"/>
        <w:widowControl w:val="0"/>
        <w:spacing w:before="163" w:after="163" w:line="600" w:lineRule="exact"/>
        <w:ind w:firstLine="560"/>
        <w:rPr>
          <w:rFonts w:ascii="楷体" w:hAnsi="楷体" w:eastAsia="楷体"/>
          <w:sz w:val="30"/>
          <w:szCs w:val="30"/>
        </w:rPr>
      </w:pPr>
      <w:bookmarkStart w:id="43" w:name="_Toc1160428971"/>
      <w:bookmarkStart w:id="44" w:name="_Toc90935432"/>
      <w:bookmarkStart w:id="45" w:name="_Toc244309874"/>
      <w:bookmarkStart w:id="46" w:name="_Toc502216522"/>
      <w:bookmarkStart w:id="47" w:name="_Toc1763740745"/>
      <w:bookmarkStart w:id="48" w:name="_Toc2132387384"/>
      <w:bookmarkStart w:id="49" w:name="_Toc25940495"/>
      <w:bookmarkStart w:id="50" w:name="_Toc916205950"/>
      <w:bookmarkStart w:id="51" w:name="_Toc583442579"/>
      <w:bookmarkStart w:id="52" w:name="_Toc502217616"/>
      <w:bookmarkStart w:id="53" w:name="_Toc12033606"/>
      <w:bookmarkStart w:id="54" w:name="_Toc376285233"/>
      <w:bookmarkStart w:id="55" w:name="_Toc374957920"/>
      <w:bookmarkStart w:id="56" w:name="_Toc1386646997"/>
      <w:bookmarkStart w:id="57" w:name="_Toc375070738"/>
      <w:bookmarkStart w:id="58" w:name="_Toc376597526"/>
      <w:bookmarkStart w:id="59" w:name="_Toc375557974"/>
      <w:bookmarkStart w:id="60" w:name="_Toc374381862"/>
      <w:bookmarkStart w:id="61" w:name="_Toc374381928"/>
      <w:r>
        <w:rPr>
          <w:rFonts w:hint="eastAsia" w:ascii="楷体" w:hAnsi="楷体" w:eastAsia="楷体"/>
          <w:sz w:val="30"/>
          <w:szCs w:val="30"/>
        </w:rPr>
        <w:t>（一）</w:t>
      </w:r>
      <w:r>
        <w:rPr>
          <w:rFonts w:ascii="楷体" w:hAnsi="楷体" w:eastAsia="楷体"/>
          <w:sz w:val="30"/>
          <w:szCs w:val="30"/>
        </w:rPr>
        <w:t>证券行情信息和证券信息</w:t>
      </w:r>
      <w:bookmarkEnd w:id="43"/>
      <w:bookmarkEnd w:id="44"/>
      <w:bookmarkEnd w:id="45"/>
      <w:bookmarkEnd w:id="46"/>
      <w:bookmarkEnd w:id="47"/>
      <w:bookmarkEnd w:id="48"/>
      <w:bookmarkEnd w:id="49"/>
      <w:bookmarkEnd w:id="50"/>
      <w:bookmarkEnd w:id="51"/>
      <w:bookmarkEnd w:id="52"/>
      <w:bookmarkEnd w:id="53"/>
    </w:p>
    <w:p>
      <w:pPr>
        <w:widowControl w:val="0"/>
        <w:spacing w:line="600" w:lineRule="exact"/>
        <w:ind w:firstLine="600"/>
        <w:jc w:val="both"/>
        <w:rPr>
          <w:rFonts w:cs="Times New Roman"/>
          <w:sz w:val="30"/>
          <w:szCs w:val="30"/>
        </w:rPr>
      </w:pPr>
      <w:r>
        <w:rPr>
          <w:rFonts w:cs="Times New Roman"/>
          <w:sz w:val="30"/>
          <w:szCs w:val="30"/>
        </w:rPr>
        <w:t>证券初始行情信息和初始信息</w:t>
      </w:r>
      <w:r>
        <w:rPr>
          <w:rFonts w:hint="eastAsia" w:cs="Times New Roman"/>
          <w:sz w:val="30"/>
          <w:szCs w:val="30"/>
          <w:lang w:eastAsia="zh-CN"/>
        </w:rPr>
        <w:t>基于</w:t>
      </w:r>
      <w:r>
        <w:rPr>
          <w:rFonts w:hint="eastAsia" w:cs="Times New Roman"/>
          <w:color w:val="000000" w:themeColor="text1"/>
          <w:sz w:val="30"/>
          <w:szCs w:val="30"/>
          <w:lang w:eastAsia="zh-CN"/>
          <w14:textFill>
            <w14:solidFill>
              <w14:schemeClr w14:val="tx1"/>
            </w14:solidFill>
          </w14:textFill>
        </w:rPr>
        <w:t>通关</w:t>
      </w:r>
      <w:r>
        <w:rPr>
          <w:rFonts w:cs="Times New Roman"/>
          <w:color w:val="000000" w:themeColor="text1"/>
          <w:sz w:val="30"/>
          <w:szCs w:val="30"/>
          <w14:textFill>
            <w14:solidFill>
              <w14:schemeClr w14:val="tx1"/>
            </w14:solidFill>
          </w14:textFill>
        </w:rPr>
        <w:t>测试前一</w:t>
      </w:r>
      <w:r>
        <w:rPr>
          <w:rFonts w:hint="eastAsia" w:cs="Times New Roman"/>
          <w:color w:val="000000" w:themeColor="text1"/>
          <w:sz w:val="30"/>
          <w:szCs w:val="30"/>
          <w14:textFill>
            <w14:solidFill>
              <w14:schemeClr w14:val="tx1"/>
            </w14:solidFill>
          </w14:textFill>
        </w:rPr>
        <w:t>交易</w:t>
      </w:r>
      <w:r>
        <w:rPr>
          <w:rFonts w:cs="Times New Roman"/>
          <w:color w:val="000000" w:themeColor="text1"/>
          <w:sz w:val="30"/>
          <w:szCs w:val="30"/>
          <w14:textFill>
            <w14:solidFill>
              <w14:schemeClr w14:val="tx1"/>
            </w14:solidFill>
          </w14:textFill>
        </w:rPr>
        <w:t>日</w:t>
      </w:r>
      <w:r>
        <w:rPr>
          <w:rFonts w:hint="eastAsia" w:cs="Times New Roman"/>
          <w:color w:val="000000" w:themeColor="text1"/>
          <w:sz w:val="30"/>
          <w:szCs w:val="30"/>
          <w14:textFill>
            <w14:solidFill>
              <w14:schemeClr w14:val="tx1"/>
            </w14:solidFill>
          </w14:textFill>
        </w:rPr>
        <w:t>（2025年4月</w:t>
      </w:r>
      <w:r>
        <w:rPr>
          <w:rFonts w:hint="eastAsia" w:cs="Times New Roman"/>
          <w:color w:val="000000" w:themeColor="text1"/>
          <w:sz w:val="30"/>
          <w:szCs w:val="30"/>
          <w:lang w:val="en-US" w:eastAsia="zh-CN"/>
          <w14:textFill>
            <w14:solidFill>
              <w14:schemeClr w14:val="tx1"/>
            </w14:solidFill>
          </w14:textFill>
        </w:rPr>
        <w:t>30</w:t>
      </w:r>
      <w:r>
        <w:rPr>
          <w:rFonts w:hint="eastAsia" w:cs="Times New Roman"/>
          <w:color w:val="000000" w:themeColor="text1"/>
          <w:sz w:val="30"/>
          <w:szCs w:val="30"/>
          <w14:textFill>
            <w14:solidFill>
              <w14:schemeClr w14:val="tx1"/>
            </w14:solidFill>
          </w14:textFill>
        </w:rPr>
        <w:t>日）</w:t>
      </w:r>
      <w:r>
        <w:rPr>
          <w:rFonts w:hint="eastAsia" w:cs="Times New Roman"/>
          <w:sz w:val="30"/>
          <w:szCs w:val="30"/>
        </w:rPr>
        <w:t>交易支持平台生产</w:t>
      </w:r>
      <w:r>
        <w:rPr>
          <w:rFonts w:cs="Times New Roman"/>
          <w:sz w:val="30"/>
          <w:szCs w:val="30"/>
        </w:rPr>
        <w:t>环境收盘行情（NQHQ.DBF）和证券信息（NQXX.DBF）</w:t>
      </w:r>
      <w:r>
        <w:rPr>
          <w:rFonts w:hint="eastAsia" w:cs="Times New Roman"/>
          <w:sz w:val="30"/>
          <w:szCs w:val="30"/>
          <w:lang w:eastAsia="zh-CN"/>
        </w:rPr>
        <w:t>，以完成证券代码切换后的数据</w:t>
      </w:r>
      <w:r>
        <w:rPr>
          <w:rFonts w:cs="Times New Roman"/>
          <w:sz w:val="30"/>
          <w:szCs w:val="30"/>
        </w:rPr>
        <w:t>为准。</w:t>
      </w:r>
    </w:p>
    <w:p>
      <w:pPr>
        <w:pStyle w:val="73"/>
        <w:widowControl w:val="0"/>
        <w:spacing w:before="163" w:after="163" w:line="600" w:lineRule="exact"/>
        <w:ind w:firstLine="560"/>
        <w:rPr>
          <w:rFonts w:ascii="楷体" w:hAnsi="楷体" w:eastAsia="楷体"/>
          <w:sz w:val="30"/>
          <w:szCs w:val="30"/>
        </w:rPr>
      </w:pPr>
      <w:bookmarkStart w:id="62" w:name="_Toc996045584"/>
      <w:bookmarkStart w:id="63" w:name="_Toc1239533139"/>
      <w:bookmarkStart w:id="64" w:name="_Toc439689166"/>
      <w:bookmarkStart w:id="65" w:name="_Toc502216523"/>
      <w:bookmarkStart w:id="66" w:name="_Toc569342026"/>
      <w:bookmarkStart w:id="67" w:name="_Toc2090309685"/>
      <w:bookmarkStart w:id="68" w:name="_Toc565712442"/>
      <w:bookmarkStart w:id="69" w:name="_Toc659676107"/>
      <w:bookmarkStart w:id="70" w:name="_Toc502217617"/>
      <w:bookmarkStart w:id="71" w:name="_Toc1255984761"/>
      <w:bookmarkStart w:id="72" w:name="_Toc904952326"/>
      <w:r>
        <w:rPr>
          <w:rFonts w:hint="eastAsia" w:ascii="楷体" w:hAnsi="楷体" w:eastAsia="楷体"/>
          <w:sz w:val="30"/>
          <w:szCs w:val="30"/>
        </w:rPr>
        <w:t>（二）</w:t>
      </w:r>
      <w:r>
        <w:rPr>
          <w:rFonts w:ascii="楷体" w:hAnsi="楷体" w:eastAsia="楷体"/>
          <w:sz w:val="30"/>
          <w:szCs w:val="30"/>
        </w:rPr>
        <w:t>证券账户、交易单元、托管单元及持仓</w:t>
      </w:r>
      <w:bookmarkEnd w:id="62"/>
      <w:bookmarkEnd w:id="63"/>
      <w:bookmarkEnd w:id="64"/>
      <w:bookmarkEnd w:id="65"/>
      <w:bookmarkEnd w:id="66"/>
      <w:bookmarkEnd w:id="67"/>
      <w:bookmarkEnd w:id="68"/>
      <w:bookmarkEnd w:id="69"/>
      <w:bookmarkEnd w:id="70"/>
      <w:bookmarkEnd w:id="71"/>
      <w:bookmarkEnd w:id="72"/>
    </w:p>
    <w:p>
      <w:pPr>
        <w:widowControl w:val="0"/>
        <w:spacing w:line="600" w:lineRule="exact"/>
        <w:ind w:firstLine="600"/>
        <w:jc w:val="both"/>
        <w:rPr>
          <w:rFonts w:cs="Times New Roman"/>
          <w:sz w:val="30"/>
          <w:szCs w:val="30"/>
        </w:rPr>
      </w:pPr>
      <w:r>
        <w:rPr>
          <w:rFonts w:cs="Times New Roman"/>
          <w:sz w:val="30"/>
          <w:szCs w:val="30"/>
        </w:rPr>
        <w:t>证券账户及持仓的初始信息</w:t>
      </w:r>
      <w:r>
        <w:rPr>
          <w:rFonts w:hint="eastAsia" w:cs="Times New Roman"/>
          <w:sz w:val="30"/>
          <w:szCs w:val="30"/>
          <w:lang w:eastAsia="zh-CN"/>
        </w:rPr>
        <w:t>基于</w:t>
      </w:r>
      <w:r>
        <w:rPr>
          <w:rFonts w:hint="eastAsia" w:cs="Times New Roman"/>
          <w:color w:val="000000" w:themeColor="text1"/>
          <w:sz w:val="30"/>
          <w:szCs w:val="30"/>
          <w:lang w:eastAsia="zh-CN"/>
          <w14:textFill>
            <w14:solidFill>
              <w14:schemeClr w14:val="tx1"/>
            </w14:solidFill>
          </w14:textFill>
        </w:rPr>
        <w:t>通关</w:t>
      </w:r>
      <w:r>
        <w:rPr>
          <w:rFonts w:cs="Times New Roman"/>
          <w:color w:val="000000" w:themeColor="text1"/>
          <w:sz w:val="30"/>
          <w:szCs w:val="30"/>
          <w14:textFill>
            <w14:solidFill>
              <w14:schemeClr w14:val="tx1"/>
            </w14:solidFill>
          </w14:textFill>
        </w:rPr>
        <w:t>测试前一</w:t>
      </w:r>
      <w:r>
        <w:rPr>
          <w:rFonts w:hint="eastAsia" w:cs="Times New Roman"/>
          <w:color w:val="000000" w:themeColor="text1"/>
          <w:sz w:val="30"/>
          <w:szCs w:val="30"/>
          <w14:textFill>
            <w14:solidFill>
              <w14:schemeClr w14:val="tx1"/>
            </w14:solidFill>
          </w14:textFill>
        </w:rPr>
        <w:t>交易</w:t>
      </w:r>
      <w:r>
        <w:rPr>
          <w:rFonts w:cs="Times New Roman"/>
          <w:color w:val="000000" w:themeColor="text1"/>
          <w:sz w:val="30"/>
          <w:szCs w:val="30"/>
          <w14:textFill>
            <w14:solidFill>
              <w14:schemeClr w14:val="tx1"/>
            </w14:solidFill>
          </w14:textFill>
        </w:rPr>
        <w:t>日</w:t>
      </w:r>
      <w:r>
        <w:rPr>
          <w:rFonts w:hint="eastAsia" w:cs="Times New Roman"/>
          <w:color w:val="000000" w:themeColor="text1"/>
          <w:sz w:val="30"/>
          <w:szCs w:val="30"/>
          <w14:textFill>
            <w14:solidFill>
              <w14:schemeClr w14:val="tx1"/>
            </w14:solidFill>
          </w14:textFill>
        </w:rPr>
        <w:t>（2025年4月</w:t>
      </w:r>
      <w:r>
        <w:rPr>
          <w:rFonts w:hint="eastAsia" w:cs="Times New Roman"/>
          <w:color w:val="000000" w:themeColor="text1"/>
          <w:sz w:val="30"/>
          <w:szCs w:val="30"/>
          <w:lang w:val="en-US" w:eastAsia="zh-CN"/>
          <w14:textFill>
            <w14:solidFill>
              <w14:schemeClr w14:val="tx1"/>
            </w14:solidFill>
          </w14:textFill>
        </w:rPr>
        <w:t>30</w:t>
      </w:r>
      <w:r>
        <w:rPr>
          <w:rFonts w:hint="eastAsia" w:cs="Times New Roman"/>
          <w:color w:val="000000" w:themeColor="text1"/>
          <w:sz w:val="30"/>
          <w:szCs w:val="30"/>
          <w14:textFill>
            <w14:solidFill>
              <w14:schemeClr w14:val="tx1"/>
            </w14:solidFill>
          </w14:textFill>
        </w:rPr>
        <w:t>日）</w:t>
      </w:r>
      <w:r>
        <w:rPr>
          <w:rFonts w:cs="Times New Roman"/>
          <w:sz w:val="30"/>
          <w:szCs w:val="30"/>
        </w:rPr>
        <w:t>中国结算</w:t>
      </w:r>
      <w:r>
        <w:rPr>
          <w:rFonts w:hint="eastAsia" w:cs="Times New Roman"/>
          <w:sz w:val="30"/>
          <w:szCs w:val="30"/>
        </w:rPr>
        <w:t>生产</w:t>
      </w:r>
      <w:r>
        <w:rPr>
          <w:rFonts w:cs="Times New Roman"/>
          <w:sz w:val="30"/>
          <w:szCs w:val="30"/>
        </w:rPr>
        <w:t>环境日终数据</w:t>
      </w:r>
      <w:r>
        <w:rPr>
          <w:rFonts w:hint="eastAsia" w:cs="Times New Roman"/>
          <w:sz w:val="30"/>
          <w:szCs w:val="30"/>
          <w:lang w:eastAsia="zh-CN"/>
        </w:rPr>
        <w:t>，以完成证券代码切换后的数据</w:t>
      </w:r>
      <w:r>
        <w:rPr>
          <w:rFonts w:cs="Times New Roman"/>
          <w:sz w:val="30"/>
          <w:szCs w:val="30"/>
        </w:rPr>
        <w:t>为准。</w:t>
      </w:r>
    </w:p>
    <w:p>
      <w:pPr>
        <w:pStyle w:val="73"/>
        <w:widowControl w:val="0"/>
        <w:spacing w:before="163" w:after="163" w:line="600" w:lineRule="exact"/>
        <w:ind w:firstLine="560"/>
        <w:rPr>
          <w:rFonts w:ascii="楷体" w:hAnsi="楷体" w:eastAsia="楷体"/>
          <w:sz w:val="30"/>
          <w:szCs w:val="30"/>
        </w:rPr>
      </w:pPr>
      <w:bookmarkStart w:id="73" w:name="_Toc886147810"/>
      <w:bookmarkStart w:id="74" w:name="_Toc1620748154"/>
      <w:bookmarkStart w:id="75" w:name="_Toc1262494566"/>
      <w:bookmarkStart w:id="76" w:name="_Toc712580437"/>
      <w:bookmarkStart w:id="77" w:name="_Toc1638636822"/>
      <w:bookmarkStart w:id="78" w:name="_Toc502216528"/>
      <w:bookmarkStart w:id="79" w:name="_Toc960123003"/>
      <w:bookmarkStart w:id="80" w:name="_Toc120990873"/>
      <w:bookmarkStart w:id="81" w:name="_Toc502217622"/>
      <w:bookmarkStart w:id="82" w:name="_Toc168334757"/>
      <w:bookmarkStart w:id="83" w:name="_Toc1452797974"/>
      <w:r>
        <w:rPr>
          <w:rFonts w:hint="eastAsia" w:ascii="楷体" w:hAnsi="楷体" w:eastAsia="楷体"/>
          <w:sz w:val="30"/>
          <w:szCs w:val="30"/>
        </w:rPr>
        <w:t>（三）</w:t>
      </w:r>
      <w:r>
        <w:rPr>
          <w:rFonts w:ascii="楷体" w:hAnsi="楷体" w:eastAsia="楷体"/>
          <w:sz w:val="30"/>
          <w:szCs w:val="30"/>
        </w:rPr>
        <w:t>交易网关、行情网关和结算网关</w:t>
      </w:r>
      <w:bookmarkEnd w:id="73"/>
      <w:bookmarkEnd w:id="74"/>
      <w:bookmarkEnd w:id="75"/>
      <w:bookmarkEnd w:id="76"/>
      <w:bookmarkEnd w:id="77"/>
      <w:bookmarkEnd w:id="78"/>
      <w:bookmarkEnd w:id="79"/>
      <w:bookmarkEnd w:id="80"/>
      <w:bookmarkEnd w:id="81"/>
      <w:bookmarkEnd w:id="82"/>
      <w:bookmarkEnd w:id="83"/>
    </w:p>
    <w:p>
      <w:pPr>
        <w:widowControl w:val="0"/>
        <w:spacing w:line="600" w:lineRule="exact"/>
        <w:ind w:firstLine="600"/>
        <w:jc w:val="both"/>
        <w:rPr>
          <w:rFonts w:cs="Times New Roman"/>
          <w:sz w:val="30"/>
          <w:szCs w:val="30"/>
        </w:rPr>
      </w:pPr>
      <w:r>
        <w:rPr>
          <w:rFonts w:cs="Times New Roman"/>
          <w:sz w:val="30"/>
          <w:szCs w:val="30"/>
        </w:rPr>
        <w:t>交易网关、行情网关、结算网关的初始用户与密码以</w:t>
      </w:r>
      <w:r>
        <w:rPr>
          <w:rFonts w:hint="eastAsia" w:cs="Times New Roman"/>
          <w:color w:val="000000" w:themeColor="text1"/>
          <w:sz w:val="30"/>
          <w:szCs w:val="30"/>
          <w:lang w:eastAsia="zh-CN"/>
          <w14:textFill>
            <w14:solidFill>
              <w14:schemeClr w14:val="tx1"/>
            </w14:solidFill>
          </w14:textFill>
        </w:rPr>
        <w:t>通关</w:t>
      </w:r>
      <w:r>
        <w:rPr>
          <w:rFonts w:cs="Times New Roman"/>
          <w:color w:val="000000" w:themeColor="text1"/>
          <w:sz w:val="30"/>
          <w:szCs w:val="30"/>
          <w14:textFill>
            <w14:solidFill>
              <w14:schemeClr w14:val="tx1"/>
            </w14:solidFill>
          </w14:textFill>
        </w:rPr>
        <w:t>测试前一</w:t>
      </w:r>
      <w:r>
        <w:rPr>
          <w:rFonts w:hint="eastAsia" w:cs="Times New Roman"/>
          <w:color w:val="000000" w:themeColor="text1"/>
          <w:sz w:val="30"/>
          <w:szCs w:val="30"/>
          <w14:textFill>
            <w14:solidFill>
              <w14:schemeClr w14:val="tx1"/>
            </w14:solidFill>
          </w14:textFill>
        </w:rPr>
        <w:t>交易</w:t>
      </w:r>
      <w:r>
        <w:rPr>
          <w:rFonts w:cs="Times New Roman"/>
          <w:color w:val="000000" w:themeColor="text1"/>
          <w:sz w:val="30"/>
          <w:szCs w:val="30"/>
          <w14:textFill>
            <w14:solidFill>
              <w14:schemeClr w14:val="tx1"/>
            </w14:solidFill>
          </w14:textFill>
        </w:rPr>
        <w:t>日</w:t>
      </w:r>
      <w:r>
        <w:rPr>
          <w:rFonts w:hint="eastAsia" w:cs="Times New Roman"/>
          <w:color w:val="000000" w:themeColor="text1"/>
          <w:sz w:val="30"/>
          <w:szCs w:val="30"/>
          <w14:textFill>
            <w14:solidFill>
              <w14:schemeClr w14:val="tx1"/>
            </w14:solidFill>
          </w14:textFill>
        </w:rPr>
        <w:t>（2025年4月</w:t>
      </w:r>
      <w:r>
        <w:rPr>
          <w:rFonts w:hint="eastAsia" w:cs="Times New Roman"/>
          <w:color w:val="000000" w:themeColor="text1"/>
          <w:sz w:val="30"/>
          <w:szCs w:val="30"/>
          <w:lang w:val="en-US" w:eastAsia="zh-CN"/>
          <w14:textFill>
            <w14:solidFill>
              <w14:schemeClr w14:val="tx1"/>
            </w14:solidFill>
          </w14:textFill>
        </w:rPr>
        <w:t>30</w:t>
      </w:r>
      <w:r>
        <w:rPr>
          <w:rFonts w:hint="eastAsia" w:cs="Times New Roman"/>
          <w:color w:val="000000" w:themeColor="text1"/>
          <w:sz w:val="30"/>
          <w:szCs w:val="30"/>
          <w14:textFill>
            <w14:solidFill>
              <w14:schemeClr w14:val="tx1"/>
            </w14:solidFill>
          </w14:textFill>
        </w:rPr>
        <w:t>日）</w:t>
      </w:r>
      <w:r>
        <w:rPr>
          <w:rFonts w:cs="Times New Roman"/>
          <w:sz w:val="30"/>
          <w:szCs w:val="30"/>
        </w:rPr>
        <w:t>深证通</w:t>
      </w:r>
      <w:r>
        <w:rPr>
          <w:rFonts w:hint="eastAsia" w:cs="Times New Roman"/>
          <w:sz w:val="30"/>
          <w:szCs w:val="30"/>
        </w:rPr>
        <w:t>生产</w:t>
      </w:r>
      <w:r>
        <w:rPr>
          <w:rFonts w:cs="Times New Roman"/>
          <w:sz w:val="30"/>
          <w:szCs w:val="30"/>
        </w:rPr>
        <w:t>环境闭市时数据为准。</w:t>
      </w:r>
    </w:p>
    <w:p>
      <w:pPr>
        <w:pStyle w:val="73"/>
        <w:widowControl w:val="0"/>
        <w:spacing w:before="163" w:after="163" w:line="600" w:lineRule="exact"/>
        <w:ind w:firstLine="560"/>
        <w:rPr>
          <w:rFonts w:eastAsia="楷体" w:cs="Times New Roman"/>
          <w:sz w:val="30"/>
          <w:szCs w:val="30"/>
        </w:rPr>
      </w:pPr>
      <w:bookmarkStart w:id="84" w:name="_Toc1313986375"/>
      <w:bookmarkStart w:id="85" w:name="_Toc938010188"/>
      <w:bookmarkStart w:id="86" w:name="_Toc640317283"/>
      <w:bookmarkStart w:id="87" w:name="_Toc233371306"/>
      <w:bookmarkStart w:id="88" w:name="_Toc484947395"/>
      <w:bookmarkStart w:id="89" w:name="_Toc386055763"/>
      <w:bookmarkStart w:id="90" w:name="_Toc1913828385"/>
      <w:bookmarkStart w:id="91" w:name="_Toc518812351"/>
      <w:bookmarkStart w:id="92" w:name="_Toc676088891"/>
      <w:r>
        <w:rPr>
          <w:rFonts w:eastAsia="楷体" w:cs="Times New Roman"/>
          <w:sz w:val="30"/>
          <w:szCs w:val="30"/>
        </w:rPr>
        <w:t>（四）FDEP小站</w:t>
      </w:r>
      <w:bookmarkEnd w:id="84"/>
      <w:bookmarkEnd w:id="85"/>
      <w:bookmarkEnd w:id="86"/>
      <w:bookmarkEnd w:id="87"/>
      <w:bookmarkEnd w:id="88"/>
      <w:bookmarkEnd w:id="89"/>
      <w:bookmarkEnd w:id="90"/>
      <w:bookmarkEnd w:id="91"/>
      <w:bookmarkEnd w:id="92"/>
    </w:p>
    <w:p>
      <w:pPr>
        <w:widowControl w:val="0"/>
        <w:spacing w:line="600" w:lineRule="exact"/>
        <w:ind w:firstLine="600"/>
        <w:jc w:val="both"/>
        <w:rPr>
          <w:rFonts w:cs="Times New Roman"/>
          <w:sz w:val="30"/>
          <w:szCs w:val="30"/>
        </w:rPr>
      </w:pPr>
      <w:r>
        <w:rPr>
          <w:rFonts w:hint="eastAsia" w:cs="Times New Roman"/>
          <w:sz w:val="30"/>
          <w:szCs w:val="30"/>
        </w:rPr>
        <w:t>证券公司用于接收交易支持平台下发文件的FDEP小站号</w:t>
      </w:r>
      <w:r>
        <w:rPr>
          <w:rFonts w:cs="Times New Roman"/>
          <w:sz w:val="30"/>
          <w:szCs w:val="30"/>
        </w:rPr>
        <w:t>以</w:t>
      </w:r>
      <w:r>
        <w:rPr>
          <w:rFonts w:hint="eastAsia" w:cs="Times New Roman"/>
          <w:color w:val="000000" w:themeColor="text1"/>
          <w:sz w:val="30"/>
          <w:szCs w:val="30"/>
          <w:lang w:eastAsia="zh-CN"/>
          <w14:textFill>
            <w14:solidFill>
              <w14:schemeClr w14:val="tx1"/>
            </w14:solidFill>
          </w14:textFill>
        </w:rPr>
        <w:t>通关</w:t>
      </w:r>
      <w:r>
        <w:rPr>
          <w:rFonts w:cs="Times New Roman"/>
          <w:color w:val="000000" w:themeColor="text1"/>
          <w:sz w:val="30"/>
          <w:szCs w:val="30"/>
          <w14:textFill>
            <w14:solidFill>
              <w14:schemeClr w14:val="tx1"/>
            </w14:solidFill>
          </w14:textFill>
        </w:rPr>
        <w:t>测试前一</w:t>
      </w:r>
      <w:r>
        <w:rPr>
          <w:rFonts w:hint="eastAsia" w:cs="Times New Roman"/>
          <w:color w:val="000000" w:themeColor="text1"/>
          <w:sz w:val="30"/>
          <w:szCs w:val="30"/>
          <w14:textFill>
            <w14:solidFill>
              <w14:schemeClr w14:val="tx1"/>
            </w14:solidFill>
          </w14:textFill>
        </w:rPr>
        <w:t>交易</w:t>
      </w:r>
      <w:r>
        <w:rPr>
          <w:rFonts w:cs="Times New Roman"/>
          <w:color w:val="000000" w:themeColor="text1"/>
          <w:sz w:val="30"/>
          <w:szCs w:val="30"/>
          <w14:textFill>
            <w14:solidFill>
              <w14:schemeClr w14:val="tx1"/>
            </w14:solidFill>
          </w14:textFill>
        </w:rPr>
        <w:t>日</w:t>
      </w:r>
      <w:r>
        <w:rPr>
          <w:rFonts w:hint="eastAsia" w:cs="Times New Roman"/>
          <w:color w:val="000000" w:themeColor="text1"/>
          <w:sz w:val="30"/>
          <w:szCs w:val="30"/>
          <w14:textFill>
            <w14:solidFill>
              <w14:schemeClr w14:val="tx1"/>
            </w14:solidFill>
          </w14:textFill>
        </w:rPr>
        <w:t>（2025年4月</w:t>
      </w:r>
      <w:r>
        <w:rPr>
          <w:rFonts w:hint="eastAsia" w:cs="Times New Roman"/>
          <w:color w:val="000000" w:themeColor="text1"/>
          <w:sz w:val="30"/>
          <w:szCs w:val="30"/>
          <w:lang w:val="en-US" w:eastAsia="zh-CN"/>
          <w14:textFill>
            <w14:solidFill>
              <w14:schemeClr w14:val="tx1"/>
            </w14:solidFill>
          </w14:textFill>
        </w:rPr>
        <w:t>30</w:t>
      </w:r>
      <w:r>
        <w:rPr>
          <w:rFonts w:hint="eastAsia" w:cs="Times New Roman"/>
          <w:color w:val="000000" w:themeColor="text1"/>
          <w:sz w:val="30"/>
          <w:szCs w:val="30"/>
          <w14:textFill>
            <w14:solidFill>
              <w14:schemeClr w14:val="tx1"/>
            </w14:solidFill>
          </w14:textFill>
        </w:rPr>
        <w:t>日）</w:t>
      </w:r>
      <w:r>
        <w:rPr>
          <w:rFonts w:hint="eastAsia" w:cs="Times New Roman"/>
          <w:sz w:val="30"/>
          <w:szCs w:val="30"/>
        </w:rPr>
        <w:t>深证通生产</w:t>
      </w:r>
      <w:r>
        <w:rPr>
          <w:rFonts w:cs="Times New Roman"/>
          <w:sz w:val="30"/>
          <w:szCs w:val="30"/>
        </w:rPr>
        <w:t>环境闭市时数据为准</w:t>
      </w:r>
      <w:r>
        <w:rPr>
          <w:rFonts w:hint="eastAsia" w:cs="Times New Roman"/>
          <w:sz w:val="30"/>
          <w:szCs w:val="30"/>
        </w:rPr>
        <w:t>。全国股转公司北交所FDEP小站号为k</w:t>
      </w:r>
      <w:r>
        <w:rPr>
          <w:rFonts w:cs="Times New Roman"/>
          <w:sz w:val="30"/>
          <w:szCs w:val="30"/>
        </w:rPr>
        <w:t>0903</w:t>
      </w:r>
      <w:r>
        <w:rPr>
          <w:rFonts w:hint="eastAsia" w:cs="Times New Roman"/>
          <w:sz w:val="30"/>
          <w:szCs w:val="30"/>
        </w:rPr>
        <w:t>。</w:t>
      </w:r>
    </w:p>
    <w:p>
      <w:pPr>
        <w:pStyle w:val="73"/>
        <w:spacing w:before="163" w:after="163"/>
        <w:ind w:firstLine="600"/>
        <w:rPr>
          <w:sz w:val="30"/>
          <w:szCs w:val="30"/>
        </w:rPr>
      </w:pPr>
      <w:bookmarkStart w:id="93" w:name="_Toc1152487951"/>
      <w:r>
        <w:rPr>
          <w:rFonts w:hint="eastAsia"/>
          <w:sz w:val="30"/>
          <w:szCs w:val="30"/>
        </w:rPr>
        <w:t>八、</w:t>
      </w:r>
      <w:r>
        <w:rPr>
          <w:rFonts w:hint="eastAsia"/>
          <w:sz w:val="30"/>
          <w:szCs w:val="30"/>
          <w:lang w:eastAsia="zh-CN"/>
        </w:rPr>
        <w:t>通关</w:t>
      </w:r>
      <w:r>
        <w:rPr>
          <w:rFonts w:hint="eastAsia"/>
          <w:sz w:val="30"/>
          <w:szCs w:val="30"/>
        </w:rPr>
        <w:t>测试</w:t>
      </w:r>
      <w:r>
        <w:rPr>
          <w:sz w:val="30"/>
          <w:szCs w:val="30"/>
        </w:rPr>
        <w:t>系统接入方式</w:t>
      </w:r>
      <w:bookmarkEnd w:id="54"/>
      <w:bookmarkEnd w:id="55"/>
      <w:bookmarkEnd w:id="56"/>
      <w:bookmarkEnd w:id="57"/>
      <w:bookmarkEnd w:id="58"/>
      <w:bookmarkEnd w:id="59"/>
      <w:bookmarkEnd w:id="60"/>
      <w:bookmarkEnd w:id="61"/>
      <w:bookmarkEnd w:id="93"/>
    </w:p>
    <w:p>
      <w:pPr>
        <w:pStyle w:val="73"/>
        <w:spacing w:before="163" w:after="163"/>
        <w:ind w:firstLine="560"/>
        <w:rPr>
          <w:rFonts w:eastAsia="楷体" w:cs="Times New Roman"/>
          <w:sz w:val="30"/>
          <w:szCs w:val="30"/>
        </w:rPr>
      </w:pPr>
      <w:bookmarkStart w:id="94" w:name="_Toc2059987332"/>
      <w:bookmarkStart w:id="95" w:name="_Toc1875745126"/>
      <w:bookmarkStart w:id="96" w:name="_Toc416422123"/>
      <w:bookmarkStart w:id="97" w:name="_Toc157623432"/>
      <w:bookmarkStart w:id="98" w:name="_Toc502850310"/>
      <w:bookmarkStart w:id="99" w:name="_Toc376597528"/>
      <w:bookmarkStart w:id="100" w:name="_Toc374381864"/>
      <w:bookmarkStart w:id="101" w:name="_Toc375557976"/>
      <w:bookmarkStart w:id="102" w:name="_Toc376285235"/>
      <w:bookmarkStart w:id="103" w:name="_Toc374381930"/>
      <w:bookmarkStart w:id="104" w:name="_Toc374957922"/>
      <w:bookmarkStart w:id="105" w:name="_Toc375070740"/>
      <w:bookmarkStart w:id="106" w:name="_Toc376285237"/>
      <w:bookmarkStart w:id="107" w:name="_Toc375070742"/>
      <w:bookmarkStart w:id="108" w:name="_Toc1509349101"/>
      <w:bookmarkStart w:id="109" w:name="_Toc376597530"/>
      <w:bookmarkStart w:id="110" w:name="_Toc374381932"/>
      <w:bookmarkStart w:id="111" w:name="_Toc374381866"/>
      <w:bookmarkStart w:id="112" w:name="_Toc374957924"/>
      <w:bookmarkStart w:id="113" w:name="_Toc375557978"/>
      <w:r>
        <w:rPr>
          <w:rFonts w:hint="eastAsia" w:eastAsia="楷体" w:cs="Times New Roman"/>
          <w:sz w:val="30"/>
          <w:szCs w:val="30"/>
        </w:rPr>
        <w:t>（一）</w:t>
      </w:r>
      <w:r>
        <w:rPr>
          <w:rFonts w:eastAsia="楷体" w:cs="Times New Roman"/>
          <w:sz w:val="30"/>
          <w:szCs w:val="30"/>
        </w:rPr>
        <w:t>参测</w:t>
      </w:r>
      <w:r>
        <w:rPr>
          <w:rFonts w:hint="eastAsia" w:eastAsia="楷体" w:cs="Times New Roman"/>
          <w:sz w:val="30"/>
          <w:szCs w:val="30"/>
        </w:rPr>
        <w:t>机构</w:t>
      </w:r>
      <w:r>
        <w:rPr>
          <w:rFonts w:eastAsia="楷体" w:cs="Times New Roman"/>
          <w:sz w:val="30"/>
          <w:szCs w:val="30"/>
        </w:rPr>
        <w:t>接入深证通</w:t>
      </w:r>
      <w:bookmarkEnd w:id="94"/>
      <w:bookmarkEnd w:id="95"/>
      <w:bookmarkEnd w:id="96"/>
      <w:bookmarkEnd w:id="97"/>
      <w:bookmarkEnd w:id="98"/>
    </w:p>
    <w:p>
      <w:pPr>
        <w:spacing w:line="240" w:lineRule="auto"/>
        <w:ind w:firstLine="600"/>
        <w:jc w:val="both"/>
        <w:rPr>
          <w:rFonts w:cs="Times New Roman"/>
          <w:color w:val="000000" w:themeColor="text1"/>
          <w:sz w:val="30"/>
          <w:szCs w:val="30"/>
          <w14:textFill>
            <w14:solidFill>
              <w14:schemeClr w14:val="tx1"/>
            </w14:solidFill>
          </w14:textFill>
        </w:rPr>
      </w:pPr>
      <w:r>
        <w:rPr>
          <w:rFonts w:ascii="仿宋" w:hAnsi="仿宋" w:cs="Times New Roman"/>
          <w:color w:val="000000" w:themeColor="text1"/>
          <w:sz w:val="30"/>
          <w:szCs w:val="30"/>
          <w14:textFill>
            <w14:solidFill>
              <w14:schemeClr w14:val="tx1"/>
            </w14:solidFill>
          </w14:textFill>
        </w:rPr>
        <w:t>参测机构通过</w:t>
      </w:r>
      <w:r>
        <w:rPr>
          <w:rFonts w:hint="eastAsia" w:ascii="仿宋" w:hAnsi="仿宋" w:cs="Times New Roman"/>
          <w:color w:val="000000" w:themeColor="text1"/>
          <w:sz w:val="30"/>
          <w:szCs w:val="30"/>
          <w14:textFill>
            <w14:solidFill>
              <w14:schemeClr w14:val="tx1"/>
            </w14:solidFill>
          </w14:textFill>
        </w:rPr>
        <w:t>生产</w:t>
      </w:r>
      <w:r>
        <w:rPr>
          <w:rFonts w:ascii="仿宋" w:hAnsi="仿宋" w:cs="Times New Roman"/>
          <w:color w:val="000000" w:themeColor="text1"/>
          <w:sz w:val="30"/>
          <w:szCs w:val="30"/>
          <w14:textFill>
            <w14:solidFill>
              <w14:schemeClr w14:val="tx1"/>
            </w14:solidFill>
          </w14:textFill>
        </w:rPr>
        <w:t>环境线路接入深证通提供的</w:t>
      </w:r>
      <w:r>
        <w:rPr>
          <w:rFonts w:hint="eastAsia" w:ascii="仿宋" w:hAnsi="仿宋" w:cs="Times New Roman"/>
          <w:color w:val="000000" w:themeColor="text1"/>
          <w:sz w:val="30"/>
          <w:szCs w:val="30"/>
          <w14:textFill>
            <w14:solidFill>
              <w14:schemeClr w14:val="tx1"/>
            </w14:solidFill>
          </w14:textFill>
        </w:rPr>
        <w:t>通关测试</w:t>
      </w:r>
      <w:r>
        <w:rPr>
          <w:rFonts w:ascii="仿宋" w:hAnsi="仿宋" w:cs="Times New Roman"/>
          <w:color w:val="000000" w:themeColor="text1"/>
          <w:sz w:val="30"/>
          <w:szCs w:val="30"/>
          <w14:textFill>
            <w14:solidFill>
              <w14:schemeClr w14:val="tx1"/>
            </w14:solidFill>
          </w14:textFill>
        </w:rPr>
        <w:t>环境，如有问题，及时联系深证通。</w:t>
      </w:r>
    </w:p>
    <w:p>
      <w:pPr>
        <w:pStyle w:val="73"/>
        <w:spacing w:before="163" w:after="163"/>
        <w:ind w:firstLine="560"/>
        <w:rPr>
          <w:rFonts w:eastAsia="楷体" w:cs="Times New Roman"/>
          <w:sz w:val="30"/>
          <w:szCs w:val="30"/>
        </w:rPr>
      </w:pPr>
      <w:bookmarkStart w:id="114" w:name="_Toc640714994"/>
      <w:bookmarkStart w:id="115" w:name="_Toc157623433"/>
      <w:bookmarkStart w:id="116" w:name="_Toc1923823863"/>
      <w:bookmarkStart w:id="117" w:name="_Toc1377912424"/>
      <w:bookmarkStart w:id="118" w:name="_Toc416422124"/>
      <w:bookmarkStart w:id="119" w:name="_Toc386964499"/>
      <w:r>
        <w:rPr>
          <w:rFonts w:hint="eastAsia" w:eastAsia="楷体" w:cs="Times New Roman"/>
          <w:sz w:val="30"/>
          <w:szCs w:val="30"/>
        </w:rPr>
        <w:t>（二）</w:t>
      </w:r>
      <w:r>
        <w:rPr>
          <w:rFonts w:eastAsia="楷体" w:cs="Times New Roman"/>
          <w:sz w:val="30"/>
          <w:szCs w:val="30"/>
        </w:rPr>
        <w:t>参测</w:t>
      </w:r>
      <w:r>
        <w:rPr>
          <w:rFonts w:hint="eastAsia" w:eastAsia="楷体" w:cs="Times New Roman"/>
          <w:sz w:val="30"/>
          <w:szCs w:val="30"/>
        </w:rPr>
        <w:t>机构</w:t>
      </w:r>
      <w:r>
        <w:rPr>
          <w:rFonts w:eastAsia="楷体" w:cs="Times New Roman"/>
          <w:sz w:val="30"/>
          <w:szCs w:val="30"/>
        </w:rPr>
        <w:t>接入</w:t>
      </w:r>
      <w:r>
        <w:rPr>
          <w:rFonts w:hint="eastAsia" w:eastAsia="楷体" w:cs="Times New Roman"/>
          <w:sz w:val="30"/>
          <w:szCs w:val="30"/>
        </w:rPr>
        <w:t>中国结算</w:t>
      </w:r>
      <w:bookmarkEnd w:id="114"/>
      <w:bookmarkEnd w:id="115"/>
      <w:bookmarkEnd w:id="116"/>
      <w:bookmarkEnd w:id="117"/>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结算参与人通过生产地面线路接入通关测试环境，相关接入方式、配置内容与生产环境一致。CCNET可从深证通官方网站下载，地址为：https://biz.sscc.com/download.html，“交易结算业务”—&gt;“程序下载”—&gt;“股转结算通信系统（CCNET）”。</w:t>
      </w:r>
    </w:p>
    <w:p>
      <w:pPr>
        <w:pStyle w:val="73"/>
        <w:spacing w:before="163" w:after="163"/>
        <w:ind w:firstLine="560"/>
        <w:rPr>
          <w:rFonts w:eastAsia="楷体" w:cs="Times New Roman"/>
          <w:sz w:val="30"/>
          <w:szCs w:val="30"/>
        </w:rPr>
      </w:pPr>
      <w:bookmarkStart w:id="120" w:name="_Toc716568656"/>
      <w:bookmarkStart w:id="121" w:name="_Toc157623434"/>
      <w:bookmarkStart w:id="122" w:name="_Toc1383017056"/>
      <w:bookmarkStart w:id="123" w:name="_Toc1448137037"/>
      <w:r>
        <w:rPr>
          <w:rFonts w:hint="eastAsia" w:eastAsia="楷体" w:cs="Times New Roman"/>
          <w:sz w:val="30"/>
          <w:szCs w:val="30"/>
        </w:rPr>
        <w:t>（三）</w:t>
      </w:r>
      <w:r>
        <w:rPr>
          <w:rFonts w:eastAsia="楷体" w:cs="Times New Roman"/>
          <w:sz w:val="30"/>
          <w:szCs w:val="30"/>
        </w:rPr>
        <w:t>测试相关软件下载</w:t>
      </w:r>
      <w:bookmarkEnd w:id="118"/>
      <w:bookmarkEnd w:id="119"/>
      <w:bookmarkEnd w:id="120"/>
      <w:bookmarkEnd w:id="121"/>
      <w:bookmarkEnd w:id="122"/>
      <w:bookmarkEnd w:id="123"/>
    </w:p>
    <w:p>
      <w:pPr>
        <w:spacing w:line="240" w:lineRule="auto"/>
        <w:ind w:firstLine="600"/>
        <w:jc w:val="both"/>
        <w:rPr>
          <w:rFonts w:cs="Times New Roman"/>
          <w:color w:val="000000" w:themeColor="text1"/>
          <w:sz w:val="30"/>
          <w:szCs w:val="30"/>
          <w14:textFill>
            <w14:solidFill>
              <w14:schemeClr w14:val="tx1"/>
            </w14:solidFill>
          </w14:textFill>
        </w:rPr>
      </w:pPr>
      <w:r>
        <w:rPr>
          <w:rFonts w:cs="Times New Roman"/>
          <w:color w:val="000000" w:themeColor="text1"/>
          <w:sz w:val="30"/>
          <w:szCs w:val="30"/>
          <w14:textFill>
            <w14:solidFill>
              <w14:schemeClr w14:val="tx1"/>
            </w14:solidFill>
          </w14:textFill>
        </w:rPr>
        <w:t>本次测试所需</w:t>
      </w:r>
      <w:r>
        <w:rPr>
          <w:rFonts w:hint="eastAsia" w:cs="Times New Roman"/>
          <w:color w:val="000000" w:themeColor="text1"/>
          <w:sz w:val="30"/>
          <w:szCs w:val="30"/>
          <w14:textFill>
            <w14:solidFill>
              <w14:schemeClr w14:val="tx1"/>
            </w14:solidFill>
          </w14:textFill>
        </w:rPr>
        <w:t>的</w:t>
      </w:r>
      <w:r>
        <w:rPr>
          <w:rFonts w:cs="Times New Roman"/>
          <w:color w:val="000000" w:themeColor="text1"/>
          <w:sz w:val="30"/>
          <w:szCs w:val="30"/>
          <w14:textFill>
            <w14:solidFill>
              <w14:schemeClr w14:val="tx1"/>
            </w14:solidFill>
          </w14:textFill>
        </w:rPr>
        <w:t>交易网关</w:t>
      </w:r>
      <w:r>
        <w:rPr>
          <w:rFonts w:hint="eastAsia" w:cs="Times New Roman"/>
          <w:color w:val="000000" w:themeColor="text1"/>
          <w:sz w:val="30"/>
          <w:szCs w:val="30"/>
          <w14:textFill>
            <w14:solidFill>
              <w14:schemeClr w14:val="tx1"/>
            </w14:solidFill>
          </w14:textFill>
        </w:rPr>
        <w:t>、行情网关均为现有生产</w:t>
      </w:r>
      <w:r>
        <w:rPr>
          <w:rFonts w:cs="Times New Roman"/>
          <w:color w:val="000000" w:themeColor="text1"/>
          <w:sz w:val="30"/>
          <w:szCs w:val="30"/>
          <w14:textFill>
            <w14:solidFill>
              <w14:schemeClr w14:val="tx1"/>
            </w14:solidFill>
          </w14:textFill>
        </w:rPr>
        <w:t>版本，</w:t>
      </w:r>
      <w:r>
        <w:rPr>
          <w:rFonts w:hint="eastAsia" w:cs="Times New Roman"/>
          <w:color w:val="000000" w:themeColor="text1"/>
          <w:sz w:val="30"/>
          <w:szCs w:val="30"/>
          <w14:textFill>
            <w14:solidFill>
              <w14:schemeClr w14:val="tx1"/>
            </w14:solidFill>
          </w14:textFill>
        </w:rPr>
        <w:t>可通过深证通官网（http://biz.sscc.com/download.html）页面下载。</w:t>
      </w:r>
    </w:p>
    <w:bookmarkEnd w:id="99"/>
    <w:bookmarkEnd w:id="100"/>
    <w:bookmarkEnd w:id="101"/>
    <w:bookmarkEnd w:id="102"/>
    <w:bookmarkEnd w:id="103"/>
    <w:bookmarkEnd w:id="104"/>
    <w:bookmarkEnd w:id="105"/>
    <w:p>
      <w:pPr>
        <w:pStyle w:val="73"/>
        <w:spacing w:before="163" w:after="163"/>
        <w:ind w:firstLine="600"/>
        <w:rPr>
          <w:sz w:val="30"/>
          <w:szCs w:val="30"/>
        </w:rPr>
      </w:pPr>
      <w:bookmarkStart w:id="124" w:name="_Toc390967912"/>
      <w:r>
        <w:rPr>
          <w:rFonts w:hint="eastAsia"/>
          <w:sz w:val="30"/>
          <w:szCs w:val="30"/>
        </w:rPr>
        <w:t>九、</w:t>
      </w:r>
      <w:r>
        <w:rPr>
          <w:sz w:val="30"/>
          <w:szCs w:val="30"/>
        </w:rPr>
        <w:t>测试要求及注意事项</w:t>
      </w:r>
      <w:bookmarkEnd w:id="106"/>
      <w:bookmarkEnd w:id="107"/>
      <w:bookmarkEnd w:id="108"/>
      <w:bookmarkEnd w:id="109"/>
      <w:bookmarkEnd w:id="110"/>
      <w:bookmarkEnd w:id="111"/>
      <w:bookmarkEnd w:id="112"/>
      <w:bookmarkEnd w:id="113"/>
      <w:bookmarkEnd w:id="124"/>
    </w:p>
    <w:p>
      <w:pPr>
        <w:spacing w:line="240" w:lineRule="auto"/>
        <w:ind w:firstLine="600"/>
        <w:jc w:val="both"/>
        <w:rPr>
          <w:rFonts w:hint="eastAsia" w:cs="Times New Roman"/>
          <w:color w:val="000000" w:themeColor="text1"/>
          <w:sz w:val="30"/>
          <w:szCs w:val="30"/>
          <w:lang w:eastAsia="zh-CN"/>
          <w14:textFill>
            <w14:solidFill>
              <w14:schemeClr w14:val="tx1"/>
            </w14:solidFill>
          </w14:textFill>
        </w:rPr>
      </w:pPr>
      <w:r>
        <w:rPr>
          <w:rFonts w:hint="eastAsia" w:cs="Times New Roman"/>
          <w:color w:val="000000" w:themeColor="text1"/>
          <w:sz w:val="30"/>
          <w:szCs w:val="30"/>
          <w:lang w:val="en-US" w:eastAsia="zh-CN"/>
          <w14:textFill>
            <w14:solidFill>
              <w14:schemeClr w14:val="tx1"/>
            </w14:solidFill>
          </w14:textFill>
        </w:rPr>
        <w:t>1.各市场机构应按照《实施指南》于5月1日开展技术系统功能升级及代码切换工作，并于2025年5月1日21：00前通过电子邮件将切换情况（具体反馈项参考反馈报告）反馈至北交所，</w:t>
      </w:r>
      <w:r>
        <w:rPr>
          <w:rFonts w:hint="eastAsia" w:cs="Times New Roman"/>
          <w:color w:val="000000" w:themeColor="text1"/>
          <w:sz w:val="30"/>
          <w:szCs w:val="30"/>
          <w:lang w:eastAsia="zh-CN"/>
          <w14:textFill>
            <w14:solidFill>
              <w14:schemeClr w14:val="tx1"/>
            </w14:solidFill>
          </w14:textFill>
        </w:rPr>
        <w:t>邮件主题和附件名称均为：机构名称+北交所存量上市公司代码切换（试点）切换情况报告，收件邮箱为：</w:t>
      </w:r>
      <w:r>
        <w:rPr>
          <w:rFonts w:hint="eastAsia" w:cs="Times New Roman"/>
          <w:color w:val="000000" w:themeColor="text1"/>
          <w:sz w:val="30"/>
          <w:szCs w:val="30"/>
          <w:lang w:eastAsia="zh-CN"/>
          <w14:textFill>
            <w14:solidFill>
              <w14:schemeClr w14:val="tx1"/>
            </w14:solidFill>
          </w14:textFill>
        </w:rPr>
        <w:fldChar w:fldCharType="begin"/>
      </w:r>
      <w:r>
        <w:rPr>
          <w:rFonts w:hint="eastAsia" w:cs="Times New Roman"/>
          <w:color w:val="000000" w:themeColor="text1"/>
          <w:sz w:val="30"/>
          <w:szCs w:val="30"/>
          <w:lang w:eastAsia="zh-CN"/>
          <w14:textFill>
            <w14:solidFill>
              <w14:schemeClr w14:val="tx1"/>
            </w14:solidFill>
          </w14:textFill>
        </w:rPr>
        <w:instrText xml:space="preserve"> HYPERLINK "mailto:techservice@neeq.com.cn。" </w:instrText>
      </w:r>
      <w:r>
        <w:rPr>
          <w:rFonts w:hint="eastAsia" w:cs="Times New Roman"/>
          <w:color w:val="000000" w:themeColor="text1"/>
          <w:sz w:val="30"/>
          <w:szCs w:val="30"/>
          <w:lang w:eastAsia="zh-CN"/>
          <w14:textFill>
            <w14:solidFill>
              <w14:schemeClr w14:val="tx1"/>
            </w14:solidFill>
          </w14:textFill>
        </w:rPr>
        <w:fldChar w:fldCharType="separate"/>
      </w:r>
      <w:r>
        <w:rPr>
          <w:rFonts w:hint="eastAsia" w:cs="Times New Roman"/>
          <w:color w:val="000000" w:themeColor="text1"/>
          <w:sz w:val="30"/>
          <w:szCs w:val="30"/>
          <w:lang w:eastAsia="zh-CN"/>
          <w14:textFill>
            <w14:solidFill>
              <w14:schemeClr w14:val="tx1"/>
            </w14:solidFill>
          </w14:textFill>
        </w:rPr>
        <w:t>techservice@neeq.com.cn。</w:t>
      </w:r>
      <w:r>
        <w:rPr>
          <w:rFonts w:hint="eastAsia" w:cs="Times New Roman"/>
          <w:color w:val="000000" w:themeColor="text1"/>
          <w:sz w:val="30"/>
          <w:szCs w:val="30"/>
          <w:lang w:eastAsia="zh-CN"/>
          <w14:textFill>
            <w14:solidFill>
              <w14:schemeClr w14:val="tx1"/>
            </w14:solidFill>
          </w14:textFill>
        </w:rPr>
        <w:fldChar w:fldCharType="end"/>
      </w:r>
    </w:p>
    <w:p>
      <w:pPr>
        <w:spacing w:line="240" w:lineRule="auto"/>
        <w:ind w:firstLine="600"/>
        <w:jc w:val="both"/>
        <w:rPr>
          <w:rFonts w:hint="eastAsia" w:cs="Times New Roman"/>
          <w:color w:val="000000" w:themeColor="text1"/>
          <w:sz w:val="30"/>
          <w:szCs w:val="30"/>
          <w14:textFill>
            <w14:solidFill>
              <w14:schemeClr w14:val="tx1"/>
            </w14:solidFill>
          </w14:textFill>
        </w:rPr>
      </w:pPr>
      <w:r>
        <w:rPr>
          <w:rFonts w:hint="eastAsia" w:cs="Times New Roman"/>
          <w:color w:val="000000" w:themeColor="text1"/>
          <w:sz w:val="30"/>
          <w:szCs w:val="30"/>
          <w:lang w:val="en-US" w:eastAsia="zh-CN"/>
          <w14:textFill>
            <w14:solidFill>
              <w14:schemeClr w14:val="tx1"/>
            </w14:solidFill>
          </w14:textFill>
        </w:rPr>
        <w:t>2.各市场机构应按照《实施指南》于5月2日完成技术系统代码切换后数据核对工作，并于2025年5月2日21：00前通过电子邮件将核对结果（具体反馈项参考反馈报告）反馈至北交所，</w:t>
      </w:r>
      <w:r>
        <w:rPr>
          <w:rFonts w:hint="eastAsia" w:cs="Times New Roman"/>
          <w:color w:val="000000" w:themeColor="text1"/>
          <w:sz w:val="30"/>
          <w:szCs w:val="30"/>
          <w:lang w:eastAsia="zh-CN"/>
          <w14:textFill>
            <w14:solidFill>
              <w14:schemeClr w14:val="tx1"/>
            </w14:solidFill>
          </w14:textFill>
        </w:rPr>
        <w:t>邮件主题和附件名称均为：机构名称+北交所存量上市公司代码切换（试点）稽核情况报告，收件邮箱为：</w:t>
      </w:r>
      <w:r>
        <w:rPr>
          <w:rFonts w:hint="eastAsia" w:cs="Times New Roman"/>
          <w:color w:val="000000" w:themeColor="text1"/>
          <w:sz w:val="30"/>
          <w:szCs w:val="30"/>
          <w:lang w:eastAsia="zh-CN"/>
          <w14:textFill>
            <w14:solidFill>
              <w14:schemeClr w14:val="tx1"/>
            </w14:solidFill>
          </w14:textFill>
        </w:rPr>
        <w:fldChar w:fldCharType="begin"/>
      </w:r>
      <w:r>
        <w:rPr>
          <w:rFonts w:hint="eastAsia" w:cs="Times New Roman"/>
          <w:color w:val="000000" w:themeColor="text1"/>
          <w:sz w:val="30"/>
          <w:szCs w:val="30"/>
          <w:lang w:eastAsia="zh-CN"/>
          <w14:textFill>
            <w14:solidFill>
              <w14:schemeClr w14:val="tx1"/>
            </w14:solidFill>
          </w14:textFill>
        </w:rPr>
        <w:instrText xml:space="preserve"> HYPERLINK "mailto:techservice@neeq.com.cn。" </w:instrText>
      </w:r>
      <w:r>
        <w:rPr>
          <w:rFonts w:hint="eastAsia" w:cs="Times New Roman"/>
          <w:color w:val="000000" w:themeColor="text1"/>
          <w:sz w:val="30"/>
          <w:szCs w:val="30"/>
          <w:lang w:eastAsia="zh-CN"/>
          <w14:textFill>
            <w14:solidFill>
              <w14:schemeClr w14:val="tx1"/>
            </w14:solidFill>
          </w14:textFill>
        </w:rPr>
        <w:fldChar w:fldCharType="separate"/>
      </w:r>
      <w:r>
        <w:rPr>
          <w:rFonts w:hint="eastAsia" w:cs="Times New Roman"/>
          <w:color w:val="000000" w:themeColor="text1"/>
          <w:sz w:val="30"/>
          <w:szCs w:val="30"/>
          <w:lang w:eastAsia="zh-CN"/>
          <w14:textFill>
            <w14:solidFill>
              <w14:schemeClr w14:val="tx1"/>
            </w14:solidFill>
          </w14:textFill>
        </w:rPr>
        <w:t>techservice@neeq.com.cn。</w:t>
      </w:r>
      <w:r>
        <w:rPr>
          <w:rFonts w:hint="eastAsia" w:cs="Times New Roman"/>
          <w:color w:val="000000" w:themeColor="text1"/>
          <w:sz w:val="30"/>
          <w:szCs w:val="30"/>
          <w:lang w:eastAsia="zh-CN"/>
          <w14:textFill>
            <w14:solidFill>
              <w14:schemeClr w14:val="tx1"/>
            </w14:solidFill>
          </w14:textFill>
        </w:rPr>
        <w:fldChar w:fldCharType="end"/>
      </w:r>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lang w:val="en-US" w:eastAsia="zh-CN"/>
          <w14:textFill>
            <w14:solidFill>
              <w14:schemeClr w14:val="tx1"/>
            </w14:solidFill>
          </w14:textFill>
        </w:rPr>
        <w:t>3</w:t>
      </w:r>
      <w:r>
        <w:rPr>
          <w:rFonts w:hint="eastAsia" w:cs="Times New Roman"/>
          <w:color w:val="000000" w:themeColor="text1"/>
          <w:sz w:val="30"/>
          <w:szCs w:val="30"/>
          <w14:textFill>
            <w14:solidFill>
              <w14:schemeClr w14:val="tx1"/>
            </w14:solidFill>
          </w14:textFill>
        </w:rPr>
        <w:t>.</w:t>
      </w:r>
      <w:r>
        <w:rPr>
          <w:rFonts w:cs="Times New Roman"/>
          <w:color w:val="000000" w:themeColor="text1"/>
          <w:sz w:val="30"/>
          <w:szCs w:val="30"/>
          <w14:textFill>
            <w14:solidFill>
              <w14:schemeClr w14:val="tx1"/>
            </w14:solidFill>
          </w14:textFill>
        </w:rPr>
        <w:t>各参测机构应认真做好技术准备和测试环境</w:t>
      </w:r>
      <w:r>
        <w:rPr>
          <w:rFonts w:hint="eastAsia" w:cs="Times New Roman"/>
          <w:color w:val="000000" w:themeColor="text1"/>
          <w:sz w:val="30"/>
          <w:szCs w:val="30"/>
          <w14:textFill>
            <w14:solidFill>
              <w14:schemeClr w14:val="tx1"/>
            </w14:solidFill>
          </w14:textFill>
        </w:rPr>
        <w:t>准备工作</w:t>
      </w:r>
      <w:r>
        <w:rPr>
          <w:rFonts w:cs="Times New Roman"/>
          <w:color w:val="000000" w:themeColor="text1"/>
          <w:sz w:val="30"/>
          <w:szCs w:val="30"/>
          <w14:textFill>
            <w14:solidFill>
              <w14:schemeClr w14:val="tx1"/>
            </w14:solidFill>
          </w14:textFill>
        </w:rPr>
        <w:t>，</w:t>
      </w:r>
      <w:r>
        <w:rPr>
          <w:rFonts w:hint="eastAsia" w:cs="Times New Roman"/>
          <w:color w:val="000000" w:themeColor="text1"/>
          <w:sz w:val="30"/>
          <w:szCs w:val="30"/>
          <w14:textFill>
            <w14:solidFill>
              <w14:schemeClr w14:val="tx1"/>
            </w14:solidFill>
          </w14:textFill>
        </w:rPr>
        <w:t>制定</w:t>
      </w:r>
      <w:r>
        <w:rPr>
          <w:rFonts w:cs="Times New Roman"/>
          <w:color w:val="000000" w:themeColor="text1"/>
          <w:sz w:val="30"/>
          <w:szCs w:val="30"/>
          <w14:textFill>
            <w14:solidFill>
              <w14:schemeClr w14:val="tx1"/>
            </w14:solidFill>
          </w14:textFill>
        </w:rPr>
        <w:t>详尽的</w:t>
      </w:r>
      <w:r>
        <w:rPr>
          <w:rFonts w:hint="eastAsia" w:cs="Times New Roman"/>
          <w:color w:val="000000" w:themeColor="text1"/>
          <w:sz w:val="30"/>
          <w:szCs w:val="30"/>
          <w14:textFill>
            <w14:solidFill>
              <w14:schemeClr w14:val="tx1"/>
            </w14:solidFill>
          </w14:textFill>
        </w:rPr>
        <w:t>代码切换方案和</w:t>
      </w:r>
      <w:r>
        <w:rPr>
          <w:rFonts w:cs="Times New Roman"/>
          <w:color w:val="000000" w:themeColor="text1"/>
          <w:sz w:val="30"/>
          <w:szCs w:val="30"/>
          <w14:textFill>
            <w14:solidFill>
              <w14:schemeClr w14:val="tx1"/>
            </w14:solidFill>
          </w14:textFill>
        </w:rPr>
        <w:t>测试计划，并指定专人负责本次</w:t>
      </w:r>
      <w:r>
        <w:rPr>
          <w:rFonts w:hint="eastAsia" w:cs="Times New Roman"/>
          <w:color w:val="000000" w:themeColor="text1"/>
          <w:sz w:val="30"/>
          <w:szCs w:val="30"/>
          <w:lang w:eastAsia="zh-CN"/>
          <w14:textFill>
            <w14:solidFill>
              <w14:schemeClr w14:val="tx1"/>
            </w14:solidFill>
          </w14:textFill>
        </w:rPr>
        <w:t>通关</w:t>
      </w:r>
      <w:r>
        <w:rPr>
          <w:rFonts w:hint="eastAsia" w:cs="Times New Roman"/>
          <w:color w:val="000000" w:themeColor="text1"/>
          <w:sz w:val="30"/>
          <w:szCs w:val="30"/>
          <w14:textFill>
            <w14:solidFill>
              <w14:schemeClr w14:val="tx1"/>
            </w14:solidFill>
          </w14:textFill>
        </w:rPr>
        <w:t>测试</w:t>
      </w:r>
      <w:r>
        <w:rPr>
          <w:rFonts w:cs="Times New Roman"/>
          <w:color w:val="000000" w:themeColor="text1"/>
          <w:sz w:val="30"/>
          <w:szCs w:val="30"/>
          <w14:textFill>
            <w14:solidFill>
              <w14:schemeClr w14:val="tx1"/>
            </w14:solidFill>
          </w14:textFill>
        </w:rPr>
        <w:t>工作。</w:t>
      </w:r>
    </w:p>
    <w:p>
      <w:pPr>
        <w:spacing w:line="240" w:lineRule="auto"/>
        <w:ind w:firstLine="600"/>
        <w:jc w:val="both"/>
        <w:rPr>
          <w:rFonts w:cs="Times New Roman"/>
          <w:color w:val="000000" w:themeColor="text1"/>
          <w:sz w:val="30"/>
          <w:szCs w:val="30"/>
          <w:lang w:val="en"/>
          <w14:textFill>
            <w14:solidFill>
              <w14:schemeClr w14:val="tx1"/>
            </w14:solidFill>
          </w14:textFill>
        </w:rPr>
      </w:pPr>
      <w:r>
        <w:rPr>
          <w:rFonts w:hint="eastAsia" w:cs="Times New Roman"/>
          <w:color w:val="000000" w:themeColor="text1"/>
          <w:sz w:val="30"/>
          <w:szCs w:val="30"/>
          <w:lang w:val="en-US" w:eastAsia="zh-CN"/>
          <w14:textFill>
            <w14:solidFill>
              <w14:schemeClr w14:val="tx1"/>
            </w14:solidFill>
          </w14:textFill>
        </w:rPr>
        <w:t>4</w:t>
      </w:r>
      <w:r>
        <w:rPr>
          <w:rFonts w:hint="eastAsia" w:cs="Times New Roman"/>
          <w:color w:val="000000" w:themeColor="text1"/>
          <w:sz w:val="30"/>
          <w:szCs w:val="30"/>
          <w14:textFill>
            <w14:solidFill>
              <w14:schemeClr w14:val="tx1"/>
            </w14:solidFill>
          </w14:textFill>
        </w:rPr>
        <w:t>.开展北交所业务的全体证券公司</w:t>
      </w:r>
      <w:r>
        <w:rPr>
          <w:rFonts w:hint="eastAsia" w:cs="Times New Roman"/>
          <w:color w:val="000000" w:themeColor="text1"/>
          <w:sz w:val="30"/>
          <w:szCs w:val="30"/>
          <w:lang w:val="en"/>
          <w14:textFill>
            <w14:solidFill>
              <w14:schemeClr w14:val="tx1"/>
            </w14:solidFill>
          </w14:textFill>
        </w:rPr>
        <w:t>应参加测试，已开展融资融券或北交所做市交易业务的证券公司应安排参测相关业务场景。证券公司应</w:t>
      </w:r>
      <w:r>
        <w:rPr>
          <w:rFonts w:hint="eastAsia" w:cs="Times New Roman"/>
          <w:color w:val="000000" w:themeColor="text1"/>
          <w:sz w:val="30"/>
          <w:szCs w:val="30"/>
          <w:lang w:val="en" w:eastAsia="zh-CN"/>
          <w14:textFill>
            <w14:solidFill>
              <w14:schemeClr w14:val="tx1"/>
            </w14:solidFill>
          </w14:textFill>
        </w:rPr>
        <w:t>安排开展北交所交易业务的全部经纪业务营业部参加测试，同时</w:t>
      </w:r>
      <w:r>
        <w:rPr>
          <w:rFonts w:hint="eastAsia" w:cs="Times New Roman"/>
          <w:color w:val="000000" w:themeColor="text1"/>
          <w:sz w:val="30"/>
          <w:szCs w:val="30"/>
          <w:lang w:val="en"/>
          <w14:textFill>
            <w14:solidFill>
              <w14:schemeClr w14:val="tx1"/>
            </w14:solidFill>
          </w14:textFill>
        </w:rPr>
        <w:t>通知</w:t>
      </w:r>
      <w:r>
        <w:rPr>
          <w:rFonts w:hint="eastAsia" w:cs="Times New Roman"/>
          <w:sz w:val="30"/>
          <w:szCs w:val="30"/>
          <w:lang w:val="en"/>
        </w:rPr>
        <w:t>租用其交易单元的基金公司参加</w:t>
      </w:r>
      <w:r>
        <w:rPr>
          <w:rFonts w:hint="eastAsia" w:cs="Times New Roman"/>
          <w:color w:val="000000" w:themeColor="text1"/>
          <w:sz w:val="30"/>
          <w:szCs w:val="30"/>
          <w:lang w:val="en"/>
          <w14:textFill>
            <w14:solidFill>
              <w14:schemeClr w14:val="tx1"/>
            </w14:solidFill>
          </w14:textFill>
        </w:rPr>
        <w:t>测试。</w:t>
      </w:r>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lang w:val="en-US" w:eastAsia="zh-CN"/>
          <w14:textFill>
            <w14:solidFill>
              <w14:schemeClr w14:val="tx1"/>
            </w14:solidFill>
          </w14:textFill>
        </w:rPr>
        <w:t>5</w:t>
      </w:r>
      <w:r>
        <w:rPr>
          <w:rFonts w:hint="eastAsia" w:cs="Times New Roman"/>
          <w:color w:val="000000" w:themeColor="text1"/>
          <w:sz w:val="30"/>
          <w:szCs w:val="30"/>
          <w14:textFill>
            <w14:solidFill>
              <w14:schemeClr w14:val="tx1"/>
            </w14:solidFill>
          </w14:textFill>
        </w:rPr>
        <w:t>.开展北交所业务的基金公司和提供北交所行情服务的信息商应参加测试。</w:t>
      </w:r>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lang w:val="en-US" w:eastAsia="zh-CN"/>
          <w14:textFill>
            <w14:solidFill>
              <w14:schemeClr w14:val="tx1"/>
            </w14:solidFill>
          </w14:textFill>
        </w:rPr>
        <w:t>6</w:t>
      </w:r>
      <w:r>
        <w:rPr>
          <w:rFonts w:hint="eastAsia" w:cs="Times New Roman"/>
          <w:color w:val="000000" w:themeColor="text1"/>
          <w:sz w:val="30"/>
          <w:szCs w:val="30"/>
          <w14:textFill>
            <w14:solidFill>
              <w14:schemeClr w14:val="tx1"/>
            </w14:solidFill>
          </w14:textFill>
        </w:rPr>
        <w:t>.</w:t>
      </w:r>
      <w:r>
        <w:rPr>
          <w:rFonts w:cs="Times New Roman"/>
          <w:color w:val="000000" w:themeColor="text1"/>
          <w:sz w:val="30"/>
          <w:szCs w:val="30"/>
          <w14:textFill>
            <w14:solidFill>
              <w14:schemeClr w14:val="tx1"/>
            </w14:solidFill>
          </w14:textFill>
        </w:rPr>
        <w:t>在测试过程中，各参测机构应</w:t>
      </w:r>
      <w:r>
        <w:rPr>
          <w:rFonts w:hint="eastAsia" w:cs="Times New Roman"/>
          <w:color w:val="000000" w:themeColor="text1"/>
          <w:sz w:val="30"/>
          <w:szCs w:val="30"/>
          <w14:textFill>
            <w14:solidFill>
              <w14:schemeClr w14:val="tx1"/>
            </w14:solidFill>
          </w14:textFill>
        </w:rPr>
        <w:t>按要求达到测试用例数量，并</w:t>
      </w:r>
      <w:r>
        <w:rPr>
          <w:rFonts w:cs="Times New Roman"/>
          <w:color w:val="000000" w:themeColor="text1"/>
          <w:sz w:val="30"/>
          <w:szCs w:val="30"/>
          <w14:textFill>
            <w14:solidFill>
              <w14:schemeClr w14:val="tx1"/>
            </w14:solidFill>
          </w14:textFill>
        </w:rPr>
        <w:t>详细记载测试现象与结果，检查其正确性。如发现异常现象，请及时通过电话或QQ群与</w:t>
      </w:r>
      <w:r>
        <w:rPr>
          <w:rFonts w:hint="eastAsia" w:cs="Times New Roman"/>
          <w:color w:val="000000" w:themeColor="text1"/>
          <w:sz w:val="30"/>
          <w:szCs w:val="30"/>
          <w14:textFill>
            <w14:solidFill>
              <w14:schemeClr w14:val="tx1"/>
            </w14:solidFill>
          </w14:textFill>
        </w:rPr>
        <w:t>北交所</w:t>
      </w:r>
      <w:r>
        <w:rPr>
          <w:rFonts w:cs="Times New Roman"/>
          <w:color w:val="000000" w:themeColor="text1"/>
          <w:sz w:val="30"/>
          <w:szCs w:val="30"/>
          <w14:textFill>
            <w14:solidFill>
              <w14:schemeClr w14:val="tx1"/>
            </w14:solidFill>
          </w14:textFill>
        </w:rPr>
        <w:t>沟通联系。</w:t>
      </w:r>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lang w:val="en-US" w:eastAsia="zh-CN"/>
          <w14:textFill>
            <w14:solidFill>
              <w14:schemeClr w14:val="tx1"/>
            </w14:solidFill>
          </w14:textFill>
        </w:rPr>
        <w:t>7</w:t>
      </w:r>
      <w:r>
        <w:rPr>
          <w:rFonts w:hint="eastAsia" w:cs="Times New Roman"/>
          <w:color w:val="000000" w:themeColor="text1"/>
          <w:sz w:val="30"/>
          <w:szCs w:val="30"/>
          <w14:textFill>
            <w14:solidFill>
              <w14:schemeClr w14:val="tx1"/>
            </w14:solidFill>
          </w14:textFill>
        </w:rPr>
        <w:t>.</w:t>
      </w:r>
      <w:r>
        <w:rPr>
          <w:rFonts w:cs="Times New Roman"/>
          <w:color w:val="000000" w:themeColor="text1"/>
          <w:sz w:val="30"/>
          <w:szCs w:val="30"/>
          <w14:textFill>
            <w14:solidFill>
              <w14:schemeClr w14:val="tx1"/>
            </w14:solidFill>
          </w14:textFill>
        </w:rPr>
        <w:t>测试结束后，</w:t>
      </w:r>
      <w:r>
        <w:rPr>
          <w:rFonts w:cs="Times New Roman"/>
          <w:sz w:val="30"/>
          <w:szCs w:val="30"/>
        </w:rPr>
        <w:t>各</w:t>
      </w:r>
      <w:r>
        <w:rPr>
          <w:rFonts w:hint="eastAsia" w:cs="Times New Roman"/>
          <w:sz w:val="30"/>
          <w:szCs w:val="30"/>
        </w:rPr>
        <w:t>证券公司应收集各自</w:t>
      </w:r>
      <w:r>
        <w:rPr>
          <w:rFonts w:cs="Times New Roman"/>
          <w:sz w:val="30"/>
          <w:szCs w:val="30"/>
        </w:rPr>
        <w:t>技术系统的测试情况，</w:t>
      </w:r>
      <w:r>
        <w:rPr>
          <w:rFonts w:hint="eastAsia" w:cs="Times New Roman"/>
          <w:color w:val="000000" w:themeColor="text1"/>
          <w:sz w:val="30"/>
          <w:szCs w:val="30"/>
          <w14:textFill>
            <w14:solidFill>
              <w14:schemeClr w14:val="tx1"/>
            </w14:solidFill>
          </w14:textFill>
        </w:rPr>
        <w:t>并于2025年</w:t>
      </w:r>
      <w:r>
        <w:rPr>
          <w:rFonts w:hint="eastAsia" w:cs="Times New Roman"/>
          <w:color w:val="000000" w:themeColor="text1"/>
          <w:sz w:val="30"/>
          <w:szCs w:val="30"/>
          <w:lang w:val="en-US" w:eastAsia="zh-CN"/>
          <w14:textFill>
            <w14:solidFill>
              <w14:schemeClr w14:val="tx1"/>
            </w14:solidFill>
          </w14:textFill>
        </w:rPr>
        <w:t>5</w:t>
      </w:r>
      <w:r>
        <w:rPr>
          <w:rFonts w:hint="eastAsia" w:cs="Times New Roman"/>
          <w:color w:val="000000" w:themeColor="text1"/>
          <w:sz w:val="30"/>
          <w:szCs w:val="30"/>
          <w14:textFill>
            <w14:solidFill>
              <w14:schemeClr w14:val="tx1"/>
            </w14:solidFill>
          </w14:textFill>
        </w:rPr>
        <w:t>月</w:t>
      </w:r>
      <w:r>
        <w:rPr>
          <w:rFonts w:hint="eastAsia" w:cs="Times New Roman"/>
          <w:color w:val="000000" w:themeColor="text1"/>
          <w:sz w:val="30"/>
          <w:szCs w:val="30"/>
          <w:lang w:val="en-US" w:eastAsia="zh-CN"/>
          <w14:textFill>
            <w14:solidFill>
              <w14:schemeClr w14:val="tx1"/>
            </w14:solidFill>
          </w14:textFill>
        </w:rPr>
        <w:t>3</w:t>
      </w:r>
      <w:r>
        <w:rPr>
          <w:rFonts w:hint="eastAsia" w:cs="Times New Roman"/>
          <w:color w:val="000000" w:themeColor="text1"/>
          <w:sz w:val="30"/>
          <w:szCs w:val="30"/>
          <w14:textFill>
            <w14:solidFill>
              <w14:schemeClr w14:val="tx1"/>
            </w14:solidFill>
          </w14:textFill>
        </w:rPr>
        <w:t>日1</w:t>
      </w:r>
      <w:r>
        <w:rPr>
          <w:rFonts w:hint="eastAsia" w:cs="Times New Roman"/>
          <w:color w:val="000000" w:themeColor="text1"/>
          <w:sz w:val="30"/>
          <w:szCs w:val="30"/>
          <w:lang w:val="en-US" w:eastAsia="zh-CN"/>
          <w14:textFill>
            <w14:solidFill>
              <w14:schemeClr w14:val="tx1"/>
            </w14:solidFill>
          </w14:textFill>
        </w:rPr>
        <w:t>9</w:t>
      </w:r>
      <w:r>
        <w:rPr>
          <w:rFonts w:hint="eastAsia" w:cs="Times New Roman"/>
          <w:color w:val="000000" w:themeColor="text1"/>
          <w:sz w:val="30"/>
          <w:szCs w:val="30"/>
          <w14:textFill>
            <w14:solidFill>
              <w14:schemeClr w14:val="tx1"/>
            </w14:solidFill>
          </w14:textFill>
        </w:rPr>
        <w:t>:</w:t>
      </w:r>
      <w:r>
        <w:rPr>
          <w:rFonts w:hint="eastAsia" w:cs="Times New Roman"/>
          <w:color w:val="000000" w:themeColor="text1"/>
          <w:sz w:val="30"/>
          <w:szCs w:val="30"/>
          <w:lang w:val="en-US" w:eastAsia="zh-CN"/>
          <w14:textFill>
            <w14:solidFill>
              <w14:schemeClr w14:val="tx1"/>
            </w14:solidFill>
          </w14:textFill>
        </w:rPr>
        <w:t>3</w:t>
      </w:r>
      <w:r>
        <w:rPr>
          <w:rFonts w:cs="Times New Roman"/>
          <w:color w:val="000000" w:themeColor="text1"/>
          <w:sz w:val="30"/>
          <w:szCs w:val="30"/>
          <w14:textFill>
            <w14:solidFill>
              <w14:schemeClr w14:val="tx1"/>
            </w14:solidFill>
          </w14:textFill>
        </w:rPr>
        <w:t>0</w:t>
      </w:r>
      <w:r>
        <w:rPr>
          <w:rFonts w:hint="eastAsia" w:cs="Times New Roman"/>
          <w:color w:val="000000" w:themeColor="text1"/>
          <w:sz w:val="30"/>
          <w:szCs w:val="30"/>
          <w14:textFill>
            <w14:solidFill>
              <w14:schemeClr w14:val="tx1"/>
            </w14:solidFill>
          </w14:textFill>
        </w:rPr>
        <w:t>之前</w:t>
      </w:r>
      <w:r>
        <w:rPr>
          <w:rFonts w:cs="Times New Roman"/>
          <w:color w:val="000000" w:themeColor="text1"/>
          <w:sz w:val="30"/>
          <w:szCs w:val="30"/>
          <w14:textFill>
            <w14:solidFill>
              <w14:schemeClr w14:val="tx1"/>
            </w14:solidFill>
          </w14:textFill>
        </w:rPr>
        <w:t>通过BPM提交测试报告（</w:t>
      </w:r>
      <w:r>
        <w:rPr>
          <w:rFonts w:hint="eastAsia" w:cs="Times New Roman"/>
          <w:color w:val="000000" w:themeColor="text1"/>
          <w:sz w:val="30"/>
          <w:szCs w:val="30"/>
          <w14:textFill>
            <w14:solidFill>
              <w14:schemeClr w14:val="tx1"/>
            </w14:solidFill>
          </w14:textFill>
        </w:rPr>
        <w:t>无需盖章</w:t>
      </w:r>
      <w:r>
        <w:rPr>
          <w:rFonts w:cs="Times New Roman"/>
          <w:color w:val="000000" w:themeColor="text1"/>
          <w:sz w:val="30"/>
          <w:szCs w:val="30"/>
          <w14:textFill>
            <w14:solidFill>
              <w14:schemeClr w14:val="tx1"/>
            </w14:solidFill>
          </w14:textFill>
        </w:rPr>
        <w:t>）</w:t>
      </w:r>
      <w:r>
        <w:rPr>
          <w:rFonts w:hint="eastAsia" w:cs="Times New Roman"/>
          <w:color w:val="000000" w:themeColor="text1"/>
          <w:sz w:val="30"/>
          <w:szCs w:val="30"/>
          <w14:textFill>
            <w14:solidFill>
              <w14:schemeClr w14:val="tx1"/>
            </w14:solidFill>
          </w14:textFill>
        </w:rPr>
        <w:t>。参测基金公司和信息商应按</w:t>
      </w:r>
      <w:r>
        <w:rPr>
          <w:rFonts w:cs="Times New Roman"/>
          <w:color w:val="000000" w:themeColor="text1"/>
          <w:sz w:val="30"/>
          <w:szCs w:val="30"/>
          <w14:textFill>
            <w14:solidFill>
              <w14:schemeClr w14:val="tx1"/>
            </w14:solidFill>
          </w14:textFill>
        </w:rPr>
        <w:t>上述时间要求通过</w:t>
      </w:r>
      <w:r>
        <w:rPr>
          <w:rFonts w:hint="eastAsia" w:cs="Times New Roman"/>
          <w:color w:val="000000" w:themeColor="text1"/>
          <w:sz w:val="30"/>
          <w:szCs w:val="30"/>
          <w14:textFill>
            <w14:solidFill>
              <w14:schemeClr w14:val="tx1"/>
            </w14:solidFill>
          </w14:textFill>
        </w:rPr>
        <w:t>电子邮件</w:t>
      </w:r>
      <w:r>
        <w:rPr>
          <w:rFonts w:cs="Times New Roman"/>
          <w:color w:val="000000" w:themeColor="text1"/>
          <w:sz w:val="30"/>
          <w:szCs w:val="30"/>
          <w14:textFill>
            <w14:solidFill>
              <w14:schemeClr w14:val="tx1"/>
            </w14:solidFill>
          </w14:textFill>
        </w:rPr>
        <w:t>提交测试报</w:t>
      </w:r>
      <w:r>
        <w:rPr>
          <w:rFonts w:ascii="仿宋" w:hAnsi="仿宋" w:cs="Times New Roman"/>
          <w:color w:val="000000" w:themeColor="text1"/>
          <w:sz w:val="30"/>
          <w:szCs w:val="30"/>
          <w14:textFill>
            <w14:solidFill>
              <w14:schemeClr w14:val="tx1"/>
            </w14:solidFill>
          </w14:textFill>
        </w:rPr>
        <w:t>告（</w:t>
      </w:r>
      <w:r>
        <w:rPr>
          <w:rFonts w:hint="eastAsia" w:ascii="仿宋" w:hAnsi="仿宋" w:cs="Times New Roman"/>
          <w:color w:val="000000" w:themeColor="text1"/>
          <w:sz w:val="30"/>
          <w:szCs w:val="30"/>
          <w14:textFill>
            <w14:solidFill>
              <w14:schemeClr w14:val="tx1"/>
            </w14:solidFill>
          </w14:textFill>
        </w:rPr>
        <w:t>无需盖章</w:t>
      </w:r>
      <w:r>
        <w:rPr>
          <w:rFonts w:ascii="仿宋" w:hAnsi="仿宋" w:cs="Times New Roman"/>
          <w:color w:val="000000" w:themeColor="text1"/>
          <w:sz w:val="30"/>
          <w:szCs w:val="30"/>
          <w14:textFill>
            <w14:solidFill>
              <w14:schemeClr w14:val="tx1"/>
            </w14:solidFill>
          </w14:textFill>
        </w:rPr>
        <w:t>）</w:t>
      </w:r>
      <w:r>
        <w:rPr>
          <w:rFonts w:hint="eastAsia" w:ascii="仿宋" w:hAnsi="仿宋" w:cs="Times New Roman"/>
          <w:color w:val="000000" w:themeColor="text1"/>
          <w:sz w:val="30"/>
          <w:szCs w:val="30"/>
          <w14:textFill>
            <w14:solidFill>
              <w14:schemeClr w14:val="tx1"/>
            </w14:solidFill>
          </w14:textFill>
        </w:rPr>
        <w:t>，</w:t>
      </w:r>
      <w:r>
        <w:rPr>
          <w:rFonts w:ascii="仿宋" w:hAnsi="仿宋" w:cs="Times New Roman"/>
          <w:color w:val="000000" w:themeColor="text1"/>
          <w:sz w:val="30"/>
          <w:szCs w:val="30"/>
          <w14:textFill>
            <w14:solidFill>
              <w14:schemeClr w14:val="tx1"/>
            </w14:solidFill>
          </w14:textFill>
        </w:rPr>
        <w:t>邮件主题</w:t>
      </w:r>
      <w:r>
        <w:rPr>
          <w:rFonts w:hint="eastAsia" w:ascii="仿宋" w:hAnsi="仿宋" w:cs="Times New Roman"/>
          <w:color w:val="000000" w:themeColor="text1"/>
          <w:sz w:val="30"/>
          <w:szCs w:val="30"/>
          <w14:textFill>
            <w14:solidFill>
              <w14:schemeClr w14:val="tx1"/>
            </w14:solidFill>
          </w14:textFill>
        </w:rPr>
        <w:t>和附件名称</w:t>
      </w:r>
      <w:r>
        <w:rPr>
          <w:rFonts w:ascii="仿宋" w:hAnsi="仿宋" w:cs="Times New Roman"/>
          <w:color w:val="000000" w:themeColor="text1"/>
          <w:sz w:val="30"/>
          <w:szCs w:val="30"/>
          <w14:textFill>
            <w14:solidFill>
              <w14:schemeClr w14:val="tx1"/>
            </w14:solidFill>
          </w14:textFill>
        </w:rPr>
        <w:t>均为：</w:t>
      </w:r>
      <w:r>
        <w:rPr>
          <w:rFonts w:hint="eastAsia" w:cs="Times New Roman"/>
          <w:color w:val="000000" w:themeColor="text1"/>
          <w:sz w:val="30"/>
          <w:szCs w:val="30"/>
          <w14:textFill>
            <w14:solidFill>
              <w14:schemeClr w14:val="tx1"/>
            </w14:solidFill>
          </w14:textFill>
        </w:rPr>
        <w:t>机构</w:t>
      </w:r>
      <w:r>
        <w:rPr>
          <w:rFonts w:cs="Times New Roman"/>
          <w:color w:val="000000" w:themeColor="text1"/>
          <w:sz w:val="30"/>
          <w:szCs w:val="30"/>
          <w14:textFill>
            <w14:solidFill>
              <w14:schemeClr w14:val="tx1"/>
            </w14:solidFill>
          </w14:textFill>
        </w:rPr>
        <w:t>名称+</w:t>
      </w:r>
      <w:r>
        <w:rPr>
          <w:rFonts w:hint="eastAsia" w:cs="Times New Roman"/>
          <w:color w:val="000000" w:themeColor="text1"/>
          <w:sz w:val="30"/>
          <w:szCs w:val="30"/>
          <w14:textFill>
            <w14:solidFill>
              <w14:schemeClr w14:val="tx1"/>
            </w14:solidFill>
          </w14:textFill>
        </w:rPr>
        <w:t>北交所存量上市公司代码切换（试点）</w:t>
      </w:r>
      <w:r>
        <w:rPr>
          <w:rFonts w:hint="eastAsia" w:cs="Times New Roman"/>
          <w:color w:val="000000" w:themeColor="text1"/>
          <w:sz w:val="30"/>
          <w:szCs w:val="30"/>
          <w:lang w:val="en" w:eastAsia="zh-CN"/>
          <w14:textFill>
            <w14:solidFill>
              <w14:schemeClr w14:val="tx1"/>
            </w14:solidFill>
          </w14:textFill>
        </w:rPr>
        <w:t>通关</w:t>
      </w:r>
      <w:r>
        <w:rPr>
          <w:rFonts w:hint="eastAsia" w:cs="Times New Roman"/>
          <w:color w:val="000000" w:themeColor="text1"/>
          <w:sz w:val="30"/>
          <w:szCs w:val="30"/>
          <w14:textFill>
            <w14:solidFill>
              <w14:schemeClr w14:val="tx1"/>
            </w14:solidFill>
          </w14:textFill>
        </w:rPr>
        <w:t>测试报告，</w:t>
      </w:r>
      <w:r>
        <w:rPr>
          <w:rFonts w:cs="Times New Roman"/>
          <w:color w:val="000000" w:themeColor="text1"/>
          <w:sz w:val="30"/>
          <w:szCs w:val="30"/>
          <w14:textFill>
            <w14:solidFill>
              <w14:schemeClr w14:val="tx1"/>
            </w14:solidFill>
          </w14:textFill>
        </w:rPr>
        <w:t>收件邮箱为</w:t>
      </w:r>
      <w:r>
        <w:rPr>
          <w:rFonts w:hint="eastAsia" w:cs="Times New Roman"/>
          <w:color w:val="000000" w:themeColor="text1"/>
          <w:sz w:val="30"/>
          <w:szCs w:val="30"/>
          <w14:textFill>
            <w14:solidFill>
              <w14:schemeClr w14:val="tx1"/>
            </w14:solidFill>
          </w14:textFill>
        </w:rPr>
        <w:t>：</w:t>
      </w:r>
      <w:r>
        <w:rPr>
          <w:sz w:val="30"/>
          <w:szCs w:val="30"/>
        </w:rPr>
        <w:fldChar w:fldCharType="begin"/>
      </w:r>
      <w:r>
        <w:rPr>
          <w:sz w:val="30"/>
          <w:szCs w:val="30"/>
        </w:rPr>
        <w:instrText xml:space="preserve"> HYPERLINK "mailto:techservice@neeq.com.cn" </w:instrText>
      </w:r>
      <w:r>
        <w:rPr>
          <w:sz w:val="30"/>
          <w:szCs w:val="30"/>
        </w:rPr>
        <w:fldChar w:fldCharType="separate"/>
      </w:r>
      <w:r>
        <w:rPr>
          <w:rFonts w:hint="eastAsia" w:cs="Times New Roman"/>
          <w:color w:val="000000" w:themeColor="text1"/>
          <w:sz w:val="30"/>
          <w:szCs w:val="30"/>
          <w14:textFill>
            <w14:solidFill>
              <w14:schemeClr w14:val="tx1"/>
            </w14:solidFill>
          </w14:textFill>
        </w:rPr>
        <w:t>techservice@neeq.com.cn</w:t>
      </w:r>
      <w:r>
        <w:rPr>
          <w:rFonts w:hint="eastAsia" w:cs="Times New Roman"/>
          <w:color w:val="000000" w:themeColor="text1"/>
          <w:sz w:val="30"/>
          <w:szCs w:val="30"/>
          <w14:textFill>
            <w14:solidFill>
              <w14:schemeClr w14:val="tx1"/>
            </w14:solidFill>
          </w14:textFill>
        </w:rPr>
        <w:fldChar w:fldCharType="end"/>
      </w:r>
      <w:r>
        <w:rPr>
          <w:rFonts w:hint="eastAsia" w:cs="Times New Roman"/>
          <w:color w:val="000000" w:themeColor="text1"/>
          <w:sz w:val="30"/>
          <w:szCs w:val="30"/>
          <w:lang w:eastAsia="zh-CN"/>
          <w14:textFill>
            <w14:solidFill>
              <w14:schemeClr w14:val="tx1"/>
            </w14:solidFill>
          </w14:textFill>
        </w:rPr>
        <w:t>。本次反馈测试报告需填写反馈报告中涉及的全部条项</w:t>
      </w:r>
      <w:r>
        <w:rPr>
          <w:rFonts w:cs="Times New Roman"/>
          <w:color w:val="000000" w:themeColor="text1"/>
          <w:sz w:val="30"/>
          <w:szCs w:val="30"/>
          <w14:textFill>
            <w14:solidFill>
              <w14:schemeClr w14:val="tx1"/>
            </w14:solidFill>
          </w14:textFill>
        </w:rPr>
        <w:t>。</w:t>
      </w:r>
    </w:p>
    <w:p>
      <w:pPr>
        <w:widowControl w:val="0"/>
        <w:spacing w:line="240" w:lineRule="auto"/>
        <w:ind w:firstLine="600"/>
        <w:jc w:val="both"/>
        <w:rPr>
          <w:rFonts w:hint="eastAsia" w:cs="Times New Roman"/>
          <w:color w:val="000000" w:themeColor="text1"/>
          <w:sz w:val="30"/>
          <w:szCs w:val="30"/>
          <w14:textFill>
            <w14:solidFill>
              <w14:schemeClr w14:val="tx1"/>
            </w14:solidFill>
          </w14:textFill>
        </w:rPr>
      </w:pPr>
      <w:r>
        <w:rPr>
          <w:rFonts w:hint="eastAsia" w:cs="Times New Roman"/>
          <w:color w:val="000000" w:themeColor="text1"/>
          <w:sz w:val="30"/>
          <w:szCs w:val="30"/>
          <w:lang w:val="en-US" w:eastAsia="zh-CN"/>
          <w14:textFill>
            <w14:solidFill>
              <w14:schemeClr w14:val="tx1"/>
            </w14:solidFill>
          </w14:textFill>
        </w:rPr>
        <w:t>8</w:t>
      </w:r>
      <w:r>
        <w:rPr>
          <w:rFonts w:hint="eastAsia" w:cs="Times New Roman"/>
          <w:color w:val="000000" w:themeColor="text1"/>
          <w:sz w:val="30"/>
          <w:szCs w:val="30"/>
          <w14:textFill>
            <w14:solidFill>
              <w14:schemeClr w14:val="tx1"/>
            </w14:solidFill>
          </w14:textFill>
        </w:rPr>
        <w:t>.北交所、全国股转公司履行上线决策后，请各参测机构根据通关测试结果做好技术系统数据恢复和验证工作，并于2025年</w:t>
      </w:r>
      <w:r>
        <w:rPr>
          <w:rFonts w:hint="eastAsia" w:cs="Times New Roman"/>
          <w:color w:val="000000" w:themeColor="text1"/>
          <w:sz w:val="30"/>
          <w:szCs w:val="30"/>
          <w:lang w:val="en-US" w:eastAsia="zh-CN"/>
          <w14:textFill>
            <w14:solidFill>
              <w14:schemeClr w14:val="tx1"/>
            </w14:solidFill>
          </w14:textFill>
        </w:rPr>
        <w:t>5</w:t>
      </w:r>
      <w:r>
        <w:rPr>
          <w:rFonts w:hint="eastAsia" w:cs="Times New Roman"/>
          <w:color w:val="000000" w:themeColor="text1"/>
          <w:sz w:val="30"/>
          <w:szCs w:val="30"/>
          <w14:textFill>
            <w14:solidFill>
              <w14:schemeClr w14:val="tx1"/>
            </w14:solidFill>
          </w14:textFill>
        </w:rPr>
        <w:t>月</w:t>
      </w:r>
      <w:r>
        <w:rPr>
          <w:rFonts w:hint="eastAsia" w:cs="Times New Roman"/>
          <w:color w:val="000000" w:themeColor="text1"/>
          <w:sz w:val="30"/>
          <w:szCs w:val="30"/>
          <w:lang w:val="en-US" w:eastAsia="zh-CN"/>
          <w14:textFill>
            <w14:solidFill>
              <w14:schemeClr w14:val="tx1"/>
            </w14:solidFill>
          </w14:textFill>
        </w:rPr>
        <w:t>4</w:t>
      </w:r>
      <w:r>
        <w:rPr>
          <w:rFonts w:hint="eastAsia" w:cs="Times New Roman"/>
          <w:color w:val="000000" w:themeColor="text1"/>
          <w:sz w:val="30"/>
          <w:szCs w:val="30"/>
          <w14:textFill>
            <w14:solidFill>
              <w14:schemeClr w14:val="tx1"/>
            </w14:solidFill>
          </w14:textFill>
        </w:rPr>
        <w:t>日1</w:t>
      </w:r>
      <w:r>
        <w:rPr>
          <w:rFonts w:hint="eastAsia" w:cs="Times New Roman"/>
          <w:color w:val="000000" w:themeColor="text1"/>
          <w:sz w:val="30"/>
          <w:szCs w:val="30"/>
          <w:lang w:val="en-US" w:eastAsia="zh-CN"/>
          <w14:textFill>
            <w14:solidFill>
              <w14:schemeClr w14:val="tx1"/>
            </w14:solidFill>
          </w14:textFill>
        </w:rPr>
        <w:t>2</w:t>
      </w:r>
      <w:r>
        <w:rPr>
          <w:rFonts w:hint="eastAsia" w:cs="Times New Roman"/>
          <w:color w:val="000000" w:themeColor="text1"/>
          <w:sz w:val="30"/>
          <w:szCs w:val="30"/>
          <w14:textFill>
            <w14:solidFill>
              <w14:schemeClr w14:val="tx1"/>
            </w14:solidFill>
          </w14:textFill>
        </w:rPr>
        <w:t>:00前反馈技术系统恢复情况报告。各证券公司通过BPM反馈，其它</w:t>
      </w:r>
      <w:r>
        <w:rPr>
          <w:rFonts w:cs="Times New Roman"/>
          <w:color w:val="000000" w:themeColor="text1"/>
          <w:sz w:val="30"/>
          <w:szCs w:val="30"/>
          <w14:textFill>
            <w14:solidFill>
              <w14:schemeClr w14:val="tx1"/>
            </w14:solidFill>
          </w14:textFill>
        </w:rPr>
        <w:t>机构</w:t>
      </w:r>
      <w:r>
        <w:rPr>
          <w:rFonts w:hint="eastAsia" w:cs="Times New Roman"/>
          <w:color w:val="000000" w:themeColor="text1"/>
          <w:sz w:val="30"/>
          <w:szCs w:val="30"/>
          <w14:textFill>
            <w14:solidFill>
              <w14:schemeClr w14:val="tx1"/>
            </w14:solidFill>
          </w14:textFill>
        </w:rPr>
        <w:t>通过电子邮件反馈至techservice@neeq.com.cn。</w:t>
      </w:r>
    </w:p>
    <w:p>
      <w:pPr>
        <w:widowControl w:val="0"/>
        <w:spacing w:line="240" w:lineRule="auto"/>
        <w:ind w:firstLine="600"/>
        <w:jc w:val="both"/>
        <w:rPr>
          <w:rFonts w:hint="eastAsia" w:eastAsia="仿宋"/>
          <w:sz w:val="30"/>
          <w:szCs w:val="30"/>
          <w:lang w:eastAsia="zh-CN"/>
        </w:rPr>
      </w:pPr>
      <w:r>
        <w:rPr>
          <w:rFonts w:hint="eastAsia" w:cs="Times New Roman"/>
          <w:color w:val="000000" w:themeColor="text1"/>
          <w:sz w:val="30"/>
          <w:szCs w:val="30"/>
          <w:lang w:val="en-US" w:eastAsia="zh-CN"/>
          <w14:textFill>
            <w14:solidFill>
              <w14:schemeClr w14:val="tx1"/>
            </w14:solidFill>
          </w14:textFill>
        </w:rPr>
        <w:t>9</w:t>
      </w:r>
      <w:r>
        <w:rPr>
          <w:rFonts w:hint="eastAsia" w:cs="Times New Roman"/>
          <w:color w:val="000000" w:themeColor="text1"/>
          <w:sz w:val="30"/>
          <w:szCs w:val="30"/>
          <w14:textFill>
            <w14:solidFill>
              <w14:schemeClr w14:val="tx1"/>
            </w14:solidFill>
          </w14:textFill>
        </w:rPr>
        <w:t>.</w:t>
      </w:r>
      <w:r>
        <w:rPr>
          <w:rFonts w:hint="eastAsia" w:cs="Times New Roman"/>
          <w:color w:val="000000" w:themeColor="text1"/>
          <w:sz w:val="30"/>
          <w:szCs w:val="30"/>
          <w:lang w:eastAsia="zh-CN"/>
          <w14:textFill>
            <w14:solidFill>
              <w14:schemeClr w14:val="tx1"/>
            </w14:solidFill>
          </w14:textFill>
        </w:rPr>
        <w:t>根据</w:t>
      </w:r>
      <w:r>
        <w:rPr>
          <w:rFonts w:hint="eastAsia" w:cs="Times New Roman"/>
          <w:color w:val="000000" w:themeColor="text1"/>
          <w:sz w:val="30"/>
          <w:szCs w:val="30"/>
          <w:lang w:val="en-US" w:eastAsia="zh-CN"/>
          <w14:textFill>
            <w14:solidFill>
              <w14:schemeClr w14:val="tx1"/>
            </w14:solidFill>
          </w14:textFill>
        </w:rPr>
        <w:t>《实施指南》，对于所有机构的非交易结算类系统，要求在交易通关成功后的次一日（5月4日）内完成升级，</w:t>
      </w:r>
      <w:r>
        <w:rPr>
          <w:rFonts w:hint="eastAsia" w:cs="Times New Roman"/>
          <w:color w:val="000000" w:themeColor="text1"/>
          <w:sz w:val="30"/>
          <w:szCs w:val="30"/>
          <w14:textFill>
            <w14:solidFill>
              <w14:schemeClr w14:val="tx1"/>
            </w14:solidFill>
          </w14:textFill>
        </w:rPr>
        <w:t>并于2025年</w:t>
      </w:r>
      <w:r>
        <w:rPr>
          <w:rFonts w:hint="eastAsia" w:cs="Times New Roman"/>
          <w:color w:val="000000" w:themeColor="text1"/>
          <w:sz w:val="30"/>
          <w:szCs w:val="30"/>
          <w:lang w:val="en-US" w:eastAsia="zh-CN"/>
          <w14:textFill>
            <w14:solidFill>
              <w14:schemeClr w14:val="tx1"/>
            </w14:solidFill>
          </w14:textFill>
        </w:rPr>
        <w:t>5</w:t>
      </w:r>
      <w:r>
        <w:rPr>
          <w:rFonts w:hint="eastAsia" w:cs="Times New Roman"/>
          <w:color w:val="000000" w:themeColor="text1"/>
          <w:sz w:val="30"/>
          <w:szCs w:val="30"/>
          <w14:textFill>
            <w14:solidFill>
              <w14:schemeClr w14:val="tx1"/>
            </w14:solidFill>
          </w14:textFill>
        </w:rPr>
        <w:t>月</w:t>
      </w:r>
      <w:r>
        <w:rPr>
          <w:rFonts w:hint="eastAsia" w:cs="Times New Roman"/>
          <w:color w:val="000000" w:themeColor="text1"/>
          <w:sz w:val="30"/>
          <w:szCs w:val="30"/>
          <w:lang w:val="en-US" w:eastAsia="zh-CN"/>
          <w14:textFill>
            <w14:solidFill>
              <w14:schemeClr w14:val="tx1"/>
            </w14:solidFill>
          </w14:textFill>
        </w:rPr>
        <w:t>4</w:t>
      </w:r>
      <w:r>
        <w:rPr>
          <w:rFonts w:hint="eastAsia" w:cs="Times New Roman"/>
          <w:color w:val="000000" w:themeColor="text1"/>
          <w:sz w:val="30"/>
          <w:szCs w:val="30"/>
          <w14:textFill>
            <w14:solidFill>
              <w14:schemeClr w14:val="tx1"/>
            </w14:solidFill>
          </w14:textFill>
        </w:rPr>
        <w:t>日</w:t>
      </w:r>
      <w:r>
        <w:rPr>
          <w:rFonts w:hint="eastAsia" w:cs="Times New Roman"/>
          <w:color w:val="000000" w:themeColor="text1"/>
          <w:sz w:val="30"/>
          <w:szCs w:val="30"/>
          <w:lang w:val="en-US" w:eastAsia="zh-CN"/>
          <w14:textFill>
            <w14:solidFill>
              <w14:schemeClr w14:val="tx1"/>
            </w14:solidFill>
          </w14:textFill>
        </w:rPr>
        <w:t>2</w:t>
      </w:r>
      <w:r>
        <w:rPr>
          <w:rFonts w:hint="eastAsia" w:cs="Times New Roman"/>
          <w:color w:val="000000" w:themeColor="text1"/>
          <w:sz w:val="30"/>
          <w:szCs w:val="30"/>
          <w14:textFill>
            <w14:solidFill>
              <w14:schemeClr w14:val="tx1"/>
            </w14:solidFill>
          </w14:textFill>
        </w:rPr>
        <w:t>0:00前</w:t>
      </w:r>
      <w:r>
        <w:rPr>
          <w:rFonts w:hint="eastAsia" w:cs="Times New Roman"/>
          <w:color w:val="000000" w:themeColor="text1"/>
          <w:sz w:val="30"/>
          <w:szCs w:val="30"/>
          <w:lang w:eastAsia="zh-CN"/>
          <w14:textFill>
            <w14:solidFill>
              <w14:schemeClr w14:val="tx1"/>
            </w14:solidFill>
          </w14:textFill>
        </w:rPr>
        <w:t>将系统</w:t>
      </w:r>
      <w:r>
        <w:rPr>
          <w:rFonts w:hint="eastAsia" w:cs="Times New Roman"/>
          <w:color w:val="000000" w:themeColor="text1"/>
          <w:sz w:val="30"/>
          <w:szCs w:val="30"/>
          <w:lang w:val="en-US" w:eastAsia="zh-CN"/>
          <w14:textFill>
            <w14:solidFill>
              <w14:schemeClr w14:val="tx1"/>
            </w14:solidFill>
          </w14:textFill>
        </w:rPr>
        <w:t>升级情况和涉及系统数量</w:t>
      </w:r>
      <w:r>
        <w:rPr>
          <w:rFonts w:hint="eastAsia" w:cs="Times New Roman"/>
          <w:color w:val="000000" w:themeColor="text1"/>
          <w:sz w:val="30"/>
          <w:szCs w:val="30"/>
          <w14:textFill>
            <w14:solidFill>
              <w14:schemeClr w14:val="tx1"/>
            </w14:solidFill>
          </w14:textFill>
        </w:rPr>
        <w:t>通过电子邮件反馈至techservice@neeq.com.cn</w:t>
      </w:r>
      <w:r>
        <w:rPr>
          <w:rFonts w:hint="eastAsia" w:ascii="仿宋" w:hAnsi="仿宋" w:cs="Times New Roman"/>
          <w:color w:val="000000" w:themeColor="text1"/>
          <w:sz w:val="30"/>
          <w:szCs w:val="30"/>
          <w14:textFill>
            <w14:solidFill>
              <w14:schemeClr w14:val="tx1"/>
            </w14:solidFill>
          </w14:textFill>
        </w:rPr>
        <w:t>，</w:t>
      </w:r>
      <w:r>
        <w:rPr>
          <w:rFonts w:ascii="仿宋" w:hAnsi="仿宋" w:cs="Times New Roman"/>
          <w:color w:val="000000" w:themeColor="text1"/>
          <w:sz w:val="30"/>
          <w:szCs w:val="30"/>
          <w14:textFill>
            <w14:solidFill>
              <w14:schemeClr w14:val="tx1"/>
            </w14:solidFill>
          </w14:textFill>
        </w:rPr>
        <w:t>邮件主题</w:t>
      </w:r>
      <w:r>
        <w:rPr>
          <w:rFonts w:hint="eastAsia" w:ascii="仿宋" w:hAnsi="仿宋" w:cs="Times New Roman"/>
          <w:color w:val="000000" w:themeColor="text1"/>
          <w:sz w:val="30"/>
          <w:szCs w:val="30"/>
          <w14:textFill>
            <w14:solidFill>
              <w14:schemeClr w14:val="tx1"/>
            </w14:solidFill>
          </w14:textFill>
        </w:rPr>
        <w:t>和附件名称</w:t>
      </w:r>
      <w:r>
        <w:rPr>
          <w:rFonts w:ascii="仿宋" w:hAnsi="仿宋" w:cs="Times New Roman"/>
          <w:color w:val="000000" w:themeColor="text1"/>
          <w:sz w:val="30"/>
          <w:szCs w:val="30"/>
          <w14:textFill>
            <w14:solidFill>
              <w14:schemeClr w14:val="tx1"/>
            </w14:solidFill>
          </w14:textFill>
        </w:rPr>
        <w:t>均为：</w:t>
      </w:r>
      <w:r>
        <w:rPr>
          <w:rFonts w:hint="eastAsia" w:cs="Times New Roman"/>
          <w:color w:val="000000" w:themeColor="text1"/>
          <w:sz w:val="30"/>
          <w:szCs w:val="30"/>
          <w14:textFill>
            <w14:solidFill>
              <w14:schemeClr w14:val="tx1"/>
            </w14:solidFill>
          </w14:textFill>
        </w:rPr>
        <w:t>机构</w:t>
      </w:r>
      <w:r>
        <w:rPr>
          <w:rFonts w:cs="Times New Roman"/>
          <w:color w:val="000000" w:themeColor="text1"/>
          <w:sz w:val="30"/>
          <w:szCs w:val="30"/>
          <w14:textFill>
            <w14:solidFill>
              <w14:schemeClr w14:val="tx1"/>
            </w14:solidFill>
          </w14:textFill>
        </w:rPr>
        <w:t>名称+</w:t>
      </w:r>
      <w:r>
        <w:rPr>
          <w:rFonts w:hint="eastAsia" w:cs="Times New Roman"/>
          <w:color w:val="000000" w:themeColor="text1"/>
          <w:sz w:val="30"/>
          <w:szCs w:val="30"/>
          <w14:textFill>
            <w14:solidFill>
              <w14:schemeClr w14:val="tx1"/>
            </w14:solidFill>
          </w14:textFill>
        </w:rPr>
        <w:t>北交所存量上市公司代码切换（试点）</w:t>
      </w:r>
      <w:r>
        <w:rPr>
          <w:rFonts w:hint="eastAsia" w:ascii="Times New Roman" w:hAnsi="Times New Roman" w:eastAsia="仿宋"/>
          <w:sz w:val="30"/>
          <w:szCs w:val="30"/>
          <w:lang w:eastAsia="zh-CN"/>
        </w:rPr>
        <w:t>非交易结算类</w:t>
      </w:r>
      <w:r>
        <w:rPr>
          <w:rFonts w:hint="eastAsia" w:ascii="Times New Roman" w:hAnsi="Times New Roman" w:eastAsia="仿宋"/>
          <w:sz w:val="30"/>
          <w:szCs w:val="30"/>
        </w:rPr>
        <w:t>系统</w:t>
      </w:r>
      <w:r>
        <w:rPr>
          <w:rFonts w:hint="eastAsia" w:ascii="Times New Roman" w:hAnsi="Times New Roman" w:eastAsia="仿宋"/>
          <w:sz w:val="30"/>
          <w:szCs w:val="30"/>
          <w:lang w:eastAsia="zh-CN"/>
        </w:rPr>
        <w:t>升级</w:t>
      </w:r>
      <w:r>
        <w:rPr>
          <w:rFonts w:hint="eastAsia" w:ascii="Times New Roman" w:hAnsi="Times New Roman" w:eastAsia="仿宋"/>
          <w:sz w:val="30"/>
          <w:szCs w:val="30"/>
        </w:rPr>
        <w:t>情况报告</w:t>
      </w:r>
      <w:r>
        <w:rPr>
          <w:rFonts w:hint="eastAsia"/>
          <w:sz w:val="30"/>
          <w:szCs w:val="30"/>
          <w:lang w:eastAsia="zh-CN"/>
        </w:rPr>
        <w:t>。</w:t>
      </w:r>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lang w:val="en-US" w:eastAsia="zh-CN"/>
          <w14:textFill>
            <w14:solidFill>
              <w14:schemeClr w14:val="tx1"/>
            </w14:solidFill>
          </w14:textFill>
        </w:rPr>
        <w:t>10</w:t>
      </w:r>
      <w:r>
        <w:rPr>
          <w:rFonts w:hint="eastAsia" w:cs="Times New Roman"/>
          <w:color w:val="000000" w:themeColor="text1"/>
          <w:sz w:val="30"/>
          <w:szCs w:val="30"/>
          <w14:textFill>
            <w14:solidFill>
              <w14:schemeClr w14:val="tx1"/>
            </w14:solidFill>
          </w14:textFill>
        </w:rPr>
        <w:t>.通关测试期间数据仅为模拟测试使用，不能作为生产环境任何交易、非交易及开户等业务的依据。</w:t>
      </w:r>
    </w:p>
    <w:p>
      <w:pPr>
        <w:spacing w:line="240" w:lineRule="auto"/>
        <w:ind w:firstLine="600"/>
        <w:jc w:val="both"/>
        <w:rPr>
          <w:sz w:val="30"/>
          <w:szCs w:val="30"/>
        </w:rPr>
      </w:pPr>
      <w:r>
        <w:rPr>
          <w:rFonts w:hint="eastAsia" w:cs="Times New Roman"/>
          <w:color w:val="000000" w:themeColor="text1"/>
          <w:sz w:val="30"/>
          <w:szCs w:val="30"/>
          <w:lang w:val="en-US" w:eastAsia="zh-CN"/>
          <w14:textFill>
            <w14:solidFill>
              <w14:schemeClr w14:val="tx1"/>
            </w14:solidFill>
          </w14:textFill>
        </w:rPr>
        <w:t>11</w:t>
      </w:r>
      <w:r>
        <w:rPr>
          <w:rFonts w:cs="Times New Roman"/>
          <w:color w:val="000000" w:themeColor="text1"/>
          <w:sz w:val="30"/>
          <w:szCs w:val="30"/>
          <w14:textFill>
            <w14:solidFill>
              <w14:schemeClr w14:val="tx1"/>
            </w14:solidFill>
          </w14:textFill>
        </w:rPr>
        <w:t>.</w:t>
      </w:r>
      <w:r>
        <w:rPr>
          <w:rFonts w:hint="eastAsia" w:cs="Times New Roman"/>
          <w:color w:val="000000" w:themeColor="text1"/>
          <w:sz w:val="30"/>
          <w:szCs w:val="30"/>
          <w14:textFill>
            <w14:solidFill>
              <w14:schemeClr w14:val="tx1"/>
            </w14:solidFill>
          </w14:textFill>
        </w:rPr>
        <w:t>各参测机构应在测试完毕后，做好环境恢复和验证工作，确保下一交易日生产系统正常。</w:t>
      </w:r>
    </w:p>
    <w:p>
      <w:pPr>
        <w:pStyle w:val="73"/>
        <w:spacing w:before="163" w:after="163"/>
        <w:ind w:firstLine="600"/>
      </w:pPr>
      <w:bookmarkStart w:id="125" w:name="_Toc374381935"/>
      <w:bookmarkStart w:id="126" w:name="_Toc375070745"/>
      <w:bookmarkStart w:id="127" w:name="_Toc375557981"/>
      <w:bookmarkStart w:id="128" w:name="_Toc374957927"/>
      <w:bookmarkStart w:id="129" w:name="_Toc376597533"/>
      <w:bookmarkStart w:id="130" w:name="_Toc374381869"/>
      <w:bookmarkStart w:id="131" w:name="_Toc376285240"/>
      <w:bookmarkStart w:id="132" w:name="_Toc1893388419"/>
      <w:bookmarkStart w:id="133" w:name="_Toc2062526509"/>
      <w:r>
        <w:t>十</w:t>
      </w:r>
      <w:r>
        <w:rPr>
          <w:rFonts w:hint="eastAsia"/>
        </w:rPr>
        <w:t>、</w:t>
      </w:r>
      <w:r>
        <w:t>联系方式</w:t>
      </w:r>
      <w:bookmarkEnd w:id="125"/>
      <w:bookmarkEnd w:id="126"/>
      <w:bookmarkEnd w:id="127"/>
      <w:bookmarkEnd w:id="128"/>
      <w:bookmarkEnd w:id="129"/>
      <w:bookmarkEnd w:id="130"/>
      <w:bookmarkEnd w:id="131"/>
      <w:bookmarkEnd w:id="132"/>
      <w:bookmarkEnd w:id="133"/>
    </w:p>
    <w:tbl>
      <w:tblPr>
        <w:tblStyle w:val="37"/>
        <w:tblW w:w="47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03"/>
        <w:gridCol w:w="5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932"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ind w:firstLine="0" w:firstLineChars="0"/>
              <w:jc w:val="center"/>
              <w:rPr>
                <w:rFonts w:eastAsia="楷体" w:cs="Times New Roman"/>
                <w:b/>
                <w:color w:val="000000" w:themeColor="text1"/>
                <w:szCs w:val="24"/>
                <w14:textFill>
                  <w14:solidFill>
                    <w14:schemeClr w14:val="tx1"/>
                  </w14:solidFill>
                </w14:textFill>
              </w:rPr>
            </w:pPr>
            <w:r>
              <w:rPr>
                <w:rFonts w:hint="eastAsia" w:eastAsia="楷体" w:cs="Times New Roman"/>
                <w:b/>
                <w:color w:val="000000" w:themeColor="text1"/>
                <w:szCs w:val="24"/>
                <w:lang w:eastAsia="zh-CN"/>
                <w14:textFill>
                  <w14:solidFill>
                    <w14:schemeClr w14:val="tx1"/>
                  </w14:solidFill>
                </w14:textFill>
              </w:rPr>
              <w:t>通关</w:t>
            </w:r>
            <w:r>
              <w:rPr>
                <w:rFonts w:hint="eastAsia" w:eastAsia="楷体" w:cs="Times New Roman"/>
                <w:b/>
                <w:color w:val="000000" w:themeColor="text1"/>
                <w:szCs w:val="24"/>
                <w14:textFill>
                  <w14:solidFill>
                    <w14:schemeClr w14:val="tx1"/>
                  </w14:solidFill>
                </w14:textFill>
              </w:rPr>
              <w:t>测试</w:t>
            </w:r>
            <w:r>
              <w:rPr>
                <w:rFonts w:eastAsia="楷体" w:cs="Times New Roman"/>
                <w:b/>
                <w:color w:val="000000" w:themeColor="text1"/>
                <w:szCs w:val="24"/>
                <w14:textFill>
                  <w14:solidFill>
                    <w14:schemeClr w14:val="tx1"/>
                  </w14:solidFill>
                </w14:textFill>
              </w:rPr>
              <w:t>联系单位（人）</w:t>
            </w:r>
          </w:p>
        </w:tc>
        <w:tc>
          <w:tcPr>
            <w:tcW w:w="3067"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ind w:firstLine="0" w:firstLineChars="0"/>
              <w:jc w:val="center"/>
              <w:rPr>
                <w:rFonts w:eastAsia="楷体" w:cs="Times New Roman"/>
                <w:b/>
                <w:color w:val="000000" w:themeColor="text1"/>
                <w:szCs w:val="24"/>
                <w14:textFill>
                  <w14:solidFill>
                    <w14:schemeClr w14:val="tx1"/>
                  </w14:solidFill>
                </w14:textFill>
              </w:rPr>
            </w:pPr>
            <w:r>
              <w:rPr>
                <w:rFonts w:eastAsia="楷体" w:cs="Times New Roman"/>
                <w:b/>
                <w:color w:val="000000" w:themeColor="text1"/>
                <w:szCs w:val="24"/>
                <w14:textFill>
                  <w14:solidFill>
                    <w14:schemeClr w14:val="tx1"/>
                  </w14:solidFill>
                </w14:textFill>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932"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Times New Roman"/>
                <w:color w:val="000000" w:themeColor="text1"/>
                <w:szCs w:val="24"/>
                <w14:textFill>
                  <w14:solidFill>
                    <w14:schemeClr w14:val="tx1"/>
                  </w14:solidFill>
                </w14:textFill>
              </w:rPr>
            </w:pPr>
            <w:r>
              <w:rPr>
                <w:rFonts w:hint="eastAsia" w:cs="Times New Roman"/>
                <w:color w:val="000000" w:themeColor="text1"/>
                <w:szCs w:val="24"/>
                <w14:textFill>
                  <w14:solidFill>
                    <w14:schemeClr w14:val="tx1"/>
                  </w14:solidFill>
                </w14:textFill>
              </w:rPr>
              <w:t>北交所/</w:t>
            </w:r>
            <w:r>
              <w:rPr>
                <w:rFonts w:cs="Times New Roman"/>
                <w:color w:val="000000" w:themeColor="text1"/>
                <w:szCs w:val="24"/>
                <w14:textFill>
                  <w14:solidFill>
                    <w14:schemeClr w14:val="tx1"/>
                  </w14:solidFill>
                </w14:textFill>
              </w:rPr>
              <w:t>全国股转</w:t>
            </w:r>
            <w:r>
              <w:rPr>
                <w:rFonts w:hint="eastAsia" w:cs="Times New Roman"/>
                <w:color w:val="000000" w:themeColor="text1"/>
                <w:szCs w:val="24"/>
                <w14:textFill>
                  <w14:solidFill>
                    <w14:schemeClr w14:val="tx1"/>
                  </w14:solidFill>
                </w14:textFill>
              </w:rPr>
              <w:t>公司</w:t>
            </w:r>
          </w:p>
          <w:p>
            <w:pPr>
              <w:ind w:firstLine="0" w:firstLineChars="0"/>
              <w:jc w:val="center"/>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t>运行控制中心</w:t>
            </w:r>
          </w:p>
        </w:tc>
        <w:tc>
          <w:tcPr>
            <w:tcW w:w="3067"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default" w:eastAsia="仿宋" w:cs="Times New Roman"/>
                <w:color w:val="000000" w:themeColor="text1"/>
                <w:szCs w:val="24"/>
                <w:lang w:val="en-US" w:eastAsia="zh-CN"/>
                <w14:textFill>
                  <w14:solidFill>
                    <w14:schemeClr w14:val="tx1"/>
                  </w14:solidFill>
                </w14:textFill>
              </w:rPr>
            </w:pPr>
            <w:r>
              <w:rPr>
                <w:rFonts w:cs="Times New Roman"/>
                <w:color w:val="000000" w:themeColor="text1"/>
                <w:szCs w:val="24"/>
                <w14:textFill>
                  <w14:solidFill>
                    <w14:schemeClr w14:val="tx1"/>
                  </w14:solidFill>
                </w14:textFill>
              </w:rPr>
              <w:t>010-638898</w:t>
            </w:r>
            <w:r>
              <w:rPr>
                <w:rFonts w:hint="eastAsia" w:cs="Times New Roman"/>
                <w:color w:val="000000" w:themeColor="text1"/>
                <w:szCs w:val="24"/>
                <w:lang w:val="en-US" w:eastAsia="zh-CN"/>
                <w14:textFill>
                  <w14:solidFill>
                    <w14:schemeClr w14:val="tx1"/>
                  </w14:solidFill>
                </w14:textFill>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932"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t>深圳证券通信公司</w:t>
            </w:r>
          </w:p>
        </w:tc>
        <w:tc>
          <w:tcPr>
            <w:tcW w:w="3067"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t>0755-83182222（运行咨询）</w:t>
            </w:r>
          </w:p>
          <w:p>
            <w:pPr>
              <w:ind w:firstLine="0" w:firstLineChars="0"/>
              <w:jc w:val="center"/>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t>0755-88666462（专线、VPN接入）</w:t>
            </w:r>
          </w:p>
          <w:p>
            <w:pPr>
              <w:ind w:firstLine="0" w:firstLineChars="0"/>
              <w:jc w:val="center"/>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t>0755-88666464（交易、行情）</w:t>
            </w:r>
          </w:p>
          <w:p>
            <w:pPr>
              <w:ind w:firstLine="0" w:firstLineChars="0"/>
              <w:jc w:val="center"/>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t>0755-88666470（CCNET、FDEP）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932"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t>测试QQ群</w:t>
            </w:r>
          </w:p>
        </w:tc>
        <w:tc>
          <w:tcPr>
            <w:tcW w:w="3067" w:type="pct"/>
            <w:tcBorders>
              <w:top w:val="single" w:color="auto" w:sz="4" w:space="0"/>
              <w:left w:val="single" w:color="auto" w:sz="4" w:space="0"/>
              <w:bottom w:val="single" w:color="auto" w:sz="4" w:space="0"/>
              <w:right w:val="single" w:color="auto" w:sz="4" w:space="0"/>
            </w:tcBorders>
            <w:vAlign w:val="center"/>
          </w:tcPr>
          <w:p>
            <w:pPr>
              <w:ind w:firstLine="0" w:firstLineChars="0"/>
              <w:jc w:val="both"/>
              <w:rPr>
                <w:rFonts w:cs="Times New Roman"/>
                <w:color w:val="000000" w:themeColor="text1"/>
                <w:szCs w:val="24"/>
                <w14:textFill>
                  <w14:solidFill>
                    <w14:schemeClr w14:val="tx1"/>
                  </w14:solidFill>
                </w14:textFill>
              </w:rPr>
            </w:pPr>
            <w:r>
              <w:rPr>
                <w:rFonts w:hint="eastAsia" w:cs="Times New Roman"/>
                <w:color w:val="000000" w:themeColor="text1"/>
                <w:szCs w:val="24"/>
                <w14:textFill>
                  <w14:solidFill>
                    <w14:schemeClr w14:val="tx1"/>
                  </w14:solidFill>
                </w14:textFill>
              </w:rPr>
              <w:t>全国股转公司交易运行维护群：</w:t>
            </w:r>
            <w:r>
              <w:rPr>
                <w:rFonts w:cs="Times New Roman"/>
                <w:color w:val="000000" w:themeColor="text1"/>
                <w:szCs w:val="24"/>
                <w14:textFill>
                  <w14:solidFill>
                    <w14:schemeClr w14:val="tx1"/>
                  </w14:solidFill>
                </w14:textFill>
              </w:rPr>
              <w:t>338167838</w:t>
            </w:r>
          </w:p>
          <w:p>
            <w:pPr>
              <w:ind w:firstLine="0" w:firstLineChars="0"/>
              <w:jc w:val="both"/>
              <w:rPr>
                <w:rFonts w:cs="Times New Roman"/>
                <w:color w:val="000000" w:themeColor="text1"/>
                <w:szCs w:val="24"/>
                <w14:textFill>
                  <w14:solidFill>
                    <w14:schemeClr w14:val="tx1"/>
                  </w14:solidFill>
                </w14:textFill>
              </w:rPr>
            </w:pPr>
            <w:r>
              <w:rPr>
                <w:rFonts w:hint="eastAsia" w:cs="Times New Roman"/>
                <w:color w:val="000000" w:themeColor="text1"/>
                <w:szCs w:val="24"/>
                <w14:textFill>
                  <w14:solidFill>
                    <w14:schemeClr w14:val="tx1"/>
                  </w14:solidFill>
                </w14:textFill>
              </w:rPr>
              <w:t>全国股转北交所技术通知群：536137764</w:t>
            </w:r>
          </w:p>
          <w:p>
            <w:pPr>
              <w:pStyle w:val="2"/>
              <w:ind w:firstLine="0" w:firstLineChars="0"/>
              <w:rPr>
                <w:rFonts w:ascii="Times New Roman" w:hAnsi="Times New Roman"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14:textFill>
                  <w14:solidFill>
                    <w14:schemeClr w14:val="tx1"/>
                  </w14:solidFill>
                </w14:textFill>
              </w:rPr>
              <w:t>全国股转北交所交易运行维护一群：682283623</w:t>
            </w:r>
          </w:p>
          <w:p>
            <w:pPr>
              <w:ind w:firstLine="0" w:firstLineChars="0"/>
              <w:jc w:val="both"/>
              <w:rPr>
                <w:rFonts w:cs="Times New Roman"/>
                <w:color w:val="000000" w:themeColor="text1"/>
                <w:szCs w:val="24"/>
                <w:lang w:val="en"/>
                <w14:textFill>
                  <w14:solidFill>
                    <w14:schemeClr w14:val="tx1"/>
                  </w14:solidFill>
                </w14:textFill>
              </w:rPr>
            </w:pPr>
            <w:r>
              <w:rPr>
                <w:rFonts w:hint="eastAsia" w:cs="Times New Roman"/>
                <w:color w:val="000000" w:themeColor="text1"/>
                <w:szCs w:val="24"/>
                <w14:textFill>
                  <w14:solidFill>
                    <w14:schemeClr w14:val="tx1"/>
                  </w14:solidFill>
                </w14:textFill>
              </w:rPr>
              <w:t>全国股转北交所交易运行维护二群：362089063</w:t>
            </w:r>
          </w:p>
        </w:tc>
      </w:tr>
    </w:tbl>
    <w:p>
      <w:pPr>
        <w:spacing w:line="240" w:lineRule="auto"/>
        <w:ind w:left="0" w:leftChars="0" w:firstLine="0" w:firstLineChars="0"/>
        <w:jc w:val="both"/>
        <w:rPr>
          <w:rFonts w:ascii="仿宋" w:hAnsi="仿宋" w:cs="Times New Roman"/>
          <w:color w:val="000000" w:themeColor="text1"/>
          <w:sz w:val="30"/>
          <w:szCs w:val="30"/>
          <w14:textFill>
            <w14:solidFill>
              <w14:schemeClr w14:val="tx1"/>
            </w14:solidFill>
          </w14:textFill>
        </w:rPr>
      </w:pPr>
    </w:p>
    <w:p>
      <w:pPr>
        <w:spacing w:line="240" w:lineRule="auto"/>
        <w:ind w:firstLine="600"/>
        <w:jc w:val="right"/>
        <w:rPr>
          <w:rFonts w:ascii="仿宋" w:hAnsi="仿宋" w:cs="Times New Roman"/>
          <w:color w:val="000000" w:themeColor="text1"/>
          <w:sz w:val="30"/>
          <w:szCs w:val="30"/>
          <w14:textFill>
            <w14:solidFill>
              <w14:schemeClr w14:val="tx1"/>
            </w14:solidFill>
          </w14:textFill>
        </w:rPr>
      </w:pPr>
      <w:r>
        <w:rPr>
          <w:rFonts w:hint="eastAsia" w:ascii="仿宋" w:hAnsi="仿宋" w:cs="Times New Roman"/>
          <w:color w:val="000000" w:themeColor="text1"/>
          <w:sz w:val="30"/>
          <w:szCs w:val="30"/>
          <w14:textFill>
            <w14:solidFill>
              <w14:schemeClr w14:val="tx1"/>
            </w14:solidFill>
          </w14:textFill>
        </w:rPr>
        <w:t>北京证券交易所</w:t>
      </w:r>
    </w:p>
    <w:p>
      <w:pPr>
        <w:spacing w:line="240" w:lineRule="auto"/>
        <w:ind w:firstLine="600"/>
        <w:jc w:val="right"/>
        <w:rPr>
          <w:rFonts w:ascii="仿宋" w:hAnsi="仿宋" w:cs="Times New Roman"/>
          <w:color w:val="000000" w:themeColor="text1"/>
          <w:sz w:val="30"/>
          <w:szCs w:val="30"/>
          <w14:textFill>
            <w14:solidFill>
              <w14:schemeClr w14:val="tx1"/>
            </w14:solidFill>
          </w14:textFill>
        </w:rPr>
      </w:pPr>
      <w:r>
        <w:rPr>
          <w:rFonts w:ascii="仿宋" w:hAnsi="仿宋" w:cs="Times New Roman"/>
          <w:color w:val="000000" w:themeColor="text1"/>
          <w:sz w:val="30"/>
          <w:szCs w:val="30"/>
          <w14:textFill>
            <w14:solidFill>
              <w14:schemeClr w14:val="tx1"/>
            </w14:solidFill>
          </w14:textFill>
        </w:rPr>
        <w:t>全国中小企业股份转让系统有限责任公司</w:t>
      </w:r>
    </w:p>
    <w:p>
      <w:pPr>
        <w:spacing w:line="240" w:lineRule="auto"/>
        <w:ind w:firstLine="600"/>
        <w:jc w:val="right"/>
        <w:rPr>
          <w:rFonts w:ascii="仿宋" w:hAnsi="仿宋" w:cs="Times New Roman"/>
          <w:color w:val="000000" w:themeColor="text1"/>
          <w:sz w:val="30"/>
          <w:szCs w:val="30"/>
          <w14:textFill>
            <w14:solidFill>
              <w14:schemeClr w14:val="tx1"/>
            </w14:solidFill>
          </w14:textFill>
        </w:rPr>
      </w:pPr>
      <w:r>
        <w:rPr>
          <w:rFonts w:ascii="仿宋" w:hAnsi="仿宋" w:cs="Times New Roman"/>
          <w:color w:val="000000" w:themeColor="text1"/>
          <w:sz w:val="30"/>
          <w:szCs w:val="30"/>
          <w14:textFill>
            <w14:solidFill>
              <w14:schemeClr w14:val="tx1"/>
            </w14:solidFill>
          </w14:textFill>
        </w:rPr>
        <w:t>深圳证券通信有限公司</w:t>
      </w:r>
    </w:p>
    <w:p>
      <w:pPr>
        <w:spacing w:line="240" w:lineRule="auto"/>
        <w:ind w:firstLine="600"/>
        <w:jc w:val="right"/>
        <w:rPr>
          <w:rFonts w:ascii="仿宋" w:hAnsi="仿宋" w:cs="Times New Roman"/>
          <w:color w:val="000000" w:themeColor="text1"/>
          <w:sz w:val="30"/>
          <w:szCs w:val="30"/>
          <w14:textFill>
            <w14:solidFill>
              <w14:schemeClr w14:val="tx1"/>
            </w14:solidFill>
          </w14:textFill>
        </w:rPr>
      </w:pPr>
      <w:r>
        <w:rPr>
          <w:rFonts w:ascii="仿宋" w:hAnsi="仿宋" w:cs="Times New Roman"/>
          <w:color w:val="000000" w:themeColor="text1"/>
          <w:sz w:val="30"/>
          <w:szCs w:val="30"/>
          <w14:textFill>
            <w14:solidFill>
              <w14:schemeClr w14:val="tx1"/>
            </w14:solidFill>
          </w14:textFill>
        </w:rPr>
        <w:t>二○二</w:t>
      </w:r>
      <w:r>
        <w:rPr>
          <w:rFonts w:hint="eastAsia" w:ascii="仿宋" w:hAnsi="仿宋" w:cs="Times New Roman"/>
          <w:color w:val="000000" w:themeColor="text1"/>
          <w:sz w:val="30"/>
          <w:szCs w:val="30"/>
          <w14:textFill>
            <w14:solidFill>
              <w14:schemeClr w14:val="tx1"/>
            </w14:solidFill>
          </w14:textFill>
        </w:rPr>
        <w:t>五</w:t>
      </w:r>
      <w:r>
        <w:rPr>
          <w:rFonts w:ascii="仿宋" w:hAnsi="仿宋" w:cs="Times New Roman"/>
          <w:color w:val="000000" w:themeColor="text1"/>
          <w:sz w:val="30"/>
          <w:szCs w:val="30"/>
          <w14:textFill>
            <w14:solidFill>
              <w14:schemeClr w14:val="tx1"/>
            </w14:solidFill>
          </w14:textFill>
        </w:rPr>
        <w:t>年</w:t>
      </w:r>
      <w:r>
        <w:rPr>
          <w:rFonts w:hint="eastAsia" w:ascii="仿宋" w:hAnsi="仿宋" w:cs="Times New Roman"/>
          <w:color w:val="000000" w:themeColor="text1"/>
          <w:sz w:val="30"/>
          <w:szCs w:val="30"/>
          <w:lang w:eastAsia="zh-CN"/>
          <w14:textFill>
            <w14:solidFill>
              <w14:schemeClr w14:val="tx1"/>
            </w14:solidFill>
          </w14:textFill>
        </w:rPr>
        <w:t>四</w:t>
      </w:r>
      <w:r>
        <w:rPr>
          <w:rFonts w:ascii="仿宋" w:hAnsi="仿宋" w:cs="Times New Roman"/>
          <w:color w:val="000000" w:themeColor="text1"/>
          <w:sz w:val="30"/>
          <w:szCs w:val="30"/>
          <w14:textFill>
            <w14:solidFill>
              <w14:schemeClr w14:val="tx1"/>
            </w14:solidFill>
          </w14:textFill>
        </w:rPr>
        <w:t>月</w:t>
      </w:r>
      <w:bookmarkEnd w:id="10"/>
    </w:p>
    <w:sectPr>
      <w:footerReference r:id="rId11" w:type="default"/>
      <w:footerReference r:id="rId12" w:type="even"/>
      <w:pgSz w:w="11906" w:h="16838"/>
      <w:pgMar w:top="1588" w:right="1701" w:bottom="1588" w:left="1701" w:header="907" w:footer="907" w:gutter="0"/>
      <w:pgBorders>
        <w:top w:val="none" w:sz="0" w:space="0"/>
        <w:left w:val="none" w:sz="0" w:space="0"/>
        <w:bottom w:val="none" w:sz="0" w:space="0"/>
        <w:right w:val="none" w:sz="0" w:space="0"/>
      </w:pgBorders>
      <w:pgNumType w:fmt="numberInDash"/>
      <w:cols w:space="720"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Cambria">
    <w:altName w:val="Noto Sans Syriac Eastern"/>
    <w:panose1 w:val="02040503050406030204"/>
    <w:charset w:val="00"/>
    <w:family w:val="roman"/>
    <w:pitch w:val="default"/>
    <w:sig w:usb0="00000000" w:usb1="00000000" w:usb2="00000000" w:usb3="00000000" w:csb0="0000019F" w:csb1="00000000"/>
  </w:font>
  <w:font w:name="CG Times">
    <w:altName w:val="DejaVu Sans"/>
    <w:panose1 w:val="00000000000000000000"/>
    <w:charset w:val="00"/>
    <w:family w:val="roman"/>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Tahoma">
    <w:altName w:val="DejaVu Sans"/>
    <w:panose1 w:val="020B0604030504040204"/>
    <w:charset w:val="00"/>
    <w:family w:val="swiss"/>
    <w:pitch w:val="default"/>
    <w:sig w:usb0="00000000" w:usb1="00000000" w:usb2="00000029" w:usb3="00000000" w:csb0="000101FF" w:csb1="00000000"/>
  </w:font>
  <w:font w:name="Verdana">
    <w:altName w:val="DejaVu Sans"/>
    <w:panose1 w:val="020B0604030504040204"/>
    <w:charset w:val="00"/>
    <w:family w:val="swiss"/>
    <w:pitch w:val="default"/>
    <w:sig w:usb0="00000000" w:usb1="00000000" w:usb2="00000010" w:usb3="00000000" w:csb0="0000019F" w:csb1="00000000"/>
  </w:font>
  <w:font w:name="TimesNewRomanPSMT">
    <w:altName w:val="DejaVu Sans"/>
    <w:panose1 w:val="00000000000000000000"/>
    <w:charset w:val="00"/>
    <w:family w:val="roman"/>
    <w:pitch w:val="default"/>
    <w:sig w:usb0="00000000" w:usb1="00000000" w:usb2="00000000" w:usb3="00000000" w:csb0="00000000" w:csb1="00000000"/>
  </w:font>
  <w:font w:name="方正大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0" w:firstLineChars="0"/>
      <w:rPr>
        <w:rFonts w:asciiTheme="minorEastAsia" w:hAnsiTheme="minorEastAsia" w:eastAsiaTheme="minorEastAsia"/>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3084978"/>
    </w:sdtPr>
    <w:sdtEndPr>
      <w:rPr>
        <w:rFonts w:asciiTheme="minorEastAsia" w:hAnsiTheme="minorEastAsia" w:eastAsiaTheme="minorEastAsia"/>
        <w:sz w:val="28"/>
        <w:szCs w:val="28"/>
      </w:rPr>
    </w:sdtEndPr>
    <w:sdtContent>
      <w:p>
        <w:pPr>
          <w:pStyle w:val="24"/>
          <w:ind w:left="2400" w:firstLine="360"/>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13 -</w:t>
        </w:r>
        <w:r>
          <w:rPr>
            <w:rFonts w:asciiTheme="minorEastAsia" w:hAnsiTheme="minorEastAsia" w:eastAsiaTheme="minorEastAsia"/>
            <w:sz w:val="28"/>
            <w:szCs w:val="28"/>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sz w:val="28"/>
        <w:szCs w:val="28"/>
      </w:rPr>
      <w:id w:val="-1"/>
    </w:sdtPr>
    <w:sdtEndPr>
      <w:rPr>
        <w:rFonts w:asciiTheme="minorEastAsia" w:hAnsiTheme="minorEastAsia" w:eastAsiaTheme="minorEastAsia"/>
        <w:sz w:val="28"/>
        <w:szCs w:val="28"/>
      </w:rPr>
    </w:sdtEndPr>
    <w:sdtContent>
      <w:p>
        <w:pPr>
          <w:pStyle w:val="24"/>
          <w:ind w:firstLine="0" w:firstLineChars="0"/>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12 -</w:t>
        </w:r>
        <w:r>
          <w:rPr>
            <w:rFonts w:asciiTheme="minorEastAsia" w:hAnsiTheme="minorEastAsia" w:eastAsia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thickThinSmallGap" w:color="622423" w:sz="24" w:space="1"/>
      </w:pBdr>
      <w:spacing w:before="144"/>
      <w:ind w:firstLine="0" w:firstLineChars="0"/>
      <w:jc w:val="right"/>
      <w:rPr>
        <w:rFonts w:ascii="Cambria" w:hAnsi="Cambria" w:cs="黑体"/>
        <w:sz w:val="32"/>
        <w:szCs w:val="32"/>
      </w:rPr>
    </w:pPr>
    <w:r>
      <w:rPr>
        <w:b/>
        <w:sz w:val="32"/>
      </w:rPr>
      <w:t xml:space="preserve">             </w:t>
    </w:r>
    <w:r>
      <w:rPr>
        <w:rFonts w:hint="eastAsia"/>
        <w:sz w:val="21"/>
        <w:szCs w:val="21"/>
        <w:lang w:eastAsia="zh-CN"/>
      </w:rPr>
      <w:t>通关</w:t>
    </w:r>
    <w:r>
      <w:rPr>
        <w:rFonts w:hint="eastAsia"/>
        <w:sz w:val="21"/>
        <w:szCs w:val="21"/>
      </w:rPr>
      <w:t>测试方案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thickThinSmallGap" w:color="622423" w:sz="24" w:space="1"/>
      </w:pBdr>
      <w:spacing w:before="144"/>
      <w:ind w:firstLine="0" w:firstLineChars="0"/>
      <w:jc w:val="right"/>
      <w:rPr>
        <w:rFonts w:ascii="Cambria" w:hAnsi="Cambria" w:cs="黑体"/>
        <w:sz w:val="32"/>
        <w:szCs w:val="32"/>
      </w:rPr>
    </w:pPr>
    <w:r>
      <w:rPr>
        <w:b/>
        <w:sz w:val="32"/>
      </w:rPr>
      <w:t xml:space="preserve">             </w:t>
    </w:r>
    <w:r>
      <w:rPr>
        <w:rFonts w:hint="eastAsia"/>
        <w:sz w:val="21"/>
        <w:szCs w:val="21"/>
        <w:lang w:eastAsia="zh-CN"/>
      </w:rPr>
      <w:t>通关</w:t>
    </w:r>
    <w:r>
      <w:rPr>
        <w:rFonts w:hint="eastAsia"/>
        <w:sz w:val="21"/>
        <w:szCs w:val="21"/>
      </w:rPr>
      <w:t>测试方案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B3C694"/>
    <w:multiLevelType w:val="singleLevel"/>
    <w:tmpl w:val="D6B3C694"/>
    <w:lvl w:ilvl="0" w:tentative="0">
      <w:start w:val="1"/>
      <w:numFmt w:val="decimal"/>
      <w:suff w:val="nothing"/>
      <w:lvlText w:val="%1．"/>
      <w:lvlJc w:val="left"/>
    </w:lvl>
  </w:abstractNum>
  <w:abstractNum w:abstractNumId="1">
    <w:nsid w:val="09AA602B"/>
    <w:multiLevelType w:val="multilevel"/>
    <w:tmpl w:val="09AA602B"/>
    <w:lvl w:ilvl="0" w:tentative="0">
      <w:start w:val="1"/>
      <w:numFmt w:val="decimal"/>
      <w:lvlText w:val="%1."/>
      <w:lvlJc w:val="left"/>
      <w:pPr>
        <w:ind w:left="570" w:hanging="420"/>
      </w:pPr>
    </w:lvl>
    <w:lvl w:ilvl="1" w:tentative="0">
      <w:start w:val="1"/>
      <w:numFmt w:val="lowerLetter"/>
      <w:lvlText w:val="%2)"/>
      <w:lvlJc w:val="left"/>
      <w:pPr>
        <w:ind w:left="990" w:hanging="420"/>
      </w:pPr>
    </w:lvl>
    <w:lvl w:ilvl="2" w:tentative="0">
      <w:start w:val="1"/>
      <w:numFmt w:val="lowerRoman"/>
      <w:lvlText w:val="%3."/>
      <w:lvlJc w:val="right"/>
      <w:pPr>
        <w:ind w:left="1410" w:hanging="420"/>
      </w:pPr>
    </w:lvl>
    <w:lvl w:ilvl="3" w:tentative="0">
      <w:start w:val="1"/>
      <w:numFmt w:val="decimal"/>
      <w:lvlText w:val="%4."/>
      <w:lvlJc w:val="left"/>
      <w:pPr>
        <w:ind w:left="1830" w:hanging="420"/>
      </w:pPr>
    </w:lvl>
    <w:lvl w:ilvl="4" w:tentative="0">
      <w:start w:val="1"/>
      <w:numFmt w:val="lowerLetter"/>
      <w:lvlText w:val="%5)"/>
      <w:lvlJc w:val="left"/>
      <w:pPr>
        <w:ind w:left="2250" w:hanging="420"/>
      </w:pPr>
    </w:lvl>
    <w:lvl w:ilvl="5" w:tentative="0">
      <w:start w:val="1"/>
      <w:numFmt w:val="lowerRoman"/>
      <w:lvlText w:val="%6."/>
      <w:lvlJc w:val="right"/>
      <w:pPr>
        <w:ind w:left="2670" w:hanging="420"/>
      </w:pPr>
    </w:lvl>
    <w:lvl w:ilvl="6" w:tentative="0">
      <w:start w:val="1"/>
      <w:numFmt w:val="decimal"/>
      <w:lvlText w:val="%7."/>
      <w:lvlJc w:val="left"/>
      <w:pPr>
        <w:ind w:left="3090" w:hanging="420"/>
      </w:pPr>
    </w:lvl>
    <w:lvl w:ilvl="7" w:tentative="0">
      <w:start w:val="1"/>
      <w:numFmt w:val="lowerLetter"/>
      <w:lvlText w:val="%8)"/>
      <w:lvlJc w:val="left"/>
      <w:pPr>
        <w:ind w:left="3510" w:hanging="420"/>
      </w:pPr>
    </w:lvl>
    <w:lvl w:ilvl="8" w:tentative="0">
      <w:start w:val="1"/>
      <w:numFmt w:val="lowerRoman"/>
      <w:lvlText w:val="%9."/>
      <w:lvlJc w:val="right"/>
      <w:pPr>
        <w:ind w:left="3930" w:hanging="420"/>
      </w:pPr>
    </w:lvl>
  </w:abstractNum>
  <w:abstractNum w:abstractNumId="2">
    <w:nsid w:val="0D57684F"/>
    <w:multiLevelType w:val="multilevel"/>
    <w:tmpl w:val="0D57684F"/>
    <w:lvl w:ilvl="0" w:tentative="0">
      <w:start w:val="1"/>
      <w:numFmt w:val="decimal"/>
      <w:lvlText w:val="%1."/>
      <w:lvlJc w:val="left"/>
      <w:pPr>
        <w:ind w:left="570" w:hanging="420"/>
      </w:pPr>
    </w:lvl>
    <w:lvl w:ilvl="1" w:tentative="0">
      <w:start w:val="1"/>
      <w:numFmt w:val="lowerLetter"/>
      <w:lvlText w:val="%2)"/>
      <w:lvlJc w:val="left"/>
      <w:pPr>
        <w:ind w:left="990" w:hanging="420"/>
      </w:pPr>
    </w:lvl>
    <w:lvl w:ilvl="2" w:tentative="0">
      <w:start w:val="1"/>
      <w:numFmt w:val="lowerRoman"/>
      <w:lvlText w:val="%3."/>
      <w:lvlJc w:val="right"/>
      <w:pPr>
        <w:ind w:left="1410" w:hanging="420"/>
      </w:pPr>
    </w:lvl>
    <w:lvl w:ilvl="3" w:tentative="0">
      <w:start w:val="1"/>
      <w:numFmt w:val="decimal"/>
      <w:lvlText w:val="%4."/>
      <w:lvlJc w:val="left"/>
      <w:pPr>
        <w:ind w:left="1830" w:hanging="420"/>
      </w:pPr>
    </w:lvl>
    <w:lvl w:ilvl="4" w:tentative="0">
      <w:start w:val="1"/>
      <w:numFmt w:val="lowerLetter"/>
      <w:lvlText w:val="%5)"/>
      <w:lvlJc w:val="left"/>
      <w:pPr>
        <w:ind w:left="2250" w:hanging="420"/>
      </w:pPr>
    </w:lvl>
    <w:lvl w:ilvl="5" w:tentative="0">
      <w:start w:val="1"/>
      <w:numFmt w:val="lowerRoman"/>
      <w:lvlText w:val="%6."/>
      <w:lvlJc w:val="right"/>
      <w:pPr>
        <w:ind w:left="2670" w:hanging="420"/>
      </w:pPr>
    </w:lvl>
    <w:lvl w:ilvl="6" w:tentative="0">
      <w:start w:val="1"/>
      <w:numFmt w:val="decimal"/>
      <w:lvlText w:val="%7."/>
      <w:lvlJc w:val="left"/>
      <w:pPr>
        <w:ind w:left="3090" w:hanging="420"/>
      </w:pPr>
    </w:lvl>
    <w:lvl w:ilvl="7" w:tentative="0">
      <w:start w:val="1"/>
      <w:numFmt w:val="lowerLetter"/>
      <w:lvlText w:val="%8)"/>
      <w:lvlJc w:val="left"/>
      <w:pPr>
        <w:ind w:left="3510" w:hanging="420"/>
      </w:pPr>
    </w:lvl>
    <w:lvl w:ilvl="8" w:tentative="0">
      <w:start w:val="1"/>
      <w:numFmt w:val="lowerRoman"/>
      <w:lvlText w:val="%9."/>
      <w:lvlJc w:val="right"/>
      <w:pPr>
        <w:ind w:left="3930" w:hanging="420"/>
      </w:pPr>
    </w:lvl>
  </w:abstractNum>
  <w:abstractNum w:abstractNumId="3">
    <w:nsid w:val="3B514489"/>
    <w:multiLevelType w:val="multilevel"/>
    <w:tmpl w:val="3B514489"/>
    <w:lvl w:ilvl="0" w:tentative="0">
      <w:start w:val="1"/>
      <w:numFmt w:val="chineseCountingThousand"/>
      <w:lvlText w:val="%1、"/>
      <w:lvlJc w:val="left"/>
      <w:pPr>
        <w:ind w:left="420" w:hanging="420"/>
      </w:pPr>
      <w:rPr>
        <w:rFonts w:hint="eastAsia"/>
      </w:rPr>
    </w:lvl>
    <w:lvl w:ilvl="1" w:tentative="0">
      <w:start w:val="1"/>
      <w:numFmt w:val="decimal"/>
      <w:lvlText w:val="%1.%2"/>
      <w:lvlJc w:val="left"/>
      <w:pPr>
        <w:ind w:left="0" w:firstLine="0"/>
      </w:pPr>
      <w:rPr>
        <w:rFonts w:hint="eastAsia"/>
      </w:rPr>
    </w:lvl>
    <w:lvl w:ilvl="2" w:tentative="0">
      <w:start w:val="1"/>
      <w:numFmt w:val="decimal"/>
      <w:pStyle w:val="69"/>
      <w:lvlText w:val="（%3）"/>
      <w:lvlJc w:val="left"/>
      <w:pPr>
        <w:ind w:left="1200" w:hanging="1200"/>
      </w:pPr>
      <w:rPr>
        <w:rFonts w:hint="default"/>
      </w:rPr>
    </w:lvl>
    <w:lvl w:ilvl="3" w:tentative="0">
      <w:start w:val="1"/>
      <w:numFmt w:val="decimal"/>
      <w:pStyle w:val="70"/>
      <w:lvlText w:val="%1.%2.%3.%4"/>
      <w:lvlJc w:val="left"/>
      <w:pPr>
        <w:ind w:left="0" w:firstLine="0"/>
      </w:pPr>
      <w:rPr>
        <w:rFonts w:hint="eastAsia"/>
      </w:rPr>
    </w:lvl>
    <w:lvl w:ilvl="4" w:tentative="0">
      <w:start w:val="1"/>
      <w:numFmt w:val="decimal"/>
      <w:pStyle w:val="7"/>
      <w:lvlText w:val="%1.%2.%3.%4.%5"/>
      <w:lvlJc w:val="left"/>
      <w:pPr>
        <w:ind w:left="0" w:firstLine="0"/>
      </w:pPr>
      <w:rPr>
        <w:rFonts w:hint="eastAsia" w:cs="Times New Roman"/>
        <w:i w:val="0"/>
        <w:iCs w:val="0"/>
        <w:caps w:val="0"/>
        <w:smallCaps w:val="0"/>
        <w:strike w:val="0"/>
        <w:dstrike w:val="0"/>
        <w:color w:val="000000"/>
        <w:spacing w:val="0"/>
        <w:position w:val="0"/>
        <w:u w:val="none"/>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57790E69"/>
    <w:multiLevelType w:val="multilevel"/>
    <w:tmpl w:val="57790E69"/>
    <w:lvl w:ilvl="0" w:tentative="0">
      <w:start w:val="1"/>
      <w:numFmt w:val="japaneseCounting"/>
      <w:lvlText w:val="（%1）"/>
      <w:lvlJc w:val="left"/>
      <w:pPr>
        <w:ind w:left="1447" w:hanging="885"/>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5">
    <w:nsid w:val="58184730"/>
    <w:multiLevelType w:val="multilevel"/>
    <w:tmpl w:val="58184730"/>
    <w:lvl w:ilvl="0" w:tentative="0">
      <w:start w:val="1"/>
      <w:numFmt w:val="chineseCountingThousand"/>
      <w:pStyle w:val="77"/>
      <w:lvlText w:val="第%1条"/>
      <w:lvlJc w:val="left"/>
      <w:pPr>
        <w:tabs>
          <w:tab w:val="left" w:pos="360"/>
        </w:tabs>
      </w:pPr>
      <w:rPr>
        <w:rFonts w:hint="default"/>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7BC86D68"/>
    <w:multiLevelType w:val="multilevel"/>
    <w:tmpl w:val="7BC86D68"/>
    <w:lvl w:ilvl="0" w:tentative="0">
      <w:start w:val="1"/>
      <w:numFmt w:val="chineseCountingThousand"/>
      <w:pStyle w:val="88"/>
      <w:lvlText w:val="%1、"/>
      <w:lvlJc w:val="left"/>
      <w:pPr>
        <w:tabs>
          <w:tab w:val="left" w:pos="425"/>
        </w:tabs>
        <w:ind w:left="425" w:hanging="425"/>
      </w:pPr>
      <w:rPr>
        <w:rFonts w:hint="eastAsia"/>
      </w:rPr>
    </w:lvl>
    <w:lvl w:ilvl="1" w:tentative="0">
      <w:start w:val="1"/>
      <w:numFmt w:val="decimal"/>
      <w:isLgl/>
      <w:lvlText w:val="%1.%2 "/>
      <w:lvlJc w:val="left"/>
      <w:pPr>
        <w:tabs>
          <w:tab w:val="left" w:pos="567"/>
        </w:tabs>
        <w:ind w:left="567" w:hanging="567"/>
      </w:pPr>
      <w:rPr>
        <w:rFonts w:hint="default" w:ascii="Times New Roman" w:hAnsi="Times New Roman" w:eastAsia="楷体_GB2312" w:cs="Times New Roman"/>
      </w:rPr>
    </w:lvl>
    <w:lvl w:ilvl="2" w:tentative="0">
      <w:start w:val="1"/>
      <w:numFmt w:val="decimal"/>
      <w:isLgl/>
      <w:lvlText w:val="%1.%2.%3 "/>
      <w:lvlJc w:val="left"/>
      <w:pPr>
        <w:tabs>
          <w:tab w:val="left" w:pos="709"/>
        </w:tabs>
        <w:ind w:left="709" w:hanging="709"/>
      </w:pPr>
      <w:rPr>
        <w:rFonts w:hint="default" w:ascii="Times New Roman" w:hAnsi="Times New Roman" w:eastAsia="仿宋" w:cs="Times New Roman"/>
      </w:rPr>
    </w:lvl>
    <w:lvl w:ilvl="3" w:tentative="0">
      <w:start w:val="1"/>
      <w:numFmt w:val="decimal"/>
      <w:isLgl/>
      <w:lvlText w:val="%1.%2.%3.%4 "/>
      <w:lvlJc w:val="left"/>
      <w:pPr>
        <w:tabs>
          <w:tab w:val="left" w:pos="851"/>
        </w:tabs>
        <w:ind w:left="851" w:hanging="851"/>
      </w:pPr>
      <w:rPr>
        <w:rFonts w:hint="default" w:ascii="Times New Roman" w:hAnsi="Times New Roman" w:cs="Times New Roman"/>
        <w:b w:val="0"/>
        <w:bCs w:val="0"/>
        <w:i w:val="0"/>
        <w:iCs w:val="0"/>
        <w:caps w:val="0"/>
        <w:smallCaps w:val="0"/>
        <w:strike w:val="0"/>
        <w:dstrike w:val="0"/>
        <w:snapToGrid w:val="0"/>
        <w:color w:val="000000"/>
        <w:spacing w:val="0"/>
        <w:w w:val="0"/>
        <w:kern w:val="0"/>
        <w:position w:val="0"/>
        <w:szCs w:val="16"/>
        <w:u w:val="none"/>
      </w:rPr>
    </w:lvl>
    <w:lvl w:ilvl="4" w:tentative="0">
      <w:start w:val="1"/>
      <w:numFmt w:val="decimal"/>
      <w:isLgl/>
      <w:lvlText w:val="%1.%2.%3.%4.%5 "/>
      <w:lvlJc w:val="left"/>
      <w:pPr>
        <w:tabs>
          <w:tab w:val="left" w:pos="992"/>
        </w:tabs>
        <w:ind w:left="992" w:hanging="992"/>
      </w:pPr>
      <w:rPr>
        <w:rFonts w:hint="eastAsia"/>
      </w:rPr>
    </w:lvl>
    <w:lvl w:ilvl="5" w:tentative="0">
      <w:start w:val="1"/>
      <w:numFmt w:val="decimal"/>
      <w:isLg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3"/>
  </w:num>
  <w:num w:numId="2">
    <w:abstractNumId w:val="5"/>
  </w:num>
  <w:num w:numId="3">
    <w:abstractNumId w:val="6"/>
  </w:num>
  <w:num w:numId="4">
    <w:abstractNumId w:val="2"/>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false"/>
  <w:bordersDoNotSurroundFooter w:val="false"/>
  <w:documentProtection w:enforcement="0"/>
  <w:defaultTabStop w:val="420"/>
  <w:evenAndOddHeaders w:val="true"/>
  <w:drawingGridHorizontalSpacing w:val="120"/>
  <w:drawingGridVerticalSpacing w:val="163"/>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899"/>
    <w:rsid w:val="000003D4"/>
    <w:rsid w:val="000008CD"/>
    <w:rsid w:val="000021F2"/>
    <w:rsid w:val="000042CA"/>
    <w:rsid w:val="000079A1"/>
    <w:rsid w:val="00012061"/>
    <w:rsid w:val="00014FCB"/>
    <w:rsid w:val="00015F0D"/>
    <w:rsid w:val="0001604C"/>
    <w:rsid w:val="000170DD"/>
    <w:rsid w:val="00022265"/>
    <w:rsid w:val="00023DC3"/>
    <w:rsid w:val="00025609"/>
    <w:rsid w:val="0003224B"/>
    <w:rsid w:val="000340E9"/>
    <w:rsid w:val="000356E8"/>
    <w:rsid w:val="0004235A"/>
    <w:rsid w:val="00044E9E"/>
    <w:rsid w:val="00046C0A"/>
    <w:rsid w:val="00052298"/>
    <w:rsid w:val="00060E86"/>
    <w:rsid w:val="000634E3"/>
    <w:rsid w:val="00072489"/>
    <w:rsid w:val="00074A7E"/>
    <w:rsid w:val="000804B5"/>
    <w:rsid w:val="00080895"/>
    <w:rsid w:val="00080B96"/>
    <w:rsid w:val="00081010"/>
    <w:rsid w:val="00091A09"/>
    <w:rsid w:val="000A2740"/>
    <w:rsid w:val="000A4D6D"/>
    <w:rsid w:val="000A5065"/>
    <w:rsid w:val="000A666E"/>
    <w:rsid w:val="000B0B0C"/>
    <w:rsid w:val="000B0C3E"/>
    <w:rsid w:val="000B1376"/>
    <w:rsid w:val="000C05E3"/>
    <w:rsid w:val="000C1477"/>
    <w:rsid w:val="000C3BFD"/>
    <w:rsid w:val="000C7A4B"/>
    <w:rsid w:val="000C7BA4"/>
    <w:rsid w:val="000D0227"/>
    <w:rsid w:val="000D6685"/>
    <w:rsid w:val="000D75C2"/>
    <w:rsid w:val="000E2A65"/>
    <w:rsid w:val="000E3E52"/>
    <w:rsid w:val="000E4A53"/>
    <w:rsid w:val="000E6435"/>
    <w:rsid w:val="000F1908"/>
    <w:rsid w:val="000F6857"/>
    <w:rsid w:val="00100FBF"/>
    <w:rsid w:val="00101373"/>
    <w:rsid w:val="00107BA4"/>
    <w:rsid w:val="00113FBF"/>
    <w:rsid w:val="00115F86"/>
    <w:rsid w:val="00127BC9"/>
    <w:rsid w:val="00130333"/>
    <w:rsid w:val="00131398"/>
    <w:rsid w:val="0013179F"/>
    <w:rsid w:val="001340A3"/>
    <w:rsid w:val="00141196"/>
    <w:rsid w:val="00143D54"/>
    <w:rsid w:val="001450C4"/>
    <w:rsid w:val="0014549F"/>
    <w:rsid w:val="00146350"/>
    <w:rsid w:val="0014719A"/>
    <w:rsid w:val="001538F9"/>
    <w:rsid w:val="00165CA6"/>
    <w:rsid w:val="00167234"/>
    <w:rsid w:val="001703D1"/>
    <w:rsid w:val="0018007C"/>
    <w:rsid w:val="00180255"/>
    <w:rsid w:val="00183028"/>
    <w:rsid w:val="00185284"/>
    <w:rsid w:val="00186457"/>
    <w:rsid w:val="001902F0"/>
    <w:rsid w:val="00190447"/>
    <w:rsid w:val="00193B89"/>
    <w:rsid w:val="00193EB0"/>
    <w:rsid w:val="00193ECC"/>
    <w:rsid w:val="001949B0"/>
    <w:rsid w:val="0019725F"/>
    <w:rsid w:val="001978C8"/>
    <w:rsid w:val="001A70B7"/>
    <w:rsid w:val="001A7EE0"/>
    <w:rsid w:val="001B173B"/>
    <w:rsid w:val="001B23EC"/>
    <w:rsid w:val="001B7F01"/>
    <w:rsid w:val="001C3443"/>
    <w:rsid w:val="001D0A01"/>
    <w:rsid w:val="001D2164"/>
    <w:rsid w:val="001D2BAE"/>
    <w:rsid w:val="001D7798"/>
    <w:rsid w:val="001E150F"/>
    <w:rsid w:val="001E1C28"/>
    <w:rsid w:val="001F3017"/>
    <w:rsid w:val="001F4C2E"/>
    <w:rsid w:val="001F77A6"/>
    <w:rsid w:val="00200581"/>
    <w:rsid w:val="00206259"/>
    <w:rsid w:val="00221E9F"/>
    <w:rsid w:val="0023258F"/>
    <w:rsid w:val="00234E19"/>
    <w:rsid w:val="002406AF"/>
    <w:rsid w:val="00240BAB"/>
    <w:rsid w:val="00241718"/>
    <w:rsid w:val="00242A49"/>
    <w:rsid w:val="002436A0"/>
    <w:rsid w:val="00247AC2"/>
    <w:rsid w:val="00252AF6"/>
    <w:rsid w:val="00253C9D"/>
    <w:rsid w:val="00256BE1"/>
    <w:rsid w:val="002579A2"/>
    <w:rsid w:val="0026430A"/>
    <w:rsid w:val="0026626B"/>
    <w:rsid w:val="00266A8F"/>
    <w:rsid w:val="00266E71"/>
    <w:rsid w:val="00273CD5"/>
    <w:rsid w:val="0027405D"/>
    <w:rsid w:val="00275424"/>
    <w:rsid w:val="002759F4"/>
    <w:rsid w:val="00277AEC"/>
    <w:rsid w:val="00277C7D"/>
    <w:rsid w:val="00280D3D"/>
    <w:rsid w:val="00282E3C"/>
    <w:rsid w:val="00284448"/>
    <w:rsid w:val="00297152"/>
    <w:rsid w:val="00297B1D"/>
    <w:rsid w:val="002A0254"/>
    <w:rsid w:val="002A3D4C"/>
    <w:rsid w:val="002A52EA"/>
    <w:rsid w:val="002A6D34"/>
    <w:rsid w:val="002C1D49"/>
    <w:rsid w:val="002C7089"/>
    <w:rsid w:val="002D3F71"/>
    <w:rsid w:val="002D41A0"/>
    <w:rsid w:val="002D797A"/>
    <w:rsid w:val="002E33C4"/>
    <w:rsid w:val="002E4041"/>
    <w:rsid w:val="002E578C"/>
    <w:rsid w:val="002E74FD"/>
    <w:rsid w:val="002E7548"/>
    <w:rsid w:val="002F0A5F"/>
    <w:rsid w:val="002F3286"/>
    <w:rsid w:val="002F7C80"/>
    <w:rsid w:val="00300C20"/>
    <w:rsid w:val="00306BDB"/>
    <w:rsid w:val="00307F45"/>
    <w:rsid w:val="00311CE6"/>
    <w:rsid w:val="00312884"/>
    <w:rsid w:val="003138C1"/>
    <w:rsid w:val="00320A48"/>
    <w:rsid w:val="00320EEE"/>
    <w:rsid w:val="00335E68"/>
    <w:rsid w:val="0033640B"/>
    <w:rsid w:val="00336769"/>
    <w:rsid w:val="003435C8"/>
    <w:rsid w:val="0034490A"/>
    <w:rsid w:val="00345A5A"/>
    <w:rsid w:val="00362F19"/>
    <w:rsid w:val="00363B70"/>
    <w:rsid w:val="003642E5"/>
    <w:rsid w:val="00370795"/>
    <w:rsid w:val="00373C01"/>
    <w:rsid w:val="00374DAD"/>
    <w:rsid w:val="00376C12"/>
    <w:rsid w:val="00385178"/>
    <w:rsid w:val="00387E17"/>
    <w:rsid w:val="003A18ED"/>
    <w:rsid w:val="003A3C96"/>
    <w:rsid w:val="003A3D7E"/>
    <w:rsid w:val="003B261C"/>
    <w:rsid w:val="003B5A65"/>
    <w:rsid w:val="003B644C"/>
    <w:rsid w:val="003B662E"/>
    <w:rsid w:val="003C1112"/>
    <w:rsid w:val="003C23AB"/>
    <w:rsid w:val="003C5E51"/>
    <w:rsid w:val="003C5F2F"/>
    <w:rsid w:val="003C7CCB"/>
    <w:rsid w:val="003E4A8B"/>
    <w:rsid w:val="003F01F0"/>
    <w:rsid w:val="003F2AA4"/>
    <w:rsid w:val="00401621"/>
    <w:rsid w:val="00407FF3"/>
    <w:rsid w:val="00414BA6"/>
    <w:rsid w:val="0042028F"/>
    <w:rsid w:val="004243EC"/>
    <w:rsid w:val="00425E28"/>
    <w:rsid w:val="00427365"/>
    <w:rsid w:val="0043256A"/>
    <w:rsid w:val="00436F29"/>
    <w:rsid w:val="00437D28"/>
    <w:rsid w:val="0044032D"/>
    <w:rsid w:val="004522B0"/>
    <w:rsid w:val="004568C9"/>
    <w:rsid w:val="00456985"/>
    <w:rsid w:val="004612E9"/>
    <w:rsid w:val="0046391E"/>
    <w:rsid w:val="00463E9C"/>
    <w:rsid w:val="00467A63"/>
    <w:rsid w:val="00472ED3"/>
    <w:rsid w:val="0047526B"/>
    <w:rsid w:val="004821DA"/>
    <w:rsid w:val="00484635"/>
    <w:rsid w:val="00487504"/>
    <w:rsid w:val="0049165A"/>
    <w:rsid w:val="004921BC"/>
    <w:rsid w:val="00492EA6"/>
    <w:rsid w:val="0049466C"/>
    <w:rsid w:val="00495886"/>
    <w:rsid w:val="00495945"/>
    <w:rsid w:val="00496D8F"/>
    <w:rsid w:val="00497D1B"/>
    <w:rsid w:val="004A4F42"/>
    <w:rsid w:val="004B07C1"/>
    <w:rsid w:val="004B0EA0"/>
    <w:rsid w:val="004B115B"/>
    <w:rsid w:val="004B2611"/>
    <w:rsid w:val="004B55CC"/>
    <w:rsid w:val="004C64A5"/>
    <w:rsid w:val="004D1909"/>
    <w:rsid w:val="004E21F8"/>
    <w:rsid w:val="004E3D4D"/>
    <w:rsid w:val="004E587F"/>
    <w:rsid w:val="004F1807"/>
    <w:rsid w:val="004F1AC3"/>
    <w:rsid w:val="005006A8"/>
    <w:rsid w:val="00512808"/>
    <w:rsid w:val="00526307"/>
    <w:rsid w:val="00530549"/>
    <w:rsid w:val="00533919"/>
    <w:rsid w:val="00533984"/>
    <w:rsid w:val="00534172"/>
    <w:rsid w:val="00534793"/>
    <w:rsid w:val="00543365"/>
    <w:rsid w:val="00545001"/>
    <w:rsid w:val="005466AD"/>
    <w:rsid w:val="00547616"/>
    <w:rsid w:val="00550DE4"/>
    <w:rsid w:val="00551324"/>
    <w:rsid w:val="0056297E"/>
    <w:rsid w:val="00564776"/>
    <w:rsid w:val="00564FEE"/>
    <w:rsid w:val="00566302"/>
    <w:rsid w:val="005670D6"/>
    <w:rsid w:val="00576139"/>
    <w:rsid w:val="00577876"/>
    <w:rsid w:val="00580C9D"/>
    <w:rsid w:val="00581FF8"/>
    <w:rsid w:val="00585660"/>
    <w:rsid w:val="0059060E"/>
    <w:rsid w:val="00591716"/>
    <w:rsid w:val="005A2515"/>
    <w:rsid w:val="005B076F"/>
    <w:rsid w:val="005C0530"/>
    <w:rsid w:val="005C0D5D"/>
    <w:rsid w:val="005D0387"/>
    <w:rsid w:val="005D2DAD"/>
    <w:rsid w:val="005D4749"/>
    <w:rsid w:val="005E1F19"/>
    <w:rsid w:val="005E2335"/>
    <w:rsid w:val="005E628B"/>
    <w:rsid w:val="005E6751"/>
    <w:rsid w:val="005F3660"/>
    <w:rsid w:val="005F6332"/>
    <w:rsid w:val="005F760C"/>
    <w:rsid w:val="00600CA6"/>
    <w:rsid w:val="00605FEB"/>
    <w:rsid w:val="006063DD"/>
    <w:rsid w:val="00607D03"/>
    <w:rsid w:val="006117DB"/>
    <w:rsid w:val="006157E1"/>
    <w:rsid w:val="00616628"/>
    <w:rsid w:val="006216FC"/>
    <w:rsid w:val="00624CC1"/>
    <w:rsid w:val="006263CC"/>
    <w:rsid w:val="00627371"/>
    <w:rsid w:val="006304E5"/>
    <w:rsid w:val="006338D2"/>
    <w:rsid w:val="00641376"/>
    <w:rsid w:val="00641D82"/>
    <w:rsid w:val="0065270F"/>
    <w:rsid w:val="00655003"/>
    <w:rsid w:val="0065516D"/>
    <w:rsid w:val="006572ED"/>
    <w:rsid w:val="00665C84"/>
    <w:rsid w:val="00665E3C"/>
    <w:rsid w:val="006722C2"/>
    <w:rsid w:val="00675AD2"/>
    <w:rsid w:val="00675C3D"/>
    <w:rsid w:val="00677BB3"/>
    <w:rsid w:val="00681A8C"/>
    <w:rsid w:val="00682A05"/>
    <w:rsid w:val="006830AC"/>
    <w:rsid w:val="00683D29"/>
    <w:rsid w:val="00684C30"/>
    <w:rsid w:val="00684DA1"/>
    <w:rsid w:val="00687ECD"/>
    <w:rsid w:val="00694B1E"/>
    <w:rsid w:val="006A0848"/>
    <w:rsid w:val="006A0E95"/>
    <w:rsid w:val="006A36DF"/>
    <w:rsid w:val="006A40A0"/>
    <w:rsid w:val="006B0241"/>
    <w:rsid w:val="006B241C"/>
    <w:rsid w:val="006B2B18"/>
    <w:rsid w:val="006C0B8B"/>
    <w:rsid w:val="006C5775"/>
    <w:rsid w:val="006D77B5"/>
    <w:rsid w:val="006E2D38"/>
    <w:rsid w:val="006E503C"/>
    <w:rsid w:val="006E6881"/>
    <w:rsid w:val="006E6D42"/>
    <w:rsid w:val="006E7BA5"/>
    <w:rsid w:val="006E7DCA"/>
    <w:rsid w:val="006F05A8"/>
    <w:rsid w:val="006F34CB"/>
    <w:rsid w:val="006F4E09"/>
    <w:rsid w:val="00701F1B"/>
    <w:rsid w:val="00703C11"/>
    <w:rsid w:val="00706ECF"/>
    <w:rsid w:val="00710392"/>
    <w:rsid w:val="00711EC8"/>
    <w:rsid w:val="00715EBB"/>
    <w:rsid w:val="007211EC"/>
    <w:rsid w:val="00721CCB"/>
    <w:rsid w:val="0072630D"/>
    <w:rsid w:val="007306AE"/>
    <w:rsid w:val="00733F21"/>
    <w:rsid w:val="00753120"/>
    <w:rsid w:val="007544C5"/>
    <w:rsid w:val="00755F4B"/>
    <w:rsid w:val="00756E54"/>
    <w:rsid w:val="00767E91"/>
    <w:rsid w:val="00767F1F"/>
    <w:rsid w:val="00774158"/>
    <w:rsid w:val="007835B6"/>
    <w:rsid w:val="00785FE5"/>
    <w:rsid w:val="00786A27"/>
    <w:rsid w:val="00786D46"/>
    <w:rsid w:val="00792C28"/>
    <w:rsid w:val="00793331"/>
    <w:rsid w:val="00794E83"/>
    <w:rsid w:val="00795E74"/>
    <w:rsid w:val="0079718C"/>
    <w:rsid w:val="007A083E"/>
    <w:rsid w:val="007A6CA5"/>
    <w:rsid w:val="007B0A94"/>
    <w:rsid w:val="007C007D"/>
    <w:rsid w:val="007C2325"/>
    <w:rsid w:val="007C6899"/>
    <w:rsid w:val="007C77E5"/>
    <w:rsid w:val="007D5B90"/>
    <w:rsid w:val="007D5E12"/>
    <w:rsid w:val="007D6CBD"/>
    <w:rsid w:val="007E783B"/>
    <w:rsid w:val="007F26C9"/>
    <w:rsid w:val="007F26FE"/>
    <w:rsid w:val="00803EB2"/>
    <w:rsid w:val="00806AD8"/>
    <w:rsid w:val="00810C54"/>
    <w:rsid w:val="0081304A"/>
    <w:rsid w:val="008166B5"/>
    <w:rsid w:val="0082095E"/>
    <w:rsid w:val="00820C3B"/>
    <w:rsid w:val="00821431"/>
    <w:rsid w:val="008244B7"/>
    <w:rsid w:val="0082472D"/>
    <w:rsid w:val="00824F21"/>
    <w:rsid w:val="00832685"/>
    <w:rsid w:val="00834071"/>
    <w:rsid w:val="00841245"/>
    <w:rsid w:val="00852DD5"/>
    <w:rsid w:val="0085463C"/>
    <w:rsid w:val="00855A28"/>
    <w:rsid w:val="00860ABB"/>
    <w:rsid w:val="0086111C"/>
    <w:rsid w:val="00864173"/>
    <w:rsid w:val="0086442D"/>
    <w:rsid w:val="008663D3"/>
    <w:rsid w:val="0087185D"/>
    <w:rsid w:val="00875B14"/>
    <w:rsid w:val="00884977"/>
    <w:rsid w:val="00885B06"/>
    <w:rsid w:val="00885D05"/>
    <w:rsid w:val="0089111C"/>
    <w:rsid w:val="00892181"/>
    <w:rsid w:val="008A2DA3"/>
    <w:rsid w:val="008B4B2F"/>
    <w:rsid w:val="008B78FE"/>
    <w:rsid w:val="008C02F4"/>
    <w:rsid w:val="008C098C"/>
    <w:rsid w:val="008C28DF"/>
    <w:rsid w:val="008C3622"/>
    <w:rsid w:val="008C5A31"/>
    <w:rsid w:val="008C702A"/>
    <w:rsid w:val="008D1EBB"/>
    <w:rsid w:val="008E0050"/>
    <w:rsid w:val="008E301B"/>
    <w:rsid w:val="008E4048"/>
    <w:rsid w:val="008F4B76"/>
    <w:rsid w:val="008F760D"/>
    <w:rsid w:val="008F7FB3"/>
    <w:rsid w:val="009003E1"/>
    <w:rsid w:val="0090041B"/>
    <w:rsid w:val="00901440"/>
    <w:rsid w:val="00902A1E"/>
    <w:rsid w:val="00903270"/>
    <w:rsid w:val="00906DBF"/>
    <w:rsid w:val="00906EA2"/>
    <w:rsid w:val="00912987"/>
    <w:rsid w:val="00913CCA"/>
    <w:rsid w:val="00922895"/>
    <w:rsid w:val="0092661C"/>
    <w:rsid w:val="00933037"/>
    <w:rsid w:val="0093438C"/>
    <w:rsid w:val="0094370A"/>
    <w:rsid w:val="009452AB"/>
    <w:rsid w:val="009504F6"/>
    <w:rsid w:val="00952067"/>
    <w:rsid w:val="009541FF"/>
    <w:rsid w:val="009546DB"/>
    <w:rsid w:val="0095511D"/>
    <w:rsid w:val="00956537"/>
    <w:rsid w:val="00956A92"/>
    <w:rsid w:val="009607D5"/>
    <w:rsid w:val="0096362F"/>
    <w:rsid w:val="00966241"/>
    <w:rsid w:val="00972A4B"/>
    <w:rsid w:val="00973478"/>
    <w:rsid w:val="00981237"/>
    <w:rsid w:val="00985647"/>
    <w:rsid w:val="00986D1E"/>
    <w:rsid w:val="00992D72"/>
    <w:rsid w:val="009A20F1"/>
    <w:rsid w:val="009A35A9"/>
    <w:rsid w:val="009A4E1B"/>
    <w:rsid w:val="009A5843"/>
    <w:rsid w:val="009B239A"/>
    <w:rsid w:val="009B3AAB"/>
    <w:rsid w:val="009C3AA0"/>
    <w:rsid w:val="009C572A"/>
    <w:rsid w:val="009D0A20"/>
    <w:rsid w:val="009D0C8F"/>
    <w:rsid w:val="009D0E44"/>
    <w:rsid w:val="009D1606"/>
    <w:rsid w:val="009D20B5"/>
    <w:rsid w:val="009D55D5"/>
    <w:rsid w:val="009D7358"/>
    <w:rsid w:val="009E5A45"/>
    <w:rsid w:val="009E7116"/>
    <w:rsid w:val="009F36F5"/>
    <w:rsid w:val="009F3C68"/>
    <w:rsid w:val="009F42A0"/>
    <w:rsid w:val="00A02141"/>
    <w:rsid w:val="00A03A05"/>
    <w:rsid w:val="00A0558B"/>
    <w:rsid w:val="00A05A5A"/>
    <w:rsid w:val="00A0767D"/>
    <w:rsid w:val="00A10ACB"/>
    <w:rsid w:val="00A115BA"/>
    <w:rsid w:val="00A14205"/>
    <w:rsid w:val="00A164E1"/>
    <w:rsid w:val="00A242BC"/>
    <w:rsid w:val="00A24C70"/>
    <w:rsid w:val="00A2501B"/>
    <w:rsid w:val="00A26646"/>
    <w:rsid w:val="00A318EA"/>
    <w:rsid w:val="00A35AB7"/>
    <w:rsid w:val="00A37FD5"/>
    <w:rsid w:val="00A400F2"/>
    <w:rsid w:val="00A4126F"/>
    <w:rsid w:val="00A41BAD"/>
    <w:rsid w:val="00A41F2B"/>
    <w:rsid w:val="00A51B86"/>
    <w:rsid w:val="00A51FA6"/>
    <w:rsid w:val="00A55A9E"/>
    <w:rsid w:val="00A61174"/>
    <w:rsid w:val="00A61FBC"/>
    <w:rsid w:val="00A67D57"/>
    <w:rsid w:val="00A74D88"/>
    <w:rsid w:val="00A760AA"/>
    <w:rsid w:val="00A826A8"/>
    <w:rsid w:val="00A9049D"/>
    <w:rsid w:val="00A94575"/>
    <w:rsid w:val="00A97679"/>
    <w:rsid w:val="00AA2208"/>
    <w:rsid w:val="00AB1922"/>
    <w:rsid w:val="00AB3B27"/>
    <w:rsid w:val="00AB71D0"/>
    <w:rsid w:val="00AB7CF8"/>
    <w:rsid w:val="00AD2201"/>
    <w:rsid w:val="00AD3E28"/>
    <w:rsid w:val="00AD7FCE"/>
    <w:rsid w:val="00AE4E81"/>
    <w:rsid w:val="00AE5D76"/>
    <w:rsid w:val="00AF01DE"/>
    <w:rsid w:val="00AF37CC"/>
    <w:rsid w:val="00AF7D4C"/>
    <w:rsid w:val="00B018EC"/>
    <w:rsid w:val="00B04645"/>
    <w:rsid w:val="00B07BE6"/>
    <w:rsid w:val="00B102DC"/>
    <w:rsid w:val="00B10EA6"/>
    <w:rsid w:val="00B1162B"/>
    <w:rsid w:val="00B1277F"/>
    <w:rsid w:val="00B13611"/>
    <w:rsid w:val="00B143FA"/>
    <w:rsid w:val="00B17276"/>
    <w:rsid w:val="00B23131"/>
    <w:rsid w:val="00B232C4"/>
    <w:rsid w:val="00B24D7B"/>
    <w:rsid w:val="00B26090"/>
    <w:rsid w:val="00B30CC0"/>
    <w:rsid w:val="00B31BD0"/>
    <w:rsid w:val="00B3344A"/>
    <w:rsid w:val="00B37E3D"/>
    <w:rsid w:val="00B40308"/>
    <w:rsid w:val="00B44970"/>
    <w:rsid w:val="00B51370"/>
    <w:rsid w:val="00B54F2F"/>
    <w:rsid w:val="00B57D40"/>
    <w:rsid w:val="00B62B0E"/>
    <w:rsid w:val="00B84BBC"/>
    <w:rsid w:val="00B9585D"/>
    <w:rsid w:val="00BA01EB"/>
    <w:rsid w:val="00BA1E37"/>
    <w:rsid w:val="00BA268A"/>
    <w:rsid w:val="00BA3ADB"/>
    <w:rsid w:val="00BA59C2"/>
    <w:rsid w:val="00BB01EB"/>
    <w:rsid w:val="00BB11ED"/>
    <w:rsid w:val="00BC21BC"/>
    <w:rsid w:val="00BC2E4D"/>
    <w:rsid w:val="00BD128D"/>
    <w:rsid w:val="00BD4B36"/>
    <w:rsid w:val="00BD56EA"/>
    <w:rsid w:val="00BD6279"/>
    <w:rsid w:val="00BD6572"/>
    <w:rsid w:val="00BD7578"/>
    <w:rsid w:val="00BE1719"/>
    <w:rsid w:val="00BE522E"/>
    <w:rsid w:val="00C00622"/>
    <w:rsid w:val="00C03F91"/>
    <w:rsid w:val="00C05C47"/>
    <w:rsid w:val="00C11427"/>
    <w:rsid w:val="00C12207"/>
    <w:rsid w:val="00C14BE5"/>
    <w:rsid w:val="00C16ABA"/>
    <w:rsid w:val="00C21529"/>
    <w:rsid w:val="00C236DC"/>
    <w:rsid w:val="00C2520E"/>
    <w:rsid w:val="00C31A71"/>
    <w:rsid w:val="00C33ABB"/>
    <w:rsid w:val="00C33C06"/>
    <w:rsid w:val="00C33DC7"/>
    <w:rsid w:val="00C36DBA"/>
    <w:rsid w:val="00C37472"/>
    <w:rsid w:val="00C51B22"/>
    <w:rsid w:val="00C53A2D"/>
    <w:rsid w:val="00C5497C"/>
    <w:rsid w:val="00C5591D"/>
    <w:rsid w:val="00C60678"/>
    <w:rsid w:val="00C64131"/>
    <w:rsid w:val="00C64423"/>
    <w:rsid w:val="00C6502A"/>
    <w:rsid w:val="00C656F8"/>
    <w:rsid w:val="00C7138C"/>
    <w:rsid w:val="00C80CBE"/>
    <w:rsid w:val="00C81961"/>
    <w:rsid w:val="00C8479F"/>
    <w:rsid w:val="00C87C52"/>
    <w:rsid w:val="00C9188A"/>
    <w:rsid w:val="00C93829"/>
    <w:rsid w:val="00C94473"/>
    <w:rsid w:val="00C94C3D"/>
    <w:rsid w:val="00C9630C"/>
    <w:rsid w:val="00C9756F"/>
    <w:rsid w:val="00CA1A4B"/>
    <w:rsid w:val="00CA3BE1"/>
    <w:rsid w:val="00CA4BF4"/>
    <w:rsid w:val="00CA6EAB"/>
    <w:rsid w:val="00CB1A26"/>
    <w:rsid w:val="00CB3218"/>
    <w:rsid w:val="00CB7BA3"/>
    <w:rsid w:val="00CC0721"/>
    <w:rsid w:val="00CC390F"/>
    <w:rsid w:val="00CD004F"/>
    <w:rsid w:val="00CD0DA9"/>
    <w:rsid w:val="00CD3ADA"/>
    <w:rsid w:val="00CD3B46"/>
    <w:rsid w:val="00CD4258"/>
    <w:rsid w:val="00CD52C1"/>
    <w:rsid w:val="00CE621D"/>
    <w:rsid w:val="00CF54E4"/>
    <w:rsid w:val="00CF56B2"/>
    <w:rsid w:val="00D00542"/>
    <w:rsid w:val="00D00C9F"/>
    <w:rsid w:val="00D0254E"/>
    <w:rsid w:val="00D050DC"/>
    <w:rsid w:val="00D14351"/>
    <w:rsid w:val="00D14569"/>
    <w:rsid w:val="00D17350"/>
    <w:rsid w:val="00D32F2D"/>
    <w:rsid w:val="00D33719"/>
    <w:rsid w:val="00D36B25"/>
    <w:rsid w:val="00D37A4D"/>
    <w:rsid w:val="00D50B84"/>
    <w:rsid w:val="00D5553E"/>
    <w:rsid w:val="00D619FE"/>
    <w:rsid w:val="00D72715"/>
    <w:rsid w:val="00D731D7"/>
    <w:rsid w:val="00D73EC8"/>
    <w:rsid w:val="00D759AA"/>
    <w:rsid w:val="00D766E5"/>
    <w:rsid w:val="00D80DCA"/>
    <w:rsid w:val="00D83DE6"/>
    <w:rsid w:val="00D83EBC"/>
    <w:rsid w:val="00D8466F"/>
    <w:rsid w:val="00D85079"/>
    <w:rsid w:val="00D9068F"/>
    <w:rsid w:val="00D91228"/>
    <w:rsid w:val="00D91B1D"/>
    <w:rsid w:val="00D91F5D"/>
    <w:rsid w:val="00D929D0"/>
    <w:rsid w:val="00D959BA"/>
    <w:rsid w:val="00D967C6"/>
    <w:rsid w:val="00D9732B"/>
    <w:rsid w:val="00DA1317"/>
    <w:rsid w:val="00DA1F9D"/>
    <w:rsid w:val="00DA3F10"/>
    <w:rsid w:val="00DA3F36"/>
    <w:rsid w:val="00DA5075"/>
    <w:rsid w:val="00DA6588"/>
    <w:rsid w:val="00DA71AA"/>
    <w:rsid w:val="00DB3F07"/>
    <w:rsid w:val="00DB64C2"/>
    <w:rsid w:val="00DC2ACB"/>
    <w:rsid w:val="00DC3134"/>
    <w:rsid w:val="00DC4CD1"/>
    <w:rsid w:val="00DD0D50"/>
    <w:rsid w:val="00DD5E25"/>
    <w:rsid w:val="00DD6F4F"/>
    <w:rsid w:val="00DD727F"/>
    <w:rsid w:val="00DE1310"/>
    <w:rsid w:val="00DF28D8"/>
    <w:rsid w:val="00DF5FDC"/>
    <w:rsid w:val="00DF6C4C"/>
    <w:rsid w:val="00DF6D2F"/>
    <w:rsid w:val="00E0274E"/>
    <w:rsid w:val="00E077E0"/>
    <w:rsid w:val="00E14A59"/>
    <w:rsid w:val="00E1645A"/>
    <w:rsid w:val="00E24091"/>
    <w:rsid w:val="00E2539F"/>
    <w:rsid w:val="00E32C75"/>
    <w:rsid w:val="00E34257"/>
    <w:rsid w:val="00E4391B"/>
    <w:rsid w:val="00E43C32"/>
    <w:rsid w:val="00E52FAE"/>
    <w:rsid w:val="00E55448"/>
    <w:rsid w:val="00E557A5"/>
    <w:rsid w:val="00E638C1"/>
    <w:rsid w:val="00E70340"/>
    <w:rsid w:val="00E70452"/>
    <w:rsid w:val="00E81942"/>
    <w:rsid w:val="00E84189"/>
    <w:rsid w:val="00E85B5F"/>
    <w:rsid w:val="00E85E20"/>
    <w:rsid w:val="00E95E00"/>
    <w:rsid w:val="00EA0CD1"/>
    <w:rsid w:val="00EA5F8D"/>
    <w:rsid w:val="00EB08C3"/>
    <w:rsid w:val="00EB0A7E"/>
    <w:rsid w:val="00EB498D"/>
    <w:rsid w:val="00EC25C5"/>
    <w:rsid w:val="00EC3ACD"/>
    <w:rsid w:val="00ED1A6A"/>
    <w:rsid w:val="00ED6518"/>
    <w:rsid w:val="00ED7AE7"/>
    <w:rsid w:val="00EE16E5"/>
    <w:rsid w:val="00EE375C"/>
    <w:rsid w:val="00EE5E8C"/>
    <w:rsid w:val="00EF4C9C"/>
    <w:rsid w:val="00F01128"/>
    <w:rsid w:val="00F02080"/>
    <w:rsid w:val="00F052BF"/>
    <w:rsid w:val="00F10A6C"/>
    <w:rsid w:val="00F11617"/>
    <w:rsid w:val="00F12F25"/>
    <w:rsid w:val="00F1638A"/>
    <w:rsid w:val="00F22F46"/>
    <w:rsid w:val="00F24F0B"/>
    <w:rsid w:val="00F3059E"/>
    <w:rsid w:val="00F425F6"/>
    <w:rsid w:val="00F42707"/>
    <w:rsid w:val="00F55B5B"/>
    <w:rsid w:val="00F56794"/>
    <w:rsid w:val="00F60079"/>
    <w:rsid w:val="00F61EBB"/>
    <w:rsid w:val="00F6534B"/>
    <w:rsid w:val="00F66A82"/>
    <w:rsid w:val="00F66B55"/>
    <w:rsid w:val="00F679A0"/>
    <w:rsid w:val="00F76970"/>
    <w:rsid w:val="00F80A56"/>
    <w:rsid w:val="00F8160F"/>
    <w:rsid w:val="00F86C14"/>
    <w:rsid w:val="00F9001F"/>
    <w:rsid w:val="00F9375E"/>
    <w:rsid w:val="00FA0EF3"/>
    <w:rsid w:val="00FA7045"/>
    <w:rsid w:val="00FA74CE"/>
    <w:rsid w:val="00FA75E7"/>
    <w:rsid w:val="00FB6AFD"/>
    <w:rsid w:val="00FC0319"/>
    <w:rsid w:val="00FC2970"/>
    <w:rsid w:val="00FC4B8B"/>
    <w:rsid w:val="00FC73C0"/>
    <w:rsid w:val="00FE1D16"/>
    <w:rsid w:val="00FE5600"/>
    <w:rsid w:val="00FF01F8"/>
    <w:rsid w:val="00FF0FE4"/>
    <w:rsid w:val="00FF5FB4"/>
    <w:rsid w:val="035A88D3"/>
    <w:rsid w:val="0E6D8802"/>
    <w:rsid w:val="0E94509B"/>
    <w:rsid w:val="0FABB11C"/>
    <w:rsid w:val="0FCF826C"/>
    <w:rsid w:val="0FDFBCCF"/>
    <w:rsid w:val="12660033"/>
    <w:rsid w:val="13FBB444"/>
    <w:rsid w:val="177C2306"/>
    <w:rsid w:val="17CF285E"/>
    <w:rsid w:val="1AFB273A"/>
    <w:rsid w:val="1B30BE67"/>
    <w:rsid w:val="1BD4F451"/>
    <w:rsid w:val="1BFD8A42"/>
    <w:rsid w:val="1BFE62C3"/>
    <w:rsid w:val="1CBDBE45"/>
    <w:rsid w:val="1E374714"/>
    <w:rsid w:val="1E4DA63C"/>
    <w:rsid w:val="1E7C5799"/>
    <w:rsid w:val="1EB44536"/>
    <w:rsid w:val="1F73E717"/>
    <w:rsid w:val="1F77FB84"/>
    <w:rsid w:val="1F7E13DA"/>
    <w:rsid w:val="1F7FBD08"/>
    <w:rsid w:val="1F7FE0B9"/>
    <w:rsid w:val="1FAF85B8"/>
    <w:rsid w:val="1FBF3F6F"/>
    <w:rsid w:val="1FDEE27A"/>
    <w:rsid w:val="1FDF33B1"/>
    <w:rsid w:val="1FEC30C7"/>
    <w:rsid w:val="1FEE6A25"/>
    <w:rsid w:val="1FFDFB4D"/>
    <w:rsid w:val="22E571A1"/>
    <w:rsid w:val="25FDD84D"/>
    <w:rsid w:val="26718E42"/>
    <w:rsid w:val="279DF1A1"/>
    <w:rsid w:val="27D91059"/>
    <w:rsid w:val="27EF644D"/>
    <w:rsid w:val="2AFEBA90"/>
    <w:rsid w:val="2B7F5988"/>
    <w:rsid w:val="2B9F2956"/>
    <w:rsid w:val="2BF329DC"/>
    <w:rsid w:val="2BFA1BBC"/>
    <w:rsid w:val="2C2FB377"/>
    <w:rsid w:val="2CBD347F"/>
    <w:rsid w:val="2CF75A8D"/>
    <w:rsid w:val="2F0437DC"/>
    <w:rsid w:val="2F3803F6"/>
    <w:rsid w:val="2F5F9DE7"/>
    <w:rsid w:val="2F6550B8"/>
    <w:rsid w:val="2F6FAEA6"/>
    <w:rsid w:val="2FB71492"/>
    <w:rsid w:val="2FBFB258"/>
    <w:rsid w:val="2FCEB929"/>
    <w:rsid w:val="2FCFFF92"/>
    <w:rsid w:val="2FD56F04"/>
    <w:rsid w:val="2FE7A00B"/>
    <w:rsid w:val="2FED8245"/>
    <w:rsid w:val="2FF94E15"/>
    <w:rsid w:val="2FFBD442"/>
    <w:rsid w:val="2FFDD3D0"/>
    <w:rsid w:val="2FFE3B5F"/>
    <w:rsid w:val="2FFEBA5F"/>
    <w:rsid w:val="2FFF97F0"/>
    <w:rsid w:val="333F478A"/>
    <w:rsid w:val="33B74C74"/>
    <w:rsid w:val="34F55495"/>
    <w:rsid w:val="35D69390"/>
    <w:rsid w:val="35FDD31B"/>
    <w:rsid w:val="36768EC5"/>
    <w:rsid w:val="36EE1359"/>
    <w:rsid w:val="373FB3F2"/>
    <w:rsid w:val="375D0D48"/>
    <w:rsid w:val="375FCD8E"/>
    <w:rsid w:val="377F46A4"/>
    <w:rsid w:val="377F62F6"/>
    <w:rsid w:val="37FE8900"/>
    <w:rsid w:val="3877FF77"/>
    <w:rsid w:val="3A276381"/>
    <w:rsid w:val="3A8FEF0B"/>
    <w:rsid w:val="3ABD502E"/>
    <w:rsid w:val="3AFE8242"/>
    <w:rsid w:val="3B7BAF4F"/>
    <w:rsid w:val="3B7F1825"/>
    <w:rsid w:val="3B9DCF55"/>
    <w:rsid w:val="3BA647A7"/>
    <w:rsid w:val="3BA7E80F"/>
    <w:rsid w:val="3BBFDF02"/>
    <w:rsid w:val="3BDF4EF7"/>
    <w:rsid w:val="3BED2D02"/>
    <w:rsid w:val="3BEE6FC4"/>
    <w:rsid w:val="3BF66BCB"/>
    <w:rsid w:val="3BFC52C2"/>
    <w:rsid w:val="3BFD884A"/>
    <w:rsid w:val="3BFF96F3"/>
    <w:rsid w:val="3BFFC07B"/>
    <w:rsid w:val="3BFFC366"/>
    <w:rsid w:val="3C5FDF98"/>
    <w:rsid w:val="3CF70108"/>
    <w:rsid w:val="3CFF6CC9"/>
    <w:rsid w:val="3D3FEDF9"/>
    <w:rsid w:val="3D5809FC"/>
    <w:rsid w:val="3D5EF811"/>
    <w:rsid w:val="3D9F8D0A"/>
    <w:rsid w:val="3DDECF97"/>
    <w:rsid w:val="3DEDE560"/>
    <w:rsid w:val="3DF4EFAB"/>
    <w:rsid w:val="3DF9D479"/>
    <w:rsid w:val="3DFBA024"/>
    <w:rsid w:val="3E7F7604"/>
    <w:rsid w:val="3E9D26A9"/>
    <w:rsid w:val="3EB7931E"/>
    <w:rsid w:val="3EFEBD5A"/>
    <w:rsid w:val="3F0D7818"/>
    <w:rsid w:val="3F1B83A3"/>
    <w:rsid w:val="3F1FC95B"/>
    <w:rsid w:val="3F53C2AF"/>
    <w:rsid w:val="3F5E6598"/>
    <w:rsid w:val="3F6DB519"/>
    <w:rsid w:val="3F74D583"/>
    <w:rsid w:val="3F7A825F"/>
    <w:rsid w:val="3F7DDF8C"/>
    <w:rsid w:val="3F7FAE8B"/>
    <w:rsid w:val="3F7FC16D"/>
    <w:rsid w:val="3FADC8E7"/>
    <w:rsid w:val="3FBAAB1D"/>
    <w:rsid w:val="3FBC0D81"/>
    <w:rsid w:val="3FBF3A48"/>
    <w:rsid w:val="3FCDE2C9"/>
    <w:rsid w:val="3FD70DE1"/>
    <w:rsid w:val="3FDA9C52"/>
    <w:rsid w:val="3FDD2986"/>
    <w:rsid w:val="3FEF805F"/>
    <w:rsid w:val="3FEFD18E"/>
    <w:rsid w:val="3FF35298"/>
    <w:rsid w:val="3FF6C37C"/>
    <w:rsid w:val="3FF71BC4"/>
    <w:rsid w:val="3FF7AC63"/>
    <w:rsid w:val="3FFF6E7B"/>
    <w:rsid w:val="3FFFC0B6"/>
    <w:rsid w:val="41D39DAE"/>
    <w:rsid w:val="41DF6CC2"/>
    <w:rsid w:val="43DF2990"/>
    <w:rsid w:val="46FF8D68"/>
    <w:rsid w:val="47731B6A"/>
    <w:rsid w:val="47BEB979"/>
    <w:rsid w:val="47BF0041"/>
    <w:rsid w:val="47F6940D"/>
    <w:rsid w:val="47F77165"/>
    <w:rsid w:val="48B2183C"/>
    <w:rsid w:val="4A3C4AA7"/>
    <w:rsid w:val="4AFE6D9A"/>
    <w:rsid w:val="4BB6D580"/>
    <w:rsid w:val="4BD72FBC"/>
    <w:rsid w:val="4BDE9B44"/>
    <w:rsid w:val="4BF7A928"/>
    <w:rsid w:val="4BFF4DC1"/>
    <w:rsid w:val="4D3ED65D"/>
    <w:rsid w:val="4DCFA4B1"/>
    <w:rsid w:val="4DDAE334"/>
    <w:rsid w:val="4DF3B493"/>
    <w:rsid w:val="4DFED698"/>
    <w:rsid w:val="4EFFAFB7"/>
    <w:rsid w:val="4EFFC6C2"/>
    <w:rsid w:val="4F573039"/>
    <w:rsid w:val="4F778EF7"/>
    <w:rsid w:val="4FA793A0"/>
    <w:rsid w:val="4FD78212"/>
    <w:rsid w:val="4FD7AD40"/>
    <w:rsid w:val="4FE5C2EB"/>
    <w:rsid w:val="4FEFCD8C"/>
    <w:rsid w:val="4FFC5CE9"/>
    <w:rsid w:val="4FFF1D93"/>
    <w:rsid w:val="4FFF5FC2"/>
    <w:rsid w:val="4FFFDA9E"/>
    <w:rsid w:val="525D32A0"/>
    <w:rsid w:val="52D07C56"/>
    <w:rsid w:val="52EDABB8"/>
    <w:rsid w:val="53AC9643"/>
    <w:rsid w:val="53DF5945"/>
    <w:rsid w:val="54FF4E65"/>
    <w:rsid w:val="56372B38"/>
    <w:rsid w:val="56DF5558"/>
    <w:rsid w:val="56EDD61D"/>
    <w:rsid w:val="56FD39D8"/>
    <w:rsid w:val="56FFBFF8"/>
    <w:rsid w:val="57373A65"/>
    <w:rsid w:val="573BB712"/>
    <w:rsid w:val="57ACE125"/>
    <w:rsid w:val="57BF93A8"/>
    <w:rsid w:val="57CFCBAF"/>
    <w:rsid w:val="57D39885"/>
    <w:rsid w:val="57DFE3A1"/>
    <w:rsid w:val="57EB5A3B"/>
    <w:rsid w:val="57EFCC25"/>
    <w:rsid w:val="57F37FF1"/>
    <w:rsid w:val="57F7CBD5"/>
    <w:rsid w:val="57FBBF27"/>
    <w:rsid w:val="57FEBEC3"/>
    <w:rsid w:val="57FF6BA5"/>
    <w:rsid w:val="595B45BF"/>
    <w:rsid w:val="5A663819"/>
    <w:rsid w:val="5ABB26DD"/>
    <w:rsid w:val="5ABB2C49"/>
    <w:rsid w:val="5ACD6D89"/>
    <w:rsid w:val="5AEF981F"/>
    <w:rsid w:val="5AFE1AC7"/>
    <w:rsid w:val="5B6FE370"/>
    <w:rsid w:val="5BB9E575"/>
    <w:rsid w:val="5BDF0A15"/>
    <w:rsid w:val="5BEB5CC0"/>
    <w:rsid w:val="5BEBC172"/>
    <w:rsid w:val="5BEDC4C8"/>
    <w:rsid w:val="5BF596FF"/>
    <w:rsid w:val="5BFC63C4"/>
    <w:rsid w:val="5BFD876A"/>
    <w:rsid w:val="5BFFB4A3"/>
    <w:rsid w:val="5CE36829"/>
    <w:rsid w:val="5D7486BC"/>
    <w:rsid w:val="5D7F437A"/>
    <w:rsid w:val="5DAF1258"/>
    <w:rsid w:val="5DCF7828"/>
    <w:rsid w:val="5DF760CB"/>
    <w:rsid w:val="5DF7DA5F"/>
    <w:rsid w:val="5DF7F6A3"/>
    <w:rsid w:val="5DFE5065"/>
    <w:rsid w:val="5DFFCC51"/>
    <w:rsid w:val="5DFFD042"/>
    <w:rsid w:val="5E7F6FF7"/>
    <w:rsid w:val="5E7FBA52"/>
    <w:rsid w:val="5E8716AE"/>
    <w:rsid w:val="5ECDB12A"/>
    <w:rsid w:val="5EDB9D51"/>
    <w:rsid w:val="5EDF2744"/>
    <w:rsid w:val="5EDFC2F0"/>
    <w:rsid w:val="5EE52C5F"/>
    <w:rsid w:val="5EF62128"/>
    <w:rsid w:val="5EFE1DDA"/>
    <w:rsid w:val="5F3A6236"/>
    <w:rsid w:val="5F4F948A"/>
    <w:rsid w:val="5F69D64E"/>
    <w:rsid w:val="5F722246"/>
    <w:rsid w:val="5F74353A"/>
    <w:rsid w:val="5F779DAC"/>
    <w:rsid w:val="5F7FEFB9"/>
    <w:rsid w:val="5FAFC941"/>
    <w:rsid w:val="5FB344CB"/>
    <w:rsid w:val="5FB35427"/>
    <w:rsid w:val="5FBBFB66"/>
    <w:rsid w:val="5FBEC7D9"/>
    <w:rsid w:val="5FBF5F68"/>
    <w:rsid w:val="5FCA807C"/>
    <w:rsid w:val="5FCD8584"/>
    <w:rsid w:val="5FD7F873"/>
    <w:rsid w:val="5FDD4BFA"/>
    <w:rsid w:val="5FDF6F49"/>
    <w:rsid w:val="5FEE82C5"/>
    <w:rsid w:val="5FF0B2D5"/>
    <w:rsid w:val="5FF726EE"/>
    <w:rsid w:val="5FF7ADF1"/>
    <w:rsid w:val="5FFABE54"/>
    <w:rsid w:val="5FFBE19E"/>
    <w:rsid w:val="5FFCE75D"/>
    <w:rsid w:val="5FFFAAEF"/>
    <w:rsid w:val="5FFFE037"/>
    <w:rsid w:val="61BF9D14"/>
    <w:rsid w:val="6374C2B6"/>
    <w:rsid w:val="63EB89CB"/>
    <w:rsid w:val="63FE266C"/>
    <w:rsid w:val="655F8489"/>
    <w:rsid w:val="657B946B"/>
    <w:rsid w:val="65BD7D43"/>
    <w:rsid w:val="65CF4AF8"/>
    <w:rsid w:val="65FE4E40"/>
    <w:rsid w:val="65FF52CB"/>
    <w:rsid w:val="660F4A2D"/>
    <w:rsid w:val="664D8D55"/>
    <w:rsid w:val="664FBABC"/>
    <w:rsid w:val="667CF980"/>
    <w:rsid w:val="66E3B4C4"/>
    <w:rsid w:val="676C7F28"/>
    <w:rsid w:val="6773DF1C"/>
    <w:rsid w:val="677A210E"/>
    <w:rsid w:val="677FD8C6"/>
    <w:rsid w:val="67DFF66A"/>
    <w:rsid w:val="67EB6F81"/>
    <w:rsid w:val="67EF8803"/>
    <w:rsid w:val="67FF36F8"/>
    <w:rsid w:val="67FFE699"/>
    <w:rsid w:val="6879D6D9"/>
    <w:rsid w:val="687B5EF3"/>
    <w:rsid w:val="69572189"/>
    <w:rsid w:val="697FE012"/>
    <w:rsid w:val="698F931A"/>
    <w:rsid w:val="69AB97D7"/>
    <w:rsid w:val="69DF2438"/>
    <w:rsid w:val="69DFA756"/>
    <w:rsid w:val="69E7FC2E"/>
    <w:rsid w:val="69EE88E9"/>
    <w:rsid w:val="69EFA8BD"/>
    <w:rsid w:val="6AFBE6A3"/>
    <w:rsid w:val="6AFF4139"/>
    <w:rsid w:val="6AFFA607"/>
    <w:rsid w:val="6B62346A"/>
    <w:rsid w:val="6B772577"/>
    <w:rsid w:val="6B8B324F"/>
    <w:rsid w:val="6BBB0184"/>
    <w:rsid w:val="6BDFE9DD"/>
    <w:rsid w:val="6BE3DDE4"/>
    <w:rsid w:val="6BF58DCA"/>
    <w:rsid w:val="6BFBD980"/>
    <w:rsid w:val="6CEB8333"/>
    <w:rsid w:val="6D5D057A"/>
    <w:rsid w:val="6D6E2E0B"/>
    <w:rsid w:val="6D9B974B"/>
    <w:rsid w:val="6DAF8E14"/>
    <w:rsid w:val="6DBDA1FA"/>
    <w:rsid w:val="6DBE779E"/>
    <w:rsid w:val="6DD52F56"/>
    <w:rsid w:val="6DDF8D67"/>
    <w:rsid w:val="6DE93EC7"/>
    <w:rsid w:val="6DEDCC6F"/>
    <w:rsid w:val="6DEF38A4"/>
    <w:rsid w:val="6DFBD486"/>
    <w:rsid w:val="6DFDCE70"/>
    <w:rsid w:val="6E3AFDBE"/>
    <w:rsid w:val="6E797347"/>
    <w:rsid w:val="6EEF2C53"/>
    <w:rsid w:val="6EFB108F"/>
    <w:rsid w:val="6FA71348"/>
    <w:rsid w:val="6FB7B7BB"/>
    <w:rsid w:val="6FBCD3D9"/>
    <w:rsid w:val="6FBF67A3"/>
    <w:rsid w:val="6FDB2C2B"/>
    <w:rsid w:val="6FDFCA01"/>
    <w:rsid w:val="6FE760A4"/>
    <w:rsid w:val="6FE79102"/>
    <w:rsid w:val="6FE7B122"/>
    <w:rsid w:val="6FE8E25B"/>
    <w:rsid w:val="6FEB7186"/>
    <w:rsid w:val="6FEF0DB0"/>
    <w:rsid w:val="6FFB95F4"/>
    <w:rsid w:val="6FFC6CCF"/>
    <w:rsid w:val="6FFF5BBB"/>
    <w:rsid w:val="6FFF95C0"/>
    <w:rsid w:val="6FFFA14F"/>
    <w:rsid w:val="6FFFCBBA"/>
    <w:rsid w:val="703D791C"/>
    <w:rsid w:val="70DFAB25"/>
    <w:rsid w:val="716DE32A"/>
    <w:rsid w:val="71FE57F3"/>
    <w:rsid w:val="71FF8452"/>
    <w:rsid w:val="726F3C80"/>
    <w:rsid w:val="72ECD924"/>
    <w:rsid w:val="72FF0B66"/>
    <w:rsid w:val="73BBF15D"/>
    <w:rsid w:val="73BFE141"/>
    <w:rsid w:val="73DD61DA"/>
    <w:rsid w:val="73DF21B2"/>
    <w:rsid w:val="73EB15F8"/>
    <w:rsid w:val="73EF0FD9"/>
    <w:rsid w:val="73F52B62"/>
    <w:rsid w:val="73F7EB6D"/>
    <w:rsid w:val="73FB4277"/>
    <w:rsid w:val="73FF05DB"/>
    <w:rsid w:val="74FF3EA9"/>
    <w:rsid w:val="752F2B26"/>
    <w:rsid w:val="756A5093"/>
    <w:rsid w:val="75D42208"/>
    <w:rsid w:val="75DD0394"/>
    <w:rsid w:val="75DD6AF4"/>
    <w:rsid w:val="75ED84F7"/>
    <w:rsid w:val="75EDE323"/>
    <w:rsid w:val="75F8CFD1"/>
    <w:rsid w:val="75FB2B5A"/>
    <w:rsid w:val="762B77D9"/>
    <w:rsid w:val="765B8A2F"/>
    <w:rsid w:val="766F7198"/>
    <w:rsid w:val="76AD5DD1"/>
    <w:rsid w:val="76AD775B"/>
    <w:rsid w:val="76B74606"/>
    <w:rsid w:val="76D97723"/>
    <w:rsid w:val="76DF0808"/>
    <w:rsid w:val="76F2DF38"/>
    <w:rsid w:val="76F925E3"/>
    <w:rsid w:val="76F9ED7C"/>
    <w:rsid w:val="76FC1ECE"/>
    <w:rsid w:val="76FF849E"/>
    <w:rsid w:val="775F015A"/>
    <w:rsid w:val="776F0863"/>
    <w:rsid w:val="776FDBC1"/>
    <w:rsid w:val="777B81CF"/>
    <w:rsid w:val="777F2908"/>
    <w:rsid w:val="7783F9CE"/>
    <w:rsid w:val="779D61BF"/>
    <w:rsid w:val="77B388E3"/>
    <w:rsid w:val="77BEDDB1"/>
    <w:rsid w:val="77D452BB"/>
    <w:rsid w:val="77D74BB7"/>
    <w:rsid w:val="77E31A69"/>
    <w:rsid w:val="77E65F03"/>
    <w:rsid w:val="77EBF052"/>
    <w:rsid w:val="77ECF0B5"/>
    <w:rsid w:val="77EFE2CC"/>
    <w:rsid w:val="77F255F3"/>
    <w:rsid w:val="77F51CFE"/>
    <w:rsid w:val="77FBDC31"/>
    <w:rsid w:val="77FD0F18"/>
    <w:rsid w:val="77FD63F9"/>
    <w:rsid w:val="77FE9CC4"/>
    <w:rsid w:val="77FF3C27"/>
    <w:rsid w:val="77FF9F46"/>
    <w:rsid w:val="785CA39F"/>
    <w:rsid w:val="78D7BA91"/>
    <w:rsid w:val="78EDFDE2"/>
    <w:rsid w:val="78F30A9F"/>
    <w:rsid w:val="78F61897"/>
    <w:rsid w:val="78FB5589"/>
    <w:rsid w:val="78FF0B7F"/>
    <w:rsid w:val="792B333E"/>
    <w:rsid w:val="793F1308"/>
    <w:rsid w:val="79EE11AD"/>
    <w:rsid w:val="79EFA7FB"/>
    <w:rsid w:val="79F60574"/>
    <w:rsid w:val="79FB5713"/>
    <w:rsid w:val="79FD6F79"/>
    <w:rsid w:val="79FFF810"/>
    <w:rsid w:val="7A5DB8F2"/>
    <w:rsid w:val="7A6FCFE0"/>
    <w:rsid w:val="7ADF52BF"/>
    <w:rsid w:val="7AF38C81"/>
    <w:rsid w:val="7B2D685D"/>
    <w:rsid w:val="7B38AA48"/>
    <w:rsid w:val="7B3E5059"/>
    <w:rsid w:val="7B4C4E9C"/>
    <w:rsid w:val="7B5B9875"/>
    <w:rsid w:val="7B6A643F"/>
    <w:rsid w:val="7B6B6DFC"/>
    <w:rsid w:val="7B6FB106"/>
    <w:rsid w:val="7B7E20E0"/>
    <w:rsid w:val="7B7FAF28"/>
    <w:rsid w:val="7B7FC676"/>
    <w:rsid w:val="7B7FE1EC"/>
    <w:rsid w:val="7B7FE8CC"/>
    <w:rsid w:val="7B9E0E9B"/>
    <w:rsid w:val="7BA50BD5"/>
    <w:rsid w:val="7BA9166D"/>
    <w:rsid w:val="7BAF434C"/>
    <w:rsid w:val="7BBD3A42"/>
    <w:rsid w:val="7BBE8E38"/>
    <w:rsid w:val="7BBED744"/>
    <w:rsid w:val="7BCE3DDF"/>
    <w:rsid w:val="7BD6E290"/>
    <w:rsid w:val="7BD757A8"/>
    <w:rsid w:val="7BDF23F1"/>
    <w:rsid w:val="7BE6A679"/>
    <w:rsid w:val="7BE8F68F"/>
    <w:rsid w:val="7BF631C6"/>
    <w:rsid w:val="7BF7960B"/>
    <w:rsid w:val="7BF7F678"/>
    <w:rsid w:val="7BF8940D"/>
    <w:rsid w:val="7BFB1484"/>
    <w:rsid w:val="7BFCD210"/>
    <w:rsid w:val="7BFCE2E4"/>
    <w:rsid w:val="7BFDFFDE"/>
    <w:rsid w:val="7BFFE2B5"/>
    <w:rsid w:val="7C5F8D4F"/>
    <w:rsid w:val="7C746815"/>
    <w:rsid w:val="7CB2300F"/>
    <w:rsid w:val="7CBB7E93"/>
    <w:rsid w:val="7CBDF240"/>
    <w:rsid w:val="7CEBC6A2"/>
    <w:rsid w:val="7CEF8502"/>
    <w:rsid w:val="7CF7BCB3"/>
    <w:rsid w:val="7CFCC919"/>
    <w:rsid w:val="7CFE2CD6"/>
    <w:rsid w:val="7CFEF053"/>
    <w:rsid w:val="7CFF5B64"/>
    <w:rsid w:val="7CFFDF70"/>
    <w:rsid w:val="7D2FB81E"/>
    <w:rsid w:val="7D3DA657"/>
    <w:rsid w:val="7D3E66F4"/>
    <w:rsid w:val="7D3F1A23"/>
    <w:rsid w:val="7D43827C"/>
    <w:rsid w:val="7D4BF141"/>
    <w:rsid w:val="7D4FD0E7"/>
    <w:rsid w:val="7D4FDCF9"/>
    <w:rsid w:val="7D5A4A99"/>
    <w:rsid w:val="7D5C9098"/>
    <w:rsid w:val="7D6F26CA"/>
    <w:rsid w:val="7D703609"/>
    <w:rsid w:val="7D7C6621"/>
    <w:rsid w:val="7DBDAF8A"/>
    <w:rsid w:val="7DBE4796"/>
    <w:rsid w:val="7DCE8836"/>
    <w:rsid w:val="7DDB473F"/>
    <w:rsid w:val="7DDFDEDF"/>
    <w:rsid w:val="7DEF1BEF"/>
    <w:rsid w:val="7DEF89AC"/>
    <w:rsid w:val="7DEFB448"/>
    <w:rsid w:val="7DF79326"/>
    <w:rsid w:val="7DFB472A"/>
    <w:rsid w:val="7DFBCD35"/>
    <w:rsid w:val="7DFC21A7"/>
    <w:rsid w:val="7DFE2ADE"/>
    <w:rsid w:val="7DFF9E77"/>
    <w:rsid w:val="7E1B81F1"/>
    <w:rsid w:val="7E3FE0D2"/>
    <w:rsid w:val="7E5A73EB"/>
    <w:rsid w:val="7E5F022F"/>
    <w:rsid w:val="7E6C8C32"/>
    <w:rsid w:val="7E9F82AC"/>
    <w:rsid w:val="7EAFDD8B"/>
    <w:rsid w:val="7EB77231"/>
    <w:rsid w:val="7EBF02B3"/>
    <w:rsid w:val="7ED74CDB"/>
    <w:rsid w:val="7ED9D710"/>
    <w:rsid w:val="7EDDBA5F"/>
    <w:rsid w:val="7EE70CBE"/>
    <w:rsid w:val="7EF70406"/>
    <w:rsid w:val="7EF77825"/>
    <w:rsid w:val="7EF7EC40"/>
    <w:rsid w:val="7EF9E159"/>
    <w:rsid w:val="7EFB3D6A"/>
    <w:rsid w:val="7EFBE91A"/>
    <w:rsid w:val="7EFC8F42"/>
    <w:rsid w:val="7EFD54DB"/>
    <w:rsid w:val="7EFF0337"/>
    <w:rsid w:val="7EFF1346"/>
    <w:rsid w:val="7EFF1389"/>
    <w:rsid w:val="7EFF2C54"/>
    <w:rsid w:val="7EFF479C"/>
    <w:rsid w:val="7EFF6783"/>
    <w:rsid w:val="7EFFD8C4"/>
    <w:rsid w:val="7F1FD03D"/>
    <w:rsid w:val="7F2AB4F8"/>
    <w:rsid w:val="7F2BD458"/>
    <w:rsid w:val="7F335F55"/>
    <w:rsid w:val="7F34BEFC"/>
    <w:rsid w:val="7F3D7288"/>
    <w:rsid w:val="7F3F79D3"/>
    <w:rsid w:val="7F3F9B05"/>
    <w:rsid w:val="7F3F9E97"/>
    <w:rsid w:val="7F568E28"/>
    <w:rsid w:val="7F5E76E3"/>
    <w:rsid w:val="7F65C13A"/>
    <w:rsid w:val="7F756EE1"/>
    <w:rsid w:val="7F75ECE1"/>
    <w:rsid w:val="7F7768D4"/>
    <w:rsid w:val="7F79406A"/>
    <w:rsid w:val="7F7D7932"/>
    <w:rsid w:val="7F7E744D"/>
    <w:rsid w:val="7F7F3F45"/>
    <w:rsid w:val="7F7FD4B9"/>
    <w:rsid w:val="7F7FDC54"/>
    <w:rsid w:val="7F7FE951"/>
    <w:rsid w:val="7F9731E6"/>
    <w:rsid w:val="7F9B52D2"/>
    <w:rsid w:val="7FA63CDE"/>
    <w:rsid w:val="7FAD3483"/>
    <w:rsid w:val="7FAE924B"/>
    <w:rsid w:val="7FB7BA08"/>
    <w:rsid w:val="7FB7D86A"/>
    <w:rsid w:val="7FBA78AC"/>
    <w:rsid w:val="7FBB6C2C"/>
    <w:rsid w:val="7FBB7175"/>
    <w:rsid w:val="7FBE1897"/>
    <w:rsid w:val="7FBFA72F"/>
    <w:rsid w:val="7FBFAA0D"/>
    <w:rsid w:val="7FBFBE9C"/>
    <w:rsid w:val="7FBFF2AC"/>
    <w:rsid w:val="7FC51405"/>
    <w:rsid w:val="7FCDA118"/>
    <w:rsid w:val="7FCED4AB"/>
    <w:rsid w:val="7FD26A00"/>
    <w:rsid w:val="7FD92A39"/>
    <w:rsid w:val="7FDD241C"/>
    <w:rsid w:val="7FDD2CAE"/>
    <w:rsid w:val="7FDDF894"/>
    <w:rsid w:val="7FDF184F"/>
    <w:rsid w:val="7FDF8906"/>
    <w:rsid w:val="7FE560C4"/>
    <w:rsid w:val="7FE59A8B"/>
    <w:rsid w:val="7FE7BBC6"/>
    <w:rsid w:val="7FE93D7C"/>
    <w:rsid w:val="7FEB9631"/>
    <w:rsid w:val="7FEBB9DE"/>
    <w:rsid w:val="7FEF0C99"/>
    <w:rsid w:val="7FEF5E61"/>
    <w:rsid w:val="7FF1DDFF"/>
    <w:rsid w:val="7FF328B5"/>
    <w:rsid w:val="7FF3E284"/>
    <w:rsid w:val="7FF41A6B"/>
    <w:rsid w:val="7FF5A682"/>
    <w:rsid w:val="7FF5AF30"/>
    <w:rsid w:val="7FF5B3C8"/>
    <w:rsid w:val="7FF633A1"/>
    <w:rsid w:val="7FF73BF2"/>
    <w:rsid w:val="7FF7B05D"/>
    <w:rsid w:val="7FF93F46"/>
    <w:rsid w:val="7FF97BF3"/>
    <w:rsid w:val="7FFB8A1D"/>
    <w:rsid w:val="7FFB972C"/>
    <w:rsid w:val="7FFBCF7C"/>
    <w:rsid w:val="7FFBDA72"/>
    <w:rsid w:val="7FFD242B"/>
    <w:rsid w:val="7FFD40CB"/>
    <w:rsid w:val="7FFDD3D9"/>
    <w:rsid w:val="7FFDFBD3"/>
    <w:rsid w:val="7FFE4D87"/>
    <w:rsid w:val="7FFF1AC0"/>
    <w:rsid w:val="7FFF48BB"/>
    <w:rsid w:val="7FFF52EC"/>
    <w:rsid w:val="7FFF66AA"/>
    <w:rsid w:val="7FFFFD0E"/>
    <w:rsid w:val="808EE30D"/>
    <w:rsid w:val="86FAE486"/>
    <w:rsid w:val="87CBBE63"/>
    <w:rsid w:val="87FF17F3"/>
    <w:rsid w:val="8B420D7E"/>
    <w:rsid w:val="8BEE77EF"/>
    <w:rsid w:val="8EF7DCFE"/>
    <w:rsid w:val="8FD74C1D"/>
    <w:rsid w:val="8FEE4E55"/>
    <w:rsid w:val="8FF86D92"/>
    <w:rsid w:val="8FFB060B"/>
    <w:rsid w:val="96DFA075"/>
    <w:rsid w:val="96E70BCA"/>
    <w:rsid w:val="96FE6E8D"/>
    <w:rsid w:val="97BF9027"/>
    <w:rsid w:val="97EA965F"/>
    <w:rsid w:val="97EE2886"/>
    <w:rsid w:val="97FD2756"/>
    <w:rsid w:val="97FF38C4"/>
    <w:rsid w:val="98E55956"/>
    <w:rsid w:val="98EF367D"/>
    <w:rsid w:val="99479B4D"/>
    <w:rsid w:val="996FECAC"/>
    <w:rsid w:val="99CC3DF1"/>
    <w:rsid w:val="99F1EAF0"/>
    <w:rsid w:val="9BAB298F"/>
    <w:rsid w:val="9BAD9044"/>
    <w:rsid w:val="9BDF20E9"/>
    <w:rsid w:val="9BEB4034"/>
    <w:rsid w:val="9BFF9AC8"/>
    <w:rsid w:val="9CF646D7"/>
    <w:rsid w:val="9DEB6AD9"/>
    <w:rsid w:val="9ECB4A03"/>
    <w:rsid w:val="9EFFD684"/>
    <w:rsid w:val="9F3163C6"/>
    <w:rsid w:val="9F4B71D6"/>
    <w:rsid w:val="9F5F2E77"/>
    <w:rsid w:val="9F9F784F"/>
    <w:rsid w:val="9FE668BD"/>
    <w:rsid w:val="9FE7BF93"/>
    <w:rsid w:val="9FFF08A4"/>
    <w:rsid w:val="A0FB4398"/>
    <w:rsid w:val="A17FAC68"/>
    <w:rsid w:val="A1F74905"/>
    <w:rsid w:val="A2AB440E"/>
    <w:rsid w:val="A2DF73FB"/>
    <w:rsid w:val="A33F56F7"/>
    <w:rsid w:val="A39F42AB"/>
    <w:rsid w:val="A4F6DAA4"/>
    <w:rsid w:val="A6EF1C14"/>
    <w:rsid w:val="A77BC275"/>
    <w:rsid w:val="A91F7E1F"/>
    <w:rsid w:val="A9DFCB54"/>
    <w:rsid w:val="AB6BBE87"/>
    <w:rsid w:val="ABDA4410"/>
    <w:rsid w:val="ABF772DF"/>
    <w:rsid w:val="ABFF3197"/>
    <w:rsid w:val="ACE7FACD"/>
    <w:rsid w:val="ACF72C3C"/>
    <w:rsid w:val="AD5B8CC0"/>
    <w:rsid w:val="AE7A0B92"/>
    <w:rsid w:val="AE8F42A6"/>
    <w:rsid w:val="AED5F540"/>
    <w:rsid w:val="AF1F386C"/>
    <w:rsid w:val="AF7B984B"/>
    <w:rsid w:val="AFAE646A"/>
    <w:rsid w:val="AFBC0D8E"/>
    <w:rsid w:val="AFD76B2F"/>
    <w:rsid w:val="AFFF77A8"/>
    <w:rsid w:val="B2BBCEEA"/>
    <w:rsid w:val="B34FE00D"/>
    <w:rsid w:val="B3FE2EAB"/>
    <w:rsid w:val="B4FF288C"/>
    <w:rsid w:val="B5B34705"/>
    <w:rsid w:val="B6779179"/>
    <w:rsid w:val="B687025D"/>
    <w:rsid w:val="B6BDF57C"/>
    <w:rsid w:val="B6FA16FB"/>
    <w:rsid w:val="B6FBCAB9"/>
    <w:rsid w:val="B6FFE7B3"/>
    <w:rsid w:val="B77DED93"/>
    <w:rsid w:val="B77F2828"/>
    <w:rsid w:val="B7EBDF55"/>
    <w:rsid w:val="B7F61B5C"/>
    <w:rsid w:val="B7F7DCCD"/>
    <w:rsid w:val="B7FE8682"/>
    <w:rsid w:val="B7FF7F87"/>
    <w:rsid w:val="B8BF397C"/>
    <w:rsid w:val="B8E997FA"/>
    <w:rsid w:val="B8F51AC4"/>
    <w:rsid w:val="B8FE95D6"/>
    <w:rsid w:val="B94E97DC"/>
    <w:rsid w:val="BB5C7BDD"/>
    <w:rsid w:val="BB6F71C3"/>
    <w:rsid w:val="BBBBCEFA"/>
    <w:rsid w:val="BBBEDF6A"/>
    <w:rsid w:val="BBDCEC84"/>
    <w:rsid w:val="BBDFA6B8"/>
    <w:rsid w:val="BBDFBB91"/>
    <w:rsid w:val="BBEE158A"/>
    <w:rsid w:val="BC7F9458"/>
    <w:rsid w:val="BCAB1C19"/>
    <w:rsid w:val="BCCF031C"/>
    <w:rsid w:val="BCFE38EF"/>
    <w:rsid w:val="BCFFAEF6"/>
    <w:rsid w:val="BCFFB890"/>
    <w:rsid w:val="BDDE7785"/>
    <w:rsid w:val="BDDF610A"/>
    <w:rsid w:val="BDDFCFFD"/>
    <w:rsid w:val="BDFA09F2"/>
    <w:rsid w:val="BDFB2E26"/>
    <w:rsid w:val="BDFF151A"/>
    <w:rsid w:val="BDFF7A74"/>
    <w:rsid w:val="BE3DEF00"/>
    <w:rsid w:val="BE4E0198"/>
    <w:rsid w:val="BE6F35CE"/>
    <w:rsid w:val="BE72D2A7"/>
    <w:rsid w:val="BE7BB8E5"/>
    <w:rsid w:val="BE9ED690"/>
    <w:rsid w:val="BEDE4779"/>
    <w:rsid w:val="BEEF1BA7"/>
    <w:rsid w:val="BEFD9AE8"/>
    <w:rsid w:val="BF5F9121"/>
    <w:rsid w:val="BF74D1FA"/>
    <w:rsid w:val="BF7ABE1F"/>
    <w:rsid w:val="BF7F144A"/>
    <w:rsid w:val="BF7F5B5C"/>
    <w:rsid w:val="BF8FDB72"/>
    <w:rsid w:val="BF9FA9B0"/>
    <w:rsid w:val="BFBB6B14"/>
    <w:rsid w:val="BFBE3382"/>
    <w:rsid w:val="BFBFFF37"/>
    <w:rsid w:val="BFD6FB6C"/>
    <w:rsid w:val="BFD76505"/>
    <w:rsid w:val="BFDD86F7"/>
    <w:rsid w:val="BFDFEE5C"/>
    <w:rsid w:val="BFE7262B"/>
    <w:rsid w:val="BFEF2A21"/>
    <w:rsid w:val="BFEFCBE8"/>
    <w:rsid w:val="BFF51D5A"/>
    <w:rsid w:val="BFF5A23B"/>
    <w:rsid w:val="BFF7810F"/>
    <w:rsid w:val="BFF7F039"/>
    <w:rsid w:val="BFFB8164"/>
    <w:rsid w:val="BFFB8A6B"/>
    <w:rsid w:val="BFFD68FE"/>
    <w:rsid w:val="BFFD9033"/>
    <w:rsid w:val="BFFDE173"/>
    <w:rsid w:val="BFFEE824"/>
    <w:rsid w:val="BFFFE3B5"/>
    <w:rsid w:val="C16DF057"/>
    <w:rsid w:val="C3195A40"/>
    <w:rsid w:val="C49F46BA"/>
    <w:rsid w:val="C79FE251"/>
    <w:rsid w:val="C7B2D338"/>
    <w:rsid w:val="C7FFCB4D"/>
    <w:rsid w:val="C9A7020A"/>
    <w:rsid w:val="CB5F875C"/>
    <w:rsid w:val="CBDF4594"/>
    <w:rsid w:val="CBDFBC94"/>
    <w:rsid w:val="CCD949E8"/>
    <w:rsid w:val="CCFE2BA2"/>
    <w:rsid w:val="CDBAD40A"/>
    <w:rsid w:val="CEDFAC7F"/>
    <w:rsid w:val="CEEE0E2F"/>
    <w:rsid w:val="CEFB6695"/>
    <w:rsid w:val="CF1B1F2D"/>
    <w:rsid w:val="CFAD61BE"/>
    <w:rsid w:val="CFDF24E1"/>
    <w:rsid w:val="CFF7E2E5"/>
    <w:rsid w:val="CFF9DC0C"/>
    <w:rsid w:val="CFFE9569"/>
    <w:rsid w:val="CFFFB016"/>
    <w:rsid w:val="D1EFA56C"/>
    <w:rsid w:val="D2EF30E5"/>
    <w:rsid w:val="D3F71D91"/>
    <w:rsid w:val="D4D1E4A2"/>
    <w:rsid w:val="D5B69AF4"/>
    <w:rsid w:val="D67FC440"/>
    <w:rsid w:val="D6F7565C"/>
    <w:rsid w:val="D733438C"/>
    <w:rsid w:val="D75E73E9"/>
    <w:rsid w:val="D7666267"/>
    <w:rsid w:val="D775E49E"/>
    <w:rsid w:val="D776A138"/>
    <w:rsid w:val="D77E9EC9"/>
    <w:rsid w:val="D77FAEE1"/>
    <w:rsid w:val="D79EE54A"/>
    <w:rsid w:val="D7C57ECC"/>
    <w:rsid w:val="D7DB3411"/>
    <w:rsid w:val="D7DD44E9"/>
    <w:rsid w:val="D7DFA141"/>
    <w:rsid w:val="D7EFAB12"/>
    <w:rsid w:val="D7F63ED3"/>
    <w:rsid w:val="D7FFC0D6"/>
    <w:rsid w:val="D8DD8AE8"/>
    <w:rsid w:val="D8FF66F1"/>
    <w:rsid w:val="D9F7978E"/>
    <w:rsid w:val="DAE1090B"/>
    <w:rsid w:val="DB79EB2B"/>
    <w:rsid w:val="DB9B56A4"/>
    <w:rsid w:val="DBB51910"/>
    <w:rsid w:val="DBB7242C"/>
    <w:rsid w:val="DBCB64A2"/>
    <w:rsid w:val="DBEFAEB8"/>
    <w:rsid w:val="DBF03558"/>
    <w:rsid w:val="DBFA6D52"/>
    <w:rsid w:val="DBFB2A1B"/>
    <w:rsid w:val="DC3739FA"/>
    <w:rsid w:val="DC5135F9"/>
    <w:rsid w:val="DD17CB57"/>
    <w:rsid w:val="DD7AF788"/>
    <w:rsid w:val="DDCBA26D"/>
    <w:rsid w:val="DDEE97BF"/>
    <w:rsid w:val="DDF73462"/>
    <w:rsid w:val="DDF9165D"/>
    <w:rsid w:val="DDF9B34E"/>
    <w:rsid w:val="DDFF4FDA"/>
    <w:rsid w:val="DE970D78"/>
    <w:rsid w:val="DEC37016"/>
    <w:rsid w:val="DEDCAD97"/>
    <w:rsid w:val="DEDFCAB4"/>
    <w:rsid w:val="DEEBC056"/>
    <w:rsid w:val="DEEE1039"/>
    <w:rsid w:val="DEF6A4DC"/>
    <w:rsid w:val="DEFF0F88"/>
    <w:rsid w:val="DEFF8442"/>
    <w:rsid w:val="DF279505"/>
    <w:rsid w:val="DF2FD9CD"/>
    <w:rsid w:val="DF3F3A5F"/>
    <w:rsid w:val="DF6C4E90"/>
    <w:rsid w:val="DF7A8F2D"/>
    <w:rsid w:val="DF9F44AA"/>
    <w:rsid w:val="DFA972DA"/>
    <w:rsid w:val="DFAA9076"/>
    <w:rsid w:val="DFB035F2"/>
    <w:rsid w:val="DFBC0FD4"/>
    <w:rsid w:val="DFBED5CF"/>
    <w:rsid w:val="DFDEB61F"/>
    <w:rsid w:val="DFDF1921"/>
    <w:rsid w:val="DFE21F75"/>
    <w:rsid w:val="DFE578A8"/>
    <w:rsid w:val="DFEF6AAA"/>
    <w:rsid w:val="DFEF8106"/>
    <w:rsid w:val="DFEF88F8"/>
    <w:rsid w:val="DFEF9AB3"/>
    <w:rsid w:val="DFF5BA30"/>
    <w:rsid w:val="DFF771A4"/>
    <w:rsid w:val="DFF88034"/>
    <w:rsid w:val="DFFC5785"/>
    <w:rsid w:val="DFFF1378"/>
    <w:rsid w:val="DFFF162D"/>
    <w:rsid w:val="DFFF534C"/>
    <w:rsid w:val="DFFF5483"/>
    <w:rsid w:val="DFFF788B"/>
    <w:rsid w:val="E1E78242"/>
    <w:rsid w:val="E27732C3"/>
    <w:rsid w:val="E31E8B0B"/>
    <w:rsid w:val="E35BE576"/>
    <w:rsid w:val="E3FB9FAB"/>
    <w:rsid w:val="E579BE25"/>
    <w:rsid w:val="E5B74665"/>
    <w:rsid w:val="E66B7183"/>
    <w:rsid w:val="E6CBB93B"/>
    <w:rsid w:val="E6EBCDB0"/>
    <w:rsid w:val="E6FBEFFE"/>
    <w:rsid w:val="E7193509"/>
    <w:rsid w:val="E775954C"/>
    <w:rsid w:val="E7BEE692"/>
    <w:rsid w:val="E7DC684D"/>
    <w:rsid w:val="E7DF1FAB"/>
    <w:rsid w:val="E7FD22F3"/>
    <w:rsid w:val="E7FF34CF"/>
    <w:rsid w:val="E8B68C45"/>
    <w:rsid w:val="E8F70748"/>
    <w:rsid w:val="E96BED98"/>
    <w:rsid w:val="E97F8364"/>
    <w:rsid w:val="E9C61BD8"/>
    <w:rsid w:val="EA1C5EC7"/>
    <w:rsid w:val="EA712DA6"/>
    <w:rsid w:val="EA7F8A42"/>
    <w:rsid w:val="EABF2B23"/>
    <w:rsid w:val="EAD7A136"/>
    <w:rsid w:val="EB3DA255"/>
    <w:rsid w:val="EB7D3FF3"/>
    <w:rsid w:val="EBD7E893"/>
    <w:rsid w:val="EBF7319B"/>
    <w:rsid w:val="EBFD7D3D"/>
    <w:rsid w:val="EC5BC7B1"/>
    <w:rsid w:val="ED7F7B9E"/>
    <w:rsid w:val="EDBFA88C"/>
    <w:rsid w:val="EDDF2A21"/>
    <w:rsid w:val="EDE9EFC7"/>
    <w:rsid w:val="EDEB3C02"/>
    <w:rsid w:val="EDEF3739"/>
    <w:rsid w:val="EDFC7050"/>
    <w:rsid w:val="EE797190"/>
    <w:rsid w:val="EEF6F1C8"/>
    <w:rsid w:val="EEFC8A9D"/>
    <w:rsid w:val="EEFF9DED"/>
    <w:rsid w:val="EF1D0C12"/>
    <w:rsid w:val="EF312DBC"/>
    <w:rsid w:val="EF59C8FE"/>
    <w:rsid w:val="EF794C06"/>
    <w:rsid w:val="EF7D6F8B"/>
    <w:rsid w:val="EF7E6C82"/>
    <w:rsid w:val="EFAFD9A9"/>
    <w:rsid w:val="EFBB89BC"/>
    <w:rsid w:val="EFBF81CA"/>
    <w:rsid w:val="EFCBF6BB"/>
    <w:rsid w:val="EFD8AB0C"/>
    <w:rsid w:val="EFDECD35"/>
    <w:rsid w:val="EFDF9CA9"/>
    <w:rsid w:val="EFDFA0B9"/>
    <w:rsid w:val="EFE61DD2"/>
    <w:rsid w:val="EFEDE8F1"/>
    <w:rsid w:val="EFF4E74E"/>
    <w:rsid w:val="EFF51AE7"/>
    <w:rsid w:val="EFF70B27"/>
    <w:rsid w:val="EFF78B79"/>
    <w:rsid w:val="EFF7C47E"/>
    <w:rsid w:val="EFF7D302"/>
    <w:rsid w:val="EFFB2F7B"/>
    <w:rsid w:val="EFFB4F49"/>
    <w:rsid w:val="EFFD9335"/>
    <w:rsid w:val="EFFE0144"/>
    <w:rsid w:val="EFFEF0DA"/>
    <w:rsid w:val="EFFF334D"/>
    <w:rsid w:val="EFFFB8D5"/>
    <w:rsid w:val="EFFFE18E"/>
    <w:rsid w:val="F13D2429"/>
    <w:rsid w:val="F2AD33D4"/>
    <w:rsid w:val="F2F1A3D3"/>
    <w:rsid w:val="F35FBC74"/>
    <w:rsid w:val="F367F7B1"/>
    <w:rsid w:val="F37F1760"/>
    <w:rsid w:val="F397CCBF"/>
    <w:rsid w:val="F3BD0661"/>
    <w:rsid w:val="F3BD11EB"/>
    <w:rsid w:val="F3DEEFB5"/>
    <w:rsid w:val="F3EB1456"/>
    <w:rsid w:val="F3EDB521"/>
    <w:rsid w:val="F3EF0A98"/>
    <w:rsid w:val="F3F7152F"/>
    <w:rsid w:val="F3FFDA45"/>
    <w:rsid w:val="F4CF7880"/>
    <w:rsid w:val="F4DDF6C3"/>
    <w:rsid w:val="F5577A0F"/>
    <w:rsid w:val="F59E26D1"/>
    <w:rsid w:val="F5DF0B04"/>
    <w:rsid w:val="F5EE3C34"/>
    <w:rsid w:val="F5EF8909"/>
    <w:rsid w:val="F5FB4507"/>
    <w:rsid w:val="F5FD16E4"/>
    <w:rsid w:val="F64D36C2"/>
    <w:rsid w:val="F66569BC"/>
    <w:rsid w:val="F6776004"/>
    <w:rsid w:val="F6BD1855"/>
    <w:rsid w:val="F6CFFF42"/>
    <w:rsid w:val="F6DFA1C4"/>
    <w:rsid w:val="F6DFFCEC"/>
    <w:rsid w:val="F6E583FA"/>
    <w:rsid w:val="F6EBB8AE"/>
    <w:rsid w:val="F6FFEC87"/>
    <w:rsid w:val="F73BFAF5"/>
    <w:rsid w:val="F7775374"/>
    <w:rsid w:val="F77DCDF6"/>
    <w:rsid w:val="F7B4D6D6"/>
    <w:rsid w:val="F7DD3E53"/>
    <w:rsid w:val="F7DE2001"/>
    <w:rsid w:val="F7DF8D30"/>
    <w:rsid w:val="F7EAA871"/>
    <w:rsid w:val="F7F2D4A9"/>
    <w:rsid w:val="F7F6D163"/>
    <w:rsid w:val="F7F72D3F"/>
    <w:rsid w:val="F7F7E432"/>
    <w:rsid w:val="F7FB7C1B"/>
    <w:rsid w:val="F7FB7EB7"/>
    <w:rsid w:val="F7FBA050"/>
    <w:rsid w:val="F7FE4DD9"/>
    <w:rsid w:val="F7FFC0EF"/>
    <w:rsid w:val="F8CFD63A"/>
    <w:rsid w:val="F91FDAC3"/>
    <w:rsid w:val="F9792616"/>
    <w:rsid w:val="F99BD6E0"/>
    <w:rsid w:val="F99D8BBA"/>
    <w:rsid w:val="F99E826B"/>
    <w:rsid w:val="F99FCCA9"/>
    <w:rsid w:val="F9A7A764"/>
    <w:rsid w:val="F9BF41AC"/>
    <w:rsid w:val="F9E6C902"/>
    <w:rsid w:val="F9EF3894"/>
    <w:rsid w:val="F9F5704F"/>
    <w:rsid w:val="F9FA439E"/>
    <w:rsid w:val="F9FEB9D1"/>
    <w:rsid w:val="FA36E759"/>
    <w:rsid w:val="FA3FA7C9"/>
    <w:rsid w:val="FA7D1DDD"/>
    <w:rsid w:val="FAED7325"/>
    <w:rsid w:val="FAF5810D"/>
    <w:rsid w:val="FAFBBBFF"/>
    <w:rsid w:val="FAFDB14D"/>
    <w:rsid w:val="FB3B353D"/>
    <w:rsid w:val="FB3FEDC3"/>
    <w:rsid w:val="FB4228DE"/>
    <w:rsid w:val="FB6CB81C"/>
    <w:rsid w:val="FB7532F2"/>
    <w:rsid w:val="FB775693"/>
    <w:rsid w:val="FB7B7A96"/>
    <w:rsid w:val="FB7B7EF7"/>
    <w:rsid w:val="FB7B947F"/>
    <w:rsid w:val="FB7DA72A"/>
    <w:rsid w:val="FB7DDB01"/>
    <w:rsid w:val="FB9F28F2"/>
    <w:rsid w:val="FB9FE535"/>
    <w:rsid w:val="FB9FFAE0"/>
    <w:rsid w:val="FBAC4115"/>
    <w:rsid w:val="FBAF08DC"/>
    <w:rsid w:val="FBB710FC"/>
    <w:rsid w:val="FBBE1885"/>
    <w:rsid w:val="FBBEDD1A"/>
    <w:rsid w:val="FBBF0222"/>
    <w:rsid w:val="FBD96E60"/>
    <w:rsid w:val="FBEE945D"/>
    <w:rsid w:val="FBEF96DA"/>
    <w:rsid w:val="FBF58EB9"/>
    <w:rsid w:val="FBFD18A8"/>
    <w:rsid w:val="FBFFBB1C"/>
    <w:rsid w:val="FBFFD7DF"/>
    <w:rsid w:val="FBFFE89E"/>
    <w:rsid w:val="FBFFF60D"/>
    <w:rsid w:val="FBFFFE91"/>
    <w:rsid w:val="FC54F41B"/>
    <w:rsid w:val="FC799DEE"/>
    <w:rsid w:val="FC7A39C6"/>
    <w:rsid w:val="FCB6815F"/>
    <w:rsid w:val="FCB765A4"/>
    <w:rsid w:val="FCBD3FC1"/>
    <w:rsid w:val="FCBF3F32"/>
    <w:rsid w:val="FCD524FB"/>
    <w:rsid w:val="FCDF088F"/>
    <w:rsid w:val="FCDF6FB5"/>
    <w:rsid w:val="FCE6ED5F"/>
    <w:rsid w:val="FCEECABE"/>
    <w:rsid w:val="FCF73B8F"/>
    <w:rsid w:val="FCFA3BA1"/>
    <w:rsid w:val="FCFD509A"/>
    <w:rsid w:val="FCFE16F3"/>
    <w:rsid w:val="FCFEEF4F"/>
    <w:rsid w:val="FD1BDC5B"/>
    <w:rsid w:val="FD3E25D8"/>
    <w:rsid w:val="FD5DDC5A"/>
    <w:rsid w:val="FD797460"/>
    <w:rsid w:val="FD7AB573"/>
    <w:rsid w:val="FD7CADD9"/>
    <w:rsid w:val="FD7F4CC5"/>
    <w:rsid w:val="FD7FE18C"/>
    <w:rsid w:val="FD8186AE"/>
    <w:rsid w:val="FD8E092F"/>
    <w:rsid w:val="FDA3BF1D"/>
    <w:rsid w:val="FDAD9685"/>
    <w:rsid w:val="FDB64C47"/>
    <w:rsid w:val="FDBB2C2E"/>
    <w:rsid w:val="FDDD8A5A"/>
    <w:rsid w:val="FDDFD091"/>
    <w:rsid w:val="FDDFF578"/>
    <w:rsid w:val="FDEFA4AA"/>
    <w:rsid w:val="FDF03CD3"/>
    <w:rsid w:val="FDFAFD76"/>
    <w:rsid w:val="FDFD7814"/>
    <w:rsid w:val="FDFE9CC6"/>
    <w:rsid w:val="FDFF04A0"/>
    <w:rsid w:val="FE2D3ABB"/>
    <w:rsid w:val="FE376DD0"/>
    <w:rsid w:val="FE3BB1FE"/>
    <w:rsid w:val="FE454288"/>
    <w:rsid w:val="FE47328E"/>
    <w:rsid w:val="FE9E429D"/>
    <w:rsid w:val="FEB66D7A"/>
    <w:rsid w:val="FEB715E4"/>
    <w:rsid w:val="FEB7F217"/>
    <w:rsid w:val="FEBFF695"/>
    <w:rsid w:val="FED42772"/>
    <w:rsid w:val="FEE3F551"/>
    <w:rsid w:val="FEE7E674"/>
    <w:rsid w:val="FEEFB5A2"/>
    <w:rsid w:val="FEEFF4B4"/>
    <w:rsid w:val="FEF393AC"/>
    <w:rsid w:val="FEFB6FFF"/>
    <w:rsid w:val="FEFF2652"/>
    <w:rsid w:val="FEFF705F"/>
    <w:rsid w:val="FF1311BA"/>
    <w:rsid w:val="FF173E49"/>
    <w:rsid w:val="FF1BA559"/>
    <w:rsid w:val="FF2D36EF"/>
    <w:rsid w:val="FF3A6F64"/>
    <w:rsid w:val="FF3B1295"/>
    <w:rsid w:val="FF3FEBBC"/>
    <w:rsid w:val="FF579E0E"/>
    <w:rsid w:val="FF5F54B5"/>
    <w:rsid w:val="FF5F81FE"/>
    <w:rsid w:val="FF66A537"/>
    <w:rsid w:val="FF67159E"/>
    <w:rsid w:val="FF6F030D"/>
    <w:rsid w:val="FF73F903"/>
    <w:rsid w:val="FF7BF34A"/>
    <w:rsid w:val="FF7D1F07"/>
    <w:rsid w:val="FF7DAF22"/>
    <w:rsid w:val="FF7EAE74"/>
    <w:rsid w:val="FF7F09CB"/>
    <w:rsid w:val="FF8D0A79"/>
    <w:rsid w:val="FFAFF7A1"/>
    <w:rsid w:val="FFB7BC81"/>
    <w:rsid w:val="FFBAE253"/>
    <w:rsid w:val="FFBD9041"/>
    <w:rsid w:val="FFBE4D2F"/>
    <w:rsid w:val="FFBF7620"/>
    <w:rsid w:val="FFBFB59B"/>
    <w:rsid w:val="FFCF38F3"/>
    <w:rsid w:val="FFD722FC"/>
    <w:rsid w:val="FFD7AB04"/>
    <w:rsid w:val="FFD7E77E"/>
    <w:rsid w:val="FFD7FEF0"/>
    <w:rsid w:val="FFD87784"/>
    <w:rsid w:val="FFD9D23A"/>
    <w:rsid w:val="FFDD51F9"/>
    <w:rsid w:val="FFDF2000"/>
    <w:rsid w:val="FFDF5F9C"/>
    <w:rsid w:val="FFDF60A9"/>
    <w:rsid w:val="FFDFA332"/>
    <w:rsid w:val="FFDFB28D"/>
    <w:rsid w:val="FFE28593"/>
    <w:rsid w:val="FFEDA3B6"/>
    <w:rsid w:val="FFEEB169"/>
    <w:rsid w:val="FFEEF79C"/>
    <w:rsid w:val="FFEF5FE3"/>
    <w:rsid w:val="FFF22765"/>
    <w:rsid w:val="FFF2DF90"/>
    <w:rsid w:val="FFF34BF0"/>
    <w:rsid w:val="FFF37E44"/>
    <w:rsid w:val="FFF491E0"/>
    <w:rsid w:val="FFF5D141"/>
    <w:rsid w:val="FFF642F6"/>
    <w:rsid w:val="FFF6551F"/>
    <w:rsid w:val="FFF7023B"/>
    <w:rsid w:val="FFF767B9"/>
    <w:rsid w:val="FFF788E1"/>
    <w:rsid w:val="FFF7EFF0"/>
    <w:rsid w:val="FFF88146"/>
    <w:rsid w:val="FFFB1A7B"/>
    <w:rsid w:val="FFFB587E"/>
    <w:rsid w:val="FFFB65C4"/>
    <w:rsid w:val="FFFB9444"/>
    <w:rsid w:val="FFFC5234"/>
    <w:rsid w:val="FFFE3EF4"/>
    <w:rsid w:val="FFFE5759"/>
    <w:rsid w:val="FFFE69F4"/>
    <w:rsid w:val="FFFE8010"/>
    <w:rsid w:val="FFFF098D"/>
    <w:rsid w:val="FFFF1842"/>
    <w:rsid w:val="FFFF3958"/>
    <w:rsid w:val="FFFF5465"/>
    <w:rsid w:val="FFFFB65B"/>
    <w:rsid w:val="FFFFB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9" w:semiHidden="0" w:name="heading 5"/>
    <w:lsdException w:qFormat="1" w:uiPriority="0" w:semiHidden="0" w:name="heading 6"/>
    <w:lsdException w:qFormat="1" w:uiPriority="9" w:name="heading 7"/>
    <w:lsdException w:qFormat="1" w:uiPriority="9" w:name="heading 8"/>
    <w:lsdException w:qFormat="1" w:uiPriority="9" w:name="heading 9"/>
    <w:lsdException w:qFormat="1"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iPriority="0" w:semiHidden="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0" w:semiHidden="0" w:name="caption"/>
    <w:lsdException w:uiPriority="0" w:name="table of figures"/>
    <w:lsdException w:uiPriority="99" w:name="envelope address"/>
    <w:lsdException w:uiPriority="99" w:name="envelope return"/>
    <w:lsdException w:qFormat="1" w:uiPriority="0" w:semiHidden="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400" w:lineRule="exact"/>
      <w:ind w:firstLine="200" w:firstLineChars="200"/>
    </w:pPr>
    <w:rPr>
      <w:rFonts w:ascii="Times New Roman" w:hAnsi="Times New Roman" w:eastAsia="仿宋" w:cs="黑体"/>
      <w:kern w:val="2"/>
      <w:sz w:val="24"/>
      <w:szCs w:val="22"/>
      <w:lang w:val="en-US" w:eastAsia="zh-CN" w:bidi="ar-SA"/>
    </w:rPr>
  </w:style>
  <w:style w:type="paragraph" w:styleId="3">
    <w:name w:val="heading 1"/>
    <w:basedOn w:val="1"/>
    <w:next w:val="1"/>
    <w:link w:val="48"/>
    <w:qFormat/>
    <w:uiPriority w:val="0"/>
    <w:pPr>
      <w:keepNext/>
      <w:keepLines/>
      <w:spacing w:line="240" w:lineRule="auto"/>
      <w:ind w:firstLine="0" w:firstLineChars="0"/>
      <w:outlineLvl w:val="0"/>
    </w:pPr>
    <w:rPr>
      <w:b/>
      <w:bCs/>
      <w:kern w:val="44"/>
      <w:sz w:val="44"/>
      <w:szCs w:val="44"/>
    </w:rPr>
  </w:style>
  <w:style w:type="paragraph" w:styleId="4">
    <w:name w:val="heading 2"/>
    <w:basedOn w:val="1"/>
    <w:next w:val="1"/>
    <w:link w:val="47"/>
    <w:unhideWhenUsed/>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49"/>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50"/>
    <w:unhideWhenUsed/>
    <w:qFormat/>
    <w:uiPriority w:val="0"/>
    <w:pPr>
      <w:keepNext/>
      <w:keepLines/>
      <w:spacing w:before="280" w:after="290" w:line="376" w:lineRule="auto"/>
      <w:outlineLvl w:val="3"/>
    </w:pPr>
    <w:rPr>
      <w:rFonts w:ascii="Cambria" w:hAnsi="Cambria"/>
      <w:b/>
      <w:bCs/>
      <w:sz w:val="28"/>
      <w:szCs w:val="28"/>
    </w:rPr>
  </w:style>
  <w:style w:type="paragraph" w:styleId="7">
    <w:name w:val="heading 5"/>
    <w:basedOn w:val="1"/>
    <w:next w:val="1"/>
    <w:link w:val="51"/>
    <w:unhideWhenUsed/>
    <w:qFormat/>
    <w:uiPriority w:val="9"/>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52"/>
    <w:unhideWhenUsed/>
    <w:qFormat/>
    <w:uiPriority w:val="0"/>
    <w:pPr>
      <w:keepNext/>
      <w:keepLines/>
      <w:spacing w:before="240" w:after="64" w:line="320" w:lineRule="atLeast"/>
      <w:jc w:val="both"/>
      <w:outlineLvl w:val="5"/>
    </w:pPr>
    <w:rPr>
      <w:rFonts w:ascii="Cambria" w:hAnsi="Cambria" w:cs="Times New Roman"/>
      <w:b/>
      <w:bCs/>
      <w:szCs w:val="24"/>
    </w:rPr>
  </w:style>
  <w:style w:type="paragraph" w:styleId="9">
    <w:name w:val="heading 7"/>
    <w:basedOn w:val="1"/>
    <w:next w:val="1"/>
    <w:link w:val="53"/>
    <w:semiHidden/>
    <w:unhideWhenUsed/>
    <w:qFormat/>
    <w:uiPriority w:val="9"/>
    <w:pPr>
      <w:keepNext/>
      <w:keepLines/>
      <w:spacing w:before="240" w:after="64" w:line="320" w:lineRule="atLeast"/>
      <w:jc w:val="both"/>
      <w:outlineLvl w:val="6"/>
    </w:pPr>
    <w:rPr>
      <w:rFonts w:ascii="CG Times" w:hAnsi="CG Times" w:eastAsia="楷体_GB2312" w:cs="Times New Roman"/>
      <w:b/>
      <w:bCs/>
      <w:szCs w:val="24"/>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8"/>
    <w:qFormat/>
    <w:uiPriority w:val="0"/>
    <w:pPr>
      <w:autoSpaceDE w:val="0"/>
      <w:autoSpaceDN w:val="0"/>
      <w:adjustRightInd w:val="0"/>
      <w:jc w:val="both"/>
    </w:pPr>
    <w:rPr>
      <w:rFonts w:ascii="楷体_GB2312" w:hAnsi="CG Times" w:eastAsia="楷体_GB2312" w:cs="Times New Roman"/>
      <w:color w:val="000000"/>
      <w:sz w:val="36"/>
      <w:szCs w:val="20"/>
    </w:rPr>
  </w:style>
  <w:style w:type="paragraph" w:styleId="10">
    <w:name w:val="toc 7"/>
    <w:basedOn w:val="1"/>
    <w:next w:val="1"/>
    <w:qFormat/>
    <w:uiPriority w:val="39"/>
    <w:pPr>
      <w:ind w:left="2520" w:leftChars="1200"/>
      <w:jc w:val="both"/>
    </w:pPr>
    <w:rPr>
      <w:rFonts w:cs="Times New Roman"/>
      <w:sz w:val="21"/>
      <w:szCs w:val="24"/>
    </w:rPr>
  </w:style>
  <w:style w:type="paragraph" w:styleId="11">
    <w:name w:val="Normal Indent"/>
    <w:basedOn w:val="1"/>
    <w:qFormat/>
    <w:uiPriority w:val="0"/>
    <w:pPr>
      <w:spacing w:afterLines="50" w:line="300" w:lineRule="auto"/>
      <w:ind w:firstLine="420"/>
    </w:pPr>
    <w:rPr>
      <w:rFonts w:cs="Times New Roman"/>
      <w:szCs w:val="24"/>
    </w:rPr>
  </w:style>
  <w:style w:type="paragraph" w:styleId="12">
    <w:name w:val="caption"/>
    <w:basedOn w:val="1"/>
    <w:next w:val="1"/>
    <w:unhideWhenUsed/>
    <w:qFormat/>
    <w:uiPriority w:val="0"/>
    <w:pPr>
      <w:spacing w:after="120"/>
    </w:pPr>
    <w:rPr>
      <w:rFonts w:ascii="Cambria" w:hAnsi="Cambria" w:eastAsia="黑体" w:cs="Times New Roman"/>
      <w:sz w:val="20"/>
      <w:szCs w:val="20"/>
    </w:rPr>
  </w:style>
  <w:style w:type="paragraph" w:styleId="13">
    <w:name w:val="Document Map"/>
    <w:basedOn w:val="1"/>
    <w:link w:val="56"/>
    <w:semiHidden/>
    <w:unhideWhenUsed/>
    <w:qFormat/>
    <w:uiPriority w:val="99"/>
    <w:pPr>
      <w:spacing w:after="120"/>
      <w:jc w:val="both"/>
    </w:pPr>
    <w:rPr>
      <w:rFonts w:ascii="宋体"/>
      <w:sz w:val="18"/>
      <w:szCs w:val="18"/>
    </w:rPr>
  </w:style>
  <w:style w:type="paragraph" w:styleId="14">
    <w:name w:val="annotation text"/>
    <w:basedOn w:val="1"/>
    <w:link w:val="54"/>
    <w:unhideWhenUsed/>
    <w:qFormat/>
    <w:uiPriority w:val="99"/>
  </w:style>
  <w:style w:type="paragraph" w:styleId="15">
    <w:name w:val="Body Text 3"/>
    <w:basedOn w:val="1"/>
    <w:link w:val="57"/>
    <w:semiHidden/>
    <w:unhideWhenUsed/>
    <w:qFormat/>
    <w:uiPriority w:val="99"/>
    <w:pPr>
      <w:spacing w:after="120"/>
      <w:jc w:val="both"/>
    </w:pPr>
    <w:rPr>
      <w:rFonts w:cs="Times New Roman"/>
      <w:sz w:val="16"/>
      <w:szCs w:val="16"/>
    </w:rPr>
  </w:style>
  <w:style w:type="paragraph" w:styleId="16">
    <w:name w:val="Body Text Indent"/>
    <w:basedOn w:val="1"/>
    <w:link w:val="59"/>
    <w:qFormat/>
    <w:uiPriority w:val="0"/>
    <w:pPr>
      <w:ind w:firstLine="540" w:firstLineChars="257"/>
      <w:jc w:val="both"/>
    </w:pPr>
    <w:rPr>
      <w:rFonts w:ascii="楷体_GB2312" w:cs="Times New Roman"/>
      <w:sz w:val="21"/>
      <w:szCs w:val="24"/>
    </w:rPr>
  </w:style>
  <w:style w:type="paragraph" w:styleId="17">
    <w:name w:val="toc 5"/>
    <w:basedOn w:val="1"/>
    <w:next w:val="1"/>
    <w:unhideWhenUsed/>
    <w:qFormat/>
    <w:uiPriority w:val="39"/>
    <w:pPr>
      <w:adjustRightInd w:val="0"/>
      <w:snapToGrid w:val="0"/>
      <w:ind w:left="400" w:leftChars="400"/>
    </w:pPr>
  </w:style>
  <w:style w:type="paragraph" w:styleId="18">
    <w:name w:val="toc 3"/>
    <w:basedOn w:val="1"/>
    <w:next w:val="1"/>
    <w:unhideWhenUsed/>
    <w:qFormat/>
    <w:uiPriority w:val="39"/>
    <w:pPr>
      <w:adjustRightInd w:val="0"/>
      <w:snapToGrid w:val="0"/>
      <w:ind w:left="200" w:leftChars="200"/>
    </w:pPr>
    <w:rPr>
      <w:rFonts w:eastAsia="楷体" w:cs="Times New Roman"/>
    </w:rPr>
  </w:style>
  <w:style w:type="paragraph" w:styleId="19">
    <w:name w:val="Plain Text"/>
    <w:basedOn w:val="1"/>
    <w:link w:val="60"/>
    <w:qFormat/>
    <w:uiPriority w:val="0"/>
    <w:pPr>
      <w:jc w:val="both"/>
    </w:pPr>
    <w:rPr>
      <w:rFonts w:ascii="宋体" w:hAnsi="Courier New" w:cs="Times New Roman"/>
      <w:sz w:val="21"/>
      <w:szCs w:val="21"/>
    </w:rPr>
  </w:style>
  <w:style w:type="paragraph" w:styleId="20">
    <w:name w:val="toc 8"/>
    <w:basedOn w:val="1"/>
    <w:next w:val="1"/>
    <w:qFormat/>
    <w:uiPriority w:val="39"/>
    <w:pPr>
      <w:ind w:left="2940" w:leftChars="1400"/>
      <w:jc w:val="both"/>
    </w:pPr>
    <w:rPr>
      <w:rFonts w:cs="Times New Roman"/>
      <w:sz w:val="21"/>
      <w:szCs w:val="24"/>
    </w:rPr>
  </w:style>
  <w:style w:type="paragraph" w:styleId="21">
    <w:name w:val="Date"/>
    <w:basedOn w:val="1"/>
    <w:next w:val="1"/>
    <w:link w:val="61"/>
    <w:qFormat/>
    <w:uiPriority w:val="0"/>
    <w:pPr>
      <w:jc w:val="both"/>
    </w:pPr>
    <w:rPr>
      <w:rFonts w:ascii="CG Times" w:hAnsi="CG Times" w:eastAsia="楷体_GB2312" w:cs="Times New Roman"/>
      <w:sz w:val="28"/>
      <w:szCs w:val="20"/>
    </w:rPr>
  </w:style>
  <w:style w:type="paragraph" w:styleId="22">
    <w:name w:val="Body Text Indent 2"/>
    <w:basedOn w:val="1"/>
    <w:link w:val="62"/>
    <w:qFormat/>
    <w:uiPriority w:val="0"/>
    <w:pPr>
      <w:ind w:firstLine="480"/>
      <w:jc w:val="both"/>
    </w:pPr>
    <w:rPr>
      <w:rFonts w:ascii="楷体_GB2312" w:hAnsi="宋体" w:eastAsia="楷体_GB2312" w:cs="Times New Roman"/>
      <w:szCs w:val="24"/>
    </w:rPr>
  </w:style>
  <w:style w:type="paragraph" w:styleId="23">
    <w:name w:val="Balloon Text"/>
    <w:basedOn w:val="1"/>
    <w:link w:val="63"/>
    <w:unhideWhenUsed/>
    <w:qFormat/>
    <w:uiPriority w:val="0"/>
    <w:rPr>
      <w:sz w:val="18"/>
      <w:szCs w:val="18"/>
    </w:rPr>
  </w:style>
  <w:style w:type="paragraph" w:styleId="24">
    <w:name w:val="footer"/>
    <w:basedOn w:val="1"/>
    <w:link w:val="64"/>
    <w:unhideWhenUsed/>
    <w:qFormat/>
    <w:uiPriority w:val="99"/>
    <w:pPr>
      <w:tabs>
        <w:tab w:val="center" w:pos="4153"/>
        <w:tab w:val="right" w:pos="8306"/>
      </w:tabs>
      <w:snapToGrid w:val="0"/>
      <w:spacing w:after="120"/>
    </w:pPr>
    <w:rPr>
      <w:rFonts w:cs="Times New Roman"/>
      <w:sz w:val="18"/>
      <w:szCs w:val="18"/>
    </w:rPr>
  </w:style>
  <w:style w:type="paragraph" w:styleId="25">
    <w:name w:val="header"/>
    <w:basedOn w:val="1"/>
    <w:link w:val="65"/>
    <w:unhideWhenUsed/>
    <w:qFormat/>
    <w:uiPriority w:val="99"/>
    <w:pPr>
      <w:pBdr>
        <w:bottom w:val="single" w:color="auto" w:sz="6" w:space="1"/>
      </w:pBdr>
      <w:tabs>
        <w:tab w:val="center" w:pos="4153"/>
        <w:tab w:val="right" w:pos="8306"/>
      </w:tabs>
      <w:snapToGrid w:val="0"/>
      <w:spacing w:after="120"/>
      <w:jc w:val="center"/>
    </w:pPr>
    <w:rPr>
      <w:rFonts w:cs="Times New Roman"/>
      <w:sz w:val="18"/>
      <w:szCs w:val="18"/>
    </w:rPr>
  </w:style>
  <w:style w:type="paragraph" w:styleId="26">
    <w:name w:val="toc 1"/>
    <w:basedOn w:val="1"/>
    <w:next w:val="1"/>
    <w:unhideWhenUsed/>
    <w:qFormat/>
    <w:uiPriority w:val="39"/>
    <w:pPr>
      <w:adjustRightInd w:val="0"/>
      <w:snapToGrid w:val="0"/>
    </w:pPr>
    <w:rPr>
      <w:rFonts w:eastAsia="楷体" w:cs="Times New Roman"/>
    </w:rPr>
  </w:style>
  <w:style w:type="paragraph" w:styleId="27">
    <w:name w:val="toc 4"/>
    <w:basedOn w:val="1"/>
    <w:next w:val="1"/>
    <w:unhideWhenUsed/>
    <w:qFormat/>
    <w:uiPriority w:val="39"/>
    <w:pPr>
      <w:adjustRightInd w:val="0"/>
      <w:snapToGrid w:val="0"/>
      <w:ind w:left="300" w:leftChars="300"/>
    </w:pPr>
  </w:style>
  <w:style w:type="paragraph" w:styleId="28">
    <w:name w:val="footnote text"/>
    <w:basedOn w:val="1"/>
    <w:link w:val="66"/>
    <w:unhideWhenUsed/>
    <w:qFormat/>
    <w:uiPriority w:val="0"/>
    <w:pPr>
      <w:snapToGrid w:val="0"/>
    </w:pPr>
    <w:rPr>
      <w:rFonts w:cs="Times New Roman"/>
      <w:kern w:val="0"/>
      <w:sz w:val="18"/>
      <w:szCs w:val="18"/>
    </w:rPr>
  </w:style>
  <w:style w:type="paragraph" w:styleId="29">
    <w:name w:val="toc 6"/>
    <w:basedOn w:val="1"/>
    <w:next w:val="1"/>
    <w:qFormat/>
    <w:uiPriority w:val="39"/>
    <w:pPr>
      <w:ind w:left="2100" w:leftChars="1000"/>
      <w:jc w:val="both"/>
    </w:pPr>
    <w:rPr>
      <w:rFonts w:cs="Times New Roman"/>
      <w:sz w:val="21"/>
      <w:szCs w:val="24"/>
    </w:rPr>
  </w:style>
  <w:style w:type="paragraph" w:styleId="30">
    <w:name w:val="Body Text Indent 3"/>
    <w:basedOn w:val="1"/>
    <w:link w:val="67"/>
    <w:qFormat/>
    <w:uiPriority w:val="0"/>
    <w:pPr>
      <w:ind w:firstLine="540" w:firstLineChars="225"/>
      <w:jc w:val="both"/>
    </w:pPr>
    <w:rPr>
      <w:rFonts w:eastAsia="楷体_GB2312" w:cs="Times New Roman"/>
      <w:szCs w:val="24"/>
    </w:rPr>
  </w:style>
  <w:style w:type="paragraph" w:styleId="31">
    <w:name w:val="toc 2"/>
    <w:basedOn w:val="1"/>
    <w:next w:val="1"/>
    <w:unhideWhenUsed/>
    <w:qFormat/>
    <w:uiPriority w:val="39"/>
    <w:pPr>
      <w:adjustRightInd w:val="0"/>
      <w:snapToGrid w:val="0"/>
      <w:ind w:left="100" w:leftChars="100"/>
    </w:pPr>
    <w:rPr>
      <w:rFonts w:eastAsia="楷体" w:cs="Times New Roman"/>
    </w:rPr>
  </w:style>
  <w:style w:type="paragraph" w:styleId="32">
    <w:name w:val="toc 9"/>
    <w:basedOn w:val="1"/>
    <w:next w:val="1"/>
    <w:qFormat/>
    <w:uiPriority w:val="39"/>
    <w:pPr>
      <w:ind w:left="3360" w:leftChars="1600"/>
      <w:jc w:val="both"/>
    </w:pPr>
    <w:rPr>
      <w:rFonts w:cs="Times New Roman"/>
      <w:sz w:val="21"/>
      <w:szCs w:val="24"/>
    </w:rPr>
  </w:style>
  <w:style w:type="paragraph" w:styleId="33">
    <w:name w:val="Normal (Web)"/>
    <w:basedOn w:val="1"/>
    <w:semiHidden/>
    <w:unhideWhenUsed/>
    <w:qFormat/>
    <w:uiPriority w:val="99"/>
    <w:pPr>
      <w:spacing w:beforeAutospacing="1" w:afterAutospacing="1"/>
    </w:pPr>
    <w:rPr>
      <w:rFonts w:cs="Times New Roman"/>
      <w:kern w:val="0"/>
    </w:rPr>
  </w:style>
  <w:style w:type="paragraph" w:styleId="34">
    <w:name w:val="index 1"/>
    <w:basedOn w:val="1"/>
    <w:next w:val="1"/>
    <w:semiHidden/>
    <w:unhideWhenUsed/>
    <w:qFormat/>
    <w:uiPriority w:val="0"/>
  </w:style>
  <w:style w:type="paragraph" w:styleId="35">
    <w:name w:val="Title"/>
    <w:basedOn w:val="1"/>
    <w:next w:val="1"/>
    <w:link w:val="68"/>
    <w:qFormat/>
    <w:uiPriority w:val="10"/>
    <w:pPr>
      <w:spacing w:before="240" w:after="60"/>
      <w:jc w:val="center"/>
      <w:outlineLvl w:val="0"/>
    </w:pPr>
    <w:rPr>
      <w:rFonts w:ascii="Cambria" w:hAnsi="Cambria" w:cs="Times New Roman"/>
      <w:b/>
      <w:bCs/>
      <w:sz w:val="52"/>
      <w:szCs w:val="32"/>
    </w:rPr>
  </w:style>
  <w:style w:type="paragraph" w:styleId="36">
    <w:name w:val="annotation subject"/>
    <w:basedOn w:val="14"/>
    <w:next w:val="14"/>
    <w:link w:val="55"/>
    <w:semiHidden/>
    <w:unhideWhenUsed/>
    <w:qFormat/>
    <w:uiPriority w:val="99"/>
    <w:rPr>
      <w:b/>
      <w:bCs/>
    </w:rPr>
  </w:style>
  <w:style w:type="table" w:styleId="38">
    <w:name w:val="Table Grid"/>
    <w:basedOn w:val="3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basedOn w:val="39"/>
    <w:qFormat/>
    <w:uiPriority w:val="22"/>
    <w:rPr>
      <w:b/>
      <w:bCs/>
    </w:rPr>
  </w:style>
  <w:style w:type="character" w:styleId="41">
    <w:name w:val="page number"/>
    <w:basedOn w:val="39"/>
    <w:qFormat/>
    <w:uiPriority w:val="0"/>
  </w:style>
  <w:style w:type="character" w:styleId="42">
    <w:name w:val="FollowedHyperlink"/>
    <w:basedOn w:val="39"/>
    <w:unhideWhenUsed/>
    <w:qFormat/>
    <w:uiPriority w:val="99"/>
    <w:rPr>
      <w:color w:val="800080"/>
      <w:u w:val="single"/>
    </w:rPr>
  </w:style>
  <w:style w:type="character" w:styleId="43">
    <w:name w:val="Emphasis"/>
    <w:basedOn w:val="39"/>
    <w:qFormat/>
    <w:uiPriority w:val="20"/>
    <w:rPr>
      <w:i/>
      <w:iCs/>
    </w:rPr>
  </w:style>
  <w:style w:type="character" w:styleId="44">
    <w:name w:val="Hyperlink"/>
    <w:unhideWhenUsed/>
    <w:qFormat/>
    <w:uiPriority w:val="99"/>
    <w:rPr>
      <w:color w:val="0000FF"/>
      <w:u w:val="single"/>
    </w:rPr>
  </w:style>
  <w:style w:type="character" w:styleId="45">
    <w:name w:val="annotation reference"/>
    <w:basedOn w:val="39"/>
    <w:unhideWhenUsed/>
    <w:qFormat/>
    <w:uiPriority w:val="99"/>
    <w:rPr>
      <w:sz w:val="21"/>
      <w:szCs w:val="21"/>
    </w:rPr>
  </w:style>
  <w:style w:type="character" w:styleId="46">
    <w:name w:val="footnote reference"/>
    <w:basedOn w:val="39"/>
    <w:unhideWhenUsed/>
    <w:qFormat/>
    <w:uiPriority w:val="0"/>
    <w:rPr>
      <w:vertAlign w:val="superscript"/>
    </w:rPr>
  </w:style>
  <w:style w:type="character" w:customStyle="1" w:styleId="47">
    <w:name w:val="标题 2 Char"/>
    <w:basedOn w:val="39"/>
    <w:link w:val="4"/>
    <w:qFormat/>
    <w:uiPriority w:val="0"/>
    <w:rPr>
      <w:rFonts w:ascii="Cambria" w:hAnsi="Cambria" w:eastAsia="宋体" w:cs="黑体"/>
      <w:b/>
      <w:bCs/>
      <w:sz w:val="32"/>
      <w:szCs w:val="32"/>
    </w:rPr>
  </w:style>
  <w:style w:type="character" w:customStyle="1" w:styleId="48">
    <w:name w:val="标题 1 Char"/>
    <w:basedOn w:val="39"/>
    <w:link w:val="3"/>
    <w:qFormat/>
    <w:uiPriority w:val="0"/>
    <w:rPr>
      <w:rFonts w:ascii="Times New Roman" w:hAnsi="Times New Roman" w:eastAsia="仿宋" w:cs="黑体"/>
      <w:b/>
      <w:bCs/>
      <w:kern w:val="44"/>
      <w:sz w:val="44"/>
      <w:szCs w:val="44"/>
    </w:rPr>
  </w:style>
  <w:style w:type="character" w:customStyle="1" w:styleId="49">
    <w:name w:val="标题 3 Char"/>
    <w:basedOn w:val="39"/>
    <w:link w:val="5"/>
    <w:qFormat/>
    <w:uiPriority w:val="0"/>
    <w:rPr>
      <w:rFonts w:ascii="Calibri" w:hAnsi="Calibri" w:eastAsia="宋体" w:cs="黑体"/>
      <w:b/>
      <w:bCs/>
      <w:sz w:val="32"/>
      <w:szCs w:val="32"/>
    </w:rPr>
  </w:style>
  <w:style w:type="character" w:customStyle="1" w:styleId="50">
    <w:name w:val="标题 4 Char"/>
    <w:basedOn w:val="39"/>
    <w:link w:val="6"/>
    <w:qFormat/>
    <w:uiPriority w:val="0"/>
    <w:rPr>
      <w:rFonts w:ascii="Cambria" w:hAnsi="Cambria" w:eastAsia="宋体" w:cs="黑体"/>
      <w:b/>
      <w:bCs/>
      <w:sz w:val="28"/>
      <w:szCs w:val="28"/>
    </w:rPr>
  </w:style>
  <w:style w:type="character" w:customStyle="1" w:styleId="51">
    <w:name w:val="标题 5 Char"/>
    <w:basedOn w:val="39"/>
    <w:link w:val="7"/>
    <w:qFormat/>
    <w:uiPriority w:val="9"/>
    <w:rPr>
      <w:rFonts w:ascii="Calibri" w:hAnsi="Calibri" w:eastAsia="宋体" w:cs="黑体"/>
      <w:b/>
      <w:bCs/>
      <w:sz w:val="28"/>
      <w:szCs w:val="28"/>
    </w:rPr>
  </w:style>
  <w:style w:type="character" w:customStyle="1" w:styleId="52">
    <w:name w:val="标题 6 Char"/>
    <w:basedOn w:val="39"/>
    <w:link w:val="8"/>
    <w:qFormat/>
    <w:uiPriority w:val="0"/>
    <w:rPr>
      <w:rFonts w:ascii="Cambria" w:hAnsi="Cambria" w:eastAsia="宋体" w:cs="Times New Roman"/>
      <w:b/>
      <w:bCs/>
      <w:sz w:val="24"/>
      <w:szCs w:val="24"/>
    </w:rPr>
  </w:style>
  <w:style w:type="character" w:customStyle="1" w:styleId="53">
    <w:name w:val="标题 7 Char"/>
    <w:basedOn w:val="39"/>
    <w:link w:val="9"/>
    <w:semiHidden/>
    <w:qFormat/>
    <w:uiPriority w:val="9"/>
    <w:rPr>
      <w:rFonts w:ascii="CG Times" w:hAnsi="CG Times" w:eastAsia="楷体_GB2312" w:cs="Times New Roman"/>
      <w:b/>
      <w:bCs/>
      <w:sz w:val="24"/>
      <w:szCs w:val="24"/>
    </w:rPr>
  </w:style>
  <w:style w:type="character" w:customStyle="1" w:styleId="54">
    <w:name w:val="批注文字 Char"/>
    <w:basedOn w:val="39"/>
    <w:link w:val="14"/>
    <w:qFormat/>
    <w:uiPriority w:val="99"/>
    <w:rPr>
      <w:rFonts w:ascii="Calibri" w:hAnsi="Calibri" w:eastAsia="宋体" w:cs="黑体"/>
      <w:sz w:val="24"/>
    </w:rPr>
  </w:style>
  <w:style w:type="character" w:customStyle="1" w:styleId="55">
    <w:name w:val="批注主题 Char"/>
    <w:basedOn w:val="54"/>
    <w:link w:val="36"/>
    <w:semiHidden/>
    <w:qFormat/>
    <w:uiPriority w:val="99"/>
    <w:rPr>
      <w:rFonts w:ascii="Calibri" w:hAnsi="Calibri" w:eastAsia="宋体" w:cs="黑体"/>
      <w:b/>
      <w:bCs/>
      <w:sz w:val="24"/>
    </w:rPr>
  </w:style>
  <w:style w:type="character" w:customStyle="1" w:styleId="56">
    <w:name w:val="文档结构图 Char"/>
    <w:basedOn w:val="39"/>
    <w:link w:val="13"/>
    <w:semiHidden/>
    <w:qFormat/>
    <w:uiPriority w:val="99"/>
    <w:rPr>
      <w:rFonts w:ascii="宋体" w:hAnsi="Calibri" w:eastAsia="宋体" w:cs="黑体"/>
      <w:sz w:val="18"/>
      <w:szCs w:val="18"/>
    </w:rPr>
  </w:style>
  <w:style w:type="character" w:customStyle="1" w:styleId="57">
    <w:name w:val="正文文本 3 Char"/>
    <w:basedOn w:val="39"/>
    <w:link w:val="15"/>
    <w:semiHidden/>
    <w:qFormat/>
    <w:uiPriority w:val="99"/>
    <w:rPr>
      <w:rFonts w:ascii="Times New Roman" w:hAnsi="Times New Roman" w:eastAsia="宋体" w:cs="Times New Roman"/>
      <w:sz w:val="16"/>
      <w:szCs w:val="16"/>
    </w:rPr>
  </w:style>
  <w:style w:type="character" w:customStyle="1" w:styleId="58">
    <w:name w:val="正文文本 Char"/>
    <w:basedOn w:val="39"/>
    <w:link w:val="2"/>
    <w:qFormat/>
    <w:uiPriority w:val="0"/>
    <w:rPr>
      <w:rFonts w:ascii="楷体_GB2312" w:hAnsi="CG Times" w:eastAsia="楷体_GB2312" w:cs="Times New Roman"/>
      <w:color w:val="000000"/>
      <w:sz w:val="36"/>
      <w:szCs w:val="20"/>
    </w:rPr>
  </w:style>
  <w:style w:type="character" w:customStyle="1" w:styleId="59">
    <w:name w:val="正文文本缩进 Char"/>
    <w:basedOn w:val="39"/>
    <w:link w:val="16"/>
    <w:qFormat/>
    <w:uiPriority w:val="0"/>
    <w:rPr>
      <w:rFonts w:ascii="楷体_GB2312" w:hAnsi="Times New Roman" w:eastAsia="宋体" w:cs="Times New Roman"/>
      <w:szCs w:val="24"/>
    </w:rPr>
  </w:style>
  <w:style w:type="character" w:customStyle="1" w:styleId="60">
    <w:name w:val="纯文本 Char"/>
    <w:basedOn w:val="39"/>
    <w:link w:val="19"/>
    <w:qFormat/>
    <w:uiPriority w:val="0"/>
    <w:rPr>
      <w:rFonts w:ascii="宋体" w:hAnsi="Courier New" w:eastAsia="宋体" w:cs="Times New Roman"/>
      <w:szCs w:val="21"/>
    </w:rPr>
  </w:style>
  <w:style w:type="character" w:customStyle="1" w:styleId="61">
    <w:name w:val="日期 Char"/>
    <w:basedOn w:val="39"/>
    <w:link w:val="21"/>
    <w:qFormat/>
    <w:uiPriority w:val="0"/>
    <w:rPr>
      <w:rFonts w:ascii="CG Times" w:hAnsi="CG Times" w:eastAsia="楷体_GB2312" w:cs="Times New Roman"/>
      <w:sz w:val="28"/>
      <w:szCs w:val="20"/>
    </w:rPr>
  </w:style>
  <w:style w:type="character" w:customStyle="1" w:styleId="62">
    <w:name w:val="正文文本缩进 2 Char"/>
    <w:basedOn w:val="39"/>
    <w:link w:val="22"/>
    <w:qFormat/>
    <w:uiPriority w:val="0"/>
    <w:rPr>
      <w:rFonts w:ascii="楷体_GB2312" w:hAnsi="宋体" w:eastAsia="楷体_GB2312" w:cs="Times New Roman"/>
      <w:sz w:val="24"/>
      <w:szCs w:val="24"/>
    </w:rPr>
  </w:style>
  <w:style w:type="character" w:customStyle="1" w:styleId="63">
    <w:name w:val="批注框文本 Char"/>
    <w:basedOn w:val="39"/>
    <w:link w:val="23"/>
    <w:qFormat/>
    <w:uiPriority w:val="0"/>
    <w:rPr>
      <w:rFonts w:ascii="Calibri" w:hAnsi="Calibri" w:eastAsia="宋体" w:cs="黑体"/>
      <w:sz w:val="18"/>
      <w:szCs w:val="18"/>
    </w:rPr>
  </w:style>
  <w:style w:type="character" w:customStyle="1" w:styleId="64">
    <w:name w:val="页脚 Char"/>
    <w:basedOn w:val="39"/>
    <w:link w:val="24"/>
    <w:qFormat/>
    <w:uiPriority w:val="99"/>
    <w:rPr>
      <w:rFonts w:ascii="Calibri" w:hAnsi="Calibri" w:eastAsia="宋体" w:cs="Times New Roman"/>
      <w:sz w:val="18"/>
      <w:szCs w:val="18"/>
    </w:rPr>
  </w:style>
  <w:style w:type="character" w:customStyle="1" w:styleId="65">
    <w:name w:val="页眉 Char"/>
    <w:basedOn w:val="39"/>
    <w:link w:val="25"/>
    <w:qFormat/>
    <w:uiPriority w:val="99"/>
    <w:rPr>
      <w:rFonts w:ascii="Calibri" w:hAnsi="Calibri" w:eastAsia="宋体" w:cs="Times New Roman"/>
      <w:sz w:val="18"/>
      <w:szCs w:val="18"/>
    </w:rPr>
  </w:style>
  <w:style w:type="character" w:customStyle="1" w:styleId="66">
    <w:name w:val="脚注文本 Char"/>
    <w:basedOn w:val="39"/>
    <w:link w:val="28"/>
    <w:qFormat/>
    <w:uiPriority w:val="0"/>
    <w:rPr>
      <w:rFonts w:ascii="Times New Roman" w:hAnsi="Times New Roman" w:eastAsia="宋体" w:cs="Times New Roman"/>
      <w:kern w:val="0"/>
      <w:sz w:val="18"/>
      <w:szCs w:val="18"/>
    </w:rPr>
  </w:style>
  <w:style w:type="character" w:customStyle="1" w:styleId="67">
    <w:name w:val="正文文本缩进 3 Char"/>
    <w:basedOn w:val="39"/>
    <w:link w:val="30"/>
    <w:qFormat/>
    <w:uiPriority w:val="0"/>
    <w:rPr>
      <w:rFonts w:ascii="Times New Roman" w:hAnsi="Times New Roman" w:eastAsia="楷体_GB2312" w:cs="Times New Roman"/>
      <w:sz w:val="24"/>
      <w:szCs w:val="24"/>
    </w:rPr>
  </w:style>
  <w:style w:type="character" w:customStyle="1" w:styleId="68">
    <w:name w:val="标题 Char"/>
    <w:basedOn w:val="39"/>
    <w:link w:val="35"/>
    <w:qFormat/>
    <w:uiPriority w:val="10"/>
    <w:rPr>
      <w:rFonts w:ascii="Cambria" w:hAnsi="Cambria" w:eastAsia="宋体" w:cs="Times New Roman"/>
      <w:b/>
      <w:bCs/>
      <w:sz w:val="52"/>
      <w:szCs w:val="32"/>
    </w:rPr>
  </w:style>
  <w:style w:type="paragraph" w:customStyle="1" w:styleId="69">
    <w:name w:val="标题3"/>
    <w:basedOn w:val="5"/>
    <w:next w:val="1"/>
    <w:qFormat/>
    <w:uiPriority w:val="0"/>
    <w:pPr>
      <w:numPr>
        <w:ilvl w:val="2"/>
        <w:numId w:val="1"/>
      </w:numPr>
      <w:adjustRightInd w:val="0"/>
      <w:snapToGrid w:val="0"/>
      <w:spacing w:before="0" w:after="0" w:line="360" w:lineRule="auto"/>
      <w:ind w:left="0" w:firstLine="0"/>
    </w:pPr>
    <w:rPr>
      <w:rFonts w:eastAsia="楷体"/>
    </w:rPr>
  </w:style>
  <w:style w:type="paragraph" w:customStyle="1" w:styleId="70">
    <w:name w:val="标题4"/>
    <w:basedOn w:val="6"/>
    <w:next w:val="1"/>
    <w:link w:val="71"/>
    <w:qFormat/>
    <w:uiPriority w:val="0"/>
    <w:pPr>
      <w:numPr>
        <w:ilvl w:val="3"/>
        <w:numId w:val="1"/>
      </w:numPr>
      <w:adjustRightInd w:val="0"/>
      <w:snapToGrid w:val="0"/>
      <w:spacing w:before="0" w:after="0" w:line="360" w:lineRule="auto"/>
    </w:pPr>
    <w:rPr>
      <w:rFonts w:eastAsia="楷体" w:cs="Times New Roman"/>
      <w:kern w:val="0"/>
      <w:sz w:val="30"/>
    </w:rPr>
  </w:style>
  <w:style w:type="character" w:customStyle="1" w:styleId="71">
    <w:name w:val="标题4 Char Char"/>
    <w:link w:val="70"/>
    <w:qFormat/>
    <w:uiPriority w:val="0"/>
    <w:rPr>
      <w:rFonts w:ascii="Cambria" w:hAnsi="Cambria" w:eastAsia="楷体" w:cs="Times New Roman"/>
      <w:b/>
      <w:bCs/>
      <w:kern w:val="0"/>
      <w:sz w:val="30"/>
      <w:szCs w:val="28"/>
    </w:rPr>
  </w:style>
  <w:style w:type="paragraph" w:customStyle="1" w:styleId="72">
    <w:name w:val="标题5"/>
    <w:basedOn w:val="7"/>
    <w:qFormat/>
    <w:uiPriority w:val="0"/>
    <w:pPr>
      <w:adjustRightInd w:val="0"/>
      <w:snapToGrid w:val="0"/>
      <w:spacing w:before="0" w:after="0" w:line="360" w:lineRule="auto"/>
    </w:pPr>
    <w:rPr>
      <w:rFonts w:eastAsia="楷体"/>
    </w:rPr>
  </w:style>
  <w:style w:type="paragraph" w:customStyle="1" w:styleId="73">
    <w:name w:val="标题1"/>
    <w:basedOn w:val="3"/>
    <w:next w:val="1"/>
    <w:qFormat/>
    <w:uiPriority w:val="0"/>
    <w:pPr>
      <w:adjustRightInd w:val="0"/>
      <w:snapToGrid w:val="0"/>
      <w:spacing w:beforeLines="50" w:afterLines="50"/>
      <w:ind w:firstLine="200" w:firstLineChars="200"/>
    </w:pPr>
    <w:rPr>
      <w:rFonts w:eastAsia="黑体"/>
      <w:b w:val="0"/>
      <w:sz w:val="30"/>
    </w:rPr>
  </w:style>
  <w:style w:type="paragraph" w:customStyle="1" w:styleId="74">
    <w:name w:val="标题2"/>
    <w:basedOn w:val="4"/>
    <w:next w:val="1"/>
    <w:qFormat/>
    <w:uiPriority w:val="0"/>
    <w:pPr>
      <w:adjustRightInd w:val="0"/>
      <w:snapToGrid w:val="0"/>
      <w:spacing w:beforeLines="50" w:afterLines="50" w:line="240" w:lineRule="auto"/>
    </w:pPr>
    <w:rPr>
      <w:rFonts w:ascii="Times New Roman" w:hAnsi="Times New Roman" w:eastAsia="楷体"/>
      <w:sz w:val="28"/>
    </w:rPr>
  </w:style>
  <w:style w:type="paragraph" w:customStyle="1" w:styleId="75">
    <w:name w:val="表格正文"/>
    <w:basedOn w:val="1"/>
    <w:qFormat/>
    <w:uiPriority w:val="0"/>
    <w:pPr>
      <w:tabs>
        <w:tab w:val="left" w:pos="1702"/>
      </w:tabs>
      <w:overflowPunct w:val="0"/>
      <w:autoSpaceDE w:val="0"/>
      <w:autoSpaceDN w:val="0"/>
      <w:adjustRightInd w:val="0"/>
    </w:pPr>
    <w:rPr>
      <w:rFonts w:ascii="楷体_GB2312" w:hAnsi="宋体" w:eastAsia="楷体_GB2312" w:cs="Times New Roman"/>
      <w:color w:val="000000"/>
      <w:kern w:val="0"/>
      <w:szCs w:val="20"/>
    </w:rPr>
  </w:style>
  <w:style w:type="paragraph" w:customStyle="1" w:styleId="76">
    <w:name w:val="表格栏头"/>
    <w:basedOn w:val="75"/>
    <w:next w:val="75"/>
    <w:qFormat/>
    <w:uiPriority w:val="0"/>
    <w:pPr>
      <w:tabs>
        <w:tab w:val="clear" w:pos="1702"/>
      </w:tabs>
      <w:spacing w:before="60" w:after="60"/>
      <w:textAlignment w:val="baseline"/>
    </w:pPr>
    <w:rPr>
      <w:rFonts w:ascii="Tahoma" w:hAnsi="Tahoma" w:eastAsia="宋体"/>
      <w:b/>
      <w:color w:val="auto"/>
    </w:rPr>
  </w:style>
  <w:style w:type="paragraph" w:customStyle="1" w:styleId="77">
    <w:name w:val="法条"/>
    <w:basedOn w:val="1"/>
    <w:qFormat/>
    <w:uiPriority w:val="0"/>
    <w:pPr>
      <w:numPr>
        <w:ilvl w:val="0"/>
        <w:numId w:val="2"/>
      </w:numPr>
      <w:tabs>
        <w:tab w:val="left" w:pos="0"/>
      </w:tabs>
    </w:pPr>
    <w:rPr>
      <w:rFonts w:ascii="仿宋" w:hAnsi="仿宋" w:cs="Times New Roman"/>
      <w:sz w:val="30"/>
      <w:szCs w:val="30"/>
    </w:rPr>
  </w:style>
  <w:style w:type="paragraph" w:customStyle="1" w:styleId="78">
    <w:name w:val="信息标题2"/>
    <w:basedOn w:val="12"/>
    <w:next w:val="12"/>
    <w:qFormat/>
    <w:uiPriority w:val="0"/>
    <w:pPr>
      <w:spacing w:after="0"/>
      <w:jc w:val="center"/>
    </w:pPr>
    <w:rPr>
      <w:rFonts w:ascii="楷体" w:hAnsi="楷体" w:eastAsia="楷体"/>
      <w:b/>
      <w:sz w:val="36"/>
      <w:szCs w:val="36"/>
    </w:rPr>
  </w:style>
  <w:style w:type="paragraph" w:customStyle="1" w:styleId="79">
    <w:name w:val="列出段落1"/>
    <w:basedOn w:val="1"/>
    <w:qFormat/>
    <w:uiPriority w:val="34"/>
    <w:pPr>
      <w:ind w:firstLine="420"/>
    </w:pPr>
  </w:style>
  <w:style w:type="paragraph" w:customStyle="1" w:styleId="80">
    <w:name w:val="p0"/>
    <w:basedOn w:val="1"/>
    <w:qFormat/>
    <w:uiPriority w:val="0"/>
    <w:pPr>
      <w:jc w:val="both"/>
    </w:pPr>
    <w:rPr>
      <w:rFonts w:cs="宋体"/>
      <w:kern w:val="0"/>
      <w:sz w:val="21"/>
      <w:szCs w:val="21"/>
    </w:rPr>
  </w:style>
  <w:style w:type="paragraph" w:customStyle="1" w:styleId="81">
    <w:name w:val="Default"/>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customStyle="1" w:styleId="82">
    <w:name w:val="Footer Even"/>
    <w:basedOn w:val="1"/>
    <w:qFormat/>
    <w:uiPriority w:val="0"/>
    <w:pPr>
      <w:pBdr>
        <w:top w:val="single" w:color="4F81BD" w:sz="4" w:space="1"/>
      </w:pBdr>
      <w:spacing w:after="180" w:line="264" w:lineRule="auto"/>
    </w:pPr>
    <w:rPr>
      <w:color w:val="1F497D"/>
      <w:kern w:val="0"/>
      <w:sz w:val="20"/>
      <w:szCs w:val="23"/>
    </w:rPr>
  </w:style>
  <w:style w:type="paragraph" w:customStyle="1" w:styleId="83">
    <w:name w:val="表格首行"/>
    <w:basedOn w:val="1"/>
    <w:qFormat/>
    <w:uiPriority w:val="0"/>
    <w:pPr>
      <w:tabs>
        <w:tab w:val="left" w:pos="540"/>
      </w:tabs>
      <w:jc w:val="both"/>
    </w:pPr>
    <w:rPr>
      <w:rFonts w:eastAsia="楷体_GB2312" w:cs="Times New Roman"/>
      <w:b/>
      <w:szCs w:val="21"/>
    </w:rPr>
  </w:style>
  <w:style w:type="paragraph" w:customStyle="1" w:styleId="84">
    <w:name w:val="表格内容"/>
    <w:basedOn w:val="1"/>
    <w:qFormat/>
    <w:uiPriority w:val="0"/>
    <w:pPr>
      <w:tabs>
        <w:tab w:val="left" w:pos="540"/>
      </w:tabs>
    </w:pPr>
    <w:rPr>
      <w:rFonts w:eastAsia="楷体_GB2312" w:cs="Times New Roman"/>
      <w:szCs w:val="28"/>
    </w:rPr>
  </w:style>
  <w:style w:type="paragraph" w:customStyle="1" w:styleId="85">
    <w:name w:val="Char Char Char Char Char Char Char"/>
    <w:basedOn w:val="1"/>
    <w:qFormat/>
    <w:uiPriority w:val="0"/>
    <w:rPr>
      <w:rFonts w:ascii="Verdana" w:hAnsi="Verdana" w:cs="Times New Roman"/>
      <w:kern w:val="0"/>
      <w:sz w:val="21"/>
      <w:szCs w:val="20"/>
      <w:lang w:eastAsia="en-US"/>
    </w:rPr>
  </w:style>
  <w:style w:type="paragraph" w:customStyle="1" w:styleId="86">
    <w:name w:val="无间隔1"/>
    <w:qFormat/>
    <w:uiPriority w:val="1"/>
    <w:pPr>
      <w:widowControl w:val="0"/>
      <w:jc w:val="both"/>
    </w:pPr>
    <w:rPr>
      <w:rFonts w:ascii="CG Times" w:hAnsi="CG Times" w:eastAsia="楷体_GB2312" w:cs="Times New Roman"/>
      <w:kern w:val="2"/>
      <w:sz w:val="24"/>
      <w:lang w:val="en-US" w:eastAsia="zh-CN" w:bidi="ar-SA"/>
    </w:rPr>
  </w:style>
  <w:style w:type="paragraph" w:customStyle="1" w:styleId="87">
    <w:name w:val="TOC 标题1"/>
    <w:basedOn w:val="3"/>
    <w:next w:val="1"/>
    <w:unhideWhenUsed/>
    <w:qFormat/>
    <w:uiPriority w:val="39"/>
    <w:pPr>
      <w:spacing w:line="578" w:lineRule="atLeast"/>
      <w:jc w:val="both"/>
      <w:outlineLvl w:val="9"/>
    </w:pPr>
    <w:rPr>
      <w:rFonts w:ascii="CG Times" w:hAnsi="CG Times" w:eastAsia="楷体_GB2312" w:cs="Times New Roman"/>
    </w:rPr>
  </w:style>
  <w:style w:type="paragraph" w:customStyle="1" w:styleId="88">
    <w:name w:val="样式 标题 1 + 段后: 0.5 行"/>
    <w:basedOn w:val="3"/>
    <w:qFormat/>
    <w:uiPriority w:val="0"/>
    <w:pPr>
      <w:numPr>
        <w:ilvl w:val="0"/>
        <w:numId w:val="3"/>
      </w:numPr>
      <w:spacing w:afterLines="50"/>
      <w:jc w:val="both"/>
    </w:pPr>
    <w:rPr>
      <w:rFonts w:eastAsia="黑体" w:cs="宋体"/>
      <w:sz w:val="36"/>
      <w:szCs w:val="20"/>
    </w:rPr>
  </w:style>
  <w:style w:type="paragraph" w:customStyle="1" w:styleId="89">
    <w:name w:val="文档结构图1"/>
    <w:basedOn w:val="1"/>
    <w:qFormat/>
    <w:uiPriority w:val="0"/>
    <w:pPr>
      <w:jc w:val="both"/>
    </w:pPr>
    <w:rPr>
      <w:rFonts w:ascii="宋体" w:hAnsi="CG Times" w:cs="Times New Roman"/>
      <w:sz w:val="18"/>
      <w:szCs w:val="18"/>
    </w:rPr>
  </w:style>
  <w:style w:type="paragraph" w:customStyle="1" w:styleId="90">
    <w:name w:val="批注主题1"/>
    <w:basedOn w:val="14"/>
    <w:next w:val="14"/>
    <w:qFormat/>
    <w:uiPriority w:val="0"/>
    <w:rPr>
      <w:rFonts w:ascii="CG Times" w:hAnsi="CG Times" w:eastAsia="楷体_GB2312" w:cs="Times New Roman"/>
      <w:b/>
      <w:bCs/>
      <w:szCs w:val="20"/>
    </w:rPr>
  </w:style>
  <w:style w:type="paragraph" w:customStyle="1" w:styleId="91">
    <w:name w:val="无间隔11"/>
    <w:qFormat/>
    <w:uiPriority w:val="0"/>
    <w:pPr>
      <w:widowControl w:val="0"/>
      <w:jc w:val="both"/>
    </w:pPr>
    <w:rPr>
      <w:rFonts w:ascii="CG Times" w:hAnsi="CG Times" w:eastAsia="楷体_GB2312" w:cs="Times New Roman"/>
      <w:sz w:val="24"/>
      <w:lang w:val="en-US" w:eastAsia="zh-CN" w:bidi="ar-SA"/>
    </w:rPr>
  </w:style>
  <w:style w:type="paragraph" w:customStyle="1" w:styleId="92">
    <w:name w:val="列出段落11"/>
    <w:basedOn w:val="1"/>
    <w:qFormat/>
    <w:uiPriority w:val="0"/>
    <w:pPr>
      <w:ind w:firstLine="420"/>
      <w:jc w:val="both"/>
    </w:pPr>
    <w:rPr>
      <w:rFonts w:ascii="CG Times" w:hAnsi="CG Times" w:eastAsia="楷体_GB2312" w:cs="Times New Roman"/>
      <w:szCs w:val="20"/>
    </w:rPr>
  </w:style>
  <w:style w:type="paragraph" w:customStyle="1" w:styleId="93">
    <w:name w:val="修订11"/>
    <w:qFormat/>
    <w:uiPriority w:val="0"/>
    <w:rPr>
      <w:rFonts w:ascii="CG Times" w:hAnsi="CG Times" w:eastAsia="楷体_GB2312" w:cs="Times New Roman"/>
      <w:sz w:val="24"/>
      <w:lang w:val="en-US" w:eastAsia="zh-CN" w:bidi="ar-SA"/>
    </w:rPr>
  </w:style>
  <w:style w:type="paragraph" w:customStyle="1" w:styleId="94">
    <w:name w:val="缺省文本"/>
    <w:basedOn w:val="1"/>
    <w:qFormat/>
    <w:uiPriority w:val="0"/>
    <w:pPr>
      <w:autoSpaceDE w:val="0"/>
      <w:autoSpaceDN w:val="0"/>
      <w:adjustRightInd w:val="0"/>
      <w:spacing w:before="105"/>
    </w:pPr>
    <w:rPr>
      <w:rFonts w:eastAsia="Times New Roman" w:cs="Times New Roman"/>
      <w:kern w:val="0"/>
      <w:sz w:val="21"/>
      <w:szCs w:val="20"/>
    </w:rPr>
  </w:style>
  <w:style w:type="paragraph" w:customStyle="1" w:styleId="95">
    <w:name w:val="TAL"/>
    <w:basedOn w:val="1"/>
    <w:qFormat/>
    <w:uiPriority w:val="0"/>
    <w:pPr>
      <w:keepLines/>
      <w:autoSpaceDE w:val="0"/>
      <w:autoSpaceDN w:val="0"/>
      <w:adjustRightInd w:val="0"/>
      <w:spacing w:before="100"/>
    </w:pPr>
    <w:rPr>
      <w:rFonts w:ascii="Arial" w:hAnsi="Arial" w:cs="Times New Roman"/>
      <w:kern w:val="0"/>
      <w:sz w:val="20"/>
      <w:szCs w:val="20"/>
    </w:rPr>
  </w:style>
  <w:style w:type="paragraph" w:customStyle="1" w:styleId="96">
    <w:name w:val="Char Char Char Char Char Char Char Char Char Char"/>
    <w:basedOn w:val="1"/>
    <w:qFormat/>
    <w:uiPriority w:val="0"/>
    <w:rPr>
      <w:rFonts w:ascii="Verdana" w:hAnsi="Verdana" w:cs="Times New Roman"/>
      <w:kern w:val="0"/>
      <w:sz w:val="21"/>
      <w:szCs w:val="20"/>
      <w:lang w:eastAsia="en-US"/>
    </w:rPr>
  </w:style>
  <w:style w:type="character" w:customStyle="1" w:styleId="97">
    <w:name w:val="st"/>
    <w:basedOn w:val="39"/>
    <w:qFormat/>
    <w:uiPriority w:val="0"/>
  </w:style>
  <w:style w:type="character" w:customStyle="1" w:styleId="98">
    <w:name w:val="脚注文本 Char1"/>
    <w:basedOn w:val="39"/>
    <w:qFormat/>
    <w:uiPriority w:val="0"/>
    <w:rPr>
      <w:sz w:val="18"/>
      <w:szCs w:val="18"/>
    </w:rPr>
  </w:style>
  <w:style w:type="character" w:customStyle="1" w:styleId="99">
    <w:name w:val="页码1"/>
    <w:basedOn w:val="39"/>
    <w:qFormat/>
    <w:uiPriority w:val="0"/>
  </w:style>
  <w:style w:type="character" w:customStyle="1" w:styleId="100">
    <w:name w:val="批注引用1"/>
    <w:qFormat/>
    <w:uiPriority w:val="0"/>
    <w:rPr>
      <w:sz w:val="21"/>
      <w:szCs w:val="21"/>
    </w:rPr>
  </w:style>
  <w:style w:type="paragraph" w:styleId="101">
    <w:name w:val="List Paragraph"/>
    <w:basedOn w:val="1"/>
    <w:qFormat/>
    <w:uiPriority w:val="34"/>
    <w:pPr>
      <w:ind w:firstLine="420"/>
    </w:pPr>
  </w:style>
  <w:style w:type="table" w:customStyle="1" w:styleId="102">
    <w:name w:val="网格型2"/>
    <w:basedOn w:val="3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3">
    <w:name w:val="修订1"/>
    <w:hidden/>
    <w:semiHidden/>
    <w:qFormat/>
    <w:uiPriority w:val="99"/>
    <w:rPr>
      <w:rFonts w:ascii="Times New Roman" w:hAnsi="Times New Roman" w:eastAsia="仿宋" w:cs="黑体"/>
      <w:kern w:val="2"/>
      <w:sz w:val="24"/>
      <w:szCs w:val="22"/>
      <w:lang w:val="en-US" w:eastAsia="zh-CN" w:bidi="ar-SA"/>
    </w:rPr>
  </w:style>
  <w:style w:type="character" w:customStyle="1" w:styleId="104">
    <w:name w:val="fontstyle01"/>
    <w:basedOn w:val="39"/>
    <w:qFormat/>
    <w:uiPriority w:val="0"/>
    <w:rPr>
      <w:rFonts w:hint="default" w:ascii="仿宋" w:hAnsi="仿宋"/>
      <w:color w:val="000000"/>
      <w:sz w:val="30"/>
      <w:szCs w:val="30"/>
    </w:rPr>
  </w:style>
  <w:style w:type="character" w:customStyle="1" w:styleId="105">
    <w:name w:val="fontstyle11"/>
    <w:basedOn w:val="39"/>
    <w:qFormat/>
    <w:uiPriority w:val="0"/>
    <w:rPr>
      <w:rFonts w:hint="default" w:ascii="TimesNewRomanPSMT" w:hAnsi="TimesNewRomanPSMT"/>
      <w:color w:val="000000"/>
      <w:sz w:val="30"/>
      <w:szCs w:val="30"/>
    </w:rPr>
  </w:style>
  <w:style w:type="character" w:customStyle="1" w:styleId="106">
    <w:name w:val="font41"/>
    <w:basedOn w:val="39"/>
    <w:qFormat/>
    <w:uiPriority w:val="0"/>
    <w:rPr>
      <w:rFonts w:hint="default" w:ascii="楷体" w:hAnsi="楷体" w:eastAsia="楷体" w:cs="楷体"/>
      <w:b/>
      <w:color w:val="000000"/>
      <w:sz w:val="24"/>
      <w:szCs w:val="24"/>
      <w:u w:val="none"/>
    </w:rPr>
  </w:style>
  <w:style w:type="character" w:customStyle="1" w:styleId="107">
    <w:name w:val="font01"/>
    <w:basedOn w:val="39"/>
    <w:qFormat/>
    <w:uiPriority w:val="0"/>
    <w:rPr>
      <w:rFonts w:hint="default"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854</Words>
  <Characters>4870</Characters>
  <Lines>40</Lines>
  <Paragraphs>11</Paragraphs>
  <TotalTime>1</TotalTime>
  <ScaleCrop>false</ScaleCrop>
  <LinksUpToDate>false</LinksUpToDate>
  <CharactersWithSpaces>5713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2021-01-15T02:48:00Z</dcterms:created>
  <dc:creator>张恒zh</dc:creator>
  <cp:lastModifiedBy>yanlu</cp:lastModifiedBy>
  <cp:lastPrinted>2025-03-02T08:40:00Z</cp:lastPrinted>
  <dcterms:modified xsi:type="dcterms:W3CDTF">2025-04-25T17:12:03Z</dcterms:modified>
  <dc:title>北证办发〔2023〕X号附件1</dc:title>
  <cp:revision>167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FC018C53D4654C36B91228A59E8199EF_13</vt:lpwstr>
  </property>
</Properties>
</file>