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44" w:line="440" w:lineRule="exact"/>
        <w:ind w:firstLine="723"/>
        <w:rPr>
          <w:rFonts w:ascii="方正大标宋简体" w:eastAsia="方正大标宋简体" w:cs="Times New Roman"/>
          <w:b/>
          <w:color w:val="000000" w:themeColor="text1"/>
          <w:sz w:val="36"/>
          <w14:textFill>
            <w14:solidFill>
              <w14:schemeClr w14:val="tx1"/>
            </w14:solidFill>
          </w14:textFill>
        </w:rPr>
      </w:pPr>
    </w:p>
    <w:p>
      <w:pPr>
        <w:spacing w:line="240" w:lineRule="auto"/>
        <w:ind w:firstLine="720"/>
        <w:jc w:val="both"/>
        <w:rPr>
          <w:rFonts w:ascii="方正大标宋简体" w:eastAsia="方正大标宋简体" w:cs="Times New Roman"/>
          <w:color w:val="000000" w:themeColor="text1"/>
          <w:sz w:val="36"/>
          <w14:textFill>
            <w14:solidFill>
              <w14:schemeClr w14:val="tx1"/>
            </w14:solidFill>
          </w14:textFill>
        </w:rPr>
      </w:pPr>
    </w:p>
    <w:p>
      <w:pPr>
        <w:spacing w:line="240" w:lineRule="auto"/>
        <w:ind w:firstLine="720"/>
        <w:jc w:val="both"/>
        <w:rPr>
          <w:rFonts w:ascii="方正大标宋简体" w:eastAsia="方正大标宋简体" w:cs="Times New Roman"/>
          <w:color w:val="000000" w:themeColor="text1"/>
          <w:sz w:val="36"/>
          <w:szCs w:val="36"/>
          <w14:textFill>
            <w14:solidFill>
              <w14:schemeClr w14:val="tx1"/>
            </w14:solidFill>
          </w14:textFill>
        </w:rPr>
      </w:pPr>
    </w:p>
    <w:p>
      <w:pPr>
        <w:tabs>
          <w:tab w:val="left" w:pos="4200"/>
        </w:tabs>
        <w:spacing w:line="240" w:lineRule="auto"/>
        <w:ind w:firstLine="880"/>
        <w:jc w:val="center"/>
        <w:rPr>
          <w:rFonts w:ascii="方正大标宋简体" w:eastAsia="方正大标宋简体" w:cs="Times New Roman"/>
          <w:color w:val="000000" w:themeColor="text1"/>
          <w:sz w:val="44"/>
          <w:szCs w:val="44"/>
          <w14:textFill>
            <w14:solidFill>
              <w14:schemeClr w14:val="tx1"/>
            </w14:solidFill>
          </w14:textFill>
        </w:rPr>
      </w:pPr>
      <w:r>
        <w:rPr>
          <w:rFonts w:hint="eastAsia" w:ascii="方正大标宋简体" w:eastAsia="方正大标宋简体" w:cs="Times New Roman"/>
          <w:color w:val="000000" w:themeColor="text1"/>
          <w:sz w:val="44"/>
          <w:szCs w:val="44"/>
          <w:lang w:eastAsia="zh-CN"/>
          <w14:textFill>
            <w14:solidFill>
              <w14:schemeClr w14:val="tx1"/>
            </w14:solidFill>
          </w14:textFill>
        </w:rPr>
        <w:t>北京证券交易所</w:t>
      </w:r>
      <w:r>
        <w:rPr>
          <w:rFonts w:ascii="方正大标宋简体" w:eastAsia="方正大标宋简体" w:cs="Times New Roman"/>
          <w:color w:val="000000" w:themeColor="text1"/>
          <w:sz w:val="44"/>
          <w:szCs w:val="44"/>
          <w14:textFill>
            <w14:solidFill>
              <w14:schemeClr w14:val="tx1"/>
            </w14:solidFill>
          </w14:textFill>
        </w:rPr>
        <w:t>存量上市公司</w:t>
      </w:r>
      <w:r>
        <w:rPr>
          <w:rFonts w:hint="eastAsia" w:ascii="方正大标宋简体" w:eastAsia="方正大标宋简体" w:cs="Times New Roman"/>
          <w:color w:val="000000" w:themeColor="text1"/>
          <w:sz w:val="44"/>
          <w:szCs w:val="44"/>
          <w:lang w:eastAsia="zh-CN"/>
          <w14:textFill>
            <w14:solidFill>
              <w14:schemeClr w14:val="tx1"/>
            </w14:solidFill>
          </w14:textFill>
        </w:rPr>
        <w:t>证券</w:t>
      </w:r>
      <w:r>
        <w:rPr>
          <w:rFonts w:ascii="方正大标宋简体" w:eastAsia="方正大标宋简体" w:cs="Times New Roman"/>
          <w:color w:val="000000" w:themeColor="text1"/>
          <w:sz w:val="44"/>
          <w:szCs w:val="44"/>
          <w14:textFill>
            <w14:solidFill>
              <w14:schemeClr w14:val="tx1"/>
            </w14:solidFill>
          </w14:textFill>
        </w:rPr>
        <w:t>代码切换</w:t>
      </w:r>
      <w:r>
        <w:rPr>
          <w:rFonts w:hint="eastAsia" w:ascii="方正大标宋简体" w:eastAsia="方正大标宋简体" w:cs="Times New Roman"/>
          <w:color w:val="000000" w:themeColor="text1"/>
          <w:sz w:val="44"/>
          <w:szCs w:val="44"/>
          <w14:textFill>
            <w14:solidFill>
              <w14:schemeClr w14:val="tx1"/>
            </w14:solidFill>
          </w14:textFill>
        </w:rPr>
        <w:t>（试点）仿真测试方案</w:t>
      </w:r>
    </w:p>
    <w:p>
      <w:pPr>
        <w:tabs>
          <w:tab w:val="left" w:pos="4200"/>
        </w:tabs>
        <w:spacing w:line="240" w:lineRule="auto"/>
        <w:ind w:firstLine="880"/>
        <w:jc w:val="center"/>
        <w:rPr>
          <w:rFonts w:ascii="方正大标宋简体" w:eastAsia="方正大标宋简体" w:cs="Times New Roman"/>
          <w:color w:val="000000" w:themeColor="text1"/>
          <w:sz w:val="44"/>
          <w:szCs w:val="44"/>
          <w14:textFill>
            <w14:solidFill>
              <w14:schemeClr w14:val="tx1"/>
            </w14:solidFill>
          </w14:textFill>
        </w:rPr>
      </w:pPr>
    </w:p>
    <w:p>
      <w:pPr>
        <w:tabs>
          <w:tab w:val="left" w:pos="4200"/>
        </w:tabs>
        <w:spacing w:line="240" w:lineRule="auto"/>
        <w:ind w:firstLine="880"/>
        <w:jc w:val="center"/>
        <w:rPr>
          <w:rFonts w:ascii="方正大标宋简体" w:eastAsia="方正大标宋简体" w:cs="Times New Roman"/>
          <w:color w:val="000000" w:themeColor="text1"/>
          <w:sz w:val="44"/>
          <w:szCs w:val="44"/>
          <w14:textFill>
            <w14:solidFill>
              <w14:schemeClr w14:val="tx1"/>
            </w14:solidFill>
          </w14:textFill>
        </w:rPr>
      </w:pPr>
    </w:p>
    <w:p>
      <w:pPr>
        <w:tabs>
          <w:tab w:val="left" w:pos="4200"/>
        </w:tabs>
        <w:spacing w:line="240" w:lineRule="auto"/>
        <w:ind w:firstLine="720"/>
        <w:rPr>
          <w:rFonts w:ascii="方正大标宋简体" w:eastAsia="方正大标宋简体" w:cs="Times New Roman"/>
          <w:color w:val="000000" w:themeColor="text1"/>
          <w:sz w:val="36"/>
          <w14:textFill>
            <w14:solidFill>
              <w14:schemeClr w14:val="tx1"/>
            </w14:solidFill>
          </w14:textFill>
        </w:rPr>
      </w:pPr>
    </w:p>
    <w:p>
      <w:pPr>
        <w:spacing w:line="240" w:lineRule="auto"/>
        <w:ind w:firstLine="640"/>
        <w:jc w:val="center"/>
        <w:rPr>
          <w:rFonts w:ascii="方正大标宋简体" w:eastAsia="方正大标宋简体" w:cs="Times New Roman"/>
          <w:color w:val="000000" w:themeColor="text1"/>
          <w:sz w:val="32"/>
          <w14:textFill>
            <w14:solidFill>
              <w14:schemeClr w14:val="tx1"/>
            </w14:solidFill>
          </w14:textFill>
        </w:rPr>
      </w:pPr>
      <w:r>
        <w:rPr>
          <w:rFonts w:hint="eastAsia" w:ascii="方正大标宋简体" w:eastAsia="方正大标宋简体" w:cs="Times New Roman"/>
          <w:color w:val="000000" w:themeColor="text1"/>
          <w:sz w:val="32"/>
          <w14:textFill>
            <w14:solidFill>
              <w14:schemeClr w14:val="tx1"/>
            </w14:solidFill>
          </w14:textFill>
        </w:rPr>
        <w:t>北京证券交易所</w:t>
      </w:r>
    </w:p>
    <w:p>
      <w:pPr>
        <w:spacing w:line="240" w:lineRule="auto"/>
        <w:ind w:firstLine="640"/>
        <w:jc w:val="center"/>
        <w:rPr>
          <w:rFonts w:ascii="方正大标宋简体" w:eastAsia="方正大标宋简体" w:cs="Times New Roman"/>
          <w:color w:val="000000" w:themeColor="text1"/>
          <w:sz w:val="32"/>
          <w14:textFill>
            <w14:solidFill>
              <w14:schemeClr w14:val="tx1"/>
            </w14:solidFill>
          </w14:textFill>
        </w:rPr>
      </w:pPr>
      <w:r>
        <w:rPr>
          <w:rFonts w:hint="eastAsia" w:ascii="方正大标宋简体" w:eastAsia="方正大标宋简体" w:cs="Times New Roman"/>
          <w:color w:val="000000" w:themeColor="text1"/>
          <w:sz w:val="32"/>
          <w14:textFill>
            <w14:solidFill>
              <w14:schemeClr w14:val="tx1"/>
            </w14:solidFill>
          </w14:textFill>
        </w:rPr>
        <w:t>全国中小企业股份转让系统有限责任公司</w:t>
      </w:r>
    </w:p>
    <w:p>
      <w:pPr>
        <w:spacing w:line="240" w:lineRule="auto"/>
        <w:ind w:firstLine="640"/>
        <w:jc w:val="center"/>
        <w:rPr>
          <w:rFonts w:ascii="方正大标宋简体" w:eastAsia="方正大标宋简体" w:cs="Times New Roman"/>
          <w:color w:val="000000" w:themeColor="text1"/>
          <w:sz w:val="32"/>
          <w14:textFill>
            <w14:solidFill>
              <w14:schemeClr w14:val="tx1"/>
            </w14:solidFill>
          </w14:textFill>
        </w:rPr>
      </w:pPr>
      <w:r>
        <w:rPr>
          <w:rFonts w:hint="eastAsia" w:ascii="方正大标宋简体" w:eastAsia="方正大标宋简体" w:cs="Times New Roman"/>
          <w:color w:val="000000" w:themeColor="text1"/>
          <w:sz w:val="32"/>
          <w14:textFill>
            <w14:solidFill>
              <w14:schemeClr w14:val="tx1"/>
            </w14:solidFill>
          </w14:textFill>
        </w:rPr>
        <w:t>深圳证券通信有限公司</w:t>
      </w:r>
    </w:p>
    <w:p>
      <w:pPr>
        <w:spacing w:line="240" w:lineRule="auto"/>
        <w:ind w:left="840" w:firstLine="640"/>
        <w:jc w:val="center"/>
        <w:rPr>
          <w:rFonts w:ascii="方正大标宋简体" w:eastAsia="方正大标宋简体" w:cs="Times New Roman"/>
          <w:color w:val="000000" w:themeColor="text1"/>
          <w:sz w:val="32"/>
          <w14:textFill>
            <w14:solidFill>
              <w14:schemeClr w14:val="tx1"/>
            </w14:solidFill>
          </w14:textFill>
        </w:rPr>
      </w:pPr>
    </w:p>
    <w:p>
      <w:pPr>
        <w:spacing w:line="240" w:lineRule="auto"/>
        <w:ind w:firstLine="640"/>
        <w:jc w:val="center"/>
        <w:rPr>
          <w:rFonts w:ascii="方正大标宋简体" w:eastAsia="方正大标宋简体" w:cs="Times New Roman"/>
          <w:color w:val="000000" w:themeColor="text1"/>
          <w:sz w:val="32"/>
          <w14:textFill>
            <w14:solidFill>
              <w14:schemeClr w14:val="tx1"/>
            </w14:solidFill>
          </w14:textFill>
        </w:rPr>
      </w:pPr>
      <w:r>
        <w:rPr>
          <w:rFonts w:hint="eastAsia" w:ascii="方正大标宋简体" w:eastAsia="方正大标宋简体" w:cs="Times New Roman"/>
          <w:color w:val="000000" w:themeColor="text1"/>
          <w:sz w:val="32"/>
          <w14:textFill>
            <w14:solidFill>
              <w14:schemeClr w14:val="tx1"/>
            </w14:solidFill>
          </w14:textFill>
        </w:rPr>
        <w:t>二</w:t>
      </w:r>
      <w:r>
        <w:rPr>
          <w:rFonts w:hint="eastAsia" w:ascii="宋体" w:hAnsi="宋体" w:eastAsia="宋体" w:cs="宋体"/>
          <w:color w:val="000000" w:themeColor="text1"/>
          <w:sz w:val="32"/>
          <w14:textFill>
            <w14:solidFill>
              <w14:schemeClr w14:val="tx1"/>
            </w14:solidFill>
          </w14:textFill>
        </w:rPr>
        <w:t>〇</w:t>
      </w:r>
      <w:r>
        <w:rPr>
          <w:rFonts w:hint="eastAsia" w:ascii="方正大标宋简体" w:eastAsia="方正大标宋简体" w:cs="Times New Roman"/>
          <w:color w:val="000000" w:themeColor="text1"/>
          <w:sz w:val="32"/>
          <w14:textFill>
            <w14:solidFill>
              <w14:schemeClr w14:val="tx1"/>
            </w14:solidFill>
          </w14:textFill>
        </w:rPr>
        <w:t>二五年二月</w:t>
      </w:r>
    </w:p>
    <w:p>
      <w:pPr>
        <w:tabs>
          <w:tab w:val="center" w:pos="4153"/>
          <w:tab w:val="left" w:pos="5595"/>
        </w:tabs>
        <w:spacing w:before="144"/>
        <w:ind w:firstLine="643"/>
        <w:rPr>
          <w:rFonts w:eastAsia="方正仿宋简体" w:cs="Times New Roman"/>
          <w:b/>
          <w:color w:val="000000" w:themeColor="text1"/>
          <w:sz w:val="28"/>
          <w14:textFill>
            <w14:solidFill>
              <w14:schemeClr w14:val="tx1"/>
            </w14:solidFill>
          </w14:textFill>
        </w:rPr>
      </w:pPr>
      <w:r>
        <w:rPr>
          <w:rFonts w:eastAsia="方正仿宋简体" w:cs="Times New Roman"/>
          <w:b/>
          <w:color w:val="000000" w:themeColor="text1"/>
          <w:sz w:val="32"/>
          <w14:textFill>
            <w14:solidFill>
              <w14:schemeClr w14:val="tx1"/>
            </w14:solidFill>
          </w14:textFill>
        </w:rPr>
        <w:br w:type="page"/>
      </w:r>
      <w:r>
        <w:rPr>
          <w:rFonts w:eastAsia="方正仿宋简体" w:cs="Times New Roman"/>
          <w:b/>
          <w:color w:val="000000" w:themeColor="text1"/>
          <w:sz w:val="32"/>
          <w14:textFill>
            <w14:solidFill>
              <w14:schemeClr w14:val="tx1"/>
            </w14:solidFill>
          </w14:textFill>
        </w:rPr>
        <w:tab/>
      </w:r>
      <w:r>
        <w:rPr>
          <w:rFonts w:eastAsia="方正仿宋简体" w:cs="Times New Roman"/>
          <w:b/>
          <w:color w:val="000000" w:themeColor="text1"/>
          <w:sz w:val="28"/>
          <w14:textFill>
            <w14:solidFill>
              <w14:schemeClr w14:val="tx1"/>
            </w14:solidFill>
          </w14:textFill>
        </w:rPr>
        <w:t>关于本文档</w:t>
      </w:r>
      <w:r>
        <w:rPr>
          <w:rFonts w:eastAsia="方正仿宋简体" w:cs="Times New Roman"/>
          <w:b/>
          <w:color w:val="000000" w:themeColor="text1"/>
          <w:sz w:val="28"/>
          <w14:textFill>
            <w14:solidFill>
              <w14:schemeClr w14:val="tx1"/>
            </w14:solidFill>
          </w14:textFill>
        </w:rPr>
        <w:tab/>
      </w:r>
    </w:p>
    <w:p>
      <w:pPr>
        <w:spacing w:before="144"/>
        <w:ind w:firstLine="480"/>
        <w:jc w:val="center"/>
        <w:rPr>
          <w:rFonts w:eastAsia="方正仿宋简体" w:cs="Times New Roman"/>
          <w:color w:val="000000" w:themeColor="text1"/>
          <w14:textFill>
            <w14:solidFill>
              <w14:schemeClr w14:val="tx1"/>
            </w14:solidFill>
          </w14:textFill>
        </w:rPr>
      </w:pPr>
    </w:p>
    <w:tbl>
      <w:tblPr>
        <w:tblStyle w:val="37"/>
        <w:tblW w:w="8505" w:type="dxa"/>
        <w:jc w:val="center"/>
        <w:tblLayout w:type="fixed"/>
        <w:tblCellMar>
          <w:top w:w="0" w:type="dxa"/>
          <w:left w:w="108" w:type="dxa"/>
          <w:bottom w:w="0" w:type="dxa"/>
          <w:right w:w="108" w:type="dxa"/>
        </w:tblCellMar>
      </w:tblPr>
      <w:tblGrid>
        <w:gridCol w:w="1314"/>
        <w:gridCol w:w="1805"/>
        <w:gridCol w:w="5386"/>
      </w:tblGrid>
      <w:tr>
        <w:tblPrEx>
          <w:tblCellMar>
            <w:top w:w="0" w:type="dxa"/>
            <w:left w:w="108" w:type="dxa"/>
            <w:bottom w:w="0" w:type="dxa"/>
            <w:right w:w="108" w:type="dxa"/>
          </w:tblCellMar>
        </w:tblPrEx>
        <w:trPr>
          <w:cantSplit/>
          <w:jc w:val="center"/>
        </w:trPr>
        <w:tc>
          <w:tcPr>
            <w:tcW w:w="1314" w:type="dxa"/>
            <w:tcBorders>
              <w:top w:val="double" w:color="auto" w:sz="4" w:space="0"/>
              <w:left w:val="double" w:color="auto" w:sz="4" w:space="0"/>
              <w:bottom w:val="single" w:color="auto" w:sz="6" w:space="0"/>
              <w:right w:val="single" w:color="auto" w:sz="6" w:space="0"/>
            </w:tcBorders>
            <w:shd w:val="clear" w:color="auto" w:fill="CCCCCC"/>
          </w:tcPr>
          <w:p>
            <w:pPr>
              <w:pStyle w:val="76"/>
              <w:spacing w:before="187"/>
              <w:ind w:firstLine="0" w:firstLineChars="0"/>
              <w:jc w:val="center"/>
              <w:rPr>
                <w:rFonts w:ascii="Times New Roman" w:hAnsi="Times New Roman" w:eastAsia="方正仿宋简体"/>
                <w:color w:val="000000" w:themeColor="text1"/>
                <w14:textFill>
                  <w14:solidFill>
                    <w14:schemeClr w14:val="tx1"/>
                  </w14:solidFill>
                </w14:textFill>
              </w:rPr>
            </w:pPr>
            <w:r>
              <w:rPr>
                <w:rFonts w:ascii="Times New Roman" w:hAnsi="Times New Roman" w:eastAsia="方正仿宋简体"/>
                <w:color w:val="000000" w:themeColor="text1"/>
                <w14:textFill>
                  <w14:solidFill>
                    <w14:schemeClr w14:val="tx1"/>
                  </w14:solidFill>
                </w14:textFill>
              </w:rPr>
              <w:t>文档名称</w:t>
            </w:r>
          </w:p>
        </w:tc>
        <w:tc>
          <w:tcPr>
            <w:tcW w:w="7191" w:type="dxa"/>
            <w:gridSpan w:val="2"/>
            <w:tcBorders>
              <w:top w:val="double" w:color="auto" w:sz="4" w:space="0"/>
              <w:left w:val="single" w:color="auto" w:sz="6" w:space="0"/>
              <w:bottom w:val="single" w:color="auto" w:sz="6" w:space="0"/>
              <w:right w:val="double" w:color="auto" w:sz="4" w:space="0"/>
            </w:tcBorders>
            <w:vAlign w:val="center"/>
          </w:tcPr>
          <w:p>
            <w:pPr>
              <w:pStyle w:val="75"/>
              <w:spacing w:before="187"/>
              <w:ind w:firstLine="0" w:firstLineChars="0"/>
              <w:rPr>
                <w:rFonts w:ascii="Times New Roman" w:hAnsi="Times New Roman" w:eastAsia="方正仿宋简体"/>
                <w:color w:val="000000" w:themeColor="text1"/>
                <w:szCs w:val="24"/>
                <w14:textFill>
                  <w14:solidFill>
                    <w14:schemeClr w14:val="tx1"/>
                  </w14:solidFill>
                </w14:textFill>
              </w:rPr>
            </w:pPr>
            <w:r>
              <w:rPr>
                <w:rFonts w:hint="eastAsia" w:ascii="Times New Roman" w:hAnsi="Times New Roman" w:eastAsia="方正仿宋简体"/>
                <w:color w:val="000000" w:themeColor="text1"/>
                <w:szCs w:val="24"/>
                <w:lang w:eastAsia="zh-CN"/>
                <w14:textFill>
                  <w14:solidFill>
                    <w14:schemeClr w14:val="tx1"/>
                  </w14:solidFill>
                </w14:textFill>
              </w:rPr>
              <w:t>北京证券交易所</w:t>
            </w:r>
            <w:r>
              <w:rPr>
                <w:rFonts w:hint="eastAsia" w:ascii="Times New Roman" w:hAnsi="Times New Roman" w:eastAsia="方正仿宋简体"/>
                <w:color w:val="000000" w:themeColor="text1"/>
                <w:szCs w:val="24"/>
                <w14:textFill>
                  <w14:solidFill>
                    <w14:schemeClr w14:val="tx1"/>
                  </w14:solidFill>
                </w14:textFill>
              </w:rPr>
              <w:t>存量上市公司</w:t>
            </w:r>
            <w:r>
              <w:rPr>
                <w:rFonts w:hint="eastAsia" w:ascii="Times New Roman" w:hAnsi="Times New Roman" w:eastAsia="方正仿宋简体"/>
                <w:color w:val="000000" w:themeColor="text1"/>
                <w:szCs w:val="24"/>
                <w:lang w:eastAsia="zh-CN"/>
                <w14:textFill>
                  <w14:solidFill>
                    <w14:schemeClr w14:val="tx1"/>
                  </w14:solidFill>
                </w14:textFill>
              </w:rPr>
              <w:t>证券</w:t>
            </w:r>
            <w:r>
              <w:rPr>
                <w:rFonts w:hint="eastAsia" w:ascii="Times New Roman" w:hAnsi="Times New Roman" w:eastAsia="方正仿宋简体"/>
                <w:color w:val="000000" w:themeColor="text1"/>
                <w:szCs w:val="24"/>
                <w14:textFill>
                  <w14:solidFill>
                    <w14:schemeClr w14:val="tx1"/>
                  </w14:solidFill>
                </w14:textFill>
              </w:rPr>
              <w:t>代码切换（试点）仿真测试方案</w:t>
            </w:r>
          </w:p>
        </w:tc>
      </w:tr>
      <w:tr>
        <w:trPr>
          <w:cantSplit/>
          <w:jc w:val="center"/>
        </w:trPr>
        <w:tc>
          <w:tcPr>
            <w:tcW w:w="1314" w:type="dxa"/>
            <w:tcBorders>
              <w:top w:val="single" w:color="auto" w:sz="6" w:space="0"/>
              <w:left w:val="double" w:color="auto" w:sz="4" w:space="0"/>
              <w:bottom w:val="double" w:color="auto" w:sz="4" w:space="0"/>
              <w:right w:val="single" w:color="auto" w:sz="6" w:space="0"/>
            </w:tcBorders>
            <w:shd w:val="clear" w:color="auto" w:fill="CCCCCC"/>
          </w:tcPr>
          <w:p>
            <w:pPr>
              <w:pStyle w:val="76"/>
              <w:spacing w:before="187"/>
              <w:ind w:firstLine="0" w:firstLineChars="0"/>
              <w:jc w:val="center"/>
              <w:rPr>
                <w:rFonts w:ascii="Times New Roman" w:hAnsi="Times New Roman" w:eastAsia="方正仿宋简体"/>
                <w:color w:val="000000" w:themeColor="text1"/>
                <w14:textFill>
                  <w14:solidFill>
                    <w14:schemeClr w14:val="tx1"/>
                  </w14:solidFill>
                </w14:textFill>
              </w:rPr>
            </w:pPr>
            <w:r>
              <w:rPr>
                <w:rFonts w:ascii="Times New Roman" w:hAnsi="Times New Roman" w:eastAsia="方正仿宋简体"/>
                <w:color w:val="000000" w:themeColor="text1"/>
                <w14:textFill>
                  <w14:solidFill>
                    <w14:schemeClr w14:val="tx1"/>
                  </w14:solidFill>
                </w14:textFill>
              </w:rPr>
              <w:t>说明</w:t>
            </w:r>
          </w:p>
        </w:tc>
        <w:tc>
          <w:tcPr>
            <w:tcW w:w="7191" w:type="dxa"/>
            <w:gridSpan w:val="2"/>
            <w:tcBorders>
              <w:top w:val="single" w:color="auto" w:sz="6" w:space="0"/>
              <w:left w:val="single" w:color="auto" w:sz="6" w:space="0"/>
              <w:bottom w:val="double" w:color="auto" w:sz="4" w:space="0"/>
              <w:right w:val="double" w:color="auto" w:sz="4" w:space="0"/>
            </w:tcBorders>
            <w:vAlign w:val="center"/>
          </w:tcPr>
          <w:p>
            <w:pPr>
              <w:pStyle w:val="75"/>
              <w:spacing w:before="187"/>
              <w:ind w:firstLine="0" w:firstLineChars="0"/>
              <w:rPr>
                <w:rFonts w:ascii="Times New Roman" w:hAnsi="Times New Roman" w:eastAsia="方正仿宋简体"/>
                <w:color w:val="000000" w:themeColor="text1"/>
                <w14:textFill>
                  <w14:solidFill>
                    <w14:schemeClr w14:val="tx1"/>
                  </w14:solidFill>
                </w14:textFill>
              </w:rPr>
            </w:pPr>
          </w:p>
        </w:tc>
      </w:tr>
      <w:tr>
        <w:tblPrEx>
          <w:tblCellMar>
            <w:top w:w="0" w:type="dxa"/>
            <w:left w:w="108" w:type="dxa"/>
            <w:bottom w:w="0" w:type="dxa"/>
            <w:right w:w="108" w:type="dxa"/>
          </w:tblCellMar>
        </w:tblPrEx>
        <w:trPr>
          <w:cantSplit/>
          <w:jc w:val="center"/>
        </w:trPr>
        <w:tc>
          <w:tcPr>
            <w:tcW w:w="8505" w:type="dxa"/>
            <w:gridSpan w:val="3"/>
            <w:tcBorders>
              <w:top w:val="double" w:color="auto" w:sz="4" w:space="0"/>
              <w:left w:val="double" w:color="auto" w:sz="4" w:space="0"/>
              <w:bottom w:val="single" w:color="auto" w:sz="4" w:space="0"/>
              <w:right w:val="double" w:color="auto" w:sz="4" w:space="0"/>
            </w:tcBorders>
            <w:shd w:val="clear" w:color="auto" w:fill="CCCCCC"/>
          </w:tcPr>
          <w:p>
            <w:pPr>
              <w:pStyle w:val="76"/>
              <w:spacing w:before="187"/>
              <w:ind w:firstLine="0" w:firstLineChars="0"/>
              <w:jc w:val="center"/>
              <w:rPr>
                <w:rFonts w:ascii="Times New Roman" w:hAnsi="Times New Roman" w:eastAsia="方正仿宋简体"/>
                <w:color w:val="000000" w:themeColor="text1"/>
                <w14:textFill>
                  <w14:solidFill>
                    <w14:schemeClr w14:val="tx1"/>
                  </w14:solidFill>
                </w14:textFill>
              </w:rPr>
            </w:pPr>
            <w:r>
              <w:rPr>
                <w:rFonts w:ascii="Times New Roman" w:hAnsi="Times New Roman" w:eastAsia="方正仿宋简体"/>
                <w:color w:val="000000" w:themeColor="text1"/>
                <w14:textFill>
                  <w14:solidFill>
                    <w14:schemeClr w14:val="tx1"/>
                  </w14:solidFill>
                </w14:textFill>
              </w:rPr>
              <w:t>修订历史</w:t>
            </w:r>
          </w:p>
        </w:tc>
      </w:tr>
      <w:tr>
        <w:tblPrEx>
          <w:tblCellMar>
            <w:top w:w="0" w:type="dxa"/>
            <w:left w:w="108" w:type="dxa"/>
            <w:bottom w:w="0" w:type="dxa"/>
            <w:right w:w="108" w:type="dxa"/>
          </w:tblCellMar>
        </w:tblPrEx>
        <w:trPr>
          <w:cantSplit/>
          <w:jc w:val="center"/>
        </w:trPr>
        <w:tc>
          <w:tcPr>
            <w:tcW w:w="1314" w:type="dxa"/>
            <w:tcBorders>
              <w:top w:val="single" w:color="auto" w:sz="4" w:space="0"/>
              <w:left w:val="double" w:color="auto" w:sz="4" w:space="0"/>
              <w:bottom w:val="single" w:color="auto" w:sz="4" w:space="0"/>
              <w:right w:val="single" w:color="auto" w:sz="4" w:space="0"/>
            </w:tcBorders>
            <w:shd w:val="clear" w:color="auto" w:fill="CCCCCC"/>
          </w:tcPr>
          <w:p>
            <w:pPr>
              <w:pStyle w:val="76"/>
              <w:spacing w:before="187"/>
              <w:ind w:firstLine="197" w:firstLineChars="82"/>
              <w:jc w:val="center"/>
              <w:rPr>
                <w:rFonts w:ascii="Times New Roman" w:hAnsi="Times New Roman" w:eastAsia="方正仿宋简体"/>
                <w:color w:val="000000" w:themeColor="text1"/>
                <w14:textFill>
                  <w14:solidFill>
                    <w14:schemeClr w14:val="tx1"/>
                  </w14:solidFill>
                </w14:textFill>
              </w:rPr>
            </w:pPr>
            <w:r>
              <w:rPr>
                <w:rFonts w:ascii="Times New Roman" w:hAnsi="Times New Roman" w:eastAsia="方正仿宋简体"/>
                <w:color w:val="000000" w:themeColor="text1"/>
                <w14:textFill>
                  <w14:solidFill>
                    <w14:schemeClr w14:val="tx1"/>
                  </w14:solidFill>
                </w14:textFill>
              </w:rPr>
              <w:t>版本号</w:t>
            </w:r>
          </w:p>
        </w:tc>
        <w:tc>
          <w:tcPr>
            <w:tcW w:w="1805" w:type="dxa"/>
            <w:tcBorders>
              <w:top w:val="single" w:color="auto" w:sz="4" w:space="0"/>
              <w:left w:val="single" w:color="auto" w:sz="4" w:space="0"/>
              <w:bottom w:val="single" w:color="auto" w:sz="4" w:space="0"/>
              <w:right w:val="single" w:color="auto" w:sz="4" w:space="0"/>
            </w:tcBorders>
            <w:shd w:val="clear" w:color="auto" w:fill="CCCCCC"/>
          </w:tcPr>
          <w:p>
            <w:pPr>
              <w:pStyle w:val="76"/>
              <w:spacing w:before="187"/>
              <w:ind w:firstLine="0" w:firstLineChars="0"/>
              <w:jc w:val="center"/>
              <w:rPr>
                <w:rFonts w:ascii="Times New Roman" w:hAnsi="Times New Roman" w:eastAsia="方正仿宋简体"/>
                <w:color w:val="000000" w:themeColor="text1"/>
                <w14:textFill>
                  <w14:solidFill>
                    <w14:schemeClr w14:val="tx1"/>
                  </w14:solidFill>
                </w14:textFill>
              </w:rPr>
            </w:pPr>
            <w:r>
              <w:rPr>
                <w:rFonts w:ascii="Times New Roman" w:hAnsi="Times New Roman" w:eastAsia="方正仿宋简体"/>
                <w:color w:val="000000" w:themeColor="text1"/>
                <w14:textFill>
                  <w14:solidFill>
                    <w14:schemeClr w14:val="tx1"/>
                  </w14:solidFill>
                </w14:textFill>
              </w:rPr>
              <w:t>修改日期</w:t>
            </w:r>
          </w:p>
        </w:tc>
        <w:tc>
          <w:tcPr>
            <w:tcW w:w="5386" w:type="dxa"/>
            <w:tcBorders>
              <w:top w:val="single" w:color="auto" w:sz="4" w:space="0"/>
              <w:left w:val="single" w:color="auto" w:sz="4" w:space="0"/>
              <w:bottom w:val="single" w:color="auto" w:sz="4" w:space="0"/>
              <w:right w:val="double" w:color="auto" w:sz="4" w:space="0"/>
            </w:tcBorders>
            <w:shd w:val="clear" w:color="auto" w:fill="CCCCCC"/>
          </w:tcPr>
          <w:p>
            <w:pPr>
              <w:pStyle w:val="76"/>
              <w:spacing w:before="187"/>
              <w:ind w:firstLine="0" w:firstLineChars="0"/>
              <w:jc w:val="center"/>
              <w:rPr>
                <w:rFonts w:ascii="Times New Roman" w:hAnsi="Times New Roman" w:eastAsia="方正仿宋简体"/>
                <w:color w:val="000000" w:themeColor="text1"/>
                <w14:textFill>
                  <w14:solidFill>
                    <w14:schemeClr w14:val="tx1"/>
                  </w14:solidFill>
                </w14:textFill>
              </w:rPr>
            </w:pPr>
            <w:r>
              <w:rPr>
                <w:rFonts w:ascii="Times New Roman" w:hAnsi="Times New Roman" w:eastAsia="方正仿宋简体"/>
                <w:color w:val="000000" w:themeColor="text1"/>
                <w14:textFill>
                  <w14:solidFill>
                    <w14:schemeClr w14:val="tx1"/>
                  </w14:solidFill>
                </w14:textFill>
              </w:rPr>
              <w:t>修改说明</w:t>
            </w:r>
          </w:p>
        </w:tc>
      </w:tr>
      <w:tr>
        <w:tblPrEx>
          <w:tblCellMar>
            <w:top w:w="0" w:type="dxa"/>
            <w:left w:w="108" w:type="dxa"/>
            <w:bottom w:w="0" w:type="dxa"/>
            <w:right w:w="108" w:type="dxa"/>
          </w:tblCellMar>
        </w:tblPrEx>
        <w:trPr>
          <w:cantSplit/>
          <w:trHeight w:val="454" w:hRule="atLeast"/>
          <w:jc w:val="center"/>
        </w:trPr>
        <w:tc>
          <w:tcPr>
            <w:tcW w:w="1314" w:type="dxa"/>
            <w:tcBorders>
              <w:top w:val="single" w:color="auto" w:sz="4" w:space="0"/>
              <w:left w:val="double" w:color="auto" w:sz="4" w:space="0"/>
              <w:bottom w:val="single" w:color="auto" w:sz="4" w:space="0"/>
              <w:right w:val="single" w:color="auto" w:sz="4" w:space="0"/>
            </w:tcBorders>
            <w:vAlign w:val="center"/>
          </w:tcPr>
          <w:p>
            <w:pPr>
              <w:pStyle w:val="75"/>
              <w:ind w:firstLine="0" w:firstLineChars="0"/>
              <w:jc w:val="center"/>
              <w:rPr>
                <w:rFonts w:ascii="Times New Roman" w:hAnsi="Times New Roman" w:eastAsia="方正仿宋简体"/>
                <w:color w:val="000000" w:themeColor="text1"/>
                <w14:textFill>
                  <w14:solidFill>
                    <w14:schemeClr w14:val="tx1"/>
                  </w14:solidFill>
                </w14:textFill>
              </w:rPr>
            </w:pPr>
            <w:r>
              <w:rPr>
                <w:rFonts w:ascii="Times New Roman" w:hAnsi="Times New Roman" w:eastAsia="方正仿宋简体"/>
                <w:color w:val="000000" w:themeColor="text1"/>
                <w14:textFill>
                  <w14:solidFill>
                    <w14:schemeClr w14:val="tx1"/>
                  </w14:solidFill>
                </w14:textFill>
              </w:rPr>
              <w:t>V1.0</w:t>
            </w:r>
          </w:p>
        </w:tc>
        <w:tc>
          <w:tcPr>
            <w:tcW w:w="1805" w:type="dxa"/>
            <w:tcBorders>
              <w:top w:val="single" w:color="auto" w:sz="4" w:space="0"/>
              <w:left w:val="single" w:color="auto" w:sz="4" w:space="0"/>
              <w:bottom w:val="single" w:color="auto" w:sz="4" w:space="0"/>
              <w:right w:val="single" w:color="auto" w:sz="4" w:space="0"/>
            </w:tcBorders>
            <w:vAlign w:val="center"/>
          </w:tcPr>
          <w:p>
            <w:pPr>
              <w:pStyle w:val="75"/>
              <w:ind w:firstLine="0" w:firstLineChars="0"/>
              <w:jc w:val="center"/>
              <w:rPr>
                <w:rFonts w:ascii="Times New Roman" w:hAnsi="Times New Roman" w:eastAsia="方正仿宋简体"/>
                <w:color w:val="000000" w:themeColor="text1"/>
                <w14:textFill>
                  <w14:solidFill>
                    <w14:schemeClr w14:val="tx1"/>
                  </w14:solidFill>
                </w14:textFill>
              </w:rPr>
            </w:pPr>
            <w:r>
              <w:rPr>
                <w:rFonts w:ascii="Times New Roman" w:hAnsi="Times New Roman" w:eastAsia="方正仿宋简体"/>
                <w:color w:val="000000" w:themeColor="text1"/>
                <w14:textFill>
                  <w14:solidFill>
                    <w14:schemeClr w14:val="tx1"/>
                  </w14:solidFill>
                </w14:textFill>
              </w:rPr>
              <w:t>202</w:t>
            </w:r>
            <w:r>
              <w:rPr>
                <w:rFonts w:hint="eastAsia" w:ascii="Times New Roman" w:hAnsi="Times New Roman" w:eastAsia="方正仿宋简体"/>
                <w:color w:val="000000" w:themeColor="text1"/>
                <w14:textFill>
                  <w14:solidFill>
                    <w14:schemeClr w14:val="tx1"/>
                  </w14:solidFill>
                </w14:textFill>
              </w:rPr>
              <w:t>5</w:t>
            </w:r>
            <w:r>
              <w:rPr>
                <w:rFonts w:ascii="Times New Roman" w:hAnsi="Times New Roman" w:eastAsia="方正仿宋简体"/>
                <w:color w:val="000000" w:themeColor="text1"/>
                <w14:textFill>
                  <w14:solidFill>
                    <w14:schemeClr w14:val="tx1"/>
                  </w14:solidFill>
                </w14:textFill>
              </w:rPr>
              <w:t>.2.</w:t>
            </w:r>
            <w:r>
              <w:rPr>
                <w:rFonts w:hint="eastAsia" w:ascii="Times New Roman" w:hAnsi="Times New Roman" w:eastAsia="方正仿宋简体"/>
                <w:color w:val="000000" w:themeColor="text1"/>
                <w14:textFill>
                  <w14:solidFill>
                    <w14:schemeClr w14:val="tx1"/>
                  </w14:solidFill>
                </w14:textFill>
              </w:rPr>
              <w:t>10</w:t>
            </w:r>
          </w:p>
        </w:tc>
        <w:tc>
          <w:tcPr>
            <w:tcW w:w="5386" w:type="dxa"/>
            <w:tcBorders>
              <w:top w:val="single" w:color="auto" w:sz="4" w:space="0"/>
              <w:left w:val="single" w:color="auto" w:sz="4" w:space="0"/>
              <w:bottom w:val="single" w:color="auto" w:sz="4" w:space="0"/>
              <w:right w:val="double" w:color="auto" w:sz="4" w:space="0"/>
            </w:tcBorders>
            <w:vAlign w:val="center"/>
          </w:tcPr>
          <w:p>
            <w:pPr>
              <w:pStyle w:val="75"/>
              <w:ind w:firstLine="0" w:firstLineChars="0"/>
              <w:rPr>
                <w:rFonts w:ascii="Times New Roman" w:hAnsi="Times New Roman" w:eastAsia="方正仿宋简体"/>
                <w:color w:val="000000" w:themeColor="text1"/>
                <w14:textFill>
                  <w14:solidFill>
                    <w14:schemeClr w14:val="tx1"/>
                  </w14:solidFill>
                </w14:textFill>
              </w:rPr>
            </w:pPr>
            <w:r>
              <w:rPr>
                <w:rFonts w:ascii="Times New Roman" w:hAnsi="Times New Roman" w:eastAsia="方正仿宋简体"/>
                <w:color w:val="000000" w:themeColor="text1"/>
                <w14:textFill>
                  <w14:solidFill>
                    <w14:schemeClr w14:val="tx1"/>
                  </w14:solidFill>
                </w14:textFill>
              </w:rPr>
              <w:t>创建本文档</w:t>
            </w:r>
          </w:p>
        </w:tc>
      </w:tr>
      <w:tr>
        <w:tblPrEx>
          <w:tblCellMar>
            <w:top w:w="0" w:type="dxa"/>
            <w:left w:w="108" w:type="dxa"/>
            <w:bottom w:w="0" w:type="dxa"/>
            <w:right w:w="108" w:type="dxa"/>
          </w:tblCellMar>
        </w:tblPrEx>
        <w:trPr>
          <w:cantSplit/>
          <w:trHeight w:val="429" w:hRule="atLeast"/>
          <w:jc w:val="center"/>
        </w:trPr>
        <w:tc>
          <w:tcPr>
            <w:tcW w:w="1314" w:type="dxa"/>
            <w:tcBorders>
              <w:top w:val="single" w:color="auto" w:sz="4" w:space="0"/>
              <w:left w:val="double" w:color="auto" w:sz="4" w:space="0"/>
              <w:bottom w:val="single" w:color="auto" w:sz="4" w:space="0"/>
              <w:right w:val="single" w:color="auto" w:sz="4" w:space="0"/>
            </w:tcBorders>
            <w:vAlign w:val="center"/>
          </w:tcPr>
          <w:p>
            <w:pPr>
              <w:pStyle w:val="75"/>
              <w:ind w:firstLine="480"/>
              <w:rPr>
                <w:rFonts w:ascii="Times New Roman" w:hAnsi="Times New Roman" w:eastAsia="方正仿宋简体"/>
                <w:color w:val="000000" w:themeColor="text1"/>
                <w14:textFill>
                  <w14:solidFill>
                    <w14:schemeClr w14:val="tx1"/>
                  </w14:solidFill>
                </w14:textFill>
              </w:rPr>
            </w:pPr>
          </w:p>
        </w:tc>
        <w:tc>
          <w:tcPr>
            <w:tcW w:w="1805" w:type="dxa"/>
            <w:tcBorders>
              <w:top w:val="single" w:color="auto" w:sz="4" w:space="0"/>
              <w:left w:val="single" w:color="auto" w:sz="4" w:space="0"/>
              <w:bottom w:val="single" w:color="auto" w:sz="4" w:space="0"/>
              <w:right w:val="single" w:color="auto" w:sz="4" w:space="0"/>
            </w:tcBorders>
            <w:vAlign w:val="center"/>
          </w:tcPr>
          <w:p>
            <w:pPr>
              <w:pStyle w:val="75"/>
              <w:ind w:firstLine="199" w:firstLineChars="83"/>
              <w:rPr>
                <w:rFonts w:ascii="Times New Roman" w:hAnsi="Times New Roman" w:eastAsia="方正仿宋简体"/>
                <w:color w:val="000000" w:themeColor="text1"/>
                <w14:textFill>
                  <w14:solidFill>
                    <w14:schemeClr w14:val="tx1"/>
                  </w14:solidFill>
                </w14:textFill>
              </w:rPr>
            </w:pPr>
          </w:p>
        </w:tc>
        <w:tc>
          <w:tcPr>
            <w:tcW w:w="5386" w:type="dxa"/>
            <w:tcBorders>
              <w:top w:val="single" w:color="auto" w:sz="4" w:space="0"/>
              <w:left w:val="single" w:color="auto" w:sz="4" w:space="0"/>
              <w:bottom w:val="single" w:color="auto" w:sz="4" w:space="0"/>
              <w:right w:val="double" w:color="auto" w:sz="4" w:space="0"/>
            </w:tcBorders>
            <w:vAlign w:val="center"/>
          </w:tcPr>
          <w:p>
            <w:pPr>
              <w:pStyle w:val="75"/>
              <w:ind w:firstLine="0" w:firstLineChars="0"/>
              <w:rPr>
                <w:rFonts w:ascii="Times New Roman" w:hAnsi="Times New Roman" w:eastAsia="方正仿宋简体"/>
                <w:color w:val="000000" w:themeColor="text1"/>
                <w14:textFill>
                  <w14:solidFill>
                    <w14:schemeClr w14:val="tx1"/>
                  </w14:solidFill>
                </w14:textFill>
              </w:rPr>
            </w:pPr>
          </w:p>
        </w:tc>
      </w:tr>
      <w:tr>
        <w:tblPrEx>
          <w:tblCellMar>
            <w:top w:w="0" w:type="dxa"/>
            <w:left w:w="108" w:type="dxa"/>
            <w:bottom w:w="0" w:type="dxa"/>
            <w:right w:w="108" w:type="dxa"/>
          </w:tblCellMar>
        </w:tblPrEx>
        <w:trPr>
          <w:cantSplit/>
          <w:trHeight w:val="429" w:hRule="atLeast"/>
          <w:jc w:val="center"/>
        </w:trPr>
        <w:tc>
          <w:tcPr>
            <w:tcW w:w="1314" w:type="dxa"/>
            <w:tcBorders>
              <w:top w:val="single" w:color="auto" w:sz="4" w:space="0"/>
              <w:left w:val="double" w:color="auto" w:sz="4" w:space="0"/>
              <w:bottom w:val="single" w:color="auto" w:sz="4" w:space="0"/>
              <w:right w:val="single" w:color="auto" w:sz="4" w:space="0"/>
            </w:tcBorders>
            <w:vAlign w:val="center"/>
          </w:tcPr>
          <w:p>
            <w:pPr>
              <w:pStyle w:val="75"/>
              <w:ind w:firstLine="480"/>
              <w:rPr>
                <w:rFonts w:ascii="Times New Roman" w:hAnsi="Times New Roman" w:eastAsia="方正仿宋简体"/>
                <w:color w:val="000000" w:themeColor="text1"/>
                <w14:textFill>
                  <w14:solidFill>
                    <w14:schemeClr w14:val="tx1"/>
                  </w14:solidFill>
                </w14:textFill>
              </w:rPr>
            </w:pPr>
          </w:p>
        </w:tc>
        <w:tc>
          <w:tcPr>
            <w:tcW w:w="1805" w:type="dxa"/>
            <w:tcBorders>
              <w:top w:val="single" w:color="auto" w:sz="4" w:space="0"/>
              <w:left w:val="single" w:color="auto" w:sz="4" w:space="0"/>
              <w:bottom w:val="single" w:color="auto" w:sz="4" w:space="0"/>
              <w:right w:val="single" w:color="auto" w:sz="4" w:space="0"/>
            </w:tcBorders>
            <w:vAlign w:val="center"/>
          </w:tcPr>
          <w:p>
            <w:pPr>
              <w:pStyle w:val="75"/>
              <w:ind w:firstLine="480"/>
              <w:rPr>
                <w:rFonts w:ascii="Times New Roman" w:hAnsi="Times New Roman" w:eastAsia="方正仿宋简体"/>
                <w:color w:val="000000" w:themeColor="text1"/>
                <w14:textFill>
                  <w14:solidFill>
                    <w14:schemeClr w14:val="tx1"/>
                  </w14:solidFill>
                </w14:textFill>
              </w:rPr>
            </w:pPr>
          </w:p>
        </w:tc>
        <w:tc>
          <w:tcPr>
            <w:tcW w:w="5386" w:type="dxa"/>
            <w:tcBorders>
              <w:top w:val="single" w:color="auto" w:sz="4" w:space="0"/>
              <w:left w:val="single" w:color="auto" w:sz="4" w:space="0"/>
              <w:bottom w:val="single" w:color="auto" w:sz="4" w:space="0"/>
              <w:right w:val="double" w:color="auto" w:sz="4" w:space="0"/>
            </w:tcBorders>
            <w:vAlign w:val="center"/>
          </w:tcPr>
          <w:p>
            <w:pPr>
              <w:pStyle w:val="75"/>
              <w:ind w:firstLine="480"/>
              <w:rPr>
                <w:rFonts w:ascii="Times New Roman" w:hAnsi="Times New Roman" w:eastAsia="方正仿宋简体"/>
                <w:color w:val="000000" w:themeColor="text1"/>
                <w14:textFill>
                  <w14:solidFill>
                    <w14:schemeClr w14:val="tx1"/>
                  </w14:solidFill>
                </w14:textFill>
              </w:rPr>
            </w:pPr>
          </w:p>
        </w:tc>
      </w:tr>
      <w:tr>
        <w:tblPrEx>
          <w:tblCellMar>
            <w:top w:w="0" w:type="dxa"/>
            <w:left w:w="108" w:type="dxa"/>
            <w:bottom w:w="0" w:type="dxa"/>
            <w:right w:w="108" w:type="dxa"/>
          </w:tblCellMar>
        </w:tblPrEx>
        <w:trPr>
          <w:cantSplit/>
          <w:trHeight w:val="454" w:hRule="atLeast"/>
          <w:jc w:val="center"/>
        </w:trPr>
        <w:tc>
          <w:tcPr>
            <w:tcW w:w="1314" w:type="dxa"/>
            <w:tcBorders>
              <w:top w:val="single" w:color="auto" w:sz="4" w:space="0"/>
              <w:left w:val="double" w:color="auto" w:sz="4" w:space="0"/>
              <w:bottom w:val="single" w:color="auto" w:sz="4" w:space="0"/>
              <w:right w:val="single" w:color="auto" w:sz="4" w:space="0"/>
            </w:tcBorders>
          </w:tcPr>
          <w:p>
            <w:pPr>
              <w:pStyle w:val="75"/>
              <w:spacing w:before="187"/>
              <w:ind w:firstLine="480"/>
              <w:rPr>
                <w:rFonts w:ascii="Times New Roman" w:hAnsi="Times New Roman" w:eastAsia="方正仿宋简体"/>
                <w:color w:val="000000" w:themeColor="text1"/>
                <w14:textFill>
                  <w14:solidFill>
                    <w14:schemeClr w14:val="tx1"/>
                  </w14:solidFill>
                </w14:textFill>
              </w:rPr>
            </w:pPr>
          </w:p>
        </w:tc>
        <w:tc>
          <w:tcPr>
            <w:tcW w:w="1805" w:type="dxa"/>
            <w:tcBorders>
              <w:top w:val="single" w:color="auto" w:sz="4" w:space="0"/>
              <w:left w:val="single" w:color="auto" w:sz="4" w:space="0"/>
              <w:bottom w:val="single" w:color="auto" w:sz="4" w:space="0"/>
              <w:right w:val="single" w:color="auto" w:sz="4" w:space="0"/>
            </w:tcBorders>
          </w:tcPr>
          <w:p>
            <w:pPr>
              <w:pStyle w:val="75"/>
              <w:spacing w:before="187"/>
              <w:ind w:firstLine="480"/>
              <w:rPr>
                <w:rFonts w:ascii="Times New Roman" w:hAnsi="Times New Roman" w:eastAsia="方正仿宋简体"/>
                <w:color w:val="000000" w:themeColor="text1"/>
                <w14:textFill>
                  <w14:solidFill>
                    <w14:schemeClr w14:val="tx1"/>
                  </w14:solidFill>
                </w14:textFill>
              </w:rPr>
            </w:pPr>
          </w:p>
        </w:tc>
        <w:tc>
          <w:tcPr>
            <w:tcW w:w="5386" w:type="dxa"/>
            <w:tcBorders>
              <w:top w:val="single" w:color="auto" w:sz="4" w:space="0"/>
              <w:left w:val="single" w:color="auto" w:sz="4" w:space="0"/>
              <w:bottom w:val="single" w:color="auto" w:sz="4" w:space="0"/>
              <w:right w:val="double" w:color="auto" w:sz="4" w:space="0"/>
            </w:tcBorders>
          </w:tcPr>
          <w:p>
            <w:pPr>
              <w:pStyle w:val="75"/>
              <w:spacing w:before="187"/>
              <w:ind w:firstLine="480"/>
              <w:rPr>
                <w:rFonts w:ascii="Times New Roman" w:hAnsi="Times New Roman" w:eastAsia="方正仿宋简体"/>
                <w:color w:val="000000" w:themeColor="text1"/>
                <w14:textFill>
                  <w14:solidFill>
                    <w14:schemeClr w14:val="tx1"/>
                  </w14:solidFill>
                </w14:textFill>
              </w:rPr>
            </w:pPr>
          </w:p>
        </w:tc>
      </w:tr>
      <w:tr>
        <w:tblPrEx>
          <w:tblCellMar>
            <w:top w:w="0" w:type="dxa"/>
            <w:left w:w="108" w:type="dxa"/>
            <w:bottom w:w="0" w:type="dxa"/>
            <w:right w:w="108" w:type="dxa"/>
          </w:tblCellMar>
        </w:tblPrEx>
        <w:trPr>
          <w:cantSplit/>
          <w:trHeight w:val="454" w:hRule="atLeast"/>
          <w:jc w:val="center"/>
        </w:trPr>
        <w:tc>
          <w:tcPr>
            <w:tcW w:w="1314" w:type="dxa"/>
            <w:tcBorders>
              <w:top w:val="single" w:color="auto" w:sz="4" w:space="0"/>
              <w:left w:val="double" w:color="auto" w:sz="4" w:space="0"/>
              <w:bottom w:val="single" w:color="auto" w:sz="4" w:space="0"/>
              <w:right w:val="single" w:color="auto" w:sz="4" w:space="0"/>
            </w:tcBorders>
          </w:tcPr>
          <w:p>
            <w:pPr>
              <w:pStyle w:val="75"/>
              <w:spacing w:before="187"/>
              <w:ind w:firstLine="480"/>
              <w:rPr>
                <w:rFonts w:ascii="Times New Roman" w:hAnsi="Times New Roman" w:eastAsia="方正仿宋简体"/>
                <w:color w:val="000000" w:themeColor="text1"/>
                <w14:textFill>
                  <w14:solidFill>
                    <w14:schemeClr w14:val="tx1"/>
                  </w14:solidFill>
                </w14:textFill>
              </w:rPr>
            </w:pPr>
          </w:p>
        </w:tc>
        <w:tc>
          <w:tcPr>
            <w:tcW w:w="1805" w:type="dxa"/>
            <w:tcBorders>
              <w:top w:val="single" w:color="auto" w:sz="4" w:space="0"/>
              <w:left w:val="single" w:color="auto" w:sz="4" w:space="0"/>
              <w:bottom w:val="single" w:color="auto" w:sz="4" w:space="0"/>
              <w:right w:val="single" w:color="auto" w:sz="4" w:space="0"/>
            </w:tcBorders>
          </w:tcPr>
          <w:p>
            <w:pPr>
              <w:pStyle w:val="75"/>
              <w:spacing w:before="187"/>
              <w:ind w:firstLine="480"/>
              <w:rPr>
                <w:rFonts w:ascii="Times New Roman" w:hAnsi="Times New Roman" w:eastAsia="方正仿宋简体"/>
                <w:color w:val="000000" w:themeColor="text1"/>
                <w14:textFill>
                  <w14:solidFill>
                    <w14:schemeClr w14:val="tx1"/>
                  </w14:solidFill>
                </w14:textFill>
              </w:rPr>
            </w:pPr>
          </w:p>
        </w:tc>
        <w:tc>
          <w:tcPr>
            <w:tcW w:w="5386" w:type="dxa"/>
            <w:tcBorders>
              <w:top w:val="single" w:color="auto" w:sz="4" w:space="0"/>
              <w:left w:val="single" w:color="auto" w:sz="4" w:space="0"/>
              <w:bottom w:val="single" w:color="auto" w:sz="4" w:space="0"/>
              <w:right w:val="double" w:color="auto" w:sz="4" w:space="0"/>
            </w:tcBorders>
          </w:tcPr>
          <w:p>
            <w:pPr>
              <w:pStyle w:val="75"/>
              <w:spacing w:before="187"/>
              <w:ind w:firstLine="480"/>
              <w:rPr>
                <w:rFonts w:ascii="Times New Roman" w:hAnsi="Times New Roman" w:eastAsia="方正仿宋简体"/>
                <w:color w:val="000000" w:themeColor="text1"/>
                <w14:textFill>
                  <w14:solidFill>
                    <w14:schemeClr w14:val="tx1"/>
                  </w14:solidFill>
                </w14:textFill>
              </w:rPr>
            </w:pPr>
          </w:p>
        </w:tc>
      </w:tr>
      <w:tr>
        <w:tblPrEx>
          <w:tblCellMar>
            <w:top w:w="0" w:type="dxa"/>
            <w:left w:w="108" w:type="dxa"/>
            <w:bottom w:w="0" w:type="dxa"/>
            <w:right w:w="108" w:type="dxa"/>
          </w:tblCellMar>
        </w:tblPrEx>
        <w:trPr>
          <w:cantSplit/>
          <w:trHeight w:val="454" w:hRule="atLeast"/>
          <w:jc w:val="center"/>
        </w:trPr>
        <w:tc>
          <w:tcPr>
            <w:tcW w:w="1314" w:type="dxa"/>
            <w:tcBorders>
              <w:top w:val="single" w:color="auto" w:sz="4" w:space="0"/>
              <w:left w:val="double" w:color="auto" w:sz="4" w:space="0"/>
              <w:bottom w:val="single" w:color="auto" w:sz="4" w:space="0"/>
              <w:right w:val="single" w:color="auto" w:sz="4" w:space="0"/>
            </w:tcBorders>
          </w:tcPr>
          <w:p>
            <w:pPr>
              <w:pStyle w:val="75"/>
              <w:spacing w:before="187"/>
              <w:ind w:firstLine="480"/>
              <w:rPr>
                <w:rFonts w:ascii="Times New Roman" w:hAnsi="Times New Roman" w:eastAsia="方正仿宋简体"/>
                <w:color w:val="000000" w:themeColor="text1"/>
                <w14:textFill>
                  <w14:solidFill>
                    <w14:schemeClr w14:val="tx1"/>
                  </w14:solidFill>
                </w14:textFill>
              </w:rPr>
            </w:pPr>
          </w:p>
        </w:tc>
        <w:tc>
          <w:tcPr>
            <w:tcW w:w="1805" w:type="dxa"/>
            <w:tcBorders>
              <w:top w:val="single" w:color="auto" w:sz="4" w:space="0"/>
              <w:left w:val="single" w:color="auto" w:sz="4" w:space="0"/>
              <w:bottom w:val="single" w:color="auto" w:sz="4" w:space="0"/>
              <w:right w:val="single" w:color="auto" w:sz="4" w:space="0"/>
            </w:tcBorders>
          </w:tcPr>
          <w:p>
            <w:pPr>
              <w:pStyle w:val="75"/>
              <w:spacing w:before="187"/>
              <w:ind w:firstLine="480"/>
              <w:rPr>
                <w:rFonts w:ascii="Times New Roman" w:hAnsi="Times New Roman" w:eastAsia="方正仿宋简体"/>
                <w:color w:val="000000" w:themeColor="text1"/>
                <w14:textFill>
                  <w14:solidFill>
                    <w14:schemeClr w14:val="tx1"/>
                  </w14:solidFill>
                </w14:textFill>
              </w:rPr>
            </w:pPr>
          </w:p>
        </w:tc>
        <w:tc>
          <w:tcPr>
            <w:tcW w:w="5386" w:type="dxa"/>
            <w:tcBorders>
              <w:top w:val="single" w:color="auto" w:sz="4" w:space="0"/>
              <w:left w:val="single" w:color="auto" w:sz="4" w:space="0"/>
              <w:bottom w:val="single" w:color="auto" w:sz="4" w:space="0"/>
              <w:right w:val="double" w:color="auto" w:sz="4" w:space="0"/>
            </w:tcBorders>
          </w:tcPr>
          <w:p>
            <w:pPr>
              <w:pStyle w:val="75"/>
              <w:spacing w:before="187"/>
              <w:ind w:firstLine="480"/>
              <w:rPr>
                <w:rFonts w:ascii="Times New Roman" w:hAnsi="Times New Roman" w:eastAsia="方正仿宋简体"/>
                <w:color w:val="000000" w:themeColor="text1"/>
                <w14:textFill>
                  <w14:solidFill>
                    <w14:schemeClr w14:val="tx1"/>
                  </w14:solidFill>
                </w14:textFill>
              </w:rPr>
            </w:pPr>
          </w:p>
        </w:tc>
      </w:tr>
      <w:tr>
        <w:tblPrEx>
          <w:tblCellMar>
            <w:top w:w="0" w:type="dxa"/>
            <w:left w:w="108" w:type="dxa"/>
            <w:bottom w:w="0" w:type="dxa"/>
            <w:right w:w="108" w:type="dxa"/>
          </w:tblCellMar>
        </w:tblPrEx>
        <w:trPr>
          <w:cantSplit/>
          <w:trHeight w:val="454" w:hRule="atLeast"/>
          <w:jc w:val="center"/>
        </w:trPr>
        <w:tc>
          <w:tcPr>
            <w:tcW w:w="1314" w:type="dxa"/>
            <w:tcBorders>
              <w:top w:val="single" w:color="auto" w:sz="4" w:space="0"/>
              <w:left w:val="double" w:color="auto" w:sz="4" w:space="0"/>
              <w:bottom w:val="single" w:color="auto" w:sz="4" w:space="0"/>
              <w:right w:val="single" w:color="auto" w:sz="4" w:space="0"/>
            </w:tcBorders>
          </w:tcPr>
          <w:p>
            <w:pPr>
              <w:pStyle w:val="75"/>
              <w:spacing w:before="187"/>
              <w:ind w:firstLine="480"/>
              <w:rPr>
                <w:rFonts w:ascii="Times New Roman" w:hAnsi="Times New Roman" w:eastAsia="方正仿宋简体"/>
                <w:color w:val="000000" w:themeColor="text1"/>
                <w14:textFill>
                  <w14:solidFill>
                    <w14:schemeClr w14:val="tx1"/>
                  </w14:solidFill>
                </w14:textFill>
              </w:rPr>
            </w:pPr>
          </w:p>
        </w:tc>
        <w:tc>
          <w:tcPr>
            <w:tcW w:w="1805" w:type="dxa"/>
            <w:tcBorders>
              <w:top w:val="single" w:color="auto" w:sz="4" w:space="0"/>
              <w:left w:val="single" w:color="auto" w:sz="4" w:space="0"/>
              <w:bottom w:val="single" w:color="auto" w:sz="4" w:space="0"/>
              <w:right w:val="single" w:color="auto" w:sz="4" w:space="0"/>
            </w:tcBorders>
          </w:tcPr>
          <w:p>
            <w:pPr>
              <w:pStyle w:val="75"/>
              <w:spacing w:before="187"/>
              <w:ind w:firstLine="480"/>
              <w:rPr>
                <w:rFonts w:ascii="Times New Roman" w:hAnsi="Times New Roman" w:eastAsia="方正仿宋简体"/>
                <w:color w:val="000000" w:themeColor="text1"/>
                <w14:textFill>
                  <w14:solidFill>
                    <w14:schemeClr w14:val="tx1"/>
                  </w14:solidFill>
                </w14:textFill>
              </w:rPr>
            </w:pPr>
          </w:p>
        </w:tc>
        <w:tc>
          <w:tcPr>
            <w:tcW w:w="5386" w:type="dxa"/>
            <w:tcBorders>
              <w:top w:val="single" w:color="auto" w:sz="4" w:space="0"/>
              <w:left w:val="single" w:color="auto" w:sz="4" w:space="0"/>
              <w:bottom w:val="single" w:color="auto" w:sz="4" w:space="0"/>
              <w:right w:val="double" w:color="auto" w:sz="4" w:space="0"/>
            </w:tcBorders>
          </w:tcPr>
          <w:p>
            <w:pPr>
              <w:pStyle w:val="75"/>
              <w:spacing w:before="187"/>
              <w:ind w:firstLine="480"/>
              <w:rPr>
                <w:rFonts w:ascii="Times New Roman" w:hAnsi="Times New Roman" w:eastAsia="方正仿宋简体"/>
                <w:color w:val="000000" w:themeColor="text1"/>
                <w14:textFill>
                  <w14:solidFill>
                    <w14:schemeClr w14:val="tx1"/>
                  </w14:solidFill>
                </w14:textFill>
              </w:rPr>
            </w:pPr>
          </w:p>
        </w:tc>
      </w:tr>
      <w:tr>
        <w:tblPrEx>
          <w:tblCellMar>
            <w:top w:w="0" w:type="dxa"/>
            <w:left w:w="108" w:type="dxa"/>
            <w:bottom w:w="0" w:type="dxa"/>
            <w:right w:w="108" w:type="dxa"/>
          </w:tblCellMar>
        </w:tblPrEx>
        <w:trPr>
          <w:cantSplit/>
          <w:trHeight w:val="454" w:hRule="atLeast"/>
          <w:jc w:val="center"/>
        </w:trPr>
        <w:tc>
          <w:tcPr>
            <w:tcW w:w="1314" w:type="dxa"/>
            <w:tcBorders>
              <w:top w:val="single" w:color="auto" w:sz="4" w:space="0"/>
              <w:left w:val="double" w:color="auto" w:sz="4" w:space="0"/>
              <w:bottom w:val="single" w:color="auto" w:sz="4" w:space="0"/>
              <w:right w:val="single" w:color="auto" w:sz="4" w:space="0"/>
            </w:tcBorders>
          </w:tcPr>
          <w:p>
            <w:pPr>
              <w:pStyle w:val="75"/>
              <w:spacing w:before="187"/>
              <w:ind w:firstLine="480"/>
              <w:rPr>
                <w:rFonts w:ascii="Times New Roman" w:hAnsi="Times New Roman" w:eastAsia="方正仿宋简体"/>
                <w:color w:val="000000" w:themeColor="text1"/>
                <w14:textFill>
                  <w14:solidFill>
                    <w14:schemeClr w14:val="tx1"/>
                  </w14:solidFill>
                </w14:textFill>
              </w:rPr>
            </w:pPr>
          </w:p>
        </w:tc>
        <w:tc>
          <w:tcPr>
            <w:tcW w:w="1805" w:type="dxa"/>
            <w:tcBorders>
              <w:top w:val="single" w:color="auto" w:sz="4" w:space="0"/>
              <w:left w:val="single" w:color="auto" w:sz="4" w:space="0"/>
              <w:bottom w:val="single" w:color="auto" w:sz="4" w:space="0"/>
              <w:right w:val="single" w:color="auto" w:sz="4" w:space="0"/>
            </w:tcBorders>
          </w:tcPr>
          <w:p>
            <w:pPr>
              <w:pStyle w:val="75"/>
              <w:spacing w:before="187"/>
              <w:ind w:firstLine="480"/>
              <w:rPr>
                <w:rFonts w:ascii="Times New Roman" w:hAnsi="Times New Roman" w:eastAsia="方正仿宋简体"/>
                <w:color w:val="000000" w:themeColor="text1"/>
                <w14:textFill>
                  <w14:solidFill>
                    <w14:schemeClr w14:val="tx1"/>
                  </w14:solidFill>
                </w14:textFill>
              </w:rPr>
            </w:pPr>
          </w:p>
        </w:tc>
        <w:tc>
          <w:tcPr>
            <w:tcW w:w="5386" w:type="dxa"/>
            <w:tcBorders>
              <w:top w:val="single" w:color="auto" w:sz="4" w:space="0"/>
              <w:left w:val="single" w:color="auto" w:sz="4" w:space="0"/>
              <w:bottom w:val="single" w:color="auto" w:sz="4" w:space="0"/>
              <w:right w:val="double" w:color="auto" w:sz="4" w:space="0"/>
            </w:tcBorders>
          </w:tcPr>
          <w:p>
            <w:pPr>
              <w:pStyle w:val="75"/>
              <w:spacing w:before="187"/>
              <w:ind w:firstLine="480"/>
              <w:rPr>
                <w:rFonts w:ascii="Times New Roman" w:hAnsi="Times New Roman" w:eastAsia="方正仿宋简体"/>
                <w:color w:val="000000" w:themeColor="text1"/>
                <w14:textFill>
                  <w14:solidFill>
                    <w14:schemeClr w14:val="tx1"/>
                  </w14:solidFill>
                </w14:textFill>
              </w:rPr>
            </w:pPr>
          </w:p>
        </w:tc>
      </w:tr>
      <w:tr>
        <w:tblPrEx>
          <w:tblCellMar>
            <w:top w:w="0" w:type="dxa"/>
            <w:left w:w="108" w:type="dxa"/>
            <w:bottom w:w="0" w:type="dxa"/>
            <w:right w:w="108" w:type="dxa"/>
          </w:tblCellMar>
        </w:tblPrEx>
        <w:trPr>
          <w:cantSplit/>
          <w:trHeight w:val="454" w:hRule="atLeast"/>
          <w:jc w:val="center"/>
        </w:trPr>
        <w:tc>
          <w:tcPr>
            <w:tcW w:w="1314" w:type="dxa"/>
            <w:tcBorders>
              <w:top w:val="single" w:color="auto" w:sz="4" w:space="0"/>
              <w:left w:val="double" w:color="auto" w:sz="4" w:space="0"/>
              <w:bottom w:val="double" w:color="auto" w:sz="4" w:space="0"/>
              <w:right w:val="single" w:color="auto" w:sz="4" w:space="0"/>
            </w:tcBorders>
          </w:tcPr>
          <w:p>
            <w:pPr>
              <w:pStyle w:val="75"/>
              <w:spacing w:before="187"/>
              <w:ind w:firstLine="480"/>
              <w:rPr>
                <w:rFonts w:ascii="Times New Roman" w:hAnsi="Times New Roman" w:eastAsia="方正仿宋简体"/>
                <w:color w:val="000000" w:themeColor="text1"/>
                <w14:textFill>
                  <w14:solidFill>
                    <w14:schemeClr w14:val="tx1"/>
                  </w14:solidFill>
                </w14:textFill>
              </w:rPr>
            </w:pPr>
          </w:p>
        </w:tc>
        <w:tc>
          <w:tcPr>
            <w:tcW w:w="1805" w:type="dxa"/>
            <w:tcBorders>
              <w:top w:val="single" w:color="auto" w:sz="4" w:space="0"/>
              <w:left w:val="single" w:color="auto" w:sz="4" w:space="0"/>
              <w:bottom w:val="double" w:color="auto" w:sz="4" w:space="0"/>
              <w:right w:val="single" w:color="auto" w:sz="4" w:space="0"/>
            </w:tcBorders>
          </w:tcPr>
          <w:p>
            <w:pPr>
              <w:pStyle w:val="75"/>
              <w:spacing w:before="187"/>
              <w:ind w:firstLine="480"/>
              <w:rPr>
                <w:rFonts w:ascii="Times New Roman" w:hAnsi="Times New Roman" w:eastAsia="方正仿宋简体"/>
                <w:color w:val="000000" w:themeColor="text1"/>
                <w14:textFill>
                  <w14:solidFill>
                    <w14:schemeClr w14:val="tx1"/>
                  </w14:solidFill>
                </w14:textFill>
              </w:rPr>
            </w:pPr>
          </w:p>
        </w:tc>
        <w:tc>
          <w:tcPr>
            <w:tcW w:w="5386" w:type="dxa"/>
            <w:tcBorders>
              <w:top w:val="single" w:color="auto" w:sz="4" w:space="0"/>
              <w:left w:val="single" w:color="auto" w:sz="4" w:space="0"/>
              <w:bottom w:val="double" w:color="auto" w:sz="4" w:space="0"/>
              <w:right w:val="double" w:color="auto" w:sz="4" w:space="0"/>
            </w:tcBorders>
          </w:tcPr>
          <w:p>
            <w:pPr>
              <w:pStyle w:val="75"/>
              <w:spacing w:before="187"/>
              <w:ind w:firstLine="480"/>
              <w:rPr>
                <w:rFonts w:ascii="Times New Roman" w:hAnsi="Times New Roman" w:eastAsia="方正仿宋简体"/>
                <w:color w:val="000000" w:themeColor="text1"/>
                <w14:textFill>
                  <w14:solidFill>
                    <w14:schemeClr w14:val="tx1"/>
                  </w14:solidFill>
                </w14:textFill>
              </w:rPr>
            </w:pPr>
          </w:p>
        </w:tc>
      </w:tr>
    </w:tbl>
    <w:p>
      <w:pPr>
        <w:spacing w:before="187" w:line="480" w:lineRule="auto"/>
        <w:ind w:firstLine="560"/>
        <w:rPr>
          <w:rFonts w:eastAsia="方正仿宋简体" w:cs="Times New Roman"/>
          <w:color w:val="000000" w:themeColor="text1"/>
          <w:sz w:val="28"/>
          <w:szCs w:val="28"/>
          <w14:textFill>
            <w14:solidFill>
              <w14:schemeClr w14:val="tx1"/>
            </w14:solidFill>
          </w14:textFill>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pgNumType w:start="1"/>
          <w:cols w:space="720" w:num="1"/>
          <w:docGrid w:type="lines" w:linePitch="312" w:charSpace="0"/>
        </w:sectPr>
      </w:pPr>
    </w:p>
    <w:p>
      <w:pPr>
        <w:pageBreakBefore/>
        <w:spacing w:before="187" w:after="156" w:afterLines="50"/>
        <w:ind w:firstLine="723"/>
        <w:jc w:val="center"/>
        <w:rPr>
          <w:rFonts w:eastAsia="方正仿宋简体" w:cs="Times New Roman"/>
          <w:b/>
          <w:bCs/>
          <w:color w:val="000000" w:themeColor="text1"/>
          <w:sz w:val="36"/>
          <w:szCs w:val="24"/>
          <w14:textFill>
            <w14:solidFill>
              <w14:schemeClr w14:val="tx1"/>
            </w14:solidFill>
          </w14:textFill>
        </w:rPr>
      </w:pPr>
      <w:r>
        <w:rPr>
          <w:rFonts w:eastAsia="方正仿宋简体" w:cs="Times New Roman"/>
          <w:b/>
          <w:bCs/>
          <w:color w:val="000000" w:themeColor="text1"/>
          <w:sz w:val="36"/>
          <w:szCs w:val="24"/>
          <w14:textFill>
            <w14:solidFill>
              <w14:schemeClr w14:val="tx1"/>
            </w14:solidFill>
          </w14:textFill>
        </w:rPr>
        <w:t>目   录</w:t>
      </w:r>
    </w:p>
    <w:p>
      <w:pPr>
        <w:pStyle w:val="26"/>
        <w:tabs>
          <w:tab w:val="right" w:leader="dot" w:pos="8306"/>
        </w:tabs>
      </w:pPr>
      <w:r>
        <w:rPr>
          <w:rStyle w:val="44"/>
        </w:rPr>
        <w:fldChar w:fldCharType="begin"/>
      </w:r>
      <w:r>
        <w:rPr>
          <w:rStyle w:val="44"/>
          <w:rFonts w:eastAsia="方正仿宋简体"/>
        </w:rPr>
        <w:instrText xml:space="preserve"> TOC \o "1-3" \h \z \u </w:instrText>
      </w:r>
      <w:r>
        <w:rPr>
          <w:rStyle w:val="44"/>
        </w:rPr>
        <w:fldChar w:fldCharType="separate"/>
      </w:r>
      <w:r>
        <w:fldChar w:fldCharType="begin"/>
      </w:r>
      <w:r>
        <w:instrText xml:space="preserve"> HYPERLINK \l _Toc230718829 </w:instrText>
      </w:r>
      <w:r>
        <w:fldChar w:fldCharType="separate"/>
      </w:r>
      <w:r>
        <w:t>一</w:t>
      </w:r>
      <w:r>
        <w:rPr>
          <w:rFonts w:hint="eastAsia"/>
        </w:rPr>
        <w:t>、</w:t>
      </w:r>
      <w:r>
        <w:t>测试目的和背景</w:t>
      </w:r>
      <w:r>
        <w:tab/>
      </w:r>
      <w:r>
        <w:fldChar w:fldCharType="begin"/>
      </w:r>
      <w:r>
        <w:instrText xml:space="preserve"> PAGEREF _Toc230718829 </w:instrText>
      </w:r>
      <w:r>
        <w:fldChar w:fldCharType="separate"/>
      </w:r>
      <w:r>
        <w:t>- 1 -</w:t>
      </w:r>
      <w:r>
        <w:fldChar w:fldCharType="end"/>
      </w:r>
      <w:r>
        <w:fldChar w:fldCharType="end"/>
      </w:r>
    </w:p>
    <w:p>
      <w:pPr>
        <w:pStyle w:val="26"/>
        <w:tabs>
          <w:tab w:val="right" w:leader="dot" w:pos="8306"/>
        </w:tabs>
      </w:pPr>
      <w:r>
        <w:rPr>
          <w:rFonts w:eastAsia="方正仿宋简体"/>
        </w:rPr>
        <w:fldChar w:fldCharType="begin"/>
      </w:r>
      <w:r>
        <w:rPr>
          <w:rFonts w:eastAsia="方正仿宋简体"/>
        </w:rPr>
        <w:instrText xml:space="preserve"> HYPERLINK \l _Toc1150908177 </w:instrText>
      </w:r>
      <w:r>
        <w:rPr>
          <w:rFonts w:eastAsia="方正仿宋简体"/>
        </w:rPr>
        <w:fldChar w:fldCharType="separate"/>
      </w:r>
      <w:r>
        <w:t>二</w:t>
      </w:r>
      <w:r>
        <w:rPr>
          <w:rFonts w:hint="eastAsia"/>
        </w:rPr>
        <w:t>、</w:t>
      </w:r>
      <w:r>
        <w:t>参测</w:t>
      </w:r>
      <w:r>
        <w:rPr>
          <w:rFonts w:hint="eastAsia"/>
        </w:rPr>
        <w:t>机构</w:t>
      </w:r>
      <w:r>
        <w:tab/>
      </w:r>
      <w:r>
        <w:fldChar w:fldCharType="begin"/>
      </w:r>
      <w:r>
        <w:instrText xml:space="preserve"> PAGEREF _Toc1150908177 </w:instrText>
      </w:r>
      <w:r>
        <w:fldChar w:fldCharType="separate"/>
      </w:r>
      <w:r>
        <w:t>- 1 -</w:t>
      </w:r>
      <w:r>
        <w:fldChar w:fldCharType="end"/>
      </w:r>
      <w:r>
        <w:rPr>
          <w:rFonts w:eastAsia="方正仿宋简体"/>
        </w:rPr>
        <w:fldChar w:fldCharType="end"/>
      </w:r>
    </w:p>
    <w:p>
      <w:pPr>
        <w:pStyle w:val="26"/>
        <w:tabs>
          <w:tab w:val="right" w:leader="dot" w:pos="8306"/>
        </w:tabs>
      </w:pPr>
      <w:r>
        <w:rPr>
          <w:rFonts w:eastAsia="方正仿宋简体"/>
        </w:rPr>
        <w:fldChar w:fldCharType="begin"/>
      </w:r>
      <w:r>
        <w:rPr>
          <w:rFonts w:eastAsia="方正仿宋简体"/>
        </w:rPr>
        <w:instrText xml:space="preserve"> HYPERLINK \l _Toc285713221 </w:instrText>
      </w:r>
      <w:r>
        <w:rPr>
          <w:rFonts w:eastAsia="方正仿宋简体"/>
        </w:rPr>
        <w:fldChar w:fldCharType="separate"/>
      </w:r>
      <w:r>
        <w:rPr>
          <w:rFonts w:hint="eastAsia"/>
        </w:rPr>
        <w:t>三、</w:t>
      </w:r>
      <w:r>
        <w:t>参测技术系统</w:t>
      </w:r>
      <w:r>
        <w:tab/>
      </w:r>
      <w:r>
        <w:fldChar w:fldCharType="begin"/>
      </w:r>
      <w:r>
        <w:instrText xml:space="preserve"> PAGEREF _Toc285713221 </w:instrText>
      </w:r>
      <w:r>
        <w:fldChar w:fldCharType="separate"/>
      </w:r>
      <w:r>
        <w:t>- 2 -</w:t>
      </w:r>
      <w:r>
        <w:fldChar w:fldCharType="end"/>
      </w:r>
      <w:r>
        <w:rPr>
          <w:rFonts w:eastAsia="方正仿宋简体"/>
        </w:rPr>
        <w:fldChar w:fldCharType="end"/>
      </w:r>
    </w:p>
    <w:p>
      <w:pPr>
        <w:pStyle w:val="26"/>
        <w:tabs>
          <w:tab w:val="right" w:leader="dot" w:pos="8306"/>
        </w:tabs>
      </w:pPr>
      <w:r>
        <w:rPr>
          <w:rFonts w:eastAsia="方正仿宋简体"/>
        </w:rPr>
        <w:fldChar w:fldCharType="begin"/>
      </w:r>
      <w:r>
        <w:rPr>
          <w:rFonts w:eastAsia="方正仿宋简体"/>
        </w:rPr>
        <w:instrText xml:space="preserve"> HYPERLINK \l _Toc1738487685 </w:instrText>
      </w:r>
      <w:r>
        <w:rPr>
          <w:rFonts w:eastAsia="方正仿宋简体"/>
        </w:rPr>
        <w:fldChar w:fldCharType="separate"/>
      </w:r>
      <w:r>
        <w:rPr>
          <w:rFonts w:hint="eastAsia"/>
        </w:rPr>
        <w:t>四、</w:t>
      </w:r>
      <w:r>
        <w:t>仿真测试时间安排</w:t>
      </w:r>
      <w:r>
        <w:tab/>
      </w:r>
      <w:r>
        <w:fldChar w:fldCharType="begin"/>
      </w:r>
      <w:r>
        <w:instrText xml:space="preserve"> PAGEREF _Toc1738487685 </w:instrText>
      </w:r>
      <w:r>
        <w:fldChar w:fldCharType="separate"/>
      </w:r>
      <w:r>
        <w:t>- 2 -</w:t>
      </w:r>
      <w:r>
        <w:fldChar w:fldCharType="end"/>
      </w:r>
      <w:r>
        <w:rPr>
          <w:rFonts w:eastAsia="方正仿宋简体"/>
        </w:rPr>
        <w:fldChar w:fldCharType="end"/>
      </w:r>
    </w:p>
    <w:p>
      <w:pPr>
        <w:pStyle w:val="26"/>
        <w:tabs>
          <w:tab w:val="right" w:leader="dot" w:pos="8306"/>
        </w:tabs>
      </w:pPr>
      <w:r>
        <w:rPr>
          <w:rFonts w:eastAsia="方正仿宋简体"/>
        </w:rPr>
        <w:fldChar w:fldCharType="begin"/>
      </w:r>
      <w:r>
        <w:rPr>
          <w:rFonts w:eastAsia="方正仿宋简体"/>
        </w:rPr>
        <w:instrText xml:space="preserve"> HYPERLINK \l _Toc310570575 </w:instrText>
      </w:r>
      <w:r>
        <w:rPr>
          <w:rFonts w:eastAsia="方正仿宋简体"/>
        </w:rPr>
        <w:fldChar w:fldCharType="separate"/>
      </w:r>
      <w:r>
        <w:rPr>
          <w:rFonts w:hint="eastAsia"/>
        </w:rPr>
        <w:t>五、</w:t>
      </w:r>
      <w:r>
        <w:t>仿真测试内容</w:t>
      </w:r>
      <w:r>
        <w:tab/>
      </w:r>
      <w:r>
        <w:fldChar w:fldCharType="begin"/>
      </w:r>
      <w:r>
        <w:instrText xml:space="preserve"> PAGEREF _Toc310570575 </w:instrText>
      </w:r>
      <w:r>
        <w:fldChar w:fldCharType="separate"/>
      </w:r>
      <w:r>
        <w:t>- 4 -</w:t>
      </w:r>
      <w:r>
        <w:fldChar w:fldCharType="end"/>
      </w:r>
      <w:r>
        <w:rPr>
          <w:rFonts w:eastAsia="方正仿宋简体"/>
        </w:rPr>
        <w:fldChar w:fldCharType="end"/>
      </w:r>
    </w:p>
    <w:p>
      <w:pPr>
        <w:pStyle w:val="26"/>
        <w:tabs>
          <w:tab w:val="right" w:leader="dot" w:pos="8306"/>
        </w:tabs>
      </w:pPr>
      <w:r>
        <w:rPr>
          <w:rFonts w:eastAsia="方正仿宋简体"/>
        </w:rPr>
        <w:fldChar w:fldCharType="begin"/>
      </w:r>
      <w:r>
        <w:rPr>
          <w:rFonts w:eastAsia="方正仿宋简体"/>
        </w:rPr>
        <w:instrText xml:space="preserve"> HYPERLINK \l _Toc2117925296 </w:instrText>
      </w:r>
      <w:r>
        <w:rPr>
          <w:rFonts w:eastAsia="方正仿宋简体"/>
        </w:rPr>
        <w:fldChar w:fldCharType="separate"/>
      </w:r>
      <w:r>
        <w:rPr>
          <w:rFonts w:hint="eastAsia"/>
        </w:rPr>
        <w:t>六、</w:t>
      </w:r>
      <w:r>
        <w:t>测试场景</w:t>
      </w:r>
      <w:r>
        <w:rPr>
          <w:rFonts w:hint="eastAsia"/>
        </w:rPr>
        <w:t>及相关说明</w:t>
      </w:r>
      <w:r>
        <w:tab/>
      </w:r>
      <w:r>
        <w:fldChar w:fldCharType="begin"/>
      </w:r>
      <w:r>
        <w:instrText xml:space="preserve"> PAGEREF _Toc2117925296 </w:instrText>
      </w:r>
      <w:r>
        <w:fldChar w:fldCharType="separate"/>
      </w:r>
      <w:r>
        <w:t>- 6 -</w:t>
      </w:r>
      <w:r>
        <w:fldChar w:fldCharType="end"/>
      </w:r>
      <w:r>
        <w:rPr>
          <w:rFonts w:eastAsia="方正仿宋简体"/>
        </w:rPr>
        <w:fldChar w:fldCharType="end"/>
      </w:r>
    </w:p>
    <w:p>
      <w:pPr>
        <w:pStyle w:val="31"/>
        <w:tabs>
          <w:tab w:val="right" w:leader="dot" w:pos="8306"/>
        </w:tabs>
      </w:pPr>
      <w:r>
        <w:rPr>
          <w:rFonts w:eastAsia="方正仿宋简体"/>
        </w:rPr>
        <w:fldChar w:fldCharType="begin"/>
      </w:r>
      <w:r>
        <w:rPr>
          <w:rFonts w:eastAsia="方正仿宋简体"/>
        </w:rPr>
        <w:instrText xml:space="preserve"> HYPERLINK \l _Toc791087350 </w:instrText>
      </w:r>
      <w:r>
        <w:rPr>
          <w:rFonts w:eastAsia="方正仿宋简体"/>
        </w:rPr>
        <w:fldChar w:fldCharType="separate"/>
      </w:r>
      <w:r>
        <w:rPr>
          <w:rFonts w:hint="default"/>
        </w:rPr>
        <w:t xml:space="preserve">（一） </w:t>
      </w:r>
      <w:r>
        <w:rPr>
          <w:rFonts w:hint="eastAsia"/>
        </w:rPr>
        <w:t>拟代码切换股票新旧代码对照及切换时间</w:t>
      </w:r>
      <w:r>
        <w:t>安排</w:t>
      </w:r>
      <w:r>
        <w:tab/>
      </w:r>
      <w:r>
        <w:fldChar w:fldCharType="begin"/>
      </w:r>
      <w:r>
        <w:instrText xml:space="preserve"> PAGEREF _Toc791087350 </w:instrText>
      </w:r>
      <w:r>
        <w:fldChar w:fldCharType="separate"/>
      </w:r>
      <w:r>
        <w:t>- 6 -</w:t>
      </w:r>
      <w:r>
        <w:fldChar w:fldCharType="end"/>
      </w:r>
      <w:r>
        <w:rPr>
          <w:rFonts w:eastAsia="方正仿宋简体"/>
        </w:rPr>
        <w:fldChar w:fldCharType="end"/>
      </w:r>
    </w:p>
    <w:p>
      <w:pPr>
        <w:pStyle w:val="31"/>
        <w:tabs>
          <w:tab w:val="right" w:leader="dot" w:pos="8306"/>
        </w:tabs>
      </w:pPr>
      <w:r>
        <w:rPr>
          <w:rFonts w:eastAsia="方正仿宋简体"/>
        </w:rPr>
        <w:fldChar w:fldCharType="begin"/>
      </w:r>
      <w:r>
        <w:rPr>
          <w:rFonts w:eastAsia="方正仿宋简体"/>
        </w:rPr>
        <w:instrText xml:space="preserve"> HYPERLINK \l _Toc1480551740 </w:instrText>
      </w:r>
      <w:r>
        <w:rPr>
          <w:rFonts w:eastAsia="方正仿宋简体"/>
        </w:rPr>
        <w:fldChar w:fldCharType="separate"/>
      </w:r>
      <w:r>
        <w:rPr>
          <w:rFonts w:hint="default"/>
        </w:rPr>
        <w:t xml:space="preserve">（二） </w:t>
      </w:r>
      <w:r>
        <w:rPr>
          <w:rFonts w:hint="eastAsia"/>
        </w:rPr>
        <w:t>日常交易测试场景及测试时间安排</w:t>
      </w:r>
      <w:r>
        <w:tab/>
      </w:r>
      <w:r>
        <w:fldChar w:fldCharType="begin"/>
      </w:r>
      <w:r>
        <w:instrText xml:space="preserve"> PAGEREF _Toc1480551740 </w:instrText>
      </w:r>
      <w:r>
        <w:fldChar w:fldCharType="separate"/>
      </w:r>
      <w:r>
        <w:t>- 6 -</w:t>
      </w:r>
      <w:r>
        <w:fldChar w:fldCharType="end"/>
      </w:r>
      <w:r>
        <w:rPr>
          <w:rFonts w:eastAsia="方正仿宋简体"/>
        </w:rPr>
        <w:fldChar w:fldCharType="end"/>
      </w:r>
    </w:p>
    <w:p>
      <w:pPr>
        <w:pStyle w:val="31"/>
        <w:tabs>
          <w:tab w:val="right" w:leader="dot" w:pos="8306"/>
        </w:tabs>
      </w:pPr>
      <w:r>
        <w:rPr>
          <w:rFonts w:eastAsia="方正仿宋简体"/>
        </w:rPr>
        <w:fldChar w:fldCharType="begin"/>
      </w:r>
      <w:r>
        <w:rPr>
          <w:rFonts w:eastAsia="方正仿宋简体"/>
        </w:rPr>
        <w:instrText xml:space="preserve"> HYPERLINK \l _Toc1435357949 </w:instrText>
      </w:r>
      <w:r>
        <w:rPr>
          <w:rFonts w:eastAsia="方正仿宋简体"/>
        </w:rPr>
        <w:fldChar w:fldCharType="separate"/>
      </w:r>
      <w:r>
        <w:rPr>
          <w:rFonts w:hint="default"/>
        </w:rPr>
        <w:t xml:space="preserve">（三） </w:t>
      </w:r>
      <w:r>
        <w:rPr>
          <w:rFonts w:hint="eastAsia"/>
        </w:rPr>
        <w:t>测试要求和说明</w:t>
      </w:r>
      <w:r>
        <w:tab/>
      </w:r>
      <w:r>
        <w:fldChar w:fldCharType="begin"/>
      </w:r>
      <w:r>
        <w:instrText xml:space="preserve"> PAGEREF _Toc1435357949 </w:instrText>
      </w:r>
      <w:r>
        <w:fldChar w:fldCharType="separate"/>
      </w:r>
      <w:r>
        <w:t>- 12 -</w:t>
      </w:r>
      <w:r>
        <w:fldChar w:fldCharType="end"/>
      </w:r>
      <w:r>
        <w:rPr>
          <w:rFonts w:eastAsia="方正仿宋简体"/>
        </w:rPr>
        <w:fldChar w:fldCharType="end"/>
      </w:r>
    </w:p>
    <w:p>
      <w:pPr>
        <w:pStyle w:val="26"/>
        <w:tabs>
          <w:tab w:val="right" w:leader="dot" w:pos="8306"/>
        </w:tabs>
      </w:pPr>
      <w:r>
        <w:rPr>
          <w:rFonts w:eastAsia="方正仿宋简体"/>
        </w:rPr>
        <w:fldChar w:fldCharType="begin"/>
      </w:r>
      <w:r>
        <w:rPr>
          <w:rFonts w:eastAsia="方正仿宋简体"/>
        </w:rPr>
        <w:instrText xml:space="preserve"> HYPERLINK \l _Toc2025346287 </w:instrText>
      </w:r>
      <w:r>
        <w:rPr>
          <w:rFonts w:eastAsia="方正仿宋简体"/>
        </w:rPr>
        <w:fldChar w:fldCharType="separate"/>
      </w:r>
      <w:r>
        <w:rPr>
          <w:rFonts w:hint="eastAsia"/>
        </w:rPr>
        <w:t>七、</w:t>
      </w:r>
      <w:r>
        <w:t>仿真测试数据准备</w:t>
      </w:r>
      <w:r>
        <w:tab/>
      </w:r>
      <w:r>
        <w:fldChar w:fldCharType="begin"/>
      </w:r>
      <w:r>
        <w:instrText xml:space="preserve"> PAGEREF _Toc2025346287 </w:instrText>
      </w:r>
      <w:r>
        <w:fldChar w:fldCharType="separate"/>
      </w:r>
      <w:r>
        <w:t>- 13 -</w:t>
      </w:r>
      <w:r>
        <w:fldChar w:fldCharType="end"/>
      </w:r>
      <w:r>
        <w:rPr>
          <w:rFonts w:eastAsia="方正仿宋简体"/>
        </w:rPr>
        <w:fldChar w:fldCharType="end"/>
      </w:r>
    </w:p>
    <w:p>
      <w:pPr>
        <w:pStyle w:val="31"/>
        <w:tabs>
          <w:tab w:val="right" w:leader="dot" w:pos="8306"/>
        </w:tabs>
      </w:pPr>
      <w:r>
        <w:rPr>
          <w:rFonts w:eastAsia="方正仿宋简体"/>
        </w:rPr>
        <w:fldChar w:fldCharType="begin"/>
      </w:r>
      <w:r>
        <w:rPr>
          <w:rFonts w:eastAsia="方正仿宋简体"/>
        </w:rPr>
        <w:instrText xml:space="preserve"> HYPERLINK \l _Toc693716989 </w:instrText>
      </w:r>
      <w:r>
        <w:rPr>
          <w:rFonts w:eastAsia="方正仿宋简体"/>
        </w:rPr>
        <w:fldChar w:fldCharType="separate"/>
      </w:r>
      <w:r>
        <w:rPr>
          <w:rFonts w:hint="eastAsia"/>
        </w:rPr>
        <w:t>（一）</w:t>
      </w:r>
      <w:r>
        <w:t>证券行情信息和证券信息</w:t>
      </w:r>
      <w:r>
        <w:tab/>
      </w:r>
      <w:r>
        <w:fldChar w:fldCharType="begin"/>
      </w:r>
      <w:r>
        <w:instrText xml:space="preserve"> PAGEREF _Toc693716989 </w:instrText>
      </w:r>
      <w:r>
        <w:fldChar w:fldCharType="separate"/>
      </w:r>
      <w:r>
        <w:t>- 13 -</w:t>
      </w:r>
      <w:r>
        <w:fldChar w:fldCharType="end"/>
      </w:r>
      <w:r>
        <w:rPr>
          <w:rFonts w:eastAsia="方正仿宋简体"/>
        </w:rPr>
        <w:fldChar w:fldCharType="end"/>
      </w:r>
    </w:p>
    <w:p>
      <w:pPr>
        <w:pStyle w:val="31"/>
        <w:tabs>
          <w:tab w:val="right" w:leader="dot" w:pos="8306"/>
        </w:tabs>
      </w:pPr>
      <w:r>
        <w:rPr>
          <w:rFonts w:eastAsia="方正仿宋简体"/>
        </w:rPr>
        <w:fldChar w:fldCharType="begin"/>
      </w:r>
      <w:r>
        <w:rPr>
          <w:rFonts w:eastAsia="方正仿宋简体"/>
        </w:rPr>
        <w:instrText xml:space="preserve"> HYPERLINK \l _Toc484040420 </w:instrText>
      </w:r>
      <w:r>
        <w:rPr>
          <w:rFonts w:eastAsia="方正仿宋简体"/>
        </w:rPr>
        <w:fldChar w:fldCharType="separate"/>
      </w:r>
      <w:r>
        <w:rPr>
          <w:rFonts w:hint="eastAsia"/>
        </w:rPr>
        <w:t>（二）</w:t>
      </w:r>
      <w:r>
        <w:t>证券账户、交易单元、托管单元及持仓</w:t>
      </w:r>
      <w:r>
        <w:tab/>
      </w:r>
      <w:r>
        <w:fldChar w:fldCharType="begin"/>
      </w:r>
      <w:r>
        <w:instrText xml:space="preserve"> PAGEREF _Toc484040420 </w:instrText>
      </w:r>
      <w:r>
        <w:fldChar w:fldCharType="separate"/>
      </w:r>
      <w:r>
        <w:t>- 14 -</w:t>
      </w:r>
      <w:r>
        <w:fldChar w:fldCharType="end"/>
      </w:r>
      <w:r>
        <w:rPr>
          <w:rFonts w:eastAsia="方正仿宋简体"/>
        </w:rPr>
        <w:fldChar w:fldCharType="end"/>
      </w:r>
    </w:p>
    <w:p>
      <w:pPr>
        <w:pStyle w:val="31"/>
        <w:tabs>
          <w:tab w:val="right" w:leader="dot" w:pos="8306"/>
        </w:tabs>
      </w:pPr>
      <w:r>
        <w:rPr>
          <w:rFonts w:eastAsia="方正仿宋简体"/>
        </w:rPr>
        <w:fldChar w:fldCharType="begin"/>
      </w:r>
      <w:r>
        <w:rPr>
          <w:rFonts w:eastAsia="方正仿宋简体"/>
        </w:rPr>
        <w:instrText xml:space="preserve"> HYPERLINK \l _Toc110519139 </w:instrText>
      </w:r>
      <w:r>
        <w:rPr>
          <w:rFonts w:eastAsia="方正仿宋简体"/>
        </w:rPr>
        <w:fldChar w:fldCharType="separate"/>
      </w:r>
      <w:r>
        <w:rPr>
          <w:rFonts w:hint="eastAsia"/>
        </w:rPr>
        <w:t>（三）</w:t>
      </w:r>
      <w:r>
        <w:t>交易网关、行情网关和结算网关</w:t>
      </w:r>
      <w:r>
        <w:tab/>
      </w:r>
      <w:r>
        <w:fldChar w:fldCharType="begin"/>
      </w:r>
      <w:r>
        <w:instrText xml:space="preserve"> PAGEREF _Toc110519139 </w:instrText>
      </w:r>
      <w:r>
        <w:fldChar w:fldCharType="separate"/>
      </w:r>
      <w:r>
        <w:t>- 14 -</w:t>
      </w:r>
      <w:r>
        <w:fldChar w:fldCharType="end"/>
      </w:r>
      <w:r>
        <w:rPr>
          <w:rFonts w:eastAsia="方正仿宋简体"/>
        </w:rPr>
        <w:fldChar w:fldCharType="end"/>
      </w:r>
    </w:p>
    <w:p>
      <w:pPr>
        <w:pStyle w:val="31"/>
        <w:tabs>
          <w:tab w:val="right" w:leader="dot" w:pos="8306"/>
        </w:tabs>
      </w:pPr>
      <w:r>
        <w:rPr>
          <w:rFonts w:eastAsia="方正仿宋简体"/>
        </w:rPr>
        <w:fldChar w:fldCharType="begin"/>
      </w:r>
      <w:r>
        <w:rPr>
          <w:rFonts w:eastAsia="方正仿宋简体"/>
        </w:rPr>
        <w:instrText xml:space="preserve"> HYPERLINK \l _Toc510813010 </w:instrText>
      </w:r>
      <w:r>
        <w:rPr>
          <w:rFonts w:eastAsia="方正仿宋简体"/>
        </w:rPr>
        <w:fldChar w:fldCharType="separate"/>
      </w:r>
      <w:r>
        <w:rPr>
          <w:rFonts w:hint="eastAsia"/>
        </w:rPr>
        <w:t>（四）</w:t>
      </w:r>
      <w:r>
        <w:t>FDEP小站</w:t>
      </w:r>
      <w:r>
        <w:tab/>
      </w:r>
      <w:r>
        <w:fldChar w:fldCharType="begin"/>
      </w:r>
      <w:r>
        <w:instrText xml:space="preserve"> PAGEREF _Toc510813010 </w:instrText>
      </w:r>
      <w:r>
        <w:fldChar w:fldCharType="separate"/>
      </w:r>
      <w:r>
        <w:t>- 14 -</w:t>
      </w:r>
      <w:r>
        <w:fldChar w:fldCharType="end"/>
      </w:r>
      <w:r>
        <w:rPr>
          <w:rFonts w:eastAsia="方正仿宋简体"/>
        </w:rPr>
        <w:fldChar w:fldCharType="end"/>
      </w:r>
    </w:p>
    <w:p>
      <w:pPr>
        <w:pStyle w:val="26"/>
        <w:tabs>
          <w:tab w:val="right" w:leader="dot" w:pos="8306"/>
        </w:tabs>
      </w:pPr>
      <w:r>
        <w:rPr>
          <w:rFonts w:eastAsia="方正仿宋简体"/>
        </w:rPr>
        <w:fldChar w:fldCharType="begin"/>
      </w:r>
      <w:r>
        <w:rPr>
          <w:rFonts w:eastAsia="方正仿宋简体"/>
        </w:rPr>
        <w:instrText xml:space="preserve"> HYPERLINK \l _Toc1448873259 </w:instrText>
      </w:r>
      <w:r>
        <w:rPr>
          <w:rFonts w:eastAsia="方正仿宋简体"/>
        </w:rPr>
        <w:fldChar w:fldCharType="separate"/>
      </w:r>
      <w:r>
        <w:rPr>
          <w:rFonts w:hint="eastAsia"/>
        </w:rPr>
        <w:t>八、</w:t>
      </w:r>
      <w:r>
        <w:t>仿真测试系统接入方式</w:t>
      </w:r>
      <w:r>
        <w:tab/>
      </w:r>
      <w:r>
        <w:fldChar w:fldCharType="begin"/>
      </w:r>
      <w:r>
        <w:instrText xml:space="preserve"> PAGEREF _Toc1448873259 </w:instrText>
      </w:r>
      <w:r>
        <w:fldChar w:fldCharType="separate"/>
      </w:r>
      <w:r>
        <w:t>- 14 -</w:t>
      </w:r>
      <w:r>
        <w:fldChar w:fldCharType="end"/>
      </w:r>
      <w:r>
        <w:rPr>
          <w:rFonts w:eastAsia="方正仿宋简体"/>
        </w:rPr>
        <w:fldChar w:fldCharType="end"/>
      </w:r>
    </w:p>
    <w:p>
      <w:pPr>
        <w:pStyle w:val="31"/>
        <w:tabs>
          <w:tab w:val="right" w:leader="dot" w:pos="8306"/>
        </w:tabs>
      </w:pPr>
      <w:r>
        <w:rPr>
          <w:rFonts w:eastAsia="方正仿宋简体"/>
        </w:rPr>
        <w:fldChar w:fldCharType="begin"/>
      </w:r>
      <w:r>
        <w:rPr>
          <w:rFonts w:eastAsia="方正仿宋简体"/>
        </w:rPr>
        <w:instrText xml:space="preserve"> HYPERLINK \l _Toc1059013904 </w:instrText>
      </w:r>
      <w:r>
        <w:rPr>
          <w:rFonts w:eastAsia="方正仿宋简体"/>
        </w:rPr>
        <w:fldChar w:fldCharType="separate"/>
      </w:r>
      <w:r>
        <w:rPr>
          <w:rFonts w:hint="eastAsia"/>
        </w:rPr>
        <w:t>（一）</w:t>
      </w:r>
      <w:r>
        <w:t>参测</w:t>
      </w:r>
      <w:r>
        <w:rPr>
          <w:rFonts w:hint="eastAsia"/>
        </w:rPr>
        <w:t>机构</w:t>
      </w:r>
      <w:r>
        <w:t>接入深证通</w:t>
      </w:r>
      <w:r>
        <w:tab/>
      </w:r>
      <w:r>
        <w:fldChar w:fldCharType="begin"/>
      </w:r>
      <w:r>
        <w:instrText xml:space="preserve"> PAGEREF _Toc1059013904 </w:instrText>
      </w:r>
      <w:r>
        <w:fldChar w:fldCharType="separate"/>
      </w:r>
      <w:r>
        <w:t>- 14 -</w:t>
      </w:r>
      <w:r>
        <w:fldChar w:fldCharType="end"/>
      </w:r>
      <w:r>
        <w:rPr>
          <w:rFonts w:eastAsia="方正仿宋简体"/>
        </w:rPr>
        <w:fldChar w:fldCharType="end"/>
      </w:r>
    </w:p>
    <w:p>
      <w:pPr>
        <w:pStyle w:val="31"/>
        <w:tabs>
          <w:tab w:val="right" w:leader="dot" w:pos="8306"/>
        </w:tabs>
      </w:pPr>
      <w:r>
        <w:rPr>
          <w:rFonts w:eastAsia="方正仿宋简体"/>
        </w:rPr>
        <w:fldChar w:fldCharType="begin"/>
      </w:r>
      <w:r>
        <w:rPr>
          <w:rFonts w:eastAsia="方正仿宋简体"/>
        </w:rPr>
        <w:instrText xml:space="preserve"> HYPERLINK \l _Toc1654041829 </w:instrText>
      </w:r>
      <w:r>
        <w:rPr>
          <w:rFonts w:eastAsia="方正仿宋简体"/>
        </w:rPr>
        <w:fldChar w:fldCharType="separate"/>
      </w:r>
      <w:r>
        <w:rPr>
          <w:rFonts w:hint="eastAsia"/>
        </w:rPr>
        <w:t>（二）</w:t>
      </w:r>
      <w:r>
        <w:t>参测</w:t>
      </w:r>
      <w:r>
        <w:rPr>
          <w:rFonts w:hint="eastAsia"/>
        </w:rPr>
        <w:t>机构</w:t>
      </w:r>
      <w:r>
        <w:t>接入</w:t>
      </w:r>
      <w:r>
        <w:rPr>
          <w:rFonts w:hint="eastAsia"/>
        </w:rPr>
        <w:t>中国结算</w:t>
      </w:r>
      <w:r>
        <w:tab/>
      </w:r>
      <w:r>
        <w:fldChar w:fldCharType="begin"/>
      </w:r>
      <w:r>
        <w:instrText xml:space="preserve"> PAGEREF _Toc1654041829 </w:instrText>
      </w:r>
      <w:r>
        <w:fldChar w:fldCharType="separate"/>
      </w:r>
      <w:r>
        <w:t>- 15 -</w:t>
      </w:r>
      <w:r>
        <w:fldChar w:fldCharType="end"/>
      </w:r>
      <w:r>
        <w:rPr>
          <w:rFonts w:eastAsia="方正仿宋简体"/>
        </w:rPr>
        <w:fldChar w:fldCharType="end"/>
      </w:r>
    </w:p>
    <w:p>
      <w:pPr>
        <w:pStyle w:val="31"/>
        <w:tabs>
          <w:tab w:val="right" w:leader="dot" w:pos="8306"/>
        </w:tabs>
      </w:pPr>
      <w:r>
        <w:rPr>
          <w:rFonts w:eastAsia="方正仿宋简体"/>
        </w:rPr>
        <w:fldChar w:fldCharType="begin"/>
      </w:r>
      <w:r>
        <w:rPr>
          <w:rFonts w:eastAsia="方正仿宋简体"/>
        </w:rPr>
        <w:instrText xml:space="preserve"> HYPERLINK \l _Toc830462566 </w:instrText>
      </w:r>
      <w:r>
        <w:rPr>
          <w:rFonts w:eastAsia="方正仿宋简体"/>
        </w:rPr>
        <w:fldChar w:fldCharType="separate"/>
      </w:r>
      <w:r>
        <w:rPr>
          <w:rFonts w:hint="eastAsia"/>
        </w:rPr>
        <w:t>（三）</w:t>
      </w:r>
      <w:r>
        <w:t>测试相关软件下载</w:t>
      </w:r>
      <w:r>
        <w:tab/>
      </w:r>
      <w:r>
        <w:fldChar w:fldCharType="begin"/>
      </w:r>
      <w:r>
        <w:instrText xml:space="preserve"> PAGEREF _Toc830462566 </w:instrText>
      </w:r>
      <w:r>
        <w:fldChar w:fldCharType="separate"/>
      </w:r>
      <w:r>
        <w:t>- 15 -</w:t>
      </w:r>
      <w:r>
        <w:fldChar w:fldCharType="end"/>
      </w:r>
      <w:r>
        <w:rPr>
          <w:rFonts w:eastAsia="方正仿宋简体"/>
        </w:rPr>
        <w:fldChar w:fldCharType="end"/>
      </w:r>
    </w:p>
    <w:p>
      <w:pPr>
        <w:pStyle w:val="26"/>
        <w:tabs>
          <w:tab w:val="right" w:leader="dot" w:pos="8306"/>
        </w:tabs>
      </w:pPr>
      <w:r>
        <w:rPr>
          <w:rFonts w:eastAsia="方正仿宋简体"/>
        </w:rPr>
        <w:fldChar w:fldCharType="begin"/>
      </w:r>
      <w:r>
        <w:rPr>
          <w:rFonts w:eastAsia="方正仿宋简体"/>
        </w:rPr>
        <w:instrText xml:space="preserve"> HYPERLINK \l _Toc1473641950 </w:instrText>
      </w:r>
      <w:r>
        <w:rPr>
          <w:rFonts w:eastAsia="方正仿宋简体"/>
        </w:rPr>
        <w:fldChar w:fldCharType="separate"/>
      </w:r>
      <w:r>
        <w:rPr>
          <w:rFonts w:hint="eastAsia"/>
        </w:rPr>
        <w:t>九、</w:t>
      </w:r>
      <w:r>
        <w:t>测试要求及注意事项</w:t>
      </w:r>
      <w:r>
        <w:tab/>
      </w:r>
      <w:r>
        <w:fldChar w:fldCharType="begin"/>
      </w:r>
      <w:r>
        <w:instrText xml:space="preserve"> PAGEREF _Toc1473641950 </w:instrText>
      </w:r>
      <w:r>
        <w:fldChar w:fldCharType="separate"/>
      </w:r>
      <w:r>
        <w:t>- 15 -</w:t>
      </w:r>
      <w:r>
        <w:fldChar w:fldCharType="end"/>
      </w:r>
      <w:r>
        <w:rPr>
          <w:rFonts w:eastAsia="方正仿宋简体"/>
        </w:rPr>
        <w:fldChar w:fldCharType="end"/>
      </w:r>
    </w:p>
    <w:p>
      <w:pPr>
        <w:pStyle w:val="26"/>
        <w:tabs>
          <w:tab w:val="right" w:leader="dot" w:pos="8306"/>
        </w:tabs>
      </w:pPr>
      <w:r>
        <w:rPr>
          <w:rFonts w:eastAsia="方正仿宋简体"/>
        </w:rPr>
        <w:fldChar w:fldCharType="begin"/>
      </w:r>
      <w:r>
        <w:rPr>
          <w:rFonts w:eastAsia="方正仿宋简体"/>
        </w:rPr>
        <w:instrText xml:space="preserve"> HYPERLINK \l _Toc2088517519 </w:instrText>
      </w:r>
      <w:r>
        <w:rPr>
          <w:rFonts w:eastAsia="方正仿宋简体"/>
        </w:rPr>
        <w:fldChar w:fldCharType="separate"/>
      </w:r>
      <w:r>
        <w:t>十</w:t>
      </w:r>
      <w:r>
        <w:rPr>
          <w:rFonts w:hint="eastAsia"/>
        </w:rPr>
        <w:t>、</w:t>
      </w:r>
      <w:r>
        <w:t>联系方式</w:t>
      </w:r>
      <w:r>
        <w:tab/>
      </w:r>
      <w:r>
        <w:fldChar w:fldCharType="begin"/>
      </w:r>
      <w:r>
        <w:instrText xml:space="preserve"> PAGEREF _Toc2088517519 </w:instrText>
      </w:r>
      <w:r>
        <w:fldChar w:fldCharType="separate"/>
      </w:r>
      <w:r>
        <w:t>- 16 -</w:t>
      </w:r>
      <w:r>
        <w:fldChar w:fldCharType="end"/>
      </w:r>
      <w:r>
        <w:rPr>
          <w:rFonts w:eastAsia="方正仿宋简体"/>
        </w:rPr>
        <w:fldChar w:fldCharType="end"/>
      </w:r>
    </w:p>
    <w:p>
      <w:pPr>
        <w:pStyle w:val="26"/>
        <w:tabs>
          <w:tab w:val="left" w:pos="400"/>
          <w:tab w:val="right" w:leader="dot" w:pos="8296"/>
        </w:tabs>
        <w:ind w:firstLine="480"/>
        <w:rPr>
          <w:rFonts w:eastAsia="方正仿宋简体"/>
          <w:b/>
          <w:color w:val="000000" w:themeColor="text1"/>
          <w:sz w:val="32"/>
          <w:szCs w:val="32"/>
          <w14:textFill>
            <w14:solidFill>
              <w14:schemeClr w14:val="tx1"/>
            </w14:solidFill>
          </w14:textFill>
        </w:rPr>
        <w:sectPr>
          <w:pgSz w:w="11906" w:h="16838"/>
          <w:pgMar w:top="1440" w:right="1800" w:bottom="1440" w:left="1800" w:header="851" w:footer="992" w:gutter="0"/>
          <w:cols w:space="720" w:num="1"/>
          <w:docGrid w:type="lines" w:linePitch="312" w:charSpace="0"/>
        </w:sectPr>
      </w:pPr>
      <w:r>
        <w:rPr>
          <w:rFonts w:eastAsia="方正仿宋简体"/>
        </w:rPr>
        <w:fldChar w:fldCharType="end"/>
      </w:r>
    </w:p>
    <w:p>
      <w:pPr>
        <w:pStyle w:val="73"/>
        <w:spacing w:before="163" w:after="163"/>
        <w:ind w:firstLine="600"/>
      </w:pPr>
      <w:bookmarkStart w:id="0" w:name="_Toc366050038"/>
      <w:bookmarkStart w:id="1" w:name="_Toc1748422228"/>
      <w:bookmarkStart w:id="2" w:name="_Toc375557957"/>
      <w:bookmarkStart w:id="3" w:name="_Toc374381911"/>
      <w:bookmarkStart w:id="4" w:name="_Toc230718829"/>
      <w:bookmarkStart w:id="5" w:name="_Toc374381845"/>
      <w:bookmarkStart w:id="6" w:name="_Toc375070721"/>
      <w:bookmarkStart w:id="7" w:name="_Toc374957903"/>
      <w:bookmarkStart w:id="8" w:name="_Toc376597516"/>
      <w:bookmarkStart w:id="9" w:name="_Toc376285219"/>
      <w:bookmarkStart w:id="10" w:name="_Toc49652922"/>
      <w:r>
        <w:t>一</w:t>
      </w:r>
      <w:r>
        <w:rPr>
          <w:rFonts w:hint="eastAsia"/>
        </w:rPr>
        <w:t>、</w:t>
      </w:r>
      <w:r>
        <w:t>测试目的</w:t>
      </w:r>
      <w:bookmarkEnd w:id="0"/>
      <w:r>
        <w:t>和背景</w:t>
      </w:r>
      <w:bookmarkEnd w:id="1"/>
      <w:bookmarkEnd w:id="2"/>
      <w:bookmarkEnd w:id="3"/>
      <w:bookmarkEnd w:id="4"/>
      <w:bookmarkEnd w:id="5"/>
      <w:bookmarkEnd w:id="6"/>
      <w:bookmarkEnd w:id="7"/>
      <w:bookmarkEnd w:id="8"/>
      <w:bookmarkEnd w:id="9"/>
    </w:p>
    <w:p>
      <w:pPr>
        <w:spacing w:line="240" w:lineRule="auto"/>
        <w:ind w:firstLine="600"/>
        <w:jc w:val="both"/>
        <w:rPr>
          <w:rFonts w:cs="Times New Roman"/>
          <w:color w:val="000000" w:themeColor="text1"/>
          <w:sz w:val="30"/>
          <w:szCs w:val="30"/>
          <w14:textFill>
            <w14:solidFill>
              <w14:schemeClr w14:val="tx1"/>
            </w14:solidFill>
          </w14:textFill>
        </w:rPr>
      </w:pPr>
      <w:r>
        <w:rPr>
          <w:rFonts w:cs="Times New Roman"/>
          <w:color w:val="000000" w:themeColor="text1"/>
          <w:sz w:val="30"/>
          <w:szCs w:val="30"/>
          <w14:textFill>
            <w14:solidFill>
              <w14:schemeClr w14:val="tx1"/>
            </w14:solidFill>
          </w14:textFill>
        </w:rPr>
        <w:t>为</w:t>
      </w:r>
      <w:r>
        <w:rPr>
          <w:rFonts w:hint="eastAsia" w:cs="Times New Roman"/>
          <w:color w:val="000000" w:themeColor="text1"/>
          <w:sz w:val="30"/>
          <w:szCs w:val="30"/>
          <w14:textFill>
            <w14:solidFill>
              <w14:schemeClr w14:val="tx1"/>
            </w14:solidFill>
          </w14:textFill>
        </w:rPr>
        <w:t>验证北京证券交易所存量上市公司</w:t>
      </w:r>
      <w:r>
        <w:rPr>
          <w:rFonts w:hint="eastAsia" w:cs="Times New Roman"/>
          <w:color w:val="000000" w:themeColor="text1"/>
          <w:sz w:val="30"/>
          <w:szCs w:val="30"/>
          <w:lang w:eastAsia="zh-CN"/>
          <w14:textFill>
            <w14:solidFill>
              <w14:schemeClr w14:val="tx1"/>
            </w14:solidFill>
          </w14:textFill>
        </w:rPr>
        <w:t>证券</w:t>
      </w:r>
      <w:r>
        <w:rPr>
          <w:rFonts w:hint="eastAsia" w:cs="Times New Roman"/>
          <w:color w:val="000000" w:themeColor="text1"/>
          <w:sz w:val="30"/>
          <w:szCs w:val="30"/>
          <w14:textFill>
            <w14:solidFill>
              <w14:schemeClr w14:val="tx1"/>
            </w14:solidFill>
          </w14:textFill>
        </w:rPr>
        <w:t>代码切换</w:t>
      </w:r>
      <w:r>
        <w:rPr>
          <w:rFonts w:hint="eastAsia" w:cs="Times New Roman"/>
          <w:color w:val="000000" w:themeColor="text1"/>
          <w:sz w:val="30"/>
          <w:szCs w:val="30"/>
          <w:lang w:eastAsia="zh-CN"/>
          <w14:textFill>
            <w14:solidFill>
              <w14:schemeClr w14:val="tx1"/>
            </w14:solidFill>
          </w14:textFill>
        </w:rPr>
        <w:t>（以下简称“代码切换”）</w:t>
      </w:r>
      <w:r>
        <w:rPr>
          <w:rFonts w:hint="eastAsia" w:cs="Times New Roman"/>
          <w:color w:val="000000" w:themeColor="text1"/>
          <w:sz w:val="30"/>
          <w:szCs w:val="30"/>
          <w14:textFill>
            <w14:solidFill>
              <w14:schemeClr w14:val="tx1"/>
            </w14:solidFill>
          </w14:textFill>
        </w:rPr>
        <w:t>准备情况</w:t>
      </w:r>
      <w:r>
        <w:rPr>
          <w:rFonts w:cs="Times New Roman"/>
          <w:color w:val="000000" w:themeColor="text1"/>
          <w:sz w:val="30"/>
          <w:szCs w:val="30"/>
          <w14:textFill>
            <w14:solidFill>
              <w14:schemeClr w14:val="tx1"/>
            </w14:solidFill>
          </w14:textFill>
        </w:rPr>
        <w:t>，北京证券交易所</w:t>
      </w:r>
      <w:r>
        <w:rPr>
          <w:rFonts w:hint="eastAsia" w:cs="Times New Roman"/>
          <w:color w:val="000000" w:themeColor="text1"/>
          <w:sz w:val="30"/>
          <w:szCs w:val="30"/>
          <w14:textFill>
            <w14:solidFill>
              <w14:schemeClr w14:val="tx1"/>
            </w14:solidFill>
          </w14:textFill>
        </w:rPr>
        <w:t>（以下简称“北交所”）、</w:t>
      </w:r>
      <w:r>
        <w:rPr>
          <w:rFonts w:cs="Times New Roman"/>
          <w:color w:val="000000" w:themeColor="text1"/>
          <w:sz w:val="30"/>
          <w:szCs w:val="30"/>
          <w14:textFill>
            <w14:solidFill>
              <w14:schemeClr w14:val="tx1"/>
            </w14:solidFill>
          </w14:textFill>
        </w:rPr>
        <w:t>全国中小企业股份转让系统有限责任公司（以下简称</w:t>
      </w:r>
      <w:r>
        <w:rPr>
          <w:rFonts w:ascii="仿宋" w:hAnsi="仿宋" w:cs="Times New Roman"/>
          <w:color w:val="000000" w:themeColor="text1"/>
          <w:sz w:val="30"/>
          <w:szCs w:val="30"/>
          <w14:textFill>
            <w14:solidFill>
              <w14:schemeClr w14:val="tx1"/>
            </w14:solidFill>
          </w14:textFill>
        </w:rPr>
        <w:t>“全国股转公司”</w:t>
      </w:r>
      <w:r>
        <w:rPr>
          <w:rFonts w:cs="Times New Roman"/>
          <w:color w:val="000000" w:themeColor="text1"/>
          <w:sz w:val="30"/>
          <w:szCs w:val="30"/>
          <w14:textFill>
            <w14:solidFill>
              <w14:schemeClr w14:val="tx1"/>
            </w14:solidFill>
          </w14:textFill>
        </w:rPr>
        <w:t>）联合中国证券登记结算有限责任公司（以下简称</w:t>
      </w:r>
      <w:r>
        <w:rPr>
          <w:rFonts w:hint="eastAsia" w:cs="Times New Roman"/>
          <w:color w:val="000000" w:themeColor="text1"/>
          <w:sz w:val="30"/>
          <w:szCs w:val="30"/>
          <w14:textFill>
            <w14:solidFill>
              <w14:schemeClr w14:val="tx1"/>
            </w14:solidFill>
          </w14:textFill>
        </w:rPr>
        <w:t>“中国结算”</w:t>
      </w:r>
      <w:r>
        <w:rPr>
          <w:rFonts w:cs="Times New Roman"/>
          <w:color w:val="000000" w:themeColor="text1"/>
          <w:sz w:val="30"/>
          <w:szCs w:val="30"/>
          <w14:textFill>
            <w14:solidFill>
              <w14:schemeClr w14:val="tx1"/>
            </w14:solidFill>
          </w14:textFill>
        </w:rPr>
        <w:t>）</w:t>
      </w:r>
      <w:r>
        <w:rPr>
          <w:rFonts w:hint="eastAsia" w:cs="Times New Roman"/>
          <w:color w:val="000000" w:themeColor="text1"/>
          <w:sz w:val="30"/>
          <w:szCs w:val="30"/>
          <w14:textFill>
            <w14:solidFill>
              <w14:schemeClr w14:val="tx1"/>
            </w14:solidFill>
          </w14:textFill>
        </w:rPr>
        <w:t>、</w:t>
      </w:r>
      <w:r>
        <w:rPr>
          <w:rFonts w:cs="Times New Roman"/>
          <w:color w:val="000000" w:themeColor="text1"/>
          <w:sz w:val="30"/>
          <w:szCs w:val="30"/>
          <w14:textFill>
            <w14:solidFill>
              <w14:schemeClr w14:val="tx1"/>
            </w14:solidFill>
          </w14:textFill>
        </w:rPr>
        <w:t>深圳证券通信有限公司（以下简称</w:t>
      </w:r>
      <w:r>
        <w:rPr>
          <w:rFonts w:hint="eastAsia" w:cs="Times New Roman"/>
          <w:color w:val="000000" w:themeColor="text1"/>
          <w:sz w:val="30"/>
          <w:szCs w:val="30"/>
          <w14:textFill>
            <w14:solidFill>
              <w14:schemeClr w14:val="tx1"/>
            </w14:solidFill>
          </w14:textFill>
        </w:rPr>
        <w:t>“深证通”</w:t>
      </w:r>
      <w:r>
        <w:rPr>
          <w:rFonts w:cs="Times New Roman"/>
          <w:color w:val="000000" w:themeColor="text1"/>
          <w:sz w:val="30"/>
          <w:szCs w:val="30"/>
          <w14:textFill>
            <w14:solidFill>
              <w14:schemeClr w14:val="tx1"/>
            </w14:solidFill>
          </w14:textFill>
        </w:rPr>
        <w:t>）共同搭建测试环境</w:t>
      </w:r>
      <w:r>
        <w:rPr>
          <w:rFonts w:hint="eastAsia" w:cs="Times New Roman"/>
          <w:color w:val="000000" w:themeColor="text1"/>
          <w:sz w:val="30"/>
          <w:szCs w:val="30"/>
          <w14:textFill>
            <w14:solidFill>
              <w14:schemeClr w14:val="tx1"/>
            </w14:solidFill>
          </w14:textFill>
        </w:rPr>
        <w:t>供市场</w:t>
      </w:r>
      <w:r>
        <w:rPr>
          <w:rFonts w:cs="Times New Roman"/>
          <w:color w:val="000000" w:themeColor="text1"/>
          <w:sz w:val="30"/>
          <w:szCs w:val="30"/>
          <w14:textFill>
            <w14:solidFill>
              <w14:schemeClr w14:val="tx1"/>
            </w14:solidFill>
          </w14:textFill>
        </w:rPr>
        <w:t>进行仿真测试</w:t>
      </w:r>
      <w:r>
        <w:rPr>
          <w:rFonts w:hint="eastAsia" w:cs="Times New Roman"/>
          <w:color w:val="000000" w:themeColor="text1"/>
          <w:sz w:val="30"/>
          <w:szCs w:val="30"/>
          <w14:textFill>
            <w14:solidFill>
              <w14:schemeClr w14:val="tx1"/>
            </w14:solidFill>
          </w14:textFill>
        </w:rPr>
        <w:t>。</w:t>
      </w:r>
    </w:p>
    <w:p>
      <w:pPr>
        <w:spacing w:line="240" w:lineRule="auto"/>
        <w:ind w:firstLine="600"/>
        <w:jc w:val="both"/>
        <w:rPr>
          <w:rFonts w:cs="Times New Roman"/>
          <w:color w:val="000000" w:themeColor="text1"/>
          <w:sz w:val="30"/>
          <w:szCs w:val="30"/>
          <w14:textFill>
            <w14:solidFill>
              <w14:schemeClr w14:val="tx1"/>
            </w14:solidFill>
          </w14:textFill>
        </w:rPr>
      </w:pPr>
      <w:r>
        <w:rPr>
          <w:rFonts w:cs="Times New Roman"/>
          <w:color w:val="000000" w:themeColor="text1"/>
          <w:sz w:val="30"/>
          <w:szCs w:val="30"/>
          <w14:textFill>
            <w14:solidFill>
              <w14:schemeClr w14:val="tx1"/>
            </w14:solidFill>
          </w14:textFill>
        </w:rPr>
        <w:t>仿真测试各参与者请认真阅读本测试方案，在测试过程中按照要求进行充分测试。</w:t>
      </w:r>
    </w:p>
    <w:p>
      <w:pPr>
        <w:spacing w:line="240" w:lineRule="auto"/>
        <w:ind w:firstLine="0" w:firstLineChars="0"/>
        <w:jc w:val="both"/>
        <w:rPr>
          <w:rFonts w:cs="Times New Roman"/>
          <w:color w:val="000000" w:themeColor="text1"/>
          <w:sz w:val="30"/>
          <w:szCs w:val="30"/>
          <w14:textFill>
            <w14:solidFill>
              <w14:schemeClr w14:val="tx1"/>
            </w14:solidFill>
          </w14:textFill>
        </w:rPr>
      </w:pPr>
    </w:p>
    <w:p>
      <w:pPr>
        <w:pStyle w:val="73"/>
        <w:spacing w:before="163" w:after="163"/>
        <w:ind w:firstLine="600"/>
      </w:pPr>
      <w:bookmarkStart w:id="11" w:name="_Toc374381912"/>
      <w:bookmarkStart w:id="12" w:name="_Toc375070722"/>
      <w:bookmarkStart w:id="13" w:name="_Toc376597517"/>
      <w:bookmarkStart w:id="14" w:name="_Toc376285220"/>
      <w:bookmarkStart w:id="15" w:name="_Toc374957904"/>
      <w:bookmarkStart w:id="16" w:name="_Toc374381846"/>
      <w:bookmarkStart w:id="17" w:name="_Toc375557958"/>
      <w:bookmarkStart w:id="18" w:name="_Toc1150908177"/>
      <w:bookmarkStart w:id="19" w:name="_Toc1894743054"/>
      <w:r>
        <w:t>二</w:t>
      </w:r>
      <w:r>
        <w:rPr>
          <w:rFonts w:hint="eastAsia"/>
        </w:rPr>
        <w:t>、</w:t>
      </w:r>
      <w:r>
        <w:t>参测</w:t>
      </w:r>
      <w:bookmarkEnd w:id="11"/>
      <w:bookmarkEnd w:id="12"/>
      <w:bookmarkEnd w:id="13"/>
      <w:bookmarkEnd w:id="14"/>
      <w:bookmarkEnd w:id="15"/>
      <w:bookmarkEnd w:id="16"/>
      <w:bookmarkEnd w:id="17"/>
      <w:r>
        <w:rPr>
          <w:rFonts w:hint="eastAsia"/>
        </w:rPr>
        <w:t>机构</w:t>
      </w:r>
      <w:bookmarkEnd w:id="18"/>
      <w:bookmarkEnd w:id="19"/>
    </w:p>
    <w:p>
      <w:pPr>
        <w:pStyle w:val="101"/>
        <w:numPr>
          <w:ilvl w:val="0"/>
          <w:numId w:val="4"/>
        </w:numPr>
        <w:spacing w:line="240" w:lineRule="auto"/>
        <w:ind w:hanging="3" w:firstLineChars="0"/>
        <w:jc w:val="both"/>
        <w:rPr>
          <w:rFonts w:cs="Times New Roman"/>
          <w:color w:val="000000" w:themeColor="text1"/>
          <w:sz w:val="30"/>
          <w:szCs w:val="30"/>
          <w14:textFill>
            <w14:solidFill>
              <w14:schemeClr w14:val="tx1"/>
            </w14:solidFill>
          </w14:textFill>
        </w:rPr>
      </w:pPr>
      <w:r>
        <w:rPr>
          <w:rFonts w:hint="eastAsia" w:cs="Times New Roman"/>
          <w:color w:val="000000" w:themeColor="text1"/>
          <w:sz w:val="30"/>
          <w:szCs w:val="30"/>
          <w14:textFill>
            <w14:solidFill>
              <w14:schemeClr w14:val="tx1"/>
            </w14:solidFill>
          </w14:textFill>
        </w:rPr>
        <w:t>北京证券交易所</w:t>
      </w:r>
    </w:p>
    <w:p>
      <w:pPr>
        <w:pStyle w:val="101"/>
        <w:numPr>
          <w:ilvl w:val="0"/>
          <w:numId w:val="4"/>
        </w:numPr>
        <w:spacing w:line="240" w:lineRule="auto"/>
        <w:ind w:hanging="3" w:firstLineChars="0"/>
        <w:jc w:val="both"/>
        <w:rPr>
          <w:rFonts w:cs="Times New Roman"/>
          <w:color w:val="000000" w:themeColor="text1"/>
          <w:sz w:val="30"/>
          <w:szCs w:val="30"/>
          <w14:textFill>
            <w14:solidFill>
              <w14:schemeClr w14:val="tx1"/>
            </w14:solidFill>
          </w14:textFill>
        </w:rPr>
      </w:pPr>
      <w:r>
        <w:rPr>
          <w:rFonts w:cs="Times New Roman"/>
          <w:color w:val="000000" w:themeColor="text1"/>
          <w:sz w:val="30"/>
          <w:szCs w:val="30"/>
          <w14:textFill>
            <w14:solidFill>
              <w14:schemeClr w14:val="tx1"/>
            </w14:solidFill>
          </w14:textFill>
        </w:rPr>
        <w:t>全国中小企业股份转让系统有限责任公司</w:t>
      </w:r>
    </w:p>
    <w:p>
      <w:pPr>
        <w:pStyle w:val="101"/>
        <w:numPr>
          <w:ilvl w:val="0"/>
          <w:numId w:val="4"/>
        </w:numPr>
        <w:spacing w:line="240" w:lineRule="auto"/>
        <w:ind w:hanging="3" w:firstLineChars="0"/>
        <w:jc w:val="both"/>
        <w:rPr>
          <w:rFonts w:cs="Times New Roman"/>
          <w:color w:val="000000" w:themeColor="text1"/>
          <w:sz w:val="30"/>
          <w:szCs w:val="30"/>
          <w14:textFill>
            <w14:solidFill>
              <w14:schemeClr w14:val="tx1"/>
            </w14:solidFill>
          </w14:textFill>
        </w:rPr>
      </w:pPr>
      <w:r>
        <w:rPr>
          <w:rFonts w:cs="Times New Roman"/>
          <w:color w:val="000000" w:themeColor="text1"/>
          <w:sz w:val="30"/>
          <w:szCs w:val="30"/>
          <w14:textFill>
            <w14:solidFill>
              <w14:schemeClr w14:val="tx1"/>
            </w14:solidFill>
          </w14:textFill>
        </w:rPr>
        <w:t>中国证券登记结算有限责任公司</w:t>
      </w:r>
    </w:p>
    <w:p>
      <w:pPr>
        <w:pStyle w:val="101"/>
        <w:numPr>
          <w:ilvl w:val="0"/>
          <w:numId w:val="4"/>
        </w:numPr>
        <w:spacing w:line="240" w:lineRule="auto"/>
        <w:ind w:hanging="3" w:firstLineChars="0"/>
        <w:jc w:val="both"/>
        <w:rPr>
          <w:rFonts w:cs="Times New Roman"/>
          <w:color w:val="000000" w:themeColor="text1"/>
          <w:sz w:val="30"/>
          <w:szCs w:val="30"/>
          <w14:textFill>
            <w14:solidFill>
              <w14:schemeClr w14:val="tx1"/>
            </w14:solidFill>
          </w14:textFill>
        </w:rPr>
      </w:pPr>
      <w:r>
        <w:rPr>
          <w:rFonts w:cs="Times New Roman"/>
          <w:color w:val="000000" w:themeColor="text1"/>
          <w:sz w:val="30"/>
          <w:szCs w:val="30"/>
          <w14:textFill>
            <w14:solidFill>
              <w14:schemeClr w14:val="tx1"/>
            </w14:solidFill>
          </w14:textFill>
        </w:rPr>
        <w:t>深圳证券通信有限公司</w:t>
      </w:r>
    </w:p>
    <w:p>
      <w:pPr>
        <w:pStyle w:val="101"/>
        <w:numPr>
          <w:ilvl w:val="0"/>
          <w:numId w:val="4"/>
        </w:numPr>
        <w:spacing w:line="240" w:lineRule="auto"/>
        <w:ind w:left="567" w:firstLine="0" w:firstLineChars="0"/>
        <w:jc w:val="both"/>
        <w:rPr>
          <w:rFonts w:cs="Times New Roman"/>
          <w:color w:val="000000" w:themeColor="text1"/>
          <w:sz w:val="30"/>
          <w:szCs w:val="30"/>
          <w14:textFill>
            <w14:solidFill>
              <w14:schemeClr w14:val="tx1"/>
            </w14:solidFill>
          </w14:textFill>
        </w:rPr>
      </w:pPr>
      <w:r>
        <w:rPr>
          <w:rFonts w:hint="eastAsia" w:cs="Times New Roman"/>
          <w:color w:val="000000" w:themeColor="text1"/>
          <w:sz w:val="30"/>
          <w:szCs w:val="30"/>
          <w:lang w:eastAsia="zh-CN"/>
          <w14:textFill>
            <w14:solidFill>
              <w14:schemeClr w14:val="tx1"/>
            </w14:solidFill>
          </w14:textFill>
        </w:rPr>
        <w:t>开展北交所业务的</w:t>
      </w:r>
      <w:r>
        <w:rPr>
          <w:rFonts w:hint="eastAsia" w:cs="Times New Roman"/>
          <w:color w:val="000000" w:themeColor="text1"/>
          <w:sz w:val="30"/>
          <w:szCs w:val="30"/>
          <w14:textFill>
            <w14:solidFill>
              <w14:schemeClr w14:val="tx1"/>
            </w14:solidFill>
          </w14:textFill>
        </w:rPr>
        <w:t>证券公司</w:t>
      </w:r>
    </w:p>
    <w:p>
      <w:pPr>
        <w:pStyle w:val="101"/>
        <w:numPr>
          <w:ilvl w:val="0"/>
          <w:numId w:val="4"/>
        </w:numPr>
        <w:spacing w:line="240" w:lineRule="auto"/>
        <w:ind w:left="567" w:firstLine="0" w:firstLineChars="0"/>
        <w:jc w:val="both"/>
        <w:rPr>
          <w:rFonts w:cs="Times New Roman"/>
          <w:color w:val="000000" w:themeColor="text1"/>
          <w:sz w:val="30"/>
          <w:szCs w:val="30"/>
          <w14:textFill>
            <w14:solidFill>
              <w14:schemeClr w14:val="tx1"/>
            </w14:solidFill>
          </w14:textFill>
        </w:rPr>
      </w:pPr>
      <w:r>
        <w:rPr>
          <w:rFonts w:hint="eastAsia" w:cs="Times New Roman"/>
          <w:color w:val="000000" w:themeColor="text1"/>
          <w:sz w:val="30"/>
          <w:szCs w:val="30"/>
          <w14:textFill>
            <w14:solidFill>
              <w14:schemeClr w14:val="tx1"/>
            </w14:solidFill>
          </w14:textFill>
        </w:rPr>
        <w:t>开展北交所业务的基金公司</w:t>
      </w:r>
    </w:p>
    <w:p>
      <w:pPr>
        <w:pStyle w:val="101"/>
        <w:numPr>
          <w:ilvl w:val="0"/>
          <w:numId w:val="4"/>
        </w:numPr>
        <w:spacing w:line="240" w:lineRule="auto"/>
        <w:ind w:left="567" w:firstLine="0" w:firstLineChars="0"/>
        <w:jc w:val="both"/>
        <w:rPr>
          <w:rFonts w:cs="Times New Roman"/>
          <w:color w:val="000000" w:themeColor="text1"/>
          <w:sz w:val="30"/>
          <w:szCs w:val="30"/>
          <w14:textFill>
            <w14:solidFill>
              <w14:schemeClr w14:val="tx1"/>
            </w14:solidFill>
          </w14:textFill>
        </w:rPr>
      </w:pPr>
      <w:r>
        <w:rPr>
          <w:rFonts w:hint="eastAsia" w:cs="Times New Roman"/>
          <w:color w:val="000000" w:themeColor="text1"/>
          <w:sz w:val="30"/>
          <w:szCs w:val="30"/>
          <w14:textFill>
            <w14:solidFill>
              <w14:schemeClr w14:val="tx1"/>
            </w14:solidFill>
          </w14:textFill>
        </w:rPr>
        <w:t>提供北交所行情服务的信息商</w:t>
      </w:r>
    </w:p>
    <w:p>
      <w:pPr>
        <w:pStyle w:val="101"/>
        <w:numPr>
          <w:ilvl w:val="0"/>
          <w:numId w:val="4"/>
        </w:numPr>
        <w:spacing w:line="240" w:lineRule="auto"/>
        <w:ind w:left="567" w:firstLine="0" w:firstLineChars="0"/>
        <w:jc w:val="both"/>
        <w:rPr>
          <w:rFonts w:cs="Times New Roman"/>
          <w:color w:val="000000" w:themeColor="text1"/>
          <w:sz w:val="30"/>
          <w:szCs w:val="30"/>
          <w14:textFill>
            <w14:solidFill>
              <w14:schemeClr w14:val="tx1"/>
            </w14:solidFill>
          </w14:textFill>
        </w:rPr>
      </w:pPr>
      <w:r>
        <w:rPr>
          <w:rFonts w:hint="eastAsia" w:cs="Times New Roman"/>
          <w:color w:val="000000" w:themeColor="text1"/>
          <w:sz w:val="30"/>
          <w:szCs w:val="30"/>
          <w14:textFill>
            <w14:solidFill>
              <w14:schemeClr w14:val="tx1"/>
            </w14:solidFill>
          </w14:textFill>
        </w:rPr>
        <w:t>其他需同步调整数据的机构</w:t>
      </w:r>
    </w:p>
    <w:p>
      <w:pPr>
        <w:pStyle w:val="101"/>
        <w:spacing w:line="240" w:lineRule="auto"/>
        <w:ind w:left="567" w:firstLine="0" w:firstLineChars="0"/>
        <w:jc w:val="both"/>
        <w:rPr>
          <w:rFonts w:cs="Times New Roman"/>
          <w:color w:val="000000" w:themeColor="text1"/>
          <w:sz w:val="30"/>
          <w:szCs w:val="30"/>
          <w14:textFill>
            <w14:solidFill>
              <w14:schemeClr w14:val="tx1"/>
            </w14:solidFill>
          </w14:textFill>
        </w:rPr>
      </w:pPr>
    </w:p>
    <w:p>
      <w:pPr>
        <w:pStyle w:val="101"/>
        <w:spacing w:line="240" w:lineRule="auto"/>
        <w:ind w:firstLine="0" w:firstLineChars="0"/>
        <w:jc w:val="both"/>
        <w:rPr>
          <w:rFonts w:cs="Times New Roman"/>
          <w:color w:val="000000" w:themeColor="text1"/>
          <w:sz w:val="30"/>
          <w:szCs w:val="30"/>
          <w14:textFill>
            <w14:solidFill>
              <w14:schemeClr w14:val="tx1"/>
            </w14:solidFill>
          </w14:textFill>
        </w:rPr>
      </w:pPr>
    </w:p>
    <w:p>
      <w:pPr>
        <w:pStyle w:val="73"/>
        <w:spacing w:before="163" w:after="163"/>
        <w:ind w:firstLine="600"/>
      </w:pPr>
      <w:bookmarkStart w:id="20" w:name="_Toc285713221"/>
      <w:bookmarkStart w:id="21" w:name="_Toc374957908"/>
      <w:bookmarkStart w:id="22" w:name="_Toc374381916"/>
      <w:bookmarkStart w:id="23" w:name="_Toc375557962"/>
      <w:bookmarkStart w:id="24" w:name="_Toc375070726"/>
      <w:bookmarkStart w:id="25" w:name="_Toc374381850"/>
      <w:bookmarkStart w:id="26" w:name="_Toc376597521"/>
      <w:bookmarkStart w:id="27" w:name="_Toc376285224"/>
      <w:bookmarkStart w:id="28" w:name="_Toc257742172"/>
      <w:r>
        <w:rPr>
          <w:rFonts w:hint="eastAsia"/>
        </w:rPr>
        <w:t>三、</w:t>
      </w:r>
      <w:r>
        <w:t>参测技术系统</w:t>
      </w:r>
      <w:bookmarkEnd w:id="20"/>
      <w:bookmarkEnd w:id="21"/>
      <w:bookmarkEnd w:id="22"/>
      <w:bookmarkEnd w:id="23"/>
      <w:bookmarkEnd w:id="24"/>
      <w:bookmarkEnd w:id="25"/>
      <w:bookmarkEnd w:id="26"/>
      <w:bookmarkEnd w:id="27"/>
      <w:bookmarkEnd w:id="28"/>
    </w:p>
    <w:p>
      <w:pPr>
        <w:pStyle w:val="101"/>
        <w:numPr>
          <w:ilvl w:val="0"/>
          <w:numId w:val="5"/>
        </w:numPr>
        <w:spacing w:line="240" w:lineRule="auto"/>
        <w:ind w:hanging="3" w:firstLineChars="0"/>
        <w:jc w:val="both"/>
        <w:rPr>
          <w:rFonts w:cs="Times New Roman"/>
          <w:color w:val="000000" w:themeColor="text1"/>
          <w:sz w:val="30"/>
          <w:szCs w:val="30"/>
          <w14:textFill>
            <w14:solidFill>
              <w14:schemeClr w14:val="tx1"/>
            </w14:solidFill>
          </w14:textFill>
        </w:rPr>
      </w:pPr>
      <w:r>
        <w:rPr>
          <w:rFonts w:hint="eastAsia" w:cs="Times New Roman"/>
          <w:color w:val="000000" w:themeColor="text1"/>
          <w:sz w:val="30"/>
          <w:szCs w:val="30"/>
          <w14:textFill>
            <w14:solidFill>
              <w14:schemeClr w14:val="tx1"/>
            </w14:solidFill>
          </w14:textFill>
        </w:rPr>
        <w:t>北交所和全国股转公司</w:t>
      </w:r>
      <w:r>
        <w:rPr>
          <w:rFonts w:cs="Times New Roman"/>
          <w:color w:val="000000" w:themeColor="text1"/>
          <w:sz w:val="30"/>
          <w:szCs w:val="30"/>
          <w14:textFill>
            <w14:solidFill>
              <w14:schemeClr w14:val="tx1"/>
            </w14:solidFill>
          </w14:textFill>
        </w:rPr>
        <w:t>交易支持平台仿真环境</w:t>
      </w:r>
    </w:p>
    <w:p>
      <w:pPr>
        <w:pStyle w:val="101"/>
        <w:numPr>
          <w:ilvl w:val="0"/>
          <w:numId w:val="5"/>
        </w:numPr>
        <w:spacing w:line="240" w:lineRule="auto"/>
        <w:ind w:hanging="3" w:firstLineChars="0"/>
        <w:jc w:val="both"/>
        <w:rPr>
          <w:rFonts w:cs="Times New Roman"/>
          <w:color w:val="000000" w:themeColor="text1"/>
          <w:sz w:val="30"/>
          <w:szCs w:val="30"/>
          <w14:textFill>
            <w14:solidFill>
              <w14:schemeClr w14:val="tx1"/>
            </w14:solidFill>
          </w14:textFill>
        </w:rPr>
      </w:pPr>
      <w:r>
        <w:rPr>
          <w:rFonts w:cs="Times New Roman"/>
          <w:color w:val="000000" w:themeColor="text1"/>
          <w:sz w:val="30"/>
          <w:szCs w:val="30"/>
          <w14:textFill>
            <w14:solidFill>
              <w14:schemeClr w14:val="tx1"/>
            </w14:solidFill>
          </w14:textFill>
        </w:rPr>
        <w:t>中国结算</w:t>
      </w:r>
      <w:r>
        <w:rPr>
          <w:rFonts w:hint="eastAsia" w:cs="Times New Roman"/>
          <w:color w:val="000000" w:themeColor="text1"/>
          <w:sz w:val="30"/>
          <w:szCs w:val="30"/>
          <w14:textFill>
            <w14:solidFill>
              <w14:schemeClr w14:val="tx1"/>
            </w14:solidFill>
          </w14:textFill>
        </w:rPr>
        <w:t>北京</w:t>
      </w:r>
      <w:r>
        <w:rPr>
          <w:rFonts w:cs="Times New Roman"/>
          <w:color w:val="000000" w:themeColor="text1"/>
          <w:sz w:val="30"/>
          <w:szCs w:val="30"/>
          <w14:textFill>
            <w14:solidFill>
              <w14:schemeClr w14:val="tx1"/>
            </w14:solidFill>
          </w14:textFill>
        </w:rPr>
        <w:t>市场证券登记结算系统仿真</w:t>
      </w:r>
      <w:r>
        <w:rPr>
          <w:rFonts w:hint="eastAsia" w:cs="Times New Roman"/>
          <w:color w:val="000000" w:themeColor="text1"/>
          <w:sz w:val="30"/>
          <w:szCs w:val="30"/>
          <w14:textFill>
            <w14:solidFill>
              <w14:schemeClr w14:val="tx1"/>
            </w14:solidFill>
          </w14:textFill>
        </w:rPr>
        <w:t>测试</w:t>
      </w:r>
      <w:r>
        <w:rPr>
          <w:rFonts w:cs="Times New Roman"/>
          <w:color w:val="000000" w:themeColor="text1"/>
          <w:sz w:val="30"/>
          <w:szCs w:val="30"/>
          <w14:textFill>
            <w14:solidFill>
              <w14:schemeClr w14:val="tx1"/>
            </w14:solidFill>
          </w14:textFill>
        </w:rPr>
        <w:t>环</w:t>
      </w:r>
      <w:r>
        <w:rPr>
          <w:rFonts w:cs="Times New Roman"/>
          <w:sz w:val="30"/>
          <w:szCs w:val="30"/>
        </w:rPr>
        <w:t>境</w:t>
      </w:r>
    </w:p>
    <w:p>
      <w:pPr>
        <w:pStyle w:val="101"/>
        <w:numPr>
          <w:ilvl w:val="0"/>
          <w:numId w:val="5"/>
        </w:numPr>
        <w:spacing w:line="240" w:lineRule="auto"/>
        <w:ind w:hanging="3" w:firstLineChars="0"/>
        <w:jc w:val="both"/>
        <w:rPr>
          <w:rFonts w:cs="Times New Roman"/>
          <w:color w:val="000000" w:themeColor="text1"/>
          <w:sz w:val="30"/>
          <w:szCs w:val="30"/>
          <w14:textFill>
            <w14:solidFill>
              <w14:schemeClr w14:val="tx1"/>
            </w14:solidFill>
          </w14:textFill>
        </w:rPr>
      </w:pPr>
      <w:r>
        <w:rPr>
          <w:rFonts w:hint="eastAsia" w:cs="Times New Roman"/>
          <w:color w:val="000000" w:themeColor="text1"/>
          <w:sz w:val="30"/>
          <w:szCs w:val="30"/>
          <w14:textFill>
            <w14:solidFill>
              <w14:schemeClr w14:val="tx1"/>
            </w14:solidFill>
          </w14:textFill>
        </w:rPr>
        <w:t>深证通</w:t>
      </w:r>
      <w:r>
        <w:rPr>
          <w:rFonts w:cs="Times New Roman"/>
          <w:color w:val="000000" w:themeColor="text1"/>
          <w:sz w:val="30"/>
          <w:szCs w:val="30"/>
          <w14:textFill>
            <w14:solidFill>
              <w14:schemeClr w14:val="tx1"/>
            </w14:solidFill>
          </w14:textFill>
        </w:rPr>
        <w:t>通信系统和</w:t>
      </w:r>
      <w:r>
        <w:rPr>
          <w:rFonts w:hint="eastAsia" w:cs="Times New Roman"/>
          <w:color w:val="000000" w:themeColor="text1"/>
          <w:sz w:val="30"/>
          <w:szCs w:val="30"/>
          <w14:textFill>
            <w14:solidFill>
              <w14:schemeClr w14:val="tx1"/>
            </w14:solidFill>
          </w14:textFill>
        </w:rPr>
        <w:t>深证通</w:t>
      </w:r>
      <w:r>
        <w:rPr>
          <w:rFonts w:cs="Times New Roman"/>
          <w:color w:val="000000" w:themeColor="text1"/>
          <w:sz w:val="30"/>
          <w:szCs w:val="30"/>
          <w14:textFill>
            <w14:solidFill>
              <w14:schemeClr w14:val="tx1"/>
            </w14:solidFill>
          </w14:textFill>
        </w:rPr>
        <w:t>金融数据交换平台</w:t>
      </w:r>
      <w:r>
        <w:rPr>
          <w:rFonts w:hint="eastAsia" w:cs="Times New Roman"/>
          <w:color w:val="000000" w:themeColor="text1"/>
          <w:sz w:val="30"/>
          <w:szCs w:val="30"/>
          <w14:textFill>
            <w14:solidFill>
              <w14:schemeClr w14:val="tx1"/>
            </w14:solidFill>
          </w14:textFill>
        </w:rPr>
        <w:t>（FDEP）</w:t>
      </w:r>
      <w:r>
        <w:rPr>
          <w:rFonts w:cs="Times New Roman"/>
          <w:color w:val="000000" w:themeColor="text1"/>
          <w:sz w:val="30"/>
          <w:szCs w:val="30"/>
          <w14:textFill>
            <w14:solidFill>
              <w14:schemeClr w14:val="tx1"/>
            </w14:solidFill>
          </w14:textFill>
        </w:rPr>
        <w:t>仿真环境</w:t>
      </w:r>
    </w:p>
    <w:p>
      <w:pPr>
        <w:pStyle w:val="101"/>
        <w:numPr>
          <w:ilvl w:val="0"/>
          <w:numId w:val="5"/>
        </w:numPr>
        <w:spacing w:line="240" w:lineRule="auto"/>
        <w:ind w:left="567" w:firstLine="0" w:firstLineChars="0"/>
        <w:jc w:val="both"/>
        <w:rPr>
          <w:rFonts w:cs="Times New Roman"/>
          <w:color w:val="000000" w:themeColor="text1"/>
          <w:sz w:val="30"/>
          <w:szCs w:val="30"/>
          <w14:textFill>
            <w14:solidFill>
              <w14:schemeClr w14:val="tx1"/>
            </w14:solidFill>
          </w14:textFill>
        </w:rPr>
      </w:pPr>
      <w:r>
        <w:rPr>
          <w:rFonts w:hint="eastAsia" w:cs="Times New Roman"/>
          <w:color w:val="000000" w:themeColor="text1"/>
          <w:sz w:val="30"/>
          <w:szCs w:val="30"/>
          <w:lang w:eastAsia="zh-CN"/>
          <w14:textFill>
            <w14:solidFill>
              <w14:schemeClr w14:val="tx1"/>
            </w14:solidFill>
          </w14:textFill>
        </w:rPr>
        <w:t>开展北交所业务的</w:t>
      </w:r>
      <w:r>
        <w:rPr>
          <w:rFonts w:hint="eastAsia" w:cs="Times New Roman"/>
          <w:color w:val="000000" w:themeColor="text1"/>
          <w:sz w:val="30"/>
          <w:szCs w:val="30"/>
          <w14:textFill>
            <w14:solidFill>
              <w14:schemeClr w14:val="tx1"/>
            </w14:solidFill>
          </w14:textFill>
        </w:rPr>
        <w:t>证券公司相关测试环境</w:t>
      </w:r>
    </w:p>
    <w:p>
      <w:pPr>
        <w:pStyle w:val="101"/>
        <w:numPr>
          <w:ilvl w:val="0"/>
          <w:numId w:val="5"/>
        </w:numPr>
        <w:spacing w:line="240" w:lineRule="auto"/>
        <w:ind w:left="567" w:firstLine="0" w:firstLineChars="0"/>
        <w:jc w:val="both"/>
        <w:rPr>
          <w:rFonts w:cs="Times New Roman"/>
          <w:color w:val="000000" w:themeColor="text1"/>
          <w:sz w:val="30"/>
          <w:szCs w:val="30"/>
          <w14:textFill>
            <w14:solidFill>
              <w14:schemeClr w14:val="tx1"/>
            </w14:solidFill>
          </w14:textFill>
        </w:rPr>
      </w:pPr>
      <w:r>
        <w:rPr>
          <w:rFonts w:hint="eastAsia" w:cs="Times New Roman"/>
          <w:color w:val="000000" w:themeColor="text1"/>
          <w:sz w:val="30"/>
          <w:szCs w:val="30"/>
          <w14:textFill>
            <w14:solidFill>
              <w14:schemeClr w14:val="tx1"/>
            </w14:solidFill>
          </w14:textFill>
        </w:rPr>
        <w:t>开展北交所业务的基金公司相关</w:t>
      </w:r>
      <w:r>
        <w:rPr>
          <w:rFonts w:hint="eastAsia" w:cs="Times New Roman"/>
          <w:color w:val="000000" w:themeColor="text1"/>
          <w:sz w:val="30"/>
          <w:szCs w:val="30"/>
          <w:lang w:val="en"/>
          <w14:textFill>
            <w14:solidFill>
              <w14:schemeClr w14:val="tx1"/>
            </w14:solidFill>
          </w14:textFill>
        </w:rPr>
        <w:t>测试环境</w:t>
      </w:r>
    </w:p>
    <w:p>
      <w:pPr>
        <w:pStyle w:val="101"/>
        <w:numPr>
          <w:ilvl w:val="0"/>
          <w:numId w:val="5"/>
        </w:numPr>
        <w:spacing w:line="240" w:lineRule="auto"/>
        <w:ind w:left="567" w:firstLine="0" w:firstLineChars="0"/>
        <w:jc w:val="both"/>
        <w:rPr>
          <w:rFonts w:cs="Times New Roman"/>
          <w:color w:val="000000" w:themeColor="text1"/>
          <w:sz w:val="30"/>
          <w:szCs w:val="30"/>
          <w14:textFill>
            <w14:solidFill>
              <w14:schemeClr w14:val="tx1"/>
            </w14:solidFill>
          </w14:textFill>
        </w:rPr>
      </w:pPr>
      <w:r>
        <w:rPr>
          <w:rFonts w:hint="eastAsia" w:cs="Times New Roman"/>
          <w:color w:val="000000" w:themeColor="text1"/>
          <w:sz w:val="30"/>
          <w:szCs w:val="30"/>
          <w14:textFill>
            <w14:solidFill>
              <w14:schemeClr w14:val="tx1"/>
            </w14:solidFill>
          </w14:textFill>
        </w:rPr>
        <w:t>提供北交所行情服务的信息商相关测试环境</w:t>
      </w:r>
    </w:p>
    <w:p>
      <w:pPr>
        <w:pStyle w:val="101"/>
        <w:numPr>
          <w:ilvl w:val="0"/>
          <w:numId w:val="5"/>
        </w:numPr>
        <w:spacing w:line="240" w:lineRule="auto"/>
        <w:ind w:left="567" w:firstLine="0" w:firstLineChars="0"/>
        <w:jc w:val="both"/>
        <w:rPr>
          <w:rFonts w:cs="Times New Roman"/>
          <w:color w:val="000000" w:themeColor="text1"/>
          <w:sz w:val="30"/>
          <w:szCs w:val="30"/>
          <w14:textFill>
            <w14:solidFill>
              <w14:schemeClr w14:val="tx1"/>
            </w14:solidFill>
          </w14:textFill>
        </w:rPr>
      </w:pPr>
      <w:r>
        <w:rPr>
          <w:rFonts w:hint="eastAsia" w:cs="Times New Roman"/>
          <w:color w:val="000000" w:themeColor="text1"/>
          <w:sz w:val="30"/>
          <w:szCs w:val="30"/>
          <w14:textFill>
            <w14:solidFill>
              <w14:schemeClr w14:val="tx1"/>
            </w14:solidFill>
          </w14:textFill>
        </w:rPr>
        <w:t>其他需同步调整数据的机构相关测试环境</w:t>
      </w:r>
    </w:p>
    <w:p>
      <w:pPr>
        <w:pStyle w:val="73"/>
        <w:spacing w:before="163" w:after="163"/>
        <w:ind w:firstLine="600"/>
      </w:pPr>
      <w:bookmarkStart w:id="29" w:name="_Toc1738487685"/>
      <w:bookmarkStart w:id="30" w:name="_Toc1647921772"/>
      <w:r>
        <w:rPr>
          <w:rFonts w:hint="eastAsia"/>
        </w:rPr>
        <w:t>四、</w:t>
      </w:r>
      <w:r>
        <w:t>仿真测试时间安排</w:t>
      </w:r>
      <w:bookmarkEnd w:id="29"/>
      <w:bookmarkEnd w:id="30"/>
    </w:p>
    <w:p>
      <w:pPr>
        <w:spacing w:line="240" w:lineRule="auto"/>
        <w:ind w:firstLine="600"/>
        <w:jc w:val="both"/>
        <w:rPr>
          <w:rFonts w:cs="Times New Roman"/>
          <w:color w:val="000000" w:themeColor="text1"/>
          <w:sz w:val="30"/>
          <w:szCs w:val="30"/>
          <w14:textFill>
            <w14:solidFill>
              <w14:schemeClr w14:val="tx1"/>
            </w14:solidFill>
          </w14:textFill>
        </w:rPr>
      </w:pPr>
      <w:r>
        <w:rPr>
          <w:rFonts w:cs="Times New Roman"/>
          <w:color w:val="000000" w:themeColor="text1"/>
          <w:sz w:val="30"/>
          <w:szCs w:val="30"/>
          <w14:textFill>
            <w14:solidFill>
              <w14:schemeClr w14:val="tx1"/>
            </w14:solidFill>
          </w14:textFill>
        </w:rPr>
        <w:t>仿真测试</w:t>
      </w:r>
      <w:r>
        <w:rPr>
          <w:rFonts w:hint="eastAsia" w:cs="Times New Roman"/>
          <w:color w:val="000000" w:themeColor="text1"/>
          <w:sz w:val="30"/>
          <w:szCs w:val="30"/>
          <w14:textFill>
            <w14:solidFill>
              <w14:schemeClr w14:val="tx1"/>
            </w14:solidFill>
          </w14:textFill>
        </w:rPr>
        <w:t>：</w:t>
      </w:r>
    </w:p>
    <w:p>
      <w:pPr>
        <w:spacing w:line="240" w:lineRule="auto"/>
        <w:ind w:firstLine="600"/>
        <w:jc w:val="both"/>
        <w:rPr>
          <w:rFonts w:cs="Times New Roman"/>
          <w:color w:val="000000" w:themeColor="text1"/>
          <w:sz w:val="30"/>
          <w:szCs w:val="30"/>
          <w14:textFill>
            <w14:solidFill>
              <w14:schemeClr w14:val="tx1"/>
            </w14:solidFill>
          </w14:textFill>
        </w:rPr>
      </w:pPr>
      <w:r>
        <w:rPr>
          <w:rFonts w:hint="eastAsia" w:cs="Times New Roman"/>
          <w:color w:val="000000" w:themeColor="text1"/>
          <w:sz w:val="30"/>
          <w:szCs w:val="30"/>
          <w14:textFill>
            <w14:solidFill>
              <w14:schemeClr w14:val="tx1"/>
            </w14:solidFill>
          </w14:textFill>
        </w:rPr>
        <w:t>第一轮：2025年3月3日至2025年3月7日</w:t>
      </w:r>
    </w:p>
    <w:p>
      <w:pPr>
        <w:spacing w:line="240" w:lineRule="auto"/>
        <w:ind w:firstLine="600"/>
        <w:jc w:val="both"/>
        <w:rPr>
          <w:rFonts w:cs="Times New Roman"/>
          <w:color w:val="000000" w:themeColor="text1"/>
          <w:sz w:val="30"/>
          <w:szCs w:val="30"/>
          <w14:textFill>
            <w14:solidFill>
              <w14:schemeClr w14:val="tx1"/>
            </w14:solidFill>
          </w14:textFill>
        </w:rPr>
      </w:pPr>
      <w:r>
        <w:rPr>
          <w:rFonts w:hint="eastAsia" w:cs="Times New Roman"/>
          <w:color w:val="000000" w:themeColor="text1"/>
          <w:sz w:val="30"/>
          <w:szCs w:val="30"/>
          <w14:textFill>
            <w14:solidFill>
              <w14:schemeClr w14:val="tx1"/>
            </w14:solidFill>
          </w14:textFill>
        </w:rPr>
        <w:t>第二轮：2025年3月10日至2025年3月14日</w:t>
      </w:r>
    </w:p>
    <w:p>
      <w:pPr>
        <w:spacing w:line="240" w:lineRule="auto"/>
        <w:ind w:firstLine="600"/>
        <w:jc w:val="both"/>
        <w:rPr>
          <w:rFonts w:cs="Times New Roman"/>
          <w:color w:val="000000" w:themeColor="text1"/>
          <w:sz w:val="30"/>
          <w:szCs w:val="30"/>
          <w14:textFill>
            <w14:solidFill>
              <w14:schemeClr w14:val="tx1"/>
            </w14:solidFill>
          </w14:textFill>
        </w:rPr>
      </w:pPr>
      <w:r>
        <w:rPr>
          <w:rFonts w:hint="eastAsia" w:cs="Times New Roman"/>
          <w:color w:val="000000" w:themeColor="text1"/>
          <w:sz w:val="30"/>
          <w:szCs w:val="30"/>
          <w14:textFill>
            <w14:solidFill>
              <w14:schemeClr w14:val="tx1"/>
            </w14:solidFill>
          </w14:textFill>
        </w:rPr>
        <w:t>第三轮：2025年3月17日至2025年3月21日</w:t>
      </w:r>
    </w:p>
    <w:p>
      <w:pPr>
        <w:spacing w:line="240" w:lineRule="auto"/>
        <w:ind w:firstLine="600"/>
        <w:jc w:val="both"/>
        <w:rPr>
          <w:rFonts w:cs="Times New Roman"/>
          <w:color w:val="000000" w:themeColor="text1"/>
          <w:sz w:val="30"/>
          <w:szCs w:val="30"/>
          <w14:textFill>
            <w14:solidFill>
              <w14:schemeClr w14:val="tx1"/>
            </w14:solidFill>
          </w14:textFill>
        </w:rPr>
      </w:pPr>
      <w:r>
        <w:rPr>
          <w:rFonts w:hint="eastAsia" w:cs="Times New Roman"/>
          <w:color w:val="000000" w:themeColor="text1"/>
          <w:sz w:val="30"/>
          <w:szCs w:val="30"/>
          <w14:textFill>
            <w14:solidFill>
              <w14:schemeClr w14:val="tx1"/>
            </w14:solidFill>
          </w14:textFill>
        </w:rPr>
        <w:t>第四轮：2025年3月24日至2025年3月28日</w:t>
      </w:r>
    </w:p>
    <w:p>
      <w:pPr>
        <w:spacing w:line="240" w:lineRule="auto"/>
        <w:ind w:firstLine="600"/>
        <w:jc w:val="both"/>
        <w:rPr>
          <w:color w:val="000000" w:themeColor="text1"/>
          <w:sz w:val="30"/>
          <w:szCs w:val="30"/>
          <w14:textFill>
            <w14:solidFill>
              <w14:schemeClr w14:val="tx1"/>
            </w14:solidFill>
          </w14:textFill>
        </w:rPr>
      </w:pPr>
      <w:r>
        <w:rPr>
          <w:rFonts w:hint="eastAsia" w:cs="Times New Roman"/>
          <w:color w:val="000000" w:themeColor="text1"/>
          <w:sz w:val="30"/>
          <w:szCs w:val="30"/>
          <w14:textFill>
            <w14:solidFill>
              <w14:schemeClr w14:val="tx1"/>
            </w14:solidFill>
          </w14:textFill>
        </w:rPr>
        <w:t>仿真测试设置代码切换日，用于参测各机构完成代码切换和切换后检查，代码切换日将被设置为</w:t>
      </w:r>
      <w:r>
        <w:rPr>
          <w:rFonts w:hint="eastAsia" w:cs="Times New Roman"/>
          <w:b/>
          <w:bCs/>
          <w:color w:val="000000" w:themeColor="text1"/>
          <w:sz w:val="30"/>
          <w:szCs w:val="30"/>
          <w14:textFill>
            <w14:solidFill>
              <w14:schemeClr w14:val="tx1"/>
            </w14:solidFill>
          </w14:textFill>
        </w:rPr>
        <w:t>非交易日</w:t>
      </w:r>
      <w:r>
        <w:rPr>
          <w:rFonts w:hint="eastAsia" w:cs="Times New Roman"/>
          <w:color w:val="000000" w:themeColor="text1"/>
          <w:sz w:val="30"/>
          <w:szCs w:val="30"/>
          <w14:textFill>
            <w14:solidFill>
              <w14:schemeClr w14:val="tx1"/>
            </w14:solidFill>
          </w14:textFill>
        </w:rPr>
        <w:t>，具体安排如下：</w:t>
      </w:r>
    </w:p>
    <w:p>
      <w:pPr>
        <w:ind w:firstLine="480"/>
      </w:pPr>
    </w:p>
    <w:tbl>
      <w:tblPr>
        <w:tblStyle w:val="38"/>
        <w:tblW w:w="10209" w:type="dxa"/>
        <w:tblInd w:w="-7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9"/>
        <w:gridCol w:w="1183"/>
        <w:gridCol w:w="1358"/>
        <w:gridCol w:w="3175"/>
        <w:gridCol w:w="2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9" w:type="dxa"/>
            <w:shd w:val="clear" w:color="auto" w:fill="E7E6E6" w:themeFill="background2"/>
            <w:vAlign w:val="center"/>
          </w:tcPr>
          <w:p>
            <w:pPr>
              <w:ind w:firstLine="0" w:firstLineChars="0"/>
              <w:jc w:val="center"/>
              <w:rPr>
                <w:rFonts w:ascii="楷体" w:hAnsi="楷体" w:eastAsia="楷体"/>
                <w:b/>
                <w:szCs w:val="24"/>
              </w:rPr>
            </w:pPr>
            <w:r>
              <w:rPr>
                <w:rFonts w:hint="eastAsia" w:ascii="楷体" w:hAnsi="楷体" w:eastAsia="楷体"/>
                <w:b/>
                <w:szCs w:val="24"/>
              </w:rPr>
              <w:t>测试轮次</w:t>
            </w:r>
          </w:p>
        </w:tc>
        <w:tc>
          <w:tcPr>
            <w:tcW w:w="1183" w:type="dxa"/>
            <w:shd w:val="clear" w:color="auto" w:fill="E7E6E6" w:themeFill="background2"/>
            <w:vAlign w:val="center"/>
          </w:tcPr>
          <w:p>
            <w:pPr>
              <w:ind w:firstLine="0" w:firstLineChars="0"/>
              <w:jc w:val="center"/>
              <w:rPr>
                <w:rFonts w:ascii="楷体" w:hAnsi="楷体" w:eastAsia="楷体"/>
                <w:b/>
                <w:szCs w:val="24"/>
              </w:rPr>
            </w:pPr>
            <w:r>
              <w:rPr>
                <w:rFonts w:hint="eastAsia" w:ascii="楷体" w:hAnsi="楷体" w:eastAsia="楷体"/>
                <w:b/>
                <w:szCs w:val="24"/>
              </w:rPr>
              <w:t>第一轮</w:t>
            </w:r>
          </w:p>
        </w:tc>
        <w:tc>
          <w:tcPr>
            <w:tcW w:w="1358" w:type="dxa"/>
            <w:shd w:val="clear" w:color="auto" w:fill="E7E6E6" w:themeFill="background2"/>
            <w:vAlign w:val="center"/>
          </w:tcPr>
          <w:p>
            <w:pPr>
              <w:ind w:firstLine="0" w:firstLineChars="0"/>
              <w:jc w:val="center"/>
              <w:rPr>
                <w:rFonts w:ascii="楷体" w:hAnsi="楷体" w:eastAsia="楷体"/>
                <w:b/>
                <w:szCs w:val="24"/>
              </w:rPr>
            </w:pPr>
            <w:r>
              <w:rPr>
                <w:rFonts w:hint="eastAsia" w:ascii="楷体" w:hAnsi="楷体" w:eastAsia="楷体"/>
                <w:b/>
                <w:szCs w:val="24"/>
              </w:rPr>
              <w:t>第二轮</w:t>
            </w:r>
          </w:p>
        </w:tc>
        <w:tc>
          <w:tcPr>
            <w:tcW w:w="3175" w:type="dxa"/>
            <w:shd w:val="clear" w:color="auto" w:fill="E7E6E6" w:themeFill="background2"/>
            <w:vAlign w:val="center"/>
          </w:tcPr>
          <w:p>
            <w:pPr>
              <w:ind w:firstLine="0" w:firstLineChars="0"/>
              <w:jc w:val="center"/>
              <w:rPr>
                <w:rFonts w:ascii="楷体" w:hAnsi="楷体" w:eastAsia="楷体"/>
                <w:b/>
                <w:szCs w:val="24"/>
              </w:rPr>
            </w:pPr>
            <w:r>
              <w:rPr>
                <w:rFonts w:hint="eastAsia" w:ascii="楷体" w:hAnsi="楷体" w:eastAsia="楷体"/>
                <w:b/>
                <w:szCs w:val="24"/>
              </w:rPr>
              <w:t>第三轮</w:t>
            </w:r>
          </w:p>
        </w:tc>
        <w:tc>
          <w:tcPr>
            <w:tcW w:w="2934" w:type="dxa"/>
            <w:shd w:val="clear" w:color="auto" w:fill="E7E6E6" w:themeFill="background2"/>
            <w:vAlign w:val="center"/>
          </w:tcPr>
          <w:p>
            <w:pPr>
              <w:ind w:firstLine="0" w:firstLineChars="0"/>
              <w:jc w:val="center"/>
              <w:rPr>
                <w:rFonts w:ascii="楷体" w:hAnsi="楷体" w:eastAsia="楷体"/>
                <w:b/>
                <w:szCs w:val="24"/>
              </w:rPr>
            </w:pPr>
            <w:r>
              <w:rPr>
                <w:rFonts w:hint="eastAsia" w:ascii="楷体" w:hAnsi="楷体" w:eastAsia="楷体"/>
                <w:b/>
                <w:szCs w:val="24"/>
              </w:rPr>
              <w:t>第四轮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9" w:type="dxa"/>
            <w:vAlign w:val="center"/>
          </w:tcPr>
          <w:p>
            <w:pPr>
              <w:spacing w:line="240" w:lineRule="auto"/>
              <w:ind w:firstLine="0" w:firstLineChars="0"/>
              <w:jc w:val="center"/>
              <w:rPr>
                <w:rFonts w:cs="Times New Roman"/>
                <w:color w:val="000000" w:themeColor="text1"/>
                <w:szCs w:val="24"/>
                <w14:textFill>
                  <w14:solidFill>
                    <w14:schemeClr w14:val="tx1"/>
                  </w14:solidFill>
                </w14:textFill>
              </w:rPr>
            </w:pPr>
            <w:r>
              <w:rPr>
                <w:rFonts w:hint="eastAsia" w:cs="Times New Roman"/>
                <w:b/>
                <w:bCs/>
                <w:color w:val="000000" w:themeColor="text1"/>
                <w:szCs w:val="24"/>
                <w14:textFill>
                  <w14:solidFill>
                    <w14:schemeClr w14:val="tx1"/>
                  </w14:solidFill>
                </w14:textFill>
              </w:rPr>
              <w:t>代码切换日</w:t>
            </w:r>
          </w:p>
        </w:tc>
        <w:tc>
          <w:tcPr>
            <w:tcW w:w="1183" w:type="dxa"/>
            <w:vAlign w:val="center"/>
          </w:tcPr>
          <w:p>
            <w:pPr>
              <w:spacing w:line="240" w:lineRule="auto"/>
              <w:ind w:firstLine="0" w:firstLineChars="0"/>
              <w:jc w:val="center"/>
              <w:rPr>
                <w:rFonts w:cs="Times New Roman"/>
                <w:color w:val="000000" w:themeColor="text1"/>
                <w:szCs w:val="24"/>
                <w14:textFill>
                  <w14:solidFill>
                    <w14:schemeClr w14:val="tx1"/>
                  </w14:solidFill>
                </w14:textFill>
              </w:rPr>
            </w:pPr>
            <w:r>
              <w:rPr>
                <w:rFonts w:hint="eastAsia" w:cs="Times New Roman"/>
                <w:color w:val="000000" w:themeColor="text1"/>
                <w:szCs w:val="24"/>
                <w14:textFill>
                  <w14:solidFill>
                    <w14:schemeClr w14:val="tx1"/>
                  </w14:solidFill>
                </w14:textFill>
              </w:rPr>
              <w:t>3月5日</w:t>
            </w:r>
          </w:p>
        </w:tc>
        <w:tc>
          <w:tcPr>
            <w:tcW w:w="1358" w:type="dxa"/>
            <w:vAlign w:val="center"/>
          </w:tcPr>
          <w:p>
            <w:pPr>
              <w:spacing w:line="240" w:lineRule="auto"/>
              <w:ind w:firstLine="0" w:firstLineChars="0"/>
              <w:jc w:val="center"/>
              <w:rPr>
                <w:rFonts w:cs="Times New Roman"/>
                <w:color w:val="000000" w:themeColor="text1"/>
                <w:szCs w:val="24"/>
                <w14:textFill>
                  <w14:solidFill>
                    <w14:schemeClr w14:val="tx1"/>
                  </w14:solidFill>
                </w14:textFill>
              </w:rPr>
            </w:pPr>
            <w:r>
              <w:rPr>
                <w:rFonts w:hint="eastAsia" w:cs="Times New Roman"/>
                <w:color w:val="000000" w:themeColor="text1"/>
                <w:szCs w:val="24"/>
                <w14:textFill>
                  <w14:solidFill>
                    <w14:schemeClr w14:val="tx1"/>
                  </w14:solidFill>
                </w14:textFill>
              </w:rPr>
              <w:t>3月12日</w:t>
            </w:r>
          </w:p>
        </w:tc>
        <w:tc>
          <w:tcPr>
            <w:tcW w:w="3175" w:type="dxa"/>
            <w:vAlign w:val="center"/>
          </w:tcPr>
          <w:p>
            <w:pPr>
              <w:spacing w:line="240" w:lineRule="auto"/>
              <w:ind w:firstLine="0" w:firstLineChars="0"/>
              <w:jc w:val="center"/>
              <w:rPr>
                <w:rFonts w:cs="Times New Roman"/>
                <w:color w:val="000000" w:themeColor="text1"/>
                <w:szCs w:val="24"/>
                <w14:textFill>
                  <w14:solidFill>
                    <w14:schemeClr w14:val="tx1"/>
                  </w14:solidFill>
                </w14:textFill>
              </w:rPr>
            </w:pPr>
            <w:r>
              <w:rPr>
                <w:rFonts w:hint="eastAsia" w:cs="Times New Roman"/>
                <w:color w:val="000000" w:themeColor="text1"/>
                <w:szCs w:val="24"/>
                <w14:textFill>
                  <w14:solidFill>
                    <w14:schemeClr w14:val="tx1"/>
                  </w14:solidFill>
                </w14:textFill>
              </w:rPr>
              <w:t>3月18日、3月20日</w:t>
            </w:r>
          </w:p>
        </w:tc>
        <w:tc>
          <w:tcPr>
            <w:tcW w:w="2934" w:type="dxa"/>
            <w:vAlign w:val="center"/>
          </w:tcPr>
          <w:p>
            <w:pPr>
              <w:spacing w:line="240" w:lineRule="auto"/>
              <w:ind w:firstLine="0" w:firstLineChars="0"/>
              <w:jc w:val="center"/>
              <w:rPr>
                <w:rFonts w:cs="Times New Roman"/>
                <w:color w:val="000000" w:themeColor="text1"/>
                <w:szCs w:val="24"/>
                <w14:textFill>
                  <w14:solidFill>
                    <w14:schemeClr w14:val="tx1"/>
                  </w14:solidFill>
                </w14:textFill>
              </w:rPr>
            </w:pPr>
            <w:r>
              <w:rPr>
                <w:rFonts w:hint="eastAsia" w:cs="Times New Roman"/>
                <w:color w:val="000000" w:themeColor="text1"/>
                <w:szCs w:val="24"/>
                <w14:textFill>
                  <w14:solidFill>
                    <w14:schemeClr w14:val="tx1"/>
                  </w14:solidFill>
                </w14:textFill>
              </w:rPr>
              <w:t>3月25日、3月27日</w:t>
            </w:r>
          </w:p>
        </w:tc>
      </w:tr>
    </w:tbl>
    <w:p>
      <w:pPr>
        <w:spacing w:line="240" w:lineRule="auto"/>
        <w:ind w:firstLine="600"/>
        <w:jc w:val="both"/>
        <w:rPr>
          <w:rFonts w:cs="Times New Roman"/>
          <w:color w:val="000000" w:themeColor="text1"/>
          <w:sz w:val="30"/>
          <w:szCs w:val="30"/>
          <w14:textFill>
            <w14:solidFill>
              <w14:schemeClr w14:val="tx1"/>
            </w14:solidFill>
          </w14:textFill>
        </w:rPr>
      </w:pPr>
      <w:r>
        <w:rPr>
          <w:rFonts w:hint="eastAsia" w:cs="Times New Roman"/>
          <w:color w:val="000000" w:themeColor="text1"/>
          <w:sz w:val="30"/>
          <w:szCs w:val="30"/>
          <w14:textFill>
            <w14:solidFill>
              <w14:schemeClr w14:val="tx1"/>
            </w14:solidFill>
          </w14:textFill>
        </w:rPr>
        <w:t>代码切换当日，北交所按照数据接口规范重新</w:t>
      </w:r>
      <w:r>
        <w:rPr>
          <w:rFonts w:hint="eastAsia" w:cs="Times New Roman"/>
          <w:color w:val="000000" w:themeColor="text1"/>
          <w:sz w:val="30"/>
          <w:szCs w:val="30"/>
          <w:lang w:eastAsia="zh-CN"/>
          <w14:textFill>
            <w14:solidFill>
              <w14:schemeClr w14:val="tx1"/>
            </w14:solidFill>
          </w14:textFill>
        </w:rPr>
        <w:t>发送</w:t>
      </w:r>
      <w:r>
        <w:rPr>
          <w:rFonts w:hint="eastAsia" w:cs="Times New Roman"/>
          <w:color w:val="000000" w:themeColor="text1"/>
          <w:sz w:val="30"/>
          <w:szCs w:val="30"/>
          <w14:textFill>
            <w14:solidFill>
              <w14:schemeClr w14:val="tx1"/>
            </w14:solidFill>
          </w14:textFill>
        </w:rPr>
        <w:t>新代码的业务数据供市场机构核对。重新</w:t>
      </w:r>
      <w:r>
        <w:rPr>
          <w:rFonts w:hint="eastAsia" w:cs="Times New Roman"/>
          <w:color w:val="000000" w:themeColor="text1"/>
          <w:sz w:val="30"/>
          <w:szCs w:val="30"/>
          <w:lang w:eastAsia="zh-CN"/>
          <w14:textFill>
            <w14:solidFill>
              <w14:schemeClr w14:val="tx1"/>
            </w14:solidFill>
          </w14:textFill>
        </w:rPr>
        <w:t>发送</w:t>
      </w:r>
      <w:r>
        <w:rPr>
          <w:rFonts w:hint="eastAsia" w:cs="Times New Roman"/>
          <w:color w:val="000000" w:themeColor="text1"/>
          <w:sz w:val="30"/>
          <w:szCs w:val="30"/>
          <w14:textFill>
            <w14:solidFill>
              <w14:schemeClr w14:val="tx1"/>
            </w14:solidFill>
          </w14:textFill>
        </w:rPr>
        <w:t>文件列表和预计发送时间如下：</w:t>
      </w:r>
    </w:p>
    <w:tbl>
      <w:tblPr>
        <w:tblStyle w:val="38"/>
        <w:tblW w:w="987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63"/>
        <w:gridCol w:w="3811"/>
        <w:gridCol w:w="3423"/>
        <w:gridCol w:w="147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9" w:hRule="atLeast"/>
          <w:jc w:val="center"/>
        </w:trPr>
        <w:tc>
          <w:tcPr>
            <w:tcW w:w="1163" w:type="dxa"/>
            <w:shd w:val="clear" w:color="auto" w:fill="E7E6E6" w:themeFill="background2"/>
            <w:vAlign w:val="center"/>
          </w:tcPr>
          <w:p>
            <w:pPr>
              <w:ind w:firstLine="0" w:firstLineChars="0"/>
              <w:jc w:val="center"/>
              <w:rPr>
                <w:rFonts w:ascii="楷体" w:hAnsi="楷体" w:eastAsia="楷体"/>
                <w:b/>
                <w:szCs w:val="24"/>
              </w:rPr>
            </w:pPr>
            <w:r>
              <w:rPr>
                <w:rFonts w:hint="eastAsia" w:ascii="楷体" w:hAnsi="楷体" w:eastAsia="楷体"/>
                <w:b/>
                <w:szCs w:val="24"/>
              </w:rPr>
              <w:t>序号</w:t>
            </w:r>
          </w:p>
        </w:tc>
        <w:tc>
          <w:tcPr>
            <w:tcW w:w="3811" w:type="dxa"/>
            <w:shd w:val="clear" w:color="auto" w:fill="E7E6E6" w:themeFill="background2"/>
            <w:vAlign w:val="center"/>
          </w:tcPr>
          <w:p>
            <w:pPr>
              <w:ind w:firstLine="0" w:firstLineChars="0"/>
              <w:jc w:val="center"/>
              <w:rPr>
                <w:rFonts w:ascii="楷体" w:hAnsi="楷体" w:eastAsia="楷体"/>
                <w:b/>
                <w:szCs w:val="24"/>
              </w:rPr>
            </w:pPr>
            <w:r>
              <w:rPr>
                <w:rFonts w:hint="eastAsia" w:ascii="楷体" w:hAnsi="楷体" w:eastAsia="楷体"/>
                <w:b/>
                <w:szCs w:val="24"/>
              </w:rPr>
              <w:t>文件名称</w:t>
            </w:r>
          </w:p>
        </w:tc>
        <w:tc>
          <w:tcPr>
            <w:tcW w:w="3423" w:type="dxa"/>
            <w:shd w:val="clear" w:color="auto" w:fill="E7E6E6" w:themeFill="background2"/>
            <w:vAlign w:val="center"/>
          </w:tcPr>
          <w:p>
            <w:pPr>
              <w:ind w:firstLine="0" w:firstLineChars="0"/>
              <w:jc w:val="center"/>
              <w:rPr>
                <w:rFonts w:ascii="楷体" w:hAnsi="楷体" w:eastAsia="楷体"/>
                <w:b/>
                <w:szCs w:val="24"/>
              </w:rPr>
            </w:pPr>
            <w:r>
              <w:rPr>
                <w:rFonts w:hint="eastAsia" w:ascii="楷体" w:hAnsi="楷体" w:eastAsia="楷体"/>
                <w:b/>
                <w:szCs w:val="24"/>
              </w:rPr>
              <w:t>文件描述</w:t>
            </w:r>
          </w:p>
        </w:tc>
        <w:tc>
          <w:tcPr>
            <w:tcW w:w="1479" w:type="dxa"/>
            <w:shd w:val="clear" w:color="auto" w:fill="E7E6E6" w:themeFill="background2"/>
            <w:vAlign w:val="center"/>
          </w:tcPr>
          <w:p>
            <w:pPr>
              <w:ind w:firstLine="0" w:firstLineChars="0"/>
              <w:jc w:val="center"/>
              <w:rPr>
                <w:rFonts w:ascii="楷体" w:hAnsi="楷体" w:eastAsia="楷体"/>
                <w:b/>
                <w:szCs w:val="24"/>
              </w:rPr>
            </w:pPr>
            <w:r>
              <w:rPr>
                <w:rFonts w:hint="eastAsia" w:ascii="楷体" w:hAnsi="楷体" w:eastAsia="楷体"/>
                <w:b/>
                <w:szCs w:val="24"/>
              </w:rPr>
              <w:t>时点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6" w:hRule="atLeast"/>
          <w:jc w:val="center"/>
        </w:trPr>
        <w:tc>
          <w:tcPr>
            <w:tcW w:w="1163" w:type="dxa"/>
            <w:vAlign w:val="center"/>
          </w:tcPr>
          <w:p>
            <w:pPr>
              <w:spacing w:line="600" w:lineRule="exact"/>
              <w:ind w:firstLine="0" w:firstLineChars="0"/>
              <w:jc w:val="center"/>
              <w:rPr>
                <w:rFonts w:eastAsia="方正仿宋_GBK" w:cs="方正仿宋_GBK"/>
                <w:szCs w:val="24"/>
              </w:rPr>
            </w:pPr>
            <w:r>
              <w:rPr>
                <w:rFonts w:hint="eastAsia" w:eastAsia="方正仿宋_GBK" w:cs="方正仿宋_GBK"/>
                <w:szCs w:val="24"/>
              </w:rPr>
              <w:t>1</w:t>
            </w:r>
          </w:p>
        </w:tc>
        <w:tc>
          <w:tcPr>
            <w:tcW w:w="3811" w:type="dxa"/>
            <w:vAlign w:val="center"/>
          </w:tcPr>
          <w:p>
            <w:pPr>
              <w:spacing w:line="600" w:lineRule="exact"/>
              <w:ind w:firstLine="0" w:firstLineChars="0"/>
              <w:jc w:val="center"/>
              <w:rPr>
                <w:rFonts w:eastAsia="方正仿宋_GBK" w:cs="方正仿宋_GBK"/>
                <w:szCs w:val="24"/>
              </w:rPr>
            </w:pPr>
            <w:r>
              <w:rPr>
                <w:rFonts w:hint="eastAsia" w:eastAsia="方正仿宋_GBK" w:cs="方正仿宋_GBK"/>
                <w:kern w:val="0"/>
                <w:szCs w:val="24"/>
              </w:rPr>
              <w:t>NQSXTZZ.DBF</w:t>
            </w:r>
          </w:p>
        </w:tc>
        <w:tc>
          <w:tcPr>
            <w:tcW w:w="3423" w:type="dxa"/>
            <w:vAlign w:val="center"/>
          </w:tcPr>
          <w:p>
            <w:pPr>
              <w:spacing w:line="600" w:lineRule="exact"/>
              <w:ind w:firstLine="0" w:firstLineChars="0"/>
              <w:jc w:val="center"/>
              <w:rPr>
                <w:rFonts w:eastAsia="方正仿宋_GBK" w:cs="方正仿宋_GBK"/>
                <w:szCs w:val="24"/>
              </w:rPr>
            </w:pPr>
            <w:r>
              <w:rPr>
                <w:rFonts w:hint="eastAsia" w:eastAsia="方正仿宋_GBK" w:cs="方正仿宋_GBK"/>
                <w:kern w:val="0"/>
                <w:szCs w:val="24"/>
              </w:rPr>
              <w:t>受限投资者可交易证券信息库</w:t>
            </w:r>
          </w:p>
        </w:tc>
        <w:tc>
          <w:tcPr>
            <w:tcW w:w="1479" w:type="dxa"/>
            <w:vAlign w:val="center"/>
          </w:tcPr>
          <w:p>
            <w:pPr>
              <w:spacing w:line="600" w:lineRule="exact"/>
              <w:ind w:firstLine="0" w:firstLineChars="0"/>
              <w:jc w:val="center"/>
              <w:rPr>
                <w:rFonts w:eastAsia="方正仿宋_GBK" w:cs="方正仿宋_GBK"/>
                <w:szCs w:val="24"/>
              </w:rPr>
            </w:pPr>
            <w:r>
              <w:rPr>
                <w:rFonts w:hint="eastAsia" w:eastAsia="方正仿宋_GBK" w:cs="方正仿宋_GBK"/>
                <w:szCs w:val="24"/>
                <w:lang w:val="en"/>
              </w:rPr>
              <w:t>1</w:t>
            </w:r>
            <w:r>
              <w:rPr>
                <w:rFonts w:hint="eastAsia" w:eastAsia="方正仿宋_GBK" w:cs="方正仿宋_GBK"/>
                <w:szCs w:val="24"/>
              </w:rPr>
              <w:t>2</w:t>
            </w:r>
            <w:r>
              <w:rPr>
                <w:rFonts w:hint="eastAsia" w:eastAsia="方正仿宋_GBK" w:cs="方正仿宋_GBK"/>
                <w:szCs w:val="24"/>
                <w:lang w:val="en"/>
              </w:rPr>
              <w:t>:00前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9" w:hRule="atLeast"/>
          <w:jc w:val="center"/>
        </w:trPr>
        <w:tc>
          <w:tcPr>
            <w:tcW w:w="1163" w:type="dxa"/>
            <w:vAlign w:val="center"/>
          </w:tcPr>
          <w:p>
            <w:pPr>
              <w:spacing w:line="600" w:lineRule="exact"/>
              <w:ind w:firstLine="0" w:firstLineChars="0"/>
              <w:jc w:val="center"/>
              <w:rPr>
                <w:rFonts w:eastAsia="方正仿宋_GBK" w:cs="方正仿宋_GBK"/>
                <w:szCs w:val="24"/>
              </w:rPr>
            </w:pPr>
            <w:r>
              <w:rPr>
                <w:rFonts w:hint="eastAsia" w:eastAsia="方正仿宋_GBK" w:cs="方正仿宋_GBK"/>
                <w:szCs w:val="24"/>
              </w:rPr>
              <w:t>2</w:t>
            </w:r>
          </w:p>
        </w:tc>
        <w:tc>
          <w:tcPr>
            <w:tcW w:w="3811" w:type="dxa"/>
            <w:vAlign w:val="center"/>
          </w:tcPr>
          <w:p>
            <w:pPr>
              <w:spacing w:line="600" w:lineRule="exact"/>
              <w:ind w:firstLine="0" w:firstLineChars="0"/>
              <w:jc w:val="center"/>
              <w:rPr>
                <w:rFonts w:eastAsia="方正仿宋_GBK" w:cs="方正仿宋_GBK"/>
                <w:szCs w:val="24"/>
              </w:rPr>
            </w:pPr>
            <w:r>
              <w:rPr>
                <w:rFonts w:hint="eastAsia" w:eastAsia="方正仿宋_GBK" w:cs="方正仿宋_GBK"/>
                <w:kern w:val="0"/>
                <w:szCs w:val="24"/>
              </w:rPr>
              <w:t>NQFC.DBF</w:t>
            </w:r>
          </w:p>
        </w:tc>
        <w:tc>
          <w:tcPr>
            <w:tcW w:w="3423" w:type="dxa"/>
            <w:vAlign w:val="center"/>
          </w:tcPr>
          <w:p>
            <w:pPr>
              <w:spacing w:line="600" w:lineRule="exact"/>
              <w:ind w:firstLine="0" w:firstLineChars="0"/>
              <w:jc w:val="center"/>
              <w:rPr>
                <w:rFonts w:eastAsia="方正仿宋_GBK" w:cs="方正仿宋_GBK"/>
                <w:szCs w:val="24"/>
              </w:rPr>
            </w:pPr>
            <w:r>
              <w:rPr>
                <w:rFonts w:hint="eastAsia" w:eastAsia="方正仿宋_GBK" w:cs="方正仿宋_GBK"/>
                <w:kern w:val="0"/>
                <w:szCs w:val="24"/>
              </w:rPr>
              <w:t>分层信息库</w:t>
            </w:r>
          </w:p>
        </w:tc>
        <w:tc>
          <w:tcPr>
            <w:tcW w:w="1479" w:type="dxa"/>
            <w:vAlign w:val="center"/>
          </w:tcPr>
          <w:p>
            <w:pPr>
              <w:spacing w:line="600" w:lineRule="exact"/>
              <w:ind w:firstLine="0" w:firstLineChars="0"/>
              <w:jc w:val="center"/>
              <w:rPr>
                <w:rFonts w:eastAsia="方正仿宋_GBK" w:cs="方正仿宋_GBK"/>
                <w:szCs w:val="24"/>
              </w:rPr>
            </w:pPr>
            <w:r>
              <w:rPr>
                <w:rFonts w:hint="eastAsia" w:eastAsia="方正仿宋_GBK" w:cs="方正仿宋_GBK"/>
                <w:szCs w:val="24"/>
                <w:lang w:val="en"/>
              </w:rPr>
              <w:t>1</w:t>
            </w:r>
            <w:r>
              <w:rPr>
                <w:rFonts w:hint="eastAsia" w:eastAsia="方正仿宋_GBK" w:cs="方正仿宋_GBK"/>
                <w:szCs w:val="24"/>
              </w:rPr>
              <w:t>2</w:t>
            </w:r>
            <w:r>
              <w:rPr>
                <w:rFonts w:hint="eastAsia" w:eastAsia="方正仿宋_GBK" w:cs="方正仿宋_GBK"/>
                <w:szCs w:val="24"/>
                <w:lang w:val="en"/>
              </w:rPr>
              <w:t>:00前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9" w:hRule="atLeast"/>
          <w:jc w:val="center"/>
        </w:trPr>
        <w:tc>
          <w:tcPr>
            <w:tcW w:w="1163" w:type="dxa"/>
            <w:vAlign w:val="center"/>
          </w:tcPr>
          <w:p>
            <w:pPr>
              <w:spacing w:line="600" w:lineRule="exact"/>
              <w:ind w:firstLine="0" w:firstLineChars="0"/>
              <w:jc w:val="center"/>
              <w:rPr>
                <w:rFonts w:eastAsia="方正仿宋_GBK" w:cs="方正仿宋_GBK"/>
                <w:szCs w:val="24"/>
              </w:rPr>
            </w:pPr>
            <w:r>
              <w:rPr>
                <w:rFonts w:hint="eastAsia" w:eastAsia="方正仿宋_GBK" w:cs="方正仿宋_GBK"/>
                <w:szCs w:val="24"/>
              </w:rPr>
              <w:t>3</w:t>
            </w:r>
          </w:p>
        </w:tc>
        <w:tc>
          <w:tcPr>
            <w:tcW w:w="3811" w:type="dxa"/>
            <w:vAlign w:val="center"/>
          </w:tcPr>
          <w:p>
            <w:pPr>
              <w:spacing w:line="600" w:lineRule="exact"/>
              <w:ind w:firstLine="0" w:firstLineChars="0"/>
              <w:jc w:val="center"/>
              <w:rPr>
                <w:rFonts w:eastAsia="方正仿宋_GBK" w:cs="方正仿宋_GBK"/>
                <w:szCs w:val="24"/>
              </w:rPr>
            </w:pPr>
            <w:r>
              <w:rPr>
                <w:rFonts w:hint="eastAsia" w:eastAsia="方正仿宋_GBK" w:cs="方正仿宋_GBK"/>
                <w:kern w:val="0"/>
                <w:szCs w:val="24"/>
              </w:rPr>
              <w:t>NQDGD.DBF</w:t>
            </w:r>
          </w:p>
        </w:tc>
        <w:tc>
          <w:tcPr>
            <w:tcW w:w="3423" w:type="dxa"/>
            <w:vAlign w:val="center"/>
          </w:tcPr>
          <w:p>
            <w:pPr>
              <w:spacing w:line="600" w:lineRule="exact"/>
              <w:ind w:firstLine="0" w:firstLineChars="0"/>
              <w:jc w:val="center"/>
              <w:rPr>
                <w:rFonts w:eastAsia="方正仿宋_GBK" w:cs="方正仿宋_GBK"/>
                <w:szCs w:val="24"/>
              </w:rPr>
            </w:pPr>
            <w:r>
              <w:rPr>
                <w:rFonts w:hint="eastAsia" w:eastAsia="方正仿宋_GBK" w:cs="方正仿宋_GBK"/>
                <w:kern w:val="0"/>
                <w:szCs w:val="24"/>
              </w:rPr>
              <w:t>大股东信息库</w:t>
            </w:r>
          </w:p>
        </w:tc>
        <w:tc>
          <w:tcPr>
            <w:tcW w:w="1479" w:type="dxa"/>
            <w:vAlign w:val="center"/>
          </w:tcPr>
          <w:p>
            <w:pPr>
              <w:spacing w:line="600" w:lineRule="exact"/>
              <w:ind w:firstLine="0" w:firstLineChars="0"/>
              <w:jc w:val="center"/>
              <w:rPr>
                <w:rFonts w:eastAsia="方正仿宋_GBK" w:cs="方正仿宋_GBK"/>
                <w:szCs w:val="24"/>
              </w:rPr>
            </w:pPr>
            <w:r>
              <w:rPr>
                <w:rFonts w:hint="eastAsia" w:eastAsia="方正仿宋_GBK" w:cs="方正仿宋_GBK"/>
                <w:szCs w:val="24"/>
              </w:rPr>
              <w:t>12</w:t>
            </w:r>
            <w:r>
              <w:rPr>
                <w:rFonts w:hint="eastAsia" w:eastAsia="方正仿宋_GBK" w:cs="方正仿宋_GBK"/>
                <w:szCs w:val="24"/>
                <w:lang w:val="en"/>
              </w:rPr>
              <w:t>:00前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9" w:hRule="atLeast"/>
          <w:jc w:val="center"/>
        </w:trPr>
        <w:tc>
          <w:tcPr>
            <w:tcW w:w="1163" w:type="dxa"/>
            <w:vAlign w:val="center"/>
          </w:tcPr>
          <w:p>
            <w:pPr>
              <w:spacing w:line="600" w:lineRule="exact"/>
              <w:ind w:firstLine="0" w:firstLineChars="0"/>
              <w:jc w:val="center"/>
              <w:rPr>
                <w:rFonts w:eastAsia="方正仿宋_GBK" w:cs="方正仿宋_GBK"/>
                <w:szCs w:val="24"/>
              </w:rPr>
            </w:pPr>
            <w:r>
              <w:rPr>
                <w:rFonts w:hint="eastAsia" w:eastAsia="方正仿宋_GBK" w:cs="方正仿宋_GBK"/>
                <w:szCs w:val="24"/>
              </w:rPr>
              <w:t>4</w:t>
            </w:r>
          </w:p>
        </w:tc>
        <w:tc>
          <w:tcPr>
            <w:tcW w:w="3811" w:type="dxa"/>
            <w:vAlign w:val="center"/>
          </w:tcPr>
          <w:p>
            <w:pPr>
              <w:spacing w:line="600" w:lineRule="exact"/>
              <w:ind w:firstLine="0" w:firstLineChars="0"/>
              <w:jc w:val="center"/>
              <w:rPr>
                <w:rFonts w:eastAsia="方正仿宋_GBK" w:cs="方正仿宋_GBK"/>
                <w:szCs w:val="24"/>
              </w:rPr>
            </w:pPr>
            <w:r>
              <w:rPr>
                <w:rFonts w:hint="eastAsia" w:eastAsia="方正仿宋_GBK" w:cs="方正仿宋_GBK"/>
                <w:kern w:val="0"/>
                <w:szCs w:val="24"/>
              </w:rPr>
              <w:t>NQDJG.DBF</w:t>
            </w:r>
          </w:p>
        </w:tc>
        <w:tc>
          <w:tcPr>
            <w:tcW w:w="3423" w:type="dxa"/>
            <w:vAlign w:val="center"/>
          </w:tcPr>
          <w:p>
            <w:pPr>
              <w:spacing w:line="600" w:lineRule="exact"/>
              <w:ind w:firstLine="0" w:firstLineChars="0"/>
              <w:jc w:val="center"/>
              <w:rPr>
                <w:rFonts w:eastAsia="方正仿宋_GBK" w:cs="方正仿宋_GBK"/>
                <w:szCs w:val="24"/>
              </w:rPr>
            </w:pPr>
            <w:r>
              <w:rPr>
                <w:rFonts w:hint="eastAsia" w:eastAsia="方正仿宋_GBK" w:cs="方正仿宋_GBK"/>
                <w:kern w:val="0"/>
                <w:szCs w:val="24"/>
              </w:rPr>
              <w:t>董监高库</w:t>
            </w:r>
          </w:p>
        </w:tc>
        <w:tc>
          <w:tcPr>
            <w:tcW w:w="1479" w:type="dxa"/>
            <w:vAlign w:val="center"/>
          </w:tcPr>
          <w:p>
            <w:pPr>
              <w:spacing w:line="600" w:lineRule="exact"/>
              <w:ind w:firstLine="0" w:firstLineChars="0"/>
              <w:jc w:val="center"/>
              <w:rPr>
                <w:rFonts w:eastAsia="方正仿宋_GBK" w:cs="方正仿宋_GBK"/>
                <w:szCs w:val="24"/>
              </w:rPr>
            </w:pPr>
            <w:r>
              <w:rPr>
                <w:rFonts w:hint="eastAsia" w:eastAsia="方正仿宋_GBK" w:cs="方正仿宋_GBK"/>
                <w:szCs w:val="24"/>
                <w:lang w:val="en"/>
              </w:rPr>
              <w:t>1</w:t>
            </w:r>
            <w:r>
              <w:rPr>
                <w:rFonts w:hint="eastAsia" w:eastAsia="方正仿宋_GBK" w:cs="方正仿宋_GBK"/>
                <w:szCs w:val="24"/>
              </w:rPr>
              <w:t>2</w:t>
            </w:r>
            <w:r>
              <w:rPr>
                <w:rFonts w:hint="eastAsia" w:eastAsia="方正仿宋_GBK" w:cs="方正仿宋_GBK"/>
                <w:szCs w:val="24"/>
                <w:lang w:val="en"/>
              </w:rPr>
              <w:t>:00前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9" w:hRule="atLeast"/>
          <w:jc w:val="center"/>
        </w:trPr>
        <w:tc>
          <w:tcPr>
            <w:tcW w:w="1163" w:type="dxa"/>
            <w:vAlign w:val="center"/>
          </w:tcPr>
          <w:p>
            <w:pPr>
              <w:spacing w:line="600" w:lineRule="exact"/>
              <w:ind w:firstLine="0" w:firstLineChars="0"/>
              <w:jc w:val="center"/>
              <w:rPr>
                <w:rFonts w:eastAsia="方正仿宋_GBK" w:cs="方正仿宋_GBK"/>
                <w:szCs w:val="24"/>
              </w:rPr>
            </w:pPr>
            <w:r>
              <w:rPr>
                <w:rFonts w:hint="eastAsia" w:eastAsia="方正仿宋_GBK" w:cs="方正仿宋_GBK"/>
                <w:szCs w:val="24"/>
              </w:rPr>
              <w:t>5</w:t>
            </w:r>
          </w:p>
        </w:tc>
        <w:tc>
          <w:tcPr>
            <w:tcW w:w="3811" w:type="dxa"/>
            <w:vAlign w:val="center"/>
          </w:tcPr>
          <w:p>
            <w:pPr>
              <w:spacing w:line="600" w:lineRule="exact"/>
              <w:ind w:firstLine="0" w:firstLineChars="0"/>
              <w:jc w:val="center"/>
              <w:rPr>
                <w:rFonts w:eastAsia="方正仿宋_GBK" w:cs="方正仿宋_GBK"/>
                <w:szCs w:val="24"/>
                <w:lang w:val="en"/>
              </w:rPr>
            </w:pPr>
            <w:r>
              <w:rPr>
                <w:rFonts w:hint="eastAsia" w:eastAsia="方正仿宋_GBK" w:cs="方正仿宋_GBK"/>
                <w:szCs w:val="24"/>
              </w:rPr>
              <w:t>NQDBWJZD</w:t>
            </w:r>
            <w:r>
              <w:rPr>
                <w:rFonts w:hint="eastAsia" w:eastAsia="方正仿宋_GBK" w:cs="方正仿宋_GBK"/>
                <w:szCs w:val="24"/>
                <w:lang w:val="en"/>
              </w:rPr>
              <w:t>.DBF</w:t>
            </w:r>
          </w:p>
        </w:tc>
        <w:tc>
          <w:tcPr>
            <w:tcW w:w="3423" w:type="dxa"/>
            <w:vAlign w:val="center"/>
          </w:tcPr>
          <w:p>
            <w:pPr>
              <w:spacing w:line="600" w:lineRule="exact"/>
              <w:ind w:firstLine="0" w:firstLineChars="0"/>
              <w:jc w:val="center"/>
              <w:rPr>
                <w:rFonts w:eastAsia="方正仿宋_GBK" w:cs="方正仿宋_GBK"/>
                <w:szCs w:val="24"/>
                <w:lang w:val="en"/>
              </w:rPr>
            </w:pPr>
            <w:r>
              <w:rPr>
                <w:rFonts w:hint="eastAsia" w:eastAsia="方正仿宋_GBK" w:cs="方正仿宋_GBK"/>
                <w:szCs w:val="24"/>
                <w:lang w:val="en"/>
              </w:rPr>
              <w:t>担保物集中度</w:t>
            </w:r>
            <w:r>
              <w:rPr>
                <w:rFonts w:hint="eastAsia" w:eastAsia="方正仿宋_GBK" w:cs="方正仿宋_GBK"/>
                <w:szCs w:val="24"/>
              </w:rPr>
              <w:t>库</w:t>
            </w:r>
          </w:p>
        </w:tc>
        <w:tc>
          <w:tcPr>
            <w:tcW w:w="1479" w:type="dxa"/>
            <w:vAlign w:val="center"/>
          </w:tcPr>
          <w:p>
            <w:pPr>
              <w:spacing w:line="600" w:lineRule="exact"/>
              <w:ind w:firstLine="0" w:firstLineChars="0"/>
              <w:jc w:val="center"/>
              <w:rPr>
                <w:rFonts w:eastAsia="方正仿宋_GBK" w:cs="方正仿宋_GBK"/>
                <w:szCs w:val="24"/>
              </w:rPr>
            </w:pPr>
            <w:r>
              <w:rPr>
                <w:rFonts w:hint="eastAsia" w:eastAsia="方正仿宋_GBK" w:cs="方正仿宋_GBK"/>
                <w:szCs w:val="24"/>
                <w:lang w:val="en"/>
              </w:rPr>
              <w:t>1</w:t>
            </w:r>
            <w:r>
              <w:rPr>
                <w:rFonts w:hint="eastAsia" w:eastAsia="方正仿宋_GBK" w:cs="方正仿宋_GBK"/>
                <w:szCs w:val="24"/>
              </w:rPr>
              <w:t>2</w:t>
            </w:r>
            <w:r>
              <w:rPr>
                <w:rFonts w:hint="eastAsia" w:eastAsia="方正仿宋_GBK" w:cs="方正仿宋_GBK"/>
                <w:szCs w:val="24"/>
                <w:lang w:val="en"/>
              </w:rPr>
              <w:t>:00前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9" w:hRule="atLeast"/>
          <w:jc w:val="center"/>
        </w:trPr>
        <w:tc>
          <w:tcPr>
            <w:tcW w:w="1163" w:type="dxa"/>
            <w:vAlign w:val="center"/>
          </w:tcPr>
          <w:p>
            <w:pPr>
              <w:spacing w:line="600" w:lineRule="exact"/>
              <w:ind w:firstLine="0" w:firstLineChars="0"/>
              <w:jc w:val="center"/>
              <w:rPr>
                <w:rFonts w:eastAsia="方正仿宋_GBK" w:cs="方正仿宋_GBK"/>
                <w:szCs w:val="24"/>
              </w:rPr>
            </w:pPr>
            <w:r>
              <w:rPr>
                <w:rFonts w:hint="eastAsia" w:eastAsia="方正仿宋_GBK" w:cs="方正仿宋_GBK"/>
                <w:szCs w:val="24"/>
              </w:rPr>
              <w:t>6</w:t>
            </w:r>
          </w:p>
        </w:tc>
        <w:tc>
          <w:tcPr>
            <w:tcW w:w="3811" w:type="dxa"/>
            <w:vAlign w:val="center"/>
          </w:tcPr>
          <w:p>
            <w:pPr>
              <w:spacing w:line="600" w:lineRule="exact"/>
              <w:ind w:firstLine="0" w:firstLineChars="0"/>
              <w:jc w:val="center"/>
              <w:rPr>
                <w:rFonts w:eastAsia="方正仿宋_GBK" w:cs="方正仿宋_GBK"/>
                <w:szCs w:val="24"/>
                <w:lang w:val="en"/>
              </w:rPr>
            </w:pPr>
            <w:r>
              <w:rPr>
                <w:rFonts w:hint="eastAsia" w:eastAsia="方正仿宋_GBK" w:cs="方正仿宋_GBK"/>
                <w:szCs w:val="24"/>
                <w:lang w:val="en"/>
              </w:rPr>
              <w:t>NQXX</w:t>
            </w:r>
            <w:r>
              <w:rPr>
                <w:rFonts w:hint="eastAsia" w:eastAsia="方正仿宋_GBK" w:cs="方正仿宋_GBK"/>
                <w:szCs w:val="24"/>
              </w:rPr>
              <w:t>YYYYMMDD</w:t>
            </w:r>
            <w:r>
              <w:rPr>
                <w:rFonts w:hint="eastAsia" w:eastAsia="方正仿宋_GBK" w:cs="方正仿宋_GBK"/>
                <w:szCs w:val="24"/>
                <w:lang w:val="en"/>
              </w:rPr>
              <w:t>.DBF（日期取上一交易日）</w:t>
            </w:r>
          </w:p>
        </w:tc>
        <w:tc>
          <w:tcPr>
            <w:tcW w:w="3423" w:type="dxa"/>
            <w:vAlign w:val="center"/>
          </w:tcPr>
          <w:p>
            <w:pPr>
              <w:spacing w:line="600" w:lineRule="exact"/>
              <w:ind w:firstLine="0" w:firstLineChars="0"/>
              <w:jc w:val="center"/>
              <w:rPr>
                <w:rFonts w:eastAsia="方正仿宋_GBK" w:cs="方正仿宋_GBK"/>
                <w:szCs w:val="24"/>
              </w:rPr>
            </w:pPr>
            <w:r>
              <w:rPr>
                <w:rFonts w:hint="eastAsia" w:eastAsia="方正仿宋_GBK" w:cs="方正仿宋_GBK"/>
                <w:szCs w:val="24"/>
              </w:rPr>
              <w:t>证券信息库</w:t>
            </w:r>
          </w:p>
        </w:tc>
        <w:tc>
          <w:tcPr>
            <w:tcW w:w="1479" w:type="dxa"/>
            <w:vAlign w:val="center"/>
          </w:tcPr>
          <w:p>
            <w:pPr>
              <w:spacing w:line="600" w:lineRule="exact"/>
              <w:ind w:firstLine="0" w:firstLineChars="0"/>
              <w:jc w:val="center"/>
              <w:rPr>
                <w:rFonts w:eastAsia="方正仿宋_GBK" w:cs="方正仿宋_GBK"/>
                <w:szCs w:val="24"/>
              </w:rPr>
            </w:pPr>
            <w:r>
              <w:rPr>
                <w:rFonts w:hint="eastAsia" w:eastAsia="方正仿宋_GBK" w:cs="方正仿宋_GBK"/>
                <w:szCs w:val="24"/>
                <w:lang w:val="en"/>
              </w:rPr>
              <w:t>1</w:t>
            </w:r>
            <w:r>
              <w:rPr>
                <w:rFonts w:hint="eastAsia" w:eastAsia="方正仿宋_GBK" w:cs="方正仿宋_GBK"/>
                <w:szCs w:val="24"/>
              </w:rPr>
              <w:t>2</w:t>
            </w:r>
            <w:r>
              <w:rPr>
                <w:rFonts w:hint="eastAsia" w:eastAsia="方正仿宋_GBK" w:cs="方正仿宋_GBK"/>
                <w:szCs w:val="24"/>
                <w:lang w:val="en"/>
              </w:rPr>
              <w:t>:00前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jc w:val="center"/>
        </w:trPr>
        <w:tc>
          <w:tcPr>
            <w:tcW w:w="1163" w:type="dxa"/>
            <w:vAlign w:val="center"/>
          </w:tcPr>
          <w:p>
            <w:pPr>
              <w:spacing w:line="600" w:lineRule="exact"/>
              <w:ind w:firstLine="0" w:firstLineChars="0"/>
              <w:jc w:val="center"/>
              <w:rPr>
                <w:rFonts w:eastAsia="方正仿宋_GBK" w:cs="方正仿宋_GBK"/>
                <w:szCs w:val="24"/>
                <w:lang w:val="en"/>
              </w:rPr>
            </w:pPr>
            <w:r>
              <w:rPr>
                <w:rFonts w:hint="eastAsia" w:eastAsia="方正仿宋_GBK" w:cs="方正仿宋_GBK"/>
                <w:szCs w:val="24"/>
                <w:lang w:val="en"/>
              </w:rPr>
              <w:t>7</w:t>
            </w:r>
          </w:p>
        </w:tc>
        <w:tc>
          <w:tcPr>
            <w:tcW w:w="3811" w:type="dxa"/>
            <w:vAlign w:val="center"/>
          </w:tcPr>
          <w:p>
            <w:pPr>
              <w:spacing w:line="600" w:lineRule="exact"/>
              <w:ind w:firstLine="0" w:firstLineChars="0"/>
              <w:jc w:val="center"/>
              <w:rPr>
                <w:rFonts w:eastAsia="方正仿宋_GBK" w:cs="方正仿宋_GBK"/>
                <w:szCs w:val="24"/>
                <w:lang w:val="en"/>
              </w:rPr>
            </w:pPr>
            <w:r>
              <w:rPr>
                <w:rFonts w:hint="eastAsia" w:eastAsia="方正仿宋_GBK" w:cs="方正仿宋_GBK"/>
                <w:szCs w:val="24"/>
                <w:lang w:val="en"/>
              </w:rPr>
              <w:t>NQHQ</w:t>
            </w:r>
            <w:r>
              <w:rPr>
                <w:rFonts w:hint="eastAsia" w:eastAsia="方正仿宋_GBK" w:cs="方正仿宋_GBK"/>
                <w:szCs w:val="24"/>
              </w:rPr>
              <w:t>YYYYMMDD</w:t>
            </w:r>
            <w:r>
              <w:rPr>
                <w:rFonts w:hint="eastAsia" w:eastAsia="方正仿宋_GBK" w:cs="方正仿宋_GBK"/>
                <w:szCs w:val="24"/>
                <w:lang w:val="en"/>
              </w:rPr>
              <w:t>.DBF（日期取上一交易日）</w:t>
            </w:r>
          </w:p>
        </w:tc>
        <w:tc>
          <w:tcPr>
            <w:tcW w:w="3423" w:type="dxa"/>
            <w:vAlign w:val="center"/>
          </w:tcPr>
          <w:p>
            <w:pPr>
              <w:spacing w:line="600" w:lineRule="exact"/>
              <w:ind w:firstLine="0" w:firstLineChars="0"/>
              <w:jc w:val="center"/>
              <w:rPr>
                <w:rFonts w:eastAsia="方正仿宋_GBK" w:cs="方正仿宋_GBK"/>
                <w:szCs w:val="24"/>
              </w:rPr>
            </w:pPr>
            <w:r>
              <w:rPr>
                <w:rFonts w:hint="eastAsia" w:eastAsia="方正仿宋_GBK" w:cs="方正仿宋_GBK"/>
                <w:szCs w:val="24"/>
              </w:rPr>
              <w:t>证券行情库</w:t>
            </w:r>
          </w:p>
        </w:tc>
        <w:tc>
          <w:tcPr>
            <w:tcW w:w="1479" w:type="dxa"/>
            <w:vAlign w:val="center"/>
          </w:tcPr>
          <w:p>
            <w:pPr>
              <w:spacing w:line="600" w:lineRule="exact"/>
              <w:ind w:firstLine="0" w:firstLineChars="0"/>
              <w:jc w:val="center"/>
              <w:rPr>
                <w:rFonts w:eastAsia="方正仿宋_GBK" w:cs="方正仿宋_GBK"/>
                <w:szCs w:val="24"/>
              </w:rPr>
            </w:pPr>
            <w:r>
              <w:rPr>
                <w:rFonts w:hint="eastAsia" w:eastAsia="方正仿宋_GBK" w:cs="方正仿宋_GBK"/>
                <w:szCs w:val="24"/>
                <w:lang w:val="en"/>
              </w:rPr>
              <w:t>1</w:t>
            </w:r>
            <w:r>
              <w:rPr>
                <w:rFonts w:hint="eastAsia" w:eastAsia="方正仿宋_GBK" w:cs="方正仿宋_GBK"/>
                <w:szCs w:val="24"/>
              </w:rPr>
              <w:t>2</w:t>
            </w:r>
            <w:r>
              <w:rPr>
                <w:rFonts w:hint="eastAsia" w:eastAsia="方正仿宋_GBK" w:cs="方正仿宋_GBK"/>
                <w:szCs w:val="24"/>
                <w:lang w:val="en"/>
              </w:rPr>
              <w:t>:00前</w:t>
            </w:r>
          </w:p>
        </w:tc>
      </w:tr>
    </w:tbl>
    <w:p>
      <w:pPr>
        <w:spacing w:line="240" w:lineRule="auto"/>
        <w:ind w:firstLine="600"/>
        <w:jc w:val="both"/>
        <w:rPr>
          <w:rFonts w:cs="Times New Roman"/>
          <w:color w:val="000000" w:themeColor="text1"/>
          <w:sz w:val="30"/>
          <w:szCs w:val="30"/>
          <w14:textFill>
            <w14:solidFill>
              <w14:schemeClr w14:val="tx1"/>
            </w14:solidFill>
          </w14:textFill>
        </w:rPr>
      </w:pPr>
      <w:r>
        <w:rPr>
          <w:rFonts w:hint="eastAsia" w:cs="Times New Roman"/>
          <w:color w:val="000000" w:themeColor="text1"/>
          <w:sz w:val="30"/>
          <w:szCs w:val="30"/>
          <w14:textFill>
            <w14:solidFill>
              <w14:schemeClr w14:val="tx1"/>
            </w14:solidFill>
          </w14:textFill>
        </w:rPr>
        <w:t>除代码切换日外，周一到周五</w:t>
      </w:r>
      <w:r>
        <w:rPr>
          <w:rFonts w:cs="Times New Roman"/>
          <w:color w:val="000000" w:themeColor="text1"/>
          <w:sz w:val="30"/>
          <w:szCs w:val="30"/>
          <w14:textFill>
            <w14:solidFill>
              <w14:schemeClr w14:val="tx1"/>
            </w14:solidFill>
          </w14:textFill>
        </w:rPr>
        <w:t>全天开放测试环境</w:t>
      </w:r>
      <w:r>
        <w:rPr>
          <w:rFonts w:hint="eastAsia" w:cs="Times New Roman"/>
          <w:color w:val="000000" w:themeColor="text1"/>
          <w:sz w:val="30"/>
          <w:szCs w:val="30"/>
          <w14:textFill>
            <w14:solidFill>
              <w14:schemeClr w14:val="tx1"/>
            </w14:solidFill>
          </w14:textFill>
        </w:rPr>
        <w:t>。</w:t>
      </w:r>
    </w:p>
    <w:tbl>
      <w:tblPr>
        <w:tblStyle w:val="37"/>
        <w:tblW w:w="102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0"/>
        <w:gridCol w:w="2790"/>
        <w:gridCol w:w="1278"/>
        <w:gridCol w:w="1198"/>
        <w:gridCol w:w="1247"/>
        <w:gridCol w:w="1410"/>
        <w:gridCol w:w="10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 w:hRule="atLeast"/>
          <w:jc w:val="center"/>
        </w:trPr>
        <w:tc>
          <w:tcPr>
            <w:tcW w:w="1270" w:type="dxa"/>
            <w:vMerge w:val="restart"/>
            <w:shd w:val="clear" w:color="auto" w:fill="D0CECE" w:themeFill="background2" w:themeFillShade="E6"/>
            <w:vAlign w:val="center"/>
          </w:tcPr>
          <w:p>
            <w:pPr>
              <w:ind w:firstLine="0" w:firstLineChars="0"/>
              <w:jc w:val="center"/>
              <w:rPr>
                <w:rFonts w:ascii="楷体" w:hAnsi="楷体" w:eastAsia="楷体"/>
                <w:b/>
                <w:szCs w:val="24"/>
              </w:rPr>
            </w:pPr>
            <w:r>
              <w:rPr>
                <w:rFonts w:hint="eastAsia" w:ascii="楷体" w:hAnsi="楷体" w:eastAsia="楷体"/>
                <w:b/>
                <w:szCs w:val="24"/>
              </w:rPr>
              <w:t>交易时段</w:t>
            </w:r>
          </w:p>
        </w:tc>
        <w:tc>
          <w:tcPr>
            <w:tcW w:w="2790" w:type="dxa"/>
            <w:vMerge w:val="restart"/>
            <w:shd w:val="clear" w:color="auto" w:fill="D0CECE" w:themeFill="background2" w:themeFillShade="E6"/>
            <w:vAlign w:val="center"/>
          </w:tcPr>
          <w:p>
            <w:pPr>
              <w:ind w:firstLine="0" w:firstLineChars="0"/>
              <w:jc w:val="center"/>
              <w:rPr>
                <w:rFonts w:ascii="楷体" w:hAnsi="楷体" w:eastAsia="楷体"/>
                <w:b/>
                <w:szCs w:val="24"/>
              </w:rPr>
            </w:pPr>
            <w:r>
              <w:rPr>
                <w:rFonts w:hint="eastAsia" w:ascii="楷体" w:hAnsi="楷体" w:eastAsia="楷体"/>
                <w:b/>
                <w:szCs w:val="24"/>
              </w:rPr>
              <w:t>北交所连续竞价（融资融券、北交所做市交易）</w:t>
            </w:r>
          </w:p>
        </w:tc>
        <w:tc>
          <w:tcPr>
            <w:tcW w:w="2476" w:type="dxa"/>
            <w:gridSpan w:val="2"/>
            <w:shd w:val="clear" w:color="auto" w:fill="D0CECE" w:themeFill="background2" w:themeFillShade="E6"/>
            <w:vAlign w:val="center"/>
          </w:tcPr>
          <w:p>
            <w:pPr>
              <w:tabs>
                <w:tab w:val="left" w:pos="720"/>
              </w:tabs>
              <w:ind w:firstLine="0" w:firstLineChars="0"/>
              <w:jc w:val="center"/>
              <w:rPr>
                <w:rFonts w:ascii="楷体" w:hAnsi="楷体" w:eastAsia="楷体"/>
                <w:b/>
                <w:szCs w:val="24"/>
              </w:rPr>
            </w:pPr>
            <w:r>
              <w:rPr>
                <w:rFonts w:hint="eastAsia" w:ascii="楷体" w:hAnsi="楷体" w:eastAsia="楷体"/>
                <w:b/>
                <w:szCs w:val="24"/>
              </w:rPr>
              <w:t>公开发行</w:t>
            </w:r>
          </w:p>
        </w:tc>
        <w:tc>
          <w:tcPr>
            <w:tcW w:w="1247" w:type="dxa"/>
            <w:vMerge w:val="restart"/>
            <w:shd w:val="clear" w:color="auto" w:fill="D0CECE" w:themeFill="background2" w:themeFillShade="E6"/>
            <w:vAlign w:val="center"/>
          </w:tcPr>
          <w:p>
            <w:pPr>
              <w:tabs>
                <w:tab w:val="left" w:pos="720"/>
              </w:tabs>
              <w:ind w:firstLine="0" w:firstLineChars="0"/>
              <w:jc w:val="center"/>
              <w:rPr>
                <w:rFonts w:ascii="楷体" w:hAnsi="楷体" w:eastAsia="楷体"/>
                <w:b/>
                <w:szCs w:val="24"/>
              </w:rPr>
            </w:pPr>
            <w:r>
              <w:rPr>
                <w:rFonts w:hint="eastAsia" w:ascii="楷体" w:hAnsi="楷体" w:eastAsia="楷体"/>
                <w:b/>
                <w:szCs w:val="24"/>
              </w:rPr>
              <w:t>要约</w:t>
            </w:r>
          </w:p>
        </w:tc>
        <w:tc>
          <w:tcPr>
            <w:tcW w:w="1410" w:type="dxa"/>
            <w:vMerge w:val="restart"/>
            <w:shd w:val="clear" w:color="auto" w:fill="D0CECE" w:themeFill="background2" w:themeFillShade="E6"/>
            <w:vAlign w:val="center"/>
          </w:tcPr>
          <w:p>
            <w:pPr>
              <w:tabs>
                <w:tab w:val="left" w:pos="720"/>
              </w:tabs>
              <w:ind w:firstLine="0" w:firstLineChars="0"/>
              <w:jc w:val="center"/>
              <w:rPr>
                <w:rFonts w:ascii="楷体" w:hAnsi="楷体" w:eastAsia="楷体"/>
                <w:b/>
                <w:szCs w:val="24"/>
              </w:rPr>
            </w:pPr>
            <w:r>
              <w:rPr>
                <w:rFonts w:hint="eastAsia" w:ascii="楷体" w:hAnsi="楷体" w:eastAsia="楷体"/>
                <w:b/>
                <w:szCs w:val="24"/>
              </w:rPr>
              <w:t>优先股</w:t>
            </w:r>
          </w:p>
        </w:tc>
        <w:tc>
          <w:tcPr>
            <w:tcW w:w="1033" w:type="dxa"/>
            <w:vMerge w:val="restart"/>
            <w:shd w:val="clear" w:color="auto" w:fill="D0CECE" w:themeFill="background2" w:themeFillShade="E6"/>
            <w:vAlign w:val="center"/>
          </w:tcPr>
          <w:p>
            <w:pPr>
              <w:tabs>
                <w:tab w:val="left" w:pos="720"/>
              </w:tabs>
              <w:ind w:firstLine="0" w:firstLineChars="0"/>
              <w:jc w:val="center"/>
              <w:rPr>
                <w:rFonts w:ascii="楷体" w:hAnsi="楷体" w:eastAsia="楷体"/>
                <w:b/>
                <w:szCs w:val="24"/>
              </w:rPr>
            </w:pPr>
            <w:r>
              <w:rPr>
                <w:rFonts w:hint="eastAsia" w:ascii="楷体" w:hAnsi="楷体" w:eastAsia="楷体"/>
                <w:b/>
                <w:szCs w:val="24"/>
              </w:rPr>
              <w:t>可转债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 w:hRule="atLeast"/>
          <w:jc w:val="center"/>
        </w:trPr>
        <w:tc>
          <w:tcPr>
            <w:tcW w:w="1270" w:type="dxa"/>
            <w:vMerge w:val="continue"/>
            <w:shd w:val="clear" w:color="auto" w:fill="D0CECE" w:themeFill="background2" w:themeFillShade="E6"/>
            <w:vAlign w:val="center"/>
          </w:tcPr>
          <w:p>
            <w:pPr>
              <w:ind w:firstLine="0" w:firstLineChars="0"/>
              <w:rPr>
                <w:rFonts w:ascii="仿宋_GB2312" w:hAnsi="仿宋" w:eastAsia="仿宋_GB2312"/>
                <w:sz w:val="28"/>
                <w:szCs w:val="28"/>
              </w:rPr>
            </w:pPr>
          </w:p>
        </w:tc>
        <w:tc>
          <w:tcPr>
            <w:tcW w:w="2790" w:type="dxa"/>
            <w:vMerge w:val="continue"/>
            <w:shd w:val="clear" w:color="auto" w:fill="D0CECE" w:themeFill="background2" w:themeFillShade="E6"/>
          </w:tcPr>
          <w:p>
            <w:pPr>
              <w:tabs>
                <w:tab w:val="left" w:pos="720"/>
              </w:tabs>
              <w:ind w:firstLine="0" w:firstLineChars="0"/>
              <w:jc w:val="both"/>
              <w:rPr>
                <w:rFonts w:ascii="仿宋_GB2312" w:hAnsi="仿宋" w:eastAsia="仿宋_GB2312"/>
                <w:sz w:val="28"/>
                <w:szCs w:val="28"/>
              </w:rPr>
            </w:pPr>
          </w:p>
        </w:tc>
        <w:tc>
          <w:tcPr>
            <w:tcW w:w="1278" w:type="dxa"/>
            <w:shd w:val="clear" w:color="auto" w:fill="D0CECE" w:themeFill="background2" w:themeFillShade="E6"/>
            <w:vAlign w:val="center"/>
          </w:tcPr>
          <w:p>
            <w:pPr>
              <w:tabs>
                <w:tab w:val="left" w:pos="720"/>
              </w:tabs>
              <w:ind w:firstLine="0" w:firstLineChars="0"/>
              <w:jc w:val="center"/>
              <w:rPr>
                <w:rFonts w:ascii="仿宋_GB2312" w:hAnsi="仿宋" w:eastAsia="仿宋_GB2312"/>
                <w:sz w:val="28"/>
                <w:szCs w:val="28"/>
              </w:rPr>
            </w:pPr>
            <w:r>
              <w:rPr>
                <w:rFonts w:hint="eastAsia" w:ascii="楷体" w:hAnsi="楷体" w:eastAsia="楷体"/>
                <w:b/>
                <w:szCs w:val="24"/>
              </w:rPr>
              <w:t>询价</w:t>
            </w:r>
          </w:p>
        </w:tc>
        <w:tc>
          <w:tcPr>
            <w:tcW w:w="1198" w:type="dxa"/>
            <w:shd w:val="clear" w:color="auto" w:fill="D0CECE" w:themeFill="background2" w:themeFillShade="E6"/>
            <w:vAlign w:val="center"/>
          </w:tcPr>
          <w:p>
            <w:pPr>
              <w:tabs>
                <w:tab w:val="left" w:pos="720"/>
              </w:tabs>
              <w:ind w:firstLine="0" w:firstLineChars="0"/>
              <w:jc w:val="center"/>
              <w:rPr>
                <w:rFonts w:ascii="仿宋_GB2312" w:hAnsi="仿宋" w:eastAsia="仿宋_GB2312"/>
                <w:sz w:val="28"/>
                <w:szCs w:val="28"/>
              </w:rPr>
            </w:pPr>
            <w:r>
              <w:rPr>
                <w:rFonts w:hint="eastAsia" w:ascii="楷体" w:hAnsi="楷体" w:eastAsia="楷体"/>
                <w:b/>
                <w:szCs w:val="24"/>
              </w:rPr>
              <w:t>申购</w:t>
            </w:r>
          </w:p>
        </w:tc>
        <w:tc>
          <w:tcPr>
            <w:tcW w:w="1247" w:type="dxa"/>
            <w:vMerge w:val="continue"/>
            <w:shd w:val="clear" w:color="auto" w:fill="D0CECE" w:themeFill="background2" w:themeFillShade="E6"/>
            <w:vAlign w:val="center"/>
          </w:tcPr>
          <w:p>
            <w:pPr>
              <w:tabs>
                <w:tab w:val="left" w:pos="720"/>
              </w:tabs>
              <w:ind w:firstLine="0" w:firstLineChars="0"/>
              <w:jc w:val="center"/>
              <w:rPr>
                <w:rFonts w:ascii="楷体" w:hAnsi="楷体" w:eastAsia="楷体"/>
                <w:b/>
                <w:szCs w:val="24"/>
              </w:rPr>
            </w:pPr>
          </w:p>
        </w:tc>
        <w:tc>
          <w:tcPr>
            <w:tcW w:w="1410" w:type="dxa"/>
            <w:vMerge w:val="continue"/>
            <w:shd w:val="clear" w:color="auto" w:fill="D0CECE" w:themeFill="background2" w:themeFillShade="E6"/>
            <w:vAlign w:val="center"/>
          </w:tcPr>
          <w:p>
            <w:pPr>
              <w:tabs>
                <w:tab w:val="left" w:pos="720"/>
              </w:tabs>
              <w:ind w:firstLine="0" w:firstLineChars="0"/>
              <w:jc w:val="center"/>
              <w:rPr>
                <w:rFonts w:ascii="楷体" w:hAnsi="楷体" w:eastAsia="楷体"/>
                <w:b/>
                <w:szCs w:val="24"/>
              </w:rPr>
            </w:pPr>
          </w:p>
        </w:tc>
        <w:tc>
          <w:tcPr>
            <w:tcW w:w="1033" w:type="dxa"/>
            <w:vMerge w:val="continue"/>
            <w:shd w:val="clear" w:color="auto" w:fill="D0CECE" w:themeFill="background2" w:themeFillShade="E6"/>
            <w:vAlign w:val="center"/>
          </w:tcPr>
          <w:p>
            <w:pPr>
              <w:tabs>
                <w:tab w:val="left" w:pos="720"/>
              </w:tabs>
              <w:ind w:firstLine="0" w:firstLineChars="0"/>
              <w:jc w:val="center"/>
              <w:rPr>
                <w:rFonts w:ascii="楷体" w:hAnsi="楷体" w:eastAsia="楷体"/>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jc w:val="center"/>
        </w:trPr>
        <w:tc>
          <w:tcPr>
            <w:tcW w:w="1270" w:type="dxa"/>
            <w:vAlign w:val="center"/>
          </w:tcPr>
          <w:p>
            <w:pPr>
              <w:ind w:firstLine="0" w:firstLineChars="0"/>
              <w:jc w:val="center"/>
              <w:rPr>
                <w:rFonts w:cs="Times New Roman"/>
                <w:szCs w:val="24"/>
              </w:rPr>
            </w:pPr>
            <w:r>
              <w:rPr>
                <w:rFonts w:cs="Times New Roman"/>
                <w:szCs w:val="24"/>
              </w:rPr>
              <w:t>08:30</w:t>
            </w:r>
          </w:p>
        </w:tc>
        <w:tc>
          <w:tcPr>
            <w:tcW w:w="8956" w:type="dxa"/>
            <w:gridSpan w:val="6"/>
            <w:vAlign w:val="center"/>
          </w:tcPr>
          <w:p>
            <w:pPr>
              <w:ind w:firstLine="0" w:firstLineChars="0"/>
              <w:jc w:val="center"/>
              <w:rPr>
                <w:rFonts w:ascii="仿宋" w:hAnsi="仿宋"/>
                <w:szCs w:val="24"/>
              </w:rPr>
            </w:pPr>
            <w:r>
              <w:rPr>
                <w:rFonts w:hint="eastAsia" w:ascii="仿宋" w:hAnsi="仿宋"/>
                <w:szCs w:val="24"/>
              </w:rPr>
              <w:t>下发初始行情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jc w:val="center"/>
        </w:trPr>
        <w:tc>
          <w:tcPr>
            <w:tcW w:w="1270" w:type="dxa"/>
            <w:vAlign w:val="center"/>
          </w:tcPr>
          <w:p>
            <w:pPr>
              <w:ind w:firstLine="0" w:firstLineChars="0"/>
              <w:jc w:val="center"/>
              <w:rPr>
                <w:rFonts w:cs="Times New Roman"/>
                <w:szCs w:val="24"/>
              </w:rPr>
            </w:pPr>
            <w:r>
              <w:rPr>
                <w:rFonts w:cs="Times New Roman"/>
                <w:szCs w:val="24"/>
              </w:rPr>
              <w:t>09:15</w:t>
            </w:r>
          </w:p>
        </w:tc>
        <w:tc>
          <w:tcPr>
            <w:tcW w:w="2790" w:type="dxa"/>
            <w:vAlign w:val="center"/>
          </w:tcPr>
          <w:p>
            <w:pPr>
              <w:ind w:firstLine="0" w:firstLineChars="0"/>
              <w:jc w:val="center"/>
              <w:rPr>
                <w:rFonts w:ascii="仿宋" w:hAnsi="仿宋"/>
                <w:szCs w:val="24"/>
              </w:rPr>
            </w:pPr>
            <w:r>
              <w:rPr>
                <w:rFonts w:hint="eastAsia" w:ascii="仿宋" w:hAnsi="仿宋"/>
                <w:szCs w:val="24"/>
              </w:rPr>
              <w:t>开市、</w:t>
            </w:r>
            <w:r>
              <w:rPr>
                <w:rFonts w:ascii="仿宋" w:hAnsi="仿宋"/>
                <w:szCs w:val="24"/>
              </w:rPr>
              <w:t>大宗交易收单</w:t>
            </w:r>
          </w:p>
        </w:tc>
        <w:tc>
          <w:tcPr>
            <w:tcW w:w="1278" w:type="dxa"/>
            <w:vMerge w:val="restart"/>
            <w:vAlign w:val="center"/>
          </w:tcPr>
          <w:p>
            <w:pPr>
              <w:ind w:firstLine="0" w:firstLineChars="0"/>
              <w:rPr>
                <w:rFonts w:ascii="仿宋" w:hAnsi="仿宋"/>
                <w:szCs w:val="24"/>
              </w:rPr>
            </w:pPr>
            <w:r>
              <w:rPr>
                <w:rFonts w:hint="eastAsia" w:ascii="仿宋" w:hAnsi="仿宋"/>
                <w:szCs w:val="24"/>
              </w:rPr>
              <w:t>询价</w:t>
            </w:r>
            <w:r>
              <w:rPr>
                <w:rFonts w:ascii="仿宋" w:hAnsi="仿宋"/>
                <w:szCs w:val="24"/>
              </w:rPr>
              <w:t>申报</w:t>
            </w:r>
            <w:r>
              <w:rPr>
                <w:rFonts w:hint="eastAsia" w:ascii="仿宋" w:hAnsi="仿宋"/>
                <w:szCs w:val="24"/>
              </w:rPr>
              <w:t xml:space="preserve"> </w:t>
            </w:r>
          </w:p>
        </w:tc>
        <w:tc>
          <w:tcPr>
            <w:tcW w:w="1198" w:type="dxa"/>
            <w:vMerge w:val="restart"/>
            <w:vAlign w:val="center"/>
          </w:tcPr>
          <w:p>
            <w:pPr>
              <w:ind w:firstLine="0" w:firstLineChars="0"/>
              <w:rPr>
                <w:rFonts w:ascii="仿宋" w:hAnsi="仿宋"/>
                <w:szCs w:val="24"/>
              </w:rPr>
            </w:pPr>
            <w:r>
              <w:rPr>
                <w:rFonts w:ascii="仿宋" w:hAnsi="仿宋"/>
                <w:szCs w:val="24"/>
              </w:rPr>
              <w:t>申购申报</w:t>
            </w:r>
          </w:p>
        </w:tc>
        <w:tc>
          <w:tcPr>
            <w:tcW w:w="1247" w:type="dxa"/>
            <w:vMerge w:val="restart"/>
            <w:vAlign w:val="center"/>
          </w:tcPr>
          <w:p>
            <w:pPr>
              <w:ind w:firstLine="0" w:firstLineChars="0"/>
              <w:rPr>
                <w:rFonts w:ascii="仿宋" w:hAnsi="仿宋"/>
                <w:szCs w:val="24"/>
              </w:rPr>
            </w:pPr>
            <w:r>
              <w:rPr>
                <w:rFonts w:hint="eastAsia" w:ascii="仿宋" w:hAnsi="仿宋"/>
                <w:szCs w:val="24"/>
              </w:rPr>
              <w:t>要约申报</w:t>
            </w:r>
          </w:p>
        </w:tc>
        <w:tc>
          <w:tcPr>
            <w:tcW w:w="1410" w:type="dxa"/>
            <w:vMerge w:val="restart"/>
            <w:vAlign w:val="center"/>
          </w:tcPr>
          <w:p>
            <w:pPr>
              <w:ind w:firstLine="0" w:firstLineChars="0"/>
              <w:jc w:val="center"/>
              <w:rPr>
                <w:rFonts w:ascii="仿宋" w:hAnsi="仿宋"/>
                <w:szCs w:val="24"/>
              </w:rPr>
            </w:pPr>
            <w:r>
              <w:rPr>
                <w:rFonts w:hint="eastAsia" w:ascii="仿宋" w:hAnsi="仿宋"/>
                <w:szCs w:val="24"/>
              </w:rPr>
              <w:t>申报收单</w:t>
            </w:r>
          </w:p>
        </w:tc>
        <w:tc>
          <w:tcPr>
            <w:tcW w:w="1033" w:type="dxa"/>
            <w:vMerge w:val="restart"/>
            <w:vAlign w:val="center"/>
          </w:tcPr>
          <w:p>
            <w:pPr>
              <w:ind w:firstLine="0" w:firstLineChars="0"/>
              <w:jc w:val="center"/>
              <w:rPr>
                <w:rFonts w:ascii="仿宋" w:hAnsi="仿宋"/>
                <w:szCs w:val="24"/>
              </w:rPr>
            </w:pPr>
            <w:r>
              <w:rPr>
                <w:rFonts w:hint="eastAsia" w:ascii="仿宋" w:hAnsi="仿宋"/>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1270" w:type="dxa"/>
            <w:vAlign w:val="center"/>
          </w:tcPr>
          <w:p>
            <w:pPr>
              <w:ind w:firstLine="0" w:firstLineChars="0"/>
              <w:jc w:val="center"/>
              <w:rPr>
                <w:rFonts w:cs="Times New Roman"/>
                <w:szCs w:val="24"/>
              </w:rPr>
            </w:pPr>
            <w:r>
              <w:rPr>
                <w:rFonts w:cs="Times New Roman"/>
                <w:szCs w:val="24"/>
              </w:rPr>
              <w:t>09:25</w:t>
            </w:r>
          </w:p>
        </w:tc>
        <w:tc>
          <w:tcPr>
            <w:tcW w:w="2790" w:type="dxa"/>
            <w:vAlign w:val="center"/>
          </w:tcPr>
          <w:p>
            <w:pPr>
              <w:ind w:firstLine="0" w:firstLineChars="0"/>
              <w:jc w:val="center"/>
              <w:rPr>
                <w:rFonts w:ascii="仿宋" w:hAnsi="仿宋"/>
                <w:szCs w:val="24"/>
              </w:rPr>
            </w:pPr>
            <w:r>
              <w:rPr>
                <w:rFonts w:hint="eastAsia" w:ascii="仿宋" w:hAnsi="仿宋"/>
                <w:szCs w:val="24"/>
              </w:rPr>
              <w:t>开盘集合竞价</w:t>
            </w:r>
          </w:p>
        </w:tc>
        <w:tc>
          <w:tcPr>
            <w:tcW w:w="1278" w:type="dxa"/>
            <w:vMerge w:val="continue"/>
          </w:tcPr>
          <w:p>
            <w:pPr>
              <w:ind w:firstLine="0" w:firstLineChars="0"/>
              <w:rPr>
                <w:rFonts w:ascii="仿宋" w:hAnsi="仿宋"/>
                <w:szCs w:val="24"/>
              </w:rPr>
            </w:pPr>
          </w:p>
        </w:tc>
        <w:tc>
          <w:tcPr>
            <w:tcW w:w="1198" w:type="dxa"/>
            <w:vMerge w:val="continue"/>
          </w:tcPr>
          <w:p>
            <w:pPr>
              <w:ind w:firstLine="0" w:firstLineChars="0"/>
              <w:rPr>
                <w:rFonts w:ascii="仿宋" w:hAnsi="仿宋"/>
                <w:szCs w:val="24"/>
              </w:rPr>
            </w:pPr>
          </w:p>
        </w:tc>
        <w:tc>
          <w:tcPr>
            <w:tcW w:w="1247" w:type="dxa"/>
            <w:vMerge w:val="continue"/>
          </w:tcPr>
          <w:p>
            <w:pPr>
              <w:ind w:firstLine="0" w:firstLineChars="0"/>
              <w:rPr>
                <w:rFonts w:ascii="仿宋" w:hAnsi="仿宋"/>
                <w:szCs w:val="24"/>
              </w:rPr>
            </w:pPr>
          </w:p>
        </w:tc>
        <w:tc>
          <w:tcPr>
            <w:tcW w:w="1410" w:type="dxa"/>
            <w:vMerge w:val="continue"/>
          </w:tcPr>
          <w:p>
            <w:pPr>
              <w:ind w:firstLine="0" w:firstLineChars="0"/>
              <w:rPr>
                <w:rFonts w:ascii="仿宋" w:hAnsi="仿宋"/>
                <w:szCs w:val="24"/>
              </w:rPr>
            </w:pPr>
          </w:p>
        </w:tc>
        <w:tc>
          <w:tcPr>
            <w:tcW w:w="1033" w:type="dxa"/>
            <w:vMerge w:val="continue"/>
          </w:tcPr>
          <w:p>
            <w:pPr>
              <w:ind w:firstLine="0" w:firstLineChars="0"/>
              <w:rPr>
                <w:rFonts w:ascii="仿宋" w:hAnsi="仿宋"/>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jc w:val="center"/>
        </w:trPr>
        <w:tc>
          <w:tcPr>
            <w:tcW w:w="1270" w:type="dxa"/>
            <w:vMerge w:val="restart"/>
            <w:vAlign w:val="center"/>
          </w:tcPr>
          <w:p>
            <w:pPr>
              <w:ind w:firstLine="0" w:firstLineChars="0"/>
              <w:jc w:val="center"/>
              <w:rPr>
                <w:rFonts w:cs="Times New Roman"/>
                <w:szCs w:val="24"/>
              </w:rPr>
            </w:pPr>
            <w:r>
              <w:rPr>
                <w:rFonts w:cs="Times New Roman"/>
                <w:szCs w:val="24"/>
              </w:rPr>
              <w:t>09:30</w:t>
            </w:r>
          </w:p>
        </w:tc>
        <w:tc>
          <w:tcPr>
            <w:tcW w:w="2790" w:type="dxa"/>
            <w:vMerge w:val="restart"/>
            <w:vAlign w:val="center"/>
          </w:tcPr>
          <w:p>
            <w:pPr>
              <w:ind w:firstLine="0" w:firstLineChars="0"/>
              <w:jc w:val="center"/>
              <w:rPr>
                <w:rFonts w:ascii="仿宋" w:hAnsi="仿宋"/>
                <w:szCs w:val="24"/>
              </w:rPr>
            </w:pPr>
            <w:r>
              <w:rPr>
                <w:rFonts w:hint="eastAsia" w:ascii="仿宋" w:hAnsi="仿宋"/>
                <w:szCs w:val="24"/>
              </w:rPr>
              <w:t>连续竞价</w:t>
            </w:r>
          </w:p>
        </w:tc>
        <w:tc>
          <w:tcPr>
            <w:tcW w:w="1278" w:type="dxa"/>
            <w:vMerge w:val="continue"/>
          </w:tcPr>
          <w:p>
            <w:pPr>
              <w:ind w:firstLine="0" w:firstLineChars="0"/>
              <w:rPr>
                <w:rFonts w:ascii="仿宋" w:hAnsi="仿宋"/>
                <w:szCs w:val="24"/>
              </w:rPr>
            </w:pPr>
          </w:p>
        </w:tc>
        <w:tc>
          <w:tcPr>
            <w:tcW w:w="1198" w:type="dxa"/>
            <w:vMerge w:val="continue"/>
          </w:tcPr>
          <w:p>
            <w:pPr>
              <w:ind w:firstLine="0" w:firstLineChars="0"/>
              <w:rPr>
                <w:rFonts w:ascii="仿宋" w:hAnsi="仿宋"/>
                <w:szCs w:val="24"/>
              </w:rPr>
            </w:pPr>
          </w:p>
        </w:tc>
        <w:tc>
          <w:tcPr>
            <w:tcW w:w="1247" w:type="dxa"/>
            <w:vMerge w:val="continue"/>
          </w:tcPr>
          <w:p>
            <w:pPr>
              <w:ind w:firstLine="0" w:firstLineChars="0"/>
              <w:rPr>
                <w:rFonts w:ascii="仿宋" w:hAnsi="仿宋"/>
                <w:szCs w:val="24"/>
              </w:rPr>
            </w:pPr>
          </w:p>
        </w:tc>
        <w:tc>
          <w:tcPr>
            <w:tcW w:w="1410" w:type="dxa"/>
            <w:vMerge w:val="continue"/>
          </w:tcPr>
          <w:p>
            <w:pPr>
              <w:ind w:firstLine="0" w:firstLineChars="0"/>
              <w:rPr>
                <w:rFonts w:ascii="仿宋" w:hAnsi="仿宋"/>
                <w:szCs w:val="24"/>
              </w:rPr>
            </w:pPr>
          </w:p>
        </w:tc>
        <w:tc>
          <w:tcPr>
            <w:tcW w:w="1033" w:type="dxa"/>
            <w:vMerge w:val="continue"/>
          </w:tcPr>
          <w:p>
            <w:pPr>
              <w:ind w:firstLine="0" w:firstLineChars="0"/>
              <w:rPr>
                <w:rFonts w:ascii="仿宋" w:hAnsi="仿宋"/>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jc w:val="center"/>
        </w:trPr>
        <w:tc>
          <w:tcPr>
            <w:tcW w:w="1270" w:type="dxa"/>
            <w:vMerge w:val="continue"/>
            <w:vAlign w:val="center"/>
          </w:tcPr>
          <w:p>
            <w:pPr>
              <w:ind w:firstLine="0" w:firstLineChars="0"/>
            </w:pPr>
          </w:p>
        </w:tc>
        <w:tc>
          <w:tcPr>
            <w:tcW w:w="2790" w:type="dxa"/>
            <w:vMerge w:val="continue"/>
            <w:vAlign w:val="center"/>
          </w:tcPr>
          <w:p>
            <w:pPr>
              <w:ind w:firstLine="0" w:firstLineChars="0"/>
            </w:pPr>
          </w:p>
        </w:tc>
        <w:tc>
          <w:tcPr>
            <w:tcW w:w="1278" w:type="dxa"/>
            <w:vMerge w:val="continue"/>
          </w:tcPr>
          <w:p>
            <w:pPr>
              <w:ind w:firstLine="0" w:firstLineChars="0"/>
            </w:pPr>
          </w:p>
        </w:tc>
        <w:tc>
          <w:tcPr>
            <w:tcW w:w="1198" w:type="dxa"/>
            <w:vMerge w:val="continue"/>
          </w:tcPr>
          <w:p>
            <w:pPr>
              <w:ind w:firstLine="0" w:firstLineChars="0"/>
            </w:pPr>
          </w:p>
        </w:tc>
        <w:tc>
          <w:tcPr>
            <w:tcW w:w="1247" w:type="dxa"/>
            <w:vMerge w:val="continue"/>
          </w:tcPr>
          <w:p>
            <w:pPr>
              <w:ind w:firstLine="0" w:firstLineChars="0"/>
            </w:pPr>
          </w:p>
        </w:tc>
        <w:tc>
          <w:tcPr>
            <w:tcW w:w="2443" w:type="dxa"/>
            <w:gridSpan w:val="2"/>
            <w:vMerge w:val="restart"/>
            <w:vAlign w:val="center"/>
          </w:tcPr>
          <w:p>
            <w:pPr>
              <w:ind w:firstLine="0" w:firstLineChars="0"/>
              <w:jc w:val="center"/>
              <w:rPr>
                <w:rFonts w:ascii="仿宋" w:hAnsi="仿宋"/>
                <w:szCs w:val="24"/>
              </w:rPr>
            </w:pPr>
            <w:r>
              <w:rPr>
                <w:rFonts w:hint="eastAsia" w:ascii="仿宋" w:hAnsi="仿宋"/>
                <w:szCs w:val="24"/>
              </w:rPr>
              <w:t>实时撮合成交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270" w:type="dxa"/>
            <w:vAlign w:val="center"/>
          </w:tcPr>
          <w:p>
            <w:pPr>
              <w:ind w:firstLine="0" w:firstLineChars="0"/>
              <w:jc w:val="center"/>
              <w:rPr>
                <w:rFonts w:cs="Times New Roman"/>
                <w:szCs w:val="24"/>
              </w:rPr>
            </w:pPr>
            <w:r>
              <w:rPr>
                <w:rFonts w:cs="Times New Roman"/>
                <w:szCs w:val="24"/>
              </w:rPr>
              <w:t>10:30</w:t>
            </w:r>
          </w:p>
        </w:tc>
        <w:tc>
          <w:tcPr>
            <w:tcW w:w="2790" w:type="dxa"/>
            <w:vMerge w:val="continue"/>
            <w:vAlign w:val="center"/>
          </w:tcPr>
          <w:p>
            <w:pPr>
              <w:ind w:firstLine="480"/>
              <w:rPr>
                <w:rFonts w:ascii="仿宋" w:hAnsi="仿宋"/>
                <w:szCs w:val="24"/>
              </w:rPr>
            </w:pPr>
          </w:p>
        </w:tc>
        <w:tc>
          <w:tcPr>
            <w:tcW w:w="1278" w:type="dxa"/>
            <w:vMerge w:val="continue"/>
          </w:tcPr>
          <w:p>
            <w:pPr>
              <w:ind w:firstLine="0" w:firstLineChars="0"/>
              <w:rPr>
                <w:rFonts w:ascii="仿宋" w:hAnsi="仿宋"/>
                <w:szCs w:val="24"/>
              </w:rPr>
            </w:pPr>
          </w:p>
        </w:tc>
        <w:tc>
          <w:tcPr>
            <w:tcW w:w="1198" w:type="dxa"/>
            <w:vMerge w:val="continue"/>
          </w:tcPr>
          <w:p>
            <w:pPr>
              <w:ind w:firstLine="0" w:firstLineChars="0"/>
              <w:rPr>
                <w:rFonts w:ascii="仿宋" w:hAnsi="仿宋"/>
                <w:szCs w:val="24"/>
              </w:rPr>
            </w:pPr>
          </w:p>
        </w:tc>
        <w:tc>
          <w:tcPr>
            <w:tcW w:w="1247" w:type="dxa"/>
            <w:vMerge w:val="continue"/>
          </w:tcPr>
          <w:p>
            <w:pPr>
              <w:ind w:firstLine="0" w:firstLineChars="0"/>
              <w:rPr>
                <w:rFonts w:ascii="仿宋" w:hAnsi="仿宋"/>
                <w:szCs w:val="24"/>
              </w:rPr>
            </w:pPr>
          </w:p>
        </w:tc>
        <w:tc>
          <w:tcPr>
            <w:tcW w:w="2443" w:type="dxa"/>
            <w:gridSpan w:val="2"/>
            <w:vMerge w:val="continue"/>
          </w:tcPr>
          <w:p>
            <w:pPr>
              <w:ind w:firstLine="0" w:firstLineChars="0"/>
              <w:rPr>
                <w:rFonts w:ascii="仿宋" w:hAnsi="仿宋"/>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270" w:type="dxa"/>
            <w:vAlign w:val="center"/>
          </w:tcPr>
          <w:p>
            <w:pPr>
              <w:ind w:firstLine="0" w:firstLineChars="0"/>
              <w:jc w:val="center"/>
              <w:rPr>
                <w:rFonts w:cs="Times New Roman"/>
                <w:szCs w:val="24"/>
              </w:rPr>
            </w:pPr>
            <w:r>
              <w:rPr>
                <w:rFonts w:cs="Times New Roman"/>
                <w:szCs w:val="24"/>
              </w:rPr>
              <w:t>11:30</w:t>
            </w:r>
          </w:p>
        </w:tc>
        <w:tc>
          <w:tcPr>
            <w:tcW w:w="2790" w:type="dxa"/>
            <w:vMerge w:val="continue"/>
            <w:vAlign w:val="center"/>
          </w:tcPr>
          <w:p>
            <w:pPr>
              <w:ind w:firstLine="0" w:firstLineChars="0"/>
              <w:rPr>
                <w:rFonts w:ascii="仿宋" w:hAnsi="仿宋"/>
                <w:szCs w:val="24"/>
              </w:rPr>
            </w:pPr>
          </w:p>
        </w:tc>
        <w:tc>
          <w:tcPr>
            <w:tcW w:w="1278" w:type="dxa"/>
            <w:vMerge w:val="continue"/>
          </w:tcPr>
          <w:p>
            <w:pPr>
              <w:ind w:firstLine="0" w:firstLineChars="0"/>
              <w:rPr>
                <w:rFonts w:ascii="仿宋" w:hAnsi="仿宋"/>
                <w:szCs w:val="24"/>
              </w:rPr>
            </w:pPr>
          </w:p>
        </w:tc>
        <w:tc>
          <w:tcPr>
            <w:tcW w:w="1198" w:type="dxa"/>
            <w:vMerge w:val="continue"/>
          </w:tcPr>
          <w:p>
            <w:pPr>
              <w:ind w:firstLine="0" w:firstLineChars="0"/>
              <w:rPr>
                <w:rFonts w:ascii="仿宋" w:hAnsi="仿宋"/>
                <w:szCs w:val="24"/>
              </w:rPr>
            </w:pPr>
          </w:p>
        </w:tc>
        <w:tc>
          <w:tcPr>
            <w:tcW w:w="1247" w:type="dxa"/>
            <w:vMerge w:val="continue"/>
          </w:tcPr>
          <w:p>
            <w:pPr>
              <w:ind w:firstLine="0" w:firstLineChars="0"/>
              <w:rPr>
                <w:rFonts w:ascii="仿宋" w:hAnsi="仿宋"/>
                <w:szCs w:val="24"/>
              </w:rPr>
            </w:pPr>
          </w:p>
        </w:tc>
        <w:tc>
          <w:tcPr>
            <w:tcW w:w="2443" w:type="dxa"/>
            <w:gridSpan w:val="2"/>
            <w:vMerge w:val="continue"/>
          </w:tcPr>
          <w:p>
            <w:pPr>
              <w:ind w:firstLine="0" w:firstLineChars="0"/>
              <w:rPr>
                <w:rFonts w:ascii="仿宋" w:hAnsi="仿宋"/>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1" w:hRule="atLeast"/>
          <w:jc w:val="center"/>
        </w:trPr>
        <w:tc>
          <w:tcPr>
            <w:tcW w:w="1270" w:type="dxa"/>
            <w:vAlign w:val="center"/>
          </w:tcPr>
          <w:p>
            <w:pPr>
              <w:ind w:firstLine="0" w:firstLineChars="0"/>
              <w:jc w:val="center"/>
              <w:rPr>
                <w:rFonts w:cs="Times New Roman"/>
                <w:szCs w:val="24"/>
              </w:rPr>
            </w:pPr>
            <w:r>
              <w:rPr>
                <w:rFonts w:cs="Times New Roman"/>
                <w:szCs w:val="24"/>
              </w:rPr>
              <w:t>11:30</w:t>
            </w:r>
          </w:p>
        </w:tc>
        <w:tc>
          <w:tcPr>
            <w:tcW w:w="8956" w:type="dxa"/>
            <w:gridSpan w:val="6"/>
            <w:vAlign w:val="center"/>
          </w:tcPr>
          <w:p>
            <w:pPr>
              <w:ind w:firstLine="0" w:firstLineChars="0"/>
              <w:jc w:val="center"/>
              <w:rPr>
                <w:rFonts w:ascii="仿宋" w:hAnsi="仿宋"/>
                <w:szCs w:val="24"/>
              </w:rPr>
            </w:pPr>
            <w:r>
              <w:rPr>
                <w:rFonts w:hint="eastAsia" w:ascii="仿宋" w:hAnsi="仿宋"/>
                <w:szCs w:val="24"/>
              </w:rPr>
              <w:t>中午休市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1" w:hRule="atLeast"/>
          <w:jc w:val="center"/>
        </w:trPr>
        <w:tc>
          <w:tcPr>
            <w:tcW w:w="1270" w:type="dxa"/>
            <w:vAlign w:val="center"/>
          </w:tcPr>
          <w:p>
            <w:pPr>
              <w:ind w:firstLine="0" w:firstLineChars="0"/>
              <w:jc w:val="center"/>
              <w:rPr>
                <w:rFonts w:cs="Times New Roman"/>
                <w:szCs w:val="24"/>
              </w:rPr>
            </w:pPr>
            <w:r>
              <w:rPr>
                <w:rFonts w:cs="Times New Roman"/>
                <w:szCs w:val="24"/>
              </w:rPr>
              <w:t>13:00</w:t>
            </w:r>
          </w:p>
        </w:tc>
        <w:tc>
          <w:tcPr>
            <w:tcW w:w="8956" w:type="dxa"/>
            <w:gridSpan w:val="6"/>
            <w:vAlign w:val="center"/>
          </w:tcPr>
          <w:p>
            <w:pPr>
              <w:ind w:firstLine="0" w:firstLineChars="0"/>
              <w:jc w:val="center"/>
              <w:rPr>
                <w:rFonts w:ascii="仿宋" w:hAnsi="仿宋"/>
                <w:szCs w:val="24"/>
              </w:rPr>
            </w:pPr>
            <w:r>
              <w:rPr>
                <w:rFonts w:hint="eastAsia" w:ascii="仿宋" w:hAnsi="仿宋"/>
                <w:szCs w:val="24"/>
              </w:rPr>
              <w:t>下午开市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1" w:hRule="atLeast"/>
          <w:jc w:val="center"/>
        </w:trPr>
        <w:tc>
          <w:tcPr>
            <w:tcW w:w="1270" w:type="dxa"/>
            <w:vAlign w:val="center"/>
          </w:tcPr>
          <w:p>
            <w:pPr>
              <w:ind w:firstLine="0" w:firstLineChars="0"/>
              <w:jc w:val="center"/>
              <w:rPr>
                <w:rFonts w:cs="Times New Roman"/>
                <w:szCs w:val="24"/>
              </w:rPr>
            </w:pPr>
            <w:r>
              <w:rPr>
                <w:rFonts w:cs="Times New Roman"/>
                <w:szCs w:val="24"/>
              </w:rPr>
              <w:t>13:00</w:t>
            </w:r>
          </w:p>
        </w:tc>
        <w:tc>
          <w:tcPr>
            <w:tcW w:w="2790" w:type="dxa"/>
            <w:vMerge w:val="restart"/>
            <w:vAlign w:val="center"/>
          </w:tcPr>
          <w:p>
            <w:pPr>
              <w:ind w:firstLine="0" w:firstLineChars="0"/>
              <w:jc w:val="center"/>
              <w:rPr>
                <w:rFonts w:ascii="仿宋" w:hAnsi="仿宋"/>
                <w:szCs w:val="24"/>
              </w:rPr>
            </w:pPr>
            <w:r>
              <w:rPr>
                <w:rFonts w:hint="eastAsia" w:ascii="仿宋" w:hAnsi="仿宋"/>
                <w:szCs w:val="24"/>
              </w:rPr>
              <w:t>连续竞价</w:t>
            </w:r>
          </w:p>
        </w:tc>
        <w:tc>
          <w:tcPr>
            <w:tcW w:w="1278" w:type="dxa"/>
            <w:vMerge w:val="restart"/>
            <w:vAlign w:val="center"/>
          </w:tcPr>
          <w:p>
            <w:pPr>
              <w:ind w:firstLine="0" w:firstLineChars="0"/>
              <w:rPr>
                <w:rFonts w:ascii="仿宋" w:hAnsi="仿宋"/>
                <w:szCs w:val="24"/>
              </w:rPr>
            </w:pPr>
            <w:r>
              <w:rPr>
                <w:rFonts w:hint="eastAsia" w:ascii="仿宋" w:hAnsi="仿宋"/>
                <w:szCs w:val="24"/>
              </w:rPr>
              <w:t>询价</w:t>
            </w:r>
            <w:r>
              <w:rPr>
                <w:rFonts w:ascii="仿宋" w:hAnsi="仿宋"/>
                <w:szCs w:val="24"/>
              </w:rPr>
              <w:t>申报</w:t>
            </w:r>
          </w:p>
        </w:tc>
        <w:tc>
          <w:tcPr>
            <w:tcW w:w="1198" w:type="dxa"/>
            <w:vMerge w:val="restart"/>
            <w:vAlign w:val="center"/>
          </w:tcPr>
          <w:p>
            <w:pPr>
              <w:ind w:firstLine="0" w:firstLineChars="0"/>
              <w:rPr>
                <w:rFonts w:ascii="仿宋" w:hAnsi="仿宋"/>
                <w:szCs w:val="24"/>
              </w:rPr>
            </w:pPr>
            <w:r>
              <w:rPr>
                <w:rFonts w:ascii="仿宋" w:hAnsi="仿宋"/>
                <w:szCs w:val="24"/>
              </w:rPr>
              <w:t>申购申报</w:t>
            </w:r>
          </w:p>
        </w:tc>
        <w:tc>
          <w:tcPr>
            <w:tcW w:w="1247" w:type="dxa"/>
            <w:vMerge w:val="restart"/>
            <w:vAlign w:val="center"/>
          </w:tcPr>
          <w:p>
            <w:pPr>
              <w:ind w:firstLine="0" w:firstLineChars="0"/>
              <w:rPr>
                <w:rFonts w:ascii="仿宋" w:hAnsi="仿宋"/>
                <w:szCs w:val="24"/>
              </w:rPr>
            </w:pPr>
            <w:r>
              <w:rPr>
                <w:rFonts w:hint="eastAsia" w:ascii="仿宋" w:hAnsi="仿宋"/>
                <w:szCs w:val="24"/>
              </w:rPr>
              <w:t>要约申报</w:t>
            </w:r>
          </w:p>
        </w:tc>
        <w:tc>
          <w:tcPr>
            <w:tcW w:w="2443" w:type="dxa"/>
            <w:gridSpan w:val="2"/>
            <w:vMerge w:val="restart"/>
            <w:vAlign w:val="center"/>
          </w:tcPr>
          <w:p>
            <w:pPr>
              <w:ind w:firstLine="0" w:firstLineChars="0"/>
              <w:jc w:val="center"/>
              <w:rPr>
                <w:rFonts w:ascii="仿宋" w:hAnsi="仿宋"/>
                <w:szCs w:val="24"/>
              </w:rPr>
            </w:pPr>
            <w:r>
              <w:rPr>
                <w:rFonts w:hint="eastAsia" w:ascii="仿宋" w:hAnsi="仿宋"/>
                <w:szCs w:val="24"/>
              </w:rPr>
              <w:t>实时撮合成交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1" w:hRule="atLeast"/>
          <w:jc w:val="center"/>
        </w:trPr>
        <w:tc>
          <w:tcPr>
            <w:tcW w:w="1270" w:type="dxa"/>
            <w:vAlign w:val="center"/>
          </w:tcPr>
          <w:p>
            <w:pPr>
              <w:ind w:firstLine="0" w:firstLineChars="0"/>
              <w:jc w:val="center"/>
              <w:rPr>
                <w:rFonts w:cs="Times New Roman"/>
                <w:szCs w:val="24"/>
              </w:rPr>
            </w:pPr>
            <w:r>
              <w:rPr>
                <w:rFonts w:cs="Times New Roman"/>
                <w:szCs w:val="24"/>
              </w:rPr>
              <w:t>14:00</w:t>
            </w:r>
          </w:p>
        </w:tc>
        <w:tc>
          <w:tcPr>
            <w:tcW w:w="2790" w:type="dxa"/>
            <w:vMerge w:val="continue"/>
            <w:vAlign w:val="center"/>
          </w:tcPr>
          <w:p>
            <w:pPr>
              <w:ind w:firstLine="0" w:firstLineChars="0"/>
              <w:rPr>
                <w:rFonts w:ascii="仿宋" w:hAnsi="仿宋"/>
                <w:szCs w:val="24"/>
              </w:rPr>
            </w:pPr>
          </w:p>
        </w:tc>
        <w:tc>
          <w:tcPr>
            <w:tcW w:w="1278" w:type="dxa"/>
            <w:vMerge w:val="continue"/>
          </w:tcPr>
          <w:p>
            <w:pPr>
              <w:ind w:firstLine="0" w:firstLineChars="0"/>
              <w:rPr>
                <w:rFonts w:ascii="仿宋" w:hAnsi="仿宋"/>
                <w:szCs w:val="24"/>
              </w:rPr>
            </w:pPr>
          </w:p>
        </w:tc>
        <w:tc>
          <w:tcPr>
            <w:tcW w:w="1198" w:type="dxa"/>
            <w:vMerge w:val="continue"/>
          </w:tcPr>
          <w:p>
            <w:pPr>
              <w:ind w:firstLine="0" w:firstLineChars="0"/>
              <w:rPr>
                <w:rFonts w:ascii="仿宋" w:hAnsi="仿宋"/>
                <w:szCs w:val="24"/>
              </w:rPr>
            </w:pPr>
          </w:p>
        </w:tc>
        <w:tc>
          <w:tcPr>
            <w:tcW w:w="1247" w:type="dxa"/>
            <w:vMerge w:val="continue"/>
          </w:tcPr>
          <w:p>
            <w:pPr>
              <w:ind w:firstLine="0" w:firstLineChars="0"/>
              <w:rPr>
                <w:rFonts w:ascii="仿宋" w:hAnsi="仿宋"/>
                <w:szCs w:val="24"/>
              </w:rPr>
            </w:pPr>
          </w:p>
        </w:tc>
        <w:tc>
          <w:tcPr>
            <w:tcW w:w="2443" w:type="dxa"/>
            <w:gridSpan w:val="2"/>
            <w:vMerge w:val="continue"/>
          </w:tcPr>
          <w:p>
            <w:pPr>
              <w:ind w:firstLine="0" w:firstLineChars="0"/>
              <w:rPr>
                <w:rFonts w:ascii="仿宋" w:hAnsi="仿宋"/>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1270" w:type="dxa"/>
            <w:vAlign w:val="center"/>
          </w:tcPr>
          <w:p>
            <w:pPr>
              <w:ind w:firstLine="0" w:firstLineChars="0"/>
              <w:jc w:val="center"/>
              <w:rPr>
                <w:rFonts w:cs="Times New Roman"/>
                <w:szCs w:val="24"/>
              </w:rPr>
            </w:pPr>
            <w:r>
              <w:rPr>
                <w:rFonts w:cs="Times New Roman"/>
                <w:szCs w:val="24"/>
              </w:rPr>
              <w:t>14:57</w:t>
            </w:r>
          </w:p>
        </w:tc>
        <w:tc>
          <w:tcPr>
            <w:tcW w:w="2790" w:type="dxa"/>
            <w:vMerge w:val="continue"/>
            <w:vAlign w:val="center"/>
          </w:tcPr>
          <w:p>
            <w:pPr>
              <w:ind w:firstLine="0" w:firstLineChars="0"/>
              <w:rPr>
                <w:rFonts w:ascii="仿宋" w:hAnsi="仿宋"/>
                <w:szCs w:val="24"/>
              </w:rPr>
            </w:pPr>
          </w:p>
        </w:tc>
        <w:tc>
          <w:tcPr>
            <w:tcW w:w="1278" w:type="dxa"/>
            <w:vMerge w:val="continue"/>
          </w:tcPr>
          <w:p>
            <w:pPr>
              <w:ind w:firstLine="0" w:firstLineChars="0"/>
              <w:rPr>
                <w:rFonts w:ascii="仿宋" w:hAnsi="仿宋"/>
                <w:szCs w:val="24"/>
              </w:rPr>
            </w:pPr>
          </w:p>
        </w:tc>
        <w:tc>
          <w:tcPr>
            <w:tcW w:w="1198" w:type="dxa"/>
            <w:vMerge w:val="continue"/>
          </w:tcPr>
          <w:p>
            <w:pPr>
              <w:ind w:firstLine="0" w:firstLineChars="0"/>
              <w:rPr>
                <w:rFonts w:ascii="仿宋" w:hAnsi="仿宋"/>
                <w:szCs w:val="24"/>
              </w:rPr>
            </w:pPr>
          </w:p>
        </w:tc>
        <w:tc>
          <w:tcPr>
            <w:tcW w:w="1247" w:type="dxa"/>
            <w:vMerge w:val="continue"/>
          </w:tcPr>
          <w:p>
            <w:pPr>
              <w:ind w:firstLine="0" w:firstLineChars="0"/>
              <w:rPr>
                <w:rFonts w:ascii="仿宋" w:hAnsi="仿宋"/>
                <w:szCs w:val="24"/>
              </w:rPr>
            </w:pPr>
          </w:p>
        </w:tc>
        <w:tc>
          <w:tcPr>
            <w:tcW w:w="2443" w:type="dxa"/>
            <w:gridSpan w:val="2"/>
            <w:vMerge w:val="continue"/>
          </w:tcPr>
          <w:p>
            <w:pPr>
              <w:ind w:firstLine="0" w:firstLineChars="0"/>
              <w:rPr>
                <w:rFonts w:ascii="仿宋" w:hAnsi="仿宋"/>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 w:hRule="atLeast"/>
          <w:jc w:val="center"/>
        </w:trPr>
        <w:tc>
          <w:tcPr>
            <w:tcW w:w="1270" w:type="dxa"/>
            <w:vAlign w:val="center"/>
          </w:tcPr>
          <w:p>
            <w:pPr>
              <w:ind w:firstLine="0" w:firstLineChars="0"/>
              <w:jc w:val="center"/>
              <w:rPr>
                <w:rFonts w:cs="Times New Roman"/>
                <w:szCs w:val="24"/>
              </w:rPr>
            </w:pPr>
            <w:r>
              <w:rPr>
                <w:rFonts w:cs="Times New Roman"/>
                <w:szCs w:val="24"/>
              </w:rPr>
              <w:t>15:00</w:t>
            </w:r>
          </w:p>
        </w:tc>
        <w:tc>
          <w:tcPr>
            <w:tcW w:w="2790" w:type="dxa"/>
            <w:vAlign w:val="center"/>
          </w:tcPr>
          <w:p>
            <w:pPr>
              <w:ind w:firstLine="0" w:firstLineChars="0"/>
              <w:jc w:val="center"/>
              <w:rPr>
                <w:rFonts w:ascii="仿宋" w:hAnsi="仿宋"/>
                <w:szCs w:val="24"/>
              </w:rPr>
            </w:pPr>
            <w:r>
              <w:rPr>
                <w:rFonts w:hint="eastAsia" w:ascii="仿宋" w:hAnsi="仿宋"/>
                <w:szCs w:val="24"/>
              </w:rPr>
              <w:t>收盘集合竞价</w:t>
            </w:r>
          </w:p>
        </w:tc>
        <w:tc>
          <w:tcPr>
            <w:tcW w:w="1278" w:type="dxa"/>
            <w:vMerge w:val="continue"/>
          </w:tcPr>
          <w:p>
            <w:pPr>
              <w:ind w:firstLine="0" w:firstLineChars="0"/>
              <w:rPr>
                <w:rFonts w:ascii="仿宋" w:hAnsi="仿宋"/>
                <w:szCs w:val="24"/>
              </w:rPr>
            </w:pPr>
          </w:p>
        </w:tc>
        <w:tc>
          <w:tcPr>
            <w:tcW w:w="1198" w:type="dxa"/>
            <w:vMerge w:val="continue"/>
          </w:tcPr>
          <w:p>
            <w:pPr>
              <w:ind w:firstLine="0" w:firstLineChars="0"/>
              <w:rPr>
                <w:rFonts w:ascii="仿宋" w:hAnsi="仿宋"/>
                <w:szCs w:val="24"/>
              </w:rPr>
            </w:pPr>
          </w:p>
        </w:tc>
        <w:tc>
          <w:tcPr>
            <w:tcW w:w="1247" w:type="dxa"/>
            <w:vMerge w:val="continue"/>
          </w:tcPr>
          <w:p>
            <w:pPr>
              <w:ind w:firstLine="0" w:firstLineChars="0"/>
              <w:rPr>
                <w:rFonts w:ascii="仿宋" w:hAnsi="仿宋"/>
                <w:szCs w:val="24"/>
              </w:rPr>
            </w:pPr>
          </w:p>
        </w:tc>
        <w:tc>
          <w:tcPr>
            <w:tcW w:w="2443" w:type="dxa"/>
            <w:gridSpan w:val="2"/>
            <w:vMerge w:val="continue"/>
          </w:tcPr>
          <w:p>
            <w:pPr>
              <w:ind w:firstLine="0" w:firstLineChars="0"/>
              <w:rPr>
                <w:rFonts w:ascii="仿宋" w:hAnsi="仿宋"/>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 w:hRule="atLeast"/>
          <w:jc w:val="center"/>
        </w:trPr>
        <w:tc>
          <w:tcPr>
            <w:tcW w:w="1270" w:type="dxa"/>
            <w:vAlign w:val="center"/>
          </w:tcPr>
          <w:p>
            <w:pPr>
              <w:ind w:firstLine="0" w:firstLineChars="0"/>
              <w:jc w:val="center"/>
              <w:rPr>
                <w:rFonts w:cs="Times New Roman"/>
                <w:szCs w:val="24"/>
              </w:rPr>
            </w:pPr>
            <w:r>
              <w:rPr>
                <w:rFonts w:cs="Times New Roman"/>
                <w:szCs w:val="24"/>
              </w:rPr>
              <w:t>15:00-15:30</w:t>
            </w:r>
          </w:p>
        </w:tc>
        <w:tc>
          <w:tcPr>
            <w:tcW w:w="2790" w:type="dxa"/>
            <w:vAlign w:val="center"/>
          </w:tcPr>
          <w:p>
            <w:pPr>
              <w:ind w:firstLine="0" w:firstLineChars="0"/>
              <w:jc w:val="center"/>
              <w:rPr>
                <w:rFonts w:ascii="仿宋" w:hAnsi="仿宋"/>
                <w:szCs w:val="24"/>
              </w:rPr>
            </w:pPr>
            <w:r>
              <w:rPr>
                <w:rFonts w:hint="eastAsia" w:ascii="仿宋" w:hAnsi="仿宋"/>
                <w:szCs w:val="24"/>
              </w:rPr>
              <w:t>大宗交易</w:t>
            </w:r>
          </w:p>
        </w:tc>
        <w:tc>
          <w:tcPr>
            <w:tcW w:w="2476" w:type="dxa"/>
            <w:gridSpan w:val="2"/>
            <w:tcBorders>
              <w:tl2br w:val="nil"/>
            </w:tcBorders>
            <w:vAlign w:val="center"/>
          </w:tcPr>
          <w:p>
            <w:pPr>
              <w:ind w:firstLine="0" w:firstLineChars="0"/>
              <w:jc w:val="center"/>
              <w:rPr>
                <w:rFonts w:ascii="仿宋" w:hAnsi="仿宋"/>
                <w:szCs w:val="24"/>
              </w:rPr>
            </w:pPr>
            <w:r>
              <w:rPr>
                <w:rFonts w:hint="eastAsia" w:ascii="仿宋" w:hAnsi="仿宋"/>
                <w:szCs w:val="24"/>
              </w:rPr>
              <w:t>——</w:t>
            </w:r>
          </w:p>
        </w:tc>
        <w:tc>
          <w:tcPr>
            <w:tcW w:w="1247" w:type="dxa"/>
            <w:tcBorders>
              <w:tl2br w:val="nil"/>
            </w:tcBorders>
            <w:vAlign w:val="center"/>
          </w:tcPr>
          <w:p>
            <w:pPr>
              <w:ind w:firstLine="0" w:firstLineChars="0"/>
              <w:jc w:val="center"/>
              <w:rPr>
                <w:rFonts w:ascii="仿宋" w:hAnsi="仿宋"/>
                <w:szCs w:val="24"/>
              </w:rPr>
            </w:pPr>
            <w:r>
              <w:rPr>
                <w:rFonts w:hint="eastAsia" w:ascii="仿宋" w:hAnsi="仿宋"/>
                <w:szCs w:val="24"/>
              </w:rPr>
              <w:t>——</w:t>
            </w:r>
          </w:p>
        </w:tc>
        <w:tc>
          <w:tcPr>
            <w:tcW w:w="1410" w:type="dxa"/>
            <w:tcBorders>
              <w:tl2br w:val="nil"/>
            </w:tcBorders>
            <w:vAlign w:val="center"/>
          </w:tcPr>
          <w:p>
            <w:pPr>
              <w:ind w:firstLine="0" w:firstLineChars="0"/>
              <w:jc w:val="center"/>
              <w:rPr>
                <w:rFonts w:ascii="仿宋" w:hAnsi="仿宋"/>
                <w:szCs w:val="24"/>
              </w:rPr>
            </w:pPr>
            <w:r>
              <w:rPr>
                <w:rFonts w:hint="eastAsia" w:ascii="仿宋" w:hAnsi="仿宋"/>
                <w:szCs w:val="24"/>
              </w:rPr>
              <w:t>——</w:t>
            </w:r>
          </w:p>
        </w:tc>
        <w:tc>
          <w:tcPr>
            <w:tcW w:w="1033" w:type="dxa"/>
            <w:tcBorders>
              <w:tl2br w:val="nil"/>
            </w:tcBorders>
            <w:vAlign w:val="center"/>
          </w:tcPr>
          <w:p>
            <w:pPr>
              <w:ind w:firstLine="0" w:firstLineChars="0"/>
              <w:jc w:val="center"/>
              <w:rPr>
                <w:rFonts w:ascii="仿宋" w:hAnsi="仿宋"/>
                <w:szCs w:val="24"/>
              </w:rPr>
            </w:pPr>
            <w:r>
              <w:rPr>
                <w:rFonts w:hint="eastAsia" w:ascii="仿宋" w:hAnsi="仿宋"/>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 w:hRule="atLeast"/>
          <w:jc w:val="center"/>
        </w:trPr>
        <w:tc>
          <w:tcPr>
            <w:tcW w:w="1270" w:type="dxa"/>
            <w:vAlign w:val="center"/>
          </w:tcPr>
          <w:p>
            <w:pPr>
              <w:ind w:firstLine="0" w:firstLineChars="0"/>
              <w:jc w:val="center"/>
              <w:rPr>
                <w:rFonts w:cs="Times New Roman"/>
                <w:szCs w:val="24"/>
              </w:rPr>
            </w:pPr>
            <w:r>
              <w:rPr>
                <w:rFonts w:cs="Times New Roman"/>
                <w:szCs w:val="24"/>
              </w:rPr>
              <w:t>15:30</w:t>
            </w:r>
          </w:p>
        </w:tc>
        <w:tc>
          <w:tcPr>
            <w:tcW w:w="8956" w:type="dxa"/>
            <w:gridSpan w:val="6"/>
            <w:vAlign w:val="center"/>
          </w:tcPr>
          <w:p>
            <w:pPr>
              <w:ind w:firstLine="0" w:firstLineChars="0"/>
              <w:jc w:val="center"/>
              <w:rPr>
                <w:rFonts w:ascii="仿宋" w:hAnsi="仿宋"/>
                <w:szCs w:val="24"/>
              </w:rPr>
            </w:pPr>
            <w:r>
              <w:rPr>
                <w:rFonts w:hint="eastAsia" w:ascii="仿宋" w:hAnsi="仿宋"/>
                <w:szCs w:val="24"/>
              </w:rPr>
              <w:t>闭市</w:t>
            </w:r>
          </w:p>
        </w:tc>
      </w:tr>
    </w:tbl>
    <w:p>
      <w:pPr>
        <w:spacing w:line="360" w:lineRule="auto"/>
        <w:ind w:firstLine="0" w:firstLineChars="0"/>
        <w:jc w:val="both"/>
        <w:rPr>
          <w:rFonts w:cs="Times New Roman"/>
        </w:rPr>
      </w:pPr>
      <w:bookmarkStart w:id="31" w:name="_Toc376597522"/>
    </w:p>
    <w:p>
      <w:pPr>
        <w:pStyle w:val="73"/>
        <w:spacing w:before="163" w:after="163"/>
        <w:ind w:firstLine="600"/>
      </w:pPr>
      <w:bookmarkStart w:id="32" w:name="_Toc310570575"/>
      <w:bookmarkStart w:id="33" w:name="_Toc1455581406"/>
      <w:r>
        <w:rPr>
          <w:rFonts w:hint="eastAsia"/>
        </w:rPr>
        <w:t>五、</w:t>
      </w:r>
      <w:r>
        <w:t>仿真测试内容</w:t>
      </w:r>
      <w:bookmarkEnd w:id="31"/>
      <w:bookmarkEnd w:id="32"/>
      <w:bookmarkEnd w:id="33"/>
    </w:p>
    <w:p>
      <w:pPr>
        <w:spacing w:line="240" w:lineRule="auto"/>
        <w:ind w:firstLine="600"/>
        <w:jc w:val="both"/>
        <w:rPr>
          <w:rFonts w:cs="Times New Roman"/>
          <w:color w:val="000000" w:themeColor="text1"/>
          <w:sz w:val="30"/>
          <w:szCs w:val="30"/>
          <w14:textFill>
            <w14:solidFill>
              <w14:schemeClr w14:val="tx1"/>
            </w14:solidFill>
          </w14:textFill>
        </w:rPr>
      </w:pPr>
      <w:r>
        <w:rPr>
          <w:rFonts w:hint="eastAsia" w:cs="Times New Roman"/>
          <w:color w:val="000000" w:themeColor="text1"/>
          <w:sz w:val="30"/>
          <w:szCs w:val="30"/>
          <w14:textFill>
            <w14:solidFill>
              <w14:schemeClr w14:val="tx1"/>
            </w14:solidFill>
          </w14:textFill>
        </w:rPr>
        <w:t>验证各参测机构技术系统已完成代码切换相关改造，达到上线要求。</w:t>
      </w:r>
    </w:p>
    <w:p>
      <w:pPr>
        <w:numPr>
          <w:ilvl w:val="0"/>
          <w:numId w:val="6"/>
        </w:numPr>
        <w:spacing w:line="240" w:lineRule="auto"/>
        <w:ind w:firstLine="600"/>
        <w:jc w:val="both"/>
        <w:rPr>
          <w:rFonts w:cs="Times New Roman"/>
          <w:color w:val="000000" w:themeColor="text1"/>
          <w:sz w:val="30"/>
          <w:szCs w:val="30"/>
          <w14:textFill>
            <w14:solidFill>
              <w14:schemeClr w14:val="tx1"/>
            </w14:solidFill>
          </w14:textFill>
        </w:rPr>
      </w:pPr>
      <w:r>
        <w:rPr>
          <w:rFonts w:hint="eastAsia" w:cs="Times New Roman"/>
          <w:color w:val="000000" w:themeColor="text1"/>
          <w:sz w:val="30"/>
          <w:szCs w:val="30"/>
          <w14:textFill>
            <w14:solidFill>
              <w14:schemeClr w14:val="tx1"/>
            </w14:solidFill>
          </w14:textFill>
        </w:rPr>
        <w:t>验证北交所交易支持平台能正确完成代码切换并向市场</w:t>
      </w:r>
      <w:r>
        <w:rPr>
          <w:rFonts w:hint="eastAsia" w:cs="Times New Roman"/>
          <w:color w:val="000000" w:themeColor="text1"/>
          <w:sz w:val="30"/>
          <w:szCs w:val="30"/>
          <w:lang w:eastAsia="zh-CN"/>
          <w14:textFill>
            <w14:solidFill>
              <w14:schemeClr w14:val="tx1"/>
            </w14:solidFill>
          </w14:textFill>
        </w:rPr>
        <w:t>发送</w:t>
      </w:r>
      <w:r>
        <w:rPr>
          <w:rFonts w:hint="eastAsia" w:cs="Times New Roman"/>
          <w:color w:val="000000" w:themeColor="text1"/>
          <w:sz w:val="30"/>
          <w:szCs w:val="30"/>
          <w14:textFill>
            <w14:solidFill>
              <w14:schemeClr w14:val="tx1"/>
            </w14:solidFill>
          </w14:textFill>
        </w:rPr>
        <w:t>新代码的业务数据。代码切换完成后，北交所能正确对北交所各类业务申报进行检查并返回检查确认结果。能够正确对北交所各类业务有效委托进行撮合处理，发送成交回报。能够正确生成北交所各类行情。能够正确与参测上下游机构传输、处理接口数据。</w:t>
      </w:r>
    </w:p>
    <w:p>
      <w:pPr>
        <w:numPr>
          <w:ilvl w:val="0"/>
          <w:numId w:val="6"/>
        </w:numPr>
        <w:spacing w:line="240" w:lineRule="auto"/>
        <w:ind w:firstLine="600"/>
        <w:jc w:val="both"/>
        <w:rPr>
          <w:rFonts w:cs="Times New Roman"/>
          <w:color w:val="000000" w:themeColor="text1"/>
          <w:sz w:val="30"/>
          <w:szCs w:val="30"/>
          <w14:textFill>
            <w14:solidFill>
              <w14:schemeClr w14:val="tx1"/>
            </w14:solidFill>
          </w14:textFill>
        </w:rPr>
      </w:pPr>
      <w:r>
        <w:rPr>
          <w:rFonts w:hint="eastAsia" w:cs="Times New Roman"/>
          <w:color w:val="000000" w:themeColor="text1"/>
          <w:sz w:val="30"/>
          <w:szCs w:val="30"/>
          <w14:textFill>
            <w14:solidFill>
              <w14:schemeClr w14:val="tx1"/>
            </w14:solidFill>
          </w14:textFill>
        </w:rPr>
        <w:t>验证中国结算北京</w:t>
      </w:r>
      <w:r>
        <w:rPr>
          <w:rFonts w:cs="Times New Roman"/>
          <w:color w:val="000000" w:themeColor="text1"/>
          <w:sz w:val="30"/>
          <w:szCs w:val="30"/>
          <w14:textFill>
            <w14:solidFill>
              <w14:schemeClr w14:val="tx1"/>
            </w14:solidFill>
          </w14:textFill>
        </w:rPr>
        <w:t>市场证券结算系统能够</w:t>
      </w:r>
      <w:r>
        <w:rPr>
          <w:rFonts w:hint="eastAsia" w:cs="Times New Roman"/>
          <w:color w:val="000000" w:themeColor="text1"/>
          <w:sz w:val="30"/>
          <w:szCs w:val="30"/>
          <w14:textFill>
            <w14:solidFill>
              <w14:schemeClr w14:val="tx1"/>
            </w14:solidFill>
          </w14:textFill>
        </w:rPr>
        <w:t>正确完成持仓等代码切换。代码切换完成后，</w:t>
      </w:r>
      <w:r>
        <w:rPr>
          <w:rFonts w:cs="Times New Roman"/>
          <w:color w:val="000000" w:themeColor="text1"/>
          <w:sz w:val="30"/>
          <w:szCs w:val="30"/>
          <w14:textFill>
            <w14:solidFill>
              <w14:schemeClr w14:val="tx1"/>
            </w14:solidFill>
          </w14:textFill>
        </w:rPr>
        <w:t>能够</w:t>
      </w:r>
      <w:r>
        <w:rPr>
          <w:rFonts w:hint="eastAsia" w:cs="Times New Roman"/>
          <w:color w:val="000000" w:themeColor="text1"/>
          <w:sz w:val="30"/>
          <w:szCs w:val="30"/>
          <w14:textFill>
            <w14:solidFill>
              <w14:schemeClr w14:val="tx1"/>
            </w14:solidFill>
          </w14:textFill>
        </w:rPr>
        <w:t>正确</w:t>
      </w:r>
      <w:r>
        <w:rPr>
          <w:rFonts w:cs="Times New Roman"/>
          <w:color w:val="000000" w:themeColor="text1"/>
          <w:sz w:val="30"/>
          <w:szCs w:val="30"/>
          <w14:textFill>
            <w14:solidFill>
              <w14:schemeClr w14:val="tx1"/>
            </w14:solidFill>
          </w14:textFill>
        </w:rPr>
        <w:t>进行</w:t>
      </w:r>
      <w:r>
        <w:rPr>
          <w:rFonts w:hint="eastAsia" w:cs="Times New Roman"/>
          <w:color w:val="000000" w:themeColor="text1"/>
          <w:sz w:val="30"/>
          <w:szCs w:val="30"/>
          <w14:textFill>
            <w14:solidFill>
              <w14:schemeClr w14:val="tx1"/>
            </w14:solidFill>
          </w14:textFill>
        </w:rPr>
        <w:t>日终处理，</w:t>
      </w:r>
      <w:r>
        <w:rPr>
          <w:rFonts w:cs="Times New Roman"/>
          <w:color w:val="000000" w:themeColor="text1"/>
          <w:sz w:val="30"/>
          <w:szCs w:val="30"/>
          <w14:textFill>
            <w14:solidFill>
              <w14:schemeClr w14:val="tx1"/>
            </w14:solidFill>
          </w14:textFill>
        </w:rPr>
        <w:t>生成</w:t>
      </w:r>
      <w:r>
        <w:rPr>
          <w:rFonts w:hint="eastAsia" w:cs="Times New Roman"/>
          <w:color w:val="000000" w:themeColor="text1"/>
          <w:sz w:val="30"/>
          <w:szCs w:val="30"/>
          <w14:textFill>
            <w14:solidFill>
              <w14:schemeClr w14:val="tx1"/>
            </w14:solidFill>
          </w14:textFill>
        </w:rPr>
        <w:t>相关</w:t>
      </w:r>
      <w:r>
        <w:rPr>
          <w:rFonts w:cs="Times New Roman"/>
          <w:color w:val="000000" w:themeColor="text1"/>
          <w:sz w:val="30"/>
          <w:szCs w:val="30"/>
          <w14:textFill>
            <w14:solidFill>
              <w14:schemeClr w14:val="tx1"/>
            </w14:solidFill>
          </w14:textFill>
        </w:rPr>
        <w:t>数据并</w:t>
      </w:r>
      <w:r>
        <w:rPr>
          <w:rFonts w:hint="eastAsia" w:cs="Times New Roman"/>
          <w:color w:val="000000" w:themeColor="text1"/>
          <w:sz w:val="30"/>
          <w:szCs w:val="30"/>
          <w14:textFill>
            <w14:solidFill>
              <w14:schemeClr w14:val="tx1"/>
            </w14:solidFill>
          </w14:textFill>
        </w:rPr>
        <w:t>下发市场。</w:t>
      </w:r>
    </w:p>
    <w:p>
      <w:pPr>
        <w:spacing w:line="240" w:lineRule="auto"/>
        <w:ind w:firstLine="600"/>
        <w:jc w:val="both"/>
        <w:rPr>
          <w:rFonts w:cs="Times New Roman"/>
          <w:color w:val="000000" w:themeColor="text1"/>
          <w:sz w:val="30"/>
          <w:szCs w:val="30"/>
          <w14:textFill>
            <w14:solidFill>
              <w14:schemeClr w14:val="tx1"/>
            </w14:solidFill>
          </w14:textFill>
        </w:rPr>
      </w:pPr>
      <w:r>
        <w:rPr>
          <w:rFonts w:hint="eastAsia" w:cs="Times New Roman"/>
          <w:color w:val="000000" w:themeColor="text1"/>
          <w:sz w:val="30"/>
          <w:szCs w:val="30"/>
          <w14:textFill>
            <w14:solidFill>
              <w14:schemeClr w14:val="tx1"/>
            </w14:solidFill>
          </w14:textFill>
        </w:rPr>
        <w:t>3．验证深证通通信系统能够正确转发证券公司的委托数据和北交所的回报和行情数据。</w:t>
      </w:r>
    </w:p>
    <w:p>
      <w:pPr>
        <w:spacing w:line="240" w:lineRule="auto"/>
        <w:ind w:firstLine="600"/>
        <w:jc w:val="both"/>
        <w:rPr>
          <w:rFonts w:cs="Times New Roman"/>
          <w:color w:val="000000" w:themeColor="text1"/>
          <w:sz w:val="30"/>
          <w:szCs w:val="30"/>
          <w14:textFill>
            <w14:solidFill>
              <w14:schemeClr w14:val="tx1"/>
            </w14:solidFill>
          </w14:textFill>
        </w:rPr>
      </w:pPr>
      <w:r>
        <w:rPr>
          <w:rFonts w:hint="eastAsia" w:cs="Times New Roman"/>
          <w:color w:val="000000" w:themeColor="text1"/>
          <w:sz w:val="30"/>
          <w:szCs w:val="30"/>
          <w14:textFill>
            <w14:solidFill>
              <w14:schemeClr w14:val="tx1"/>
            </w14:solidFill>
          </w14:textFill>
        </w:rPr>
        <w:t>4．验证各证券公司</w:t>
      </w:r>
      <w:r>
        <w:rPr>
          <w:rFonts w:cs="Times New Roman"/>
          <w:color w:val="000000" w:themeColor="text1"/>
          <w:sz w:val="30"/>
          <w:szCs w:val="30"/>
          <w14:textFill>
            <w14:solidFill>
              <w14:schemeClr w14:val="tx1"/>
            </w14:solidFill>
          </w14:textFill>
        </w:rPr>
        <w:t>、</w:t>
      </w:r>
      <w:r>
        <w:rPr>
          <w:rFonts w:hint="eastAsia" w:cs="Times New Roman"/>
          <w:color w:val="000000" w:themeColor="text1"/>
          <w:sz w:val="30"/>
          <w:szCs w:val="30"/>
          <w14:textFill>
            <w14:solidFill>
              <w14:schemeClr w14:val="tx1"/>
            </w14:solidFill>
          </w14:textFill>
        </w:rPr>
        <w:t>基金公司能够按照《关于做好北京证券交易所存量上市公司证券代码切换准备工作的通知》（北证公告〔2024〕231号）要求完成代码切换。代码切换完成后，能够</w:t>
      </w:r>
      <w:r>
        <w:rPr>
          <w:rFonts w:cs="Times New Roman"/>
          <w:color w:val="000000" w:themeColor="text1"/>
          <w:sz w:val="30"/>
          <w:szCs w:val="30"/>
          <w14:textFill>
            <w14:solidFill>
              <w14:schemeClr w14:val="tx1"/>
            </w14:solidFill>
          </w14:textFill>
        </w:rPr>
        <w:t>正确发送</w:t>
      </w:r>
      <w:r>
        <w:rPr>
          <w:rFonts w:hint="eastAsia" w:cs="Times New Roman"/>
          <w:color w:val="000000" w:themeColor="text1"/>
          <w:sz w:val="30"/>
          <w:szCs w:val="30"/>
          <w14:textFill>
            <w14:solidFill>
              <w14:schemeClr w14:val="tx1"/>
            </w14:solidFill>
          </w14:textFill>
        </w:rPr>
        <w:t>各类</w:t>
      </w:r>
      <w:r>
        <w:rPr>
          <w:rFonts w:cs="Times New Roman"/>
          <w:color w:val="000000" w:themeColor="text1"/>
          <w:sz w:val="30"/>
          <w:szCs w:val="30"/>
          <w14:textFill>
            <w14:solidFill>
              <w14:schemeClr w14:val="tx1"/>
            </w14:solidFill>
          </w14:textFill>
        </w:rPr>
        <w:t>委托</w:t>
      </w:r>
      <w:r>
        <w:rPr>
          <w:rFonts w:hint="eastAsia" w:cs="Times New Roman"/>
          <w:color w:val="000000" w:themeColor="text1"/>
          <w:sz w:val="30"/>
          <w:szCs w:val="30"/>
          <w14:textFill>
            <w14:solidFill>
              <w14:schemeClr w14:val="tx1"/>
            </w14:solidFill>
          </w14:textFill>
        </w:rPr>
        <w:t>，</w:t>
      </w:r>
      <w:r>
        <w:rPr>
          <w:rFonts w:cs="Times New Roman"/>
          <w:color w:val="000000" w:themeColor="text1"/>
          <w:sz w:val="30"/>
          <w:szCs w:val="30"/>
          <w14:textFill>
            <w14:solidFill>
              <w14:schemeClr w14:val="tx1"/>
            </w14:solidFill>
          </w14:textFill>
        </w:rPr>
        <w:t>接</w:t>
      </w:r>
      <w:r>
        <w:rPr>
          <w:rFonts w:hint="eastAsia" w:cs="Times New Roman"/>
          <w:color w:val="000000" w:themeColor="text1"/>
          <w:sz w:val="30"/>
          <w:szCs w:val="30"/>
          <w14:textFill>
            <w14:solidFill>
              <w14:schemeClr w14:val="tx1"/>
            </w14:solidFill>
          </w14:textFill>
        </w:rPr>
        <w:t>收北交所</w:t>
      </w:r>
      <w:r>
        <w:rPr>
          <w:rFonts w:cs="Times New Roman"/>
          <w:color w:val="000000" w:themeColor="text1"/>
          <w:sz w:val="30"/>
          <w:szCs w:val="30"/>
          <w14:textFill>
            <w14:solidFill>
              <w14:schemeClr w14:val="tx1"/>
            </w14:solidFill>
          </w14:textFill>
        </w:rPr>
        <w:t>返回</w:t>
      </w:r>
      <w:r>
        <w:rPr>
          <w:rFonts w:hint="eastAsia" w:cs="Times New Roman"/>
          <w:color w:val="000000" w:themeColor="text1"/>
          <w:sz w:val="30"/>
          <w:szCs w:val="30"/>
          <w14:textFill>
            <w14:solidFill>
              <w14:schemeClr w14:val="tx1"/>
            </w14:solidFill>
          </w14:textFill>
        </w:rPr>
        <w:t>的回报和行情数据</w:t>
      </w:r>
      <w:r>
        <w:rPr>
          <w:rFonts w:cs="Times New Roman"/>
          <w:color w:val="000000" w:themeColor="text1"/>
          <w:sz w:val="30"/>
          <w:szCs w:val="30"/>
          <w14:textFill>
            <w14:solidFill>
              <w14:schemeClr w14:val="tx1"/>
            </w14:solidFill>
          </w14:textFill>
        </w:rPr>
        <w:t>并进行实时处理</w:t>
      </w:r>
      <w:r>
        <w:rPr>
          <w:rFonts w:hint="eastAsia" w:cs="Times New Roman"/>
          <w:color w:val="000000" w:themeColor="text1"/>
          <w:sz w:val="30"/>
          <w:szCs w:val="30"/>
          <w14:textFill>
            <w14:solidFill>
              <w14:schemeClr w14:val="tx1"/>
            </w14:solidFill>
          </w14:textFill>
        </w:rPr>
        <w:t>，所有已开展的业务功能均可正常处理。</w:t>
      </w:r>
    </w:p>
    <w:p>
      <w:pPr>
        <w:spacing w:line="240" w:lineRule="auto"/>
        <w:ind w:firstLine="600"/>
        <w:jc w:val="both"/>
        <w:sectPr>
          <w:footerReference r:id="rId11" w:type="default"/>
          <w:footerReference r:id="rId12" w:type="even"/>
          <w:pgSz w:w="11906" w:h="16838"/>
          <w:pgMar w:top="1588" w:right="1701" w:bottom="1588" w:left="1701" w:header="907" w:footer="907" w:gutter="0"/>
          <w:pgNumType w:fmt="numberInDash" w:start="1"/>
          <w:cols w:space="720" w:num="1"/>
          <w:docGrid w:type="linesAndChars" w:linePitch="326" w:charSpace="0"/>
        </w:sectPr>
      </w:pPr>
      <w:r>
        <w:rPr>
          <w:rFonts w:hint="eastAsia" w:cs="Times New Roman"/>
          <w:color w:val="000000" w:themeColor="text1"/>
          <w:sz w:val="30"/>
          <w:szCs w:val="30"/>
          <w14:textFill>
            <w14:solidFill>
              <w14:schemeClr w14:val="tx1"/>
            </w14:solidFill>
          </w14:textFill>
        </w:rPr>
        <w:t>5．验证各提供北交所行情服务的信息商能够完成代码切换并按照《关于做好北京证券交易所存量上市公司证券代码切换准备工作的通知》（北证公告〔2024〕231号）行情展示相关要求进行代码切换后行情展示等。</w:t>
      </w:r>
    </w:p>
    <w:p>
      <w:pPr>
        <w:pStyle w:val="73"/>
        <w:spacing w:before="163" w:after="163"/>
        <w:ind w:firstLine="600"/>
      </w:pPr>
      <w:bookmarkStart w:id="34" w:name="_Toc1037702227"/>
      <w:bookmarkStart w:id="35" w:name="_Toc2117925296"/>
      <w:r>
        <w:rPr>
          <w:rFonts w:hint="eastAsia"/>
        </w:rPr>
        <w:t>六、</w:t>
      </w:r>
      <w:r>
        <w:t>测试场景</w:t>
      </w:r>
      <w:r>
        <w:rPr>
          <w:rFonts w:hint="eastAsia"/>
        </w:rPr>
        <w:t>及相关说明</w:t>
      </w:r>
      <w:bookmarkEnd w:id="34"/>
      <w:bookmarkEnd w:id="35"/>
    </w:p>
    <w:p>
      <w:pPr>
        <w:pStyle w:val="74"/>
        <w:numPr>
          <w:ilvl w:val="0"/>
          <w:numId w:val="7"/>
        </w:numPr>
        <w:spacing w:before="163" w:after="163"/>
        <w:ind w:firstLineChars="0"/>
      </w:pPr>
      <w:bookmarkStart w:id="36" w:name="_Toc791087350"/>
      <w:bookmarkStart w:id="37" w:name="_Toc221508924"/>
      <w:r>
        <w:rPr>
          <w:rFonts w:hint="eastAsia"/>
        </w:rPr>
        <w:t>拟代码切换股票新旧代码对照及切换时间</w:t>
      </w:r>
      <w:r>
        <w:t>安排</w:t>
      </w:r>
      <w:bookmarkEnd w:id="36"/>
      <w:bookmarkEnd w:id="37"/>
    </w:p>
    <w:tbl>
      <w:tblPr>
        <w:tblStyle w:val="37"/>
        <w:tblW w:w="59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07"/>
        <w:gridCol w:w="1503"/>
        <w:gridCol w:w="23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107" w:type="dxa"/>
            <w:shd w:val="clear" w:color="auto" w:fill="F2F2F2"/>
            <w:vAlign w:val="center"/>
          </w:tcPr>
          <w:p>
            <w:pPr>
              <w:ind w:firstLine="0" w:firstLineChars="0"/>
              <w:jc w:val="center"/>
              <w:rPr>
                <w:b/>
                <w:bCs/>
              </w:rPr>
            </w:pPr>
            <w:r>
              <w:rPr>
                <w:rFonts w:hint="eastAsia"/>
                <w:b/>
                <w:bCs/>
              </w:rPr>
              <w:t>拟代码切换证券</w:t>
            </w:r>
          </w:p>
        </w:tc>
        <w:tc>
          <w:tcPr>
            <w:tcW w:w="1503" w:type="dxa"/>
            <w:shd w:val="clear" w:color="auto" w:fill="F2F2F2"/>
            <w:vAlign w:val="center"/>
          </w:tcPr>
          <w:p>
            <w:pPr>
              <w:ind w:firstLine="0" w:firstLineChars="0"/>
              <w:jc w:val="center"/>
              <w:rPr>
                <w:b/>
                <w:bCs/>
              </w:rPr>
            </w:pPr>
            <w:r>
              <w:rPr>
                <w:rFonts w:hint="eastAsia"/>
                <w:b/>
                <w:bCs/>
              </w:rPr>
              <w:t>切换后代码</w:t>
            </w:r>
          </w:p>
        </w:tc>
        <w:tc>
          <w:tcPr>
            <w:tcW w:w="2363" w:type="dxa"/>
            <w:shd w:val="clear" w:color="auto" w:fill="F2F2F2"/>
            <w:vAlign w:val="center"/>
          </w:tcPr>
          <w:p>
            <w:pPr>
              <w:ind w:firstLine="0" w:firstLineChars="0"/>
              <w:jc w:val="center"/>
              <w:rPr>
                <w:b/>
                <w:bCs/>
              </w:rPr>
            </w:pPr>
            <w:r>
              <w:rPr>
                <w:rFonts w:hint="eastAsia"/>
                <w:b/>
                <w:bCs/>
              </w:rPr>
              <w:t>切换日期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2107" w:type="dxa"/>
            <w:shd w:val="clear" w:color="auto" w:fill="auto"/>
            <w:vAlign w:val="center"/>
          </w:tcPr>
          <w:p>
            <w:pPr>
              <w:ind w:firstLine="0" w:firstLineChars="0"/>
              <w:jc w:val="center"/>
            </w:pPr>
            <w:r>
              <w:rPr>
                <w:rFonts w:hint="eastAsia"/>
              </w:rPr>
              <w:t>839210</w:t>
            </w:r>
          </w:p>
        </w:tc>
        <w:tc>
          <w:tcPr>
            <w:tcW w:w="1503" w:type="dxa"/>
            <w:shd w:val="clear" w:color="auto" w:fill="auto"/>
            <w:vAlign w:val="center"/>
          </w:tcPr>
          <w:p>
            <w:pPr>
              <w:ind w:firstLine="0" w:firstLineChars="0"/>
              <w:jc w:val="center"/>
            </w:pPr>
            <w:r>
              <w:rPr>
                <w:rFonts w:hint="eastAsia"/>
              </w:rPr>
              <w:t>920080</w:t>
            </w:r>
          </w:p>
        </w:tc>
        <w:tc>
          <w:tcPr>
            <w:tcW w:w="2363" w:type="dxa"/>
            <w:shd w:val="clear" w:color="auto" w:fill="auto"/>
            <w:vAlign w:val="center"/>
          </w:tcPr>
          <w:p>
            <w:pPr>
              <w:ind w:firstLine="0" w:firstLineChars="0"/>
              <w:jc w:val="center"/>
              <w:textAlignment w:val="bottom"/>
            </w:pPr>
            <w:r>
              <w:rPr>
                <w:rFonts w:hint="eastAsia"/>
              </w:rPr>
              <w:t>3月5日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107" w:type="dxa"/>
            <w:shd w:val="clear" w:color="auto" w:fill="auto"/>
            <w:vAlign w:val="center"/>
          </w:tcPr>
          <w:p>
            <w:pPr>
              <w:ind w:firstLine="0" w:firstLineChars="0"/>
              <w:jc w:val="center"/>
            </w:pPr>
            <w:r>
              <w:rPr>
                <w:rFonts w:hint="eastAsia"/>
              </w:rPr>
              <w:t>839313</w:t>
            </w:r>
          </w:p>
        </w:tc>
        <w:tc>
          <w:tcPr>
            <w:tcW w:w="1503" w:type="dxa"/>
            <w:shd w:val="clear" w:color="auto" w:fill="auto"/>
            <w:vAlign w:val="center"/>
          </w:tcPr>
          <w:p>
            <w:pPr>
              <w:ind w:firstLine="0" w:firstLineChars="0"/>
              <w:jc w:val="center"/>
            </w:pPr>
            <w:r>
              <w:rPr>
                <w:rFonts w:hint="eastAsia"/>
              </w:rPr>
              <w:t>920081</w:t>
            </w:r>
          </w:p>
        </w:tc>
        <w:tc>
          <w:tcPr>
            <w:tcW w:w="2363" w:type="dxa"/>
            <w:shd w:val="clear" w:color="auto" w:fill="auto"/>
            <w:vAlign w:val="center"/>
          </w:tcPr>
          <w:p>
            <w:pPr>
              <w:ind w:firstLine="0" w:firstLineChars="0"/>
              <w:jc w:val="center"/>
            </w:pPr>
            <w:r>
              <w:rPr>
                <w:rFonts w:hint="eastAsia"/>
              </w:rPr>
              <w:t>3月5日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07" w:type="dxa"/>
            <w:shd w:val="clear" w:color="auto" w:fill="auto"/>
            <w:vAlign w:val="center"/>
          </w:tcPr>
          <w:p>
            <w:pPr>
              <w:ind w:firstLine="0" w:firstLineChars="0"/>
              <w:jc w:val="center"/>
            </w:pPr>
            <w:r>
              <w:rPr>
                <w:rFonts w:hint="eastAsia"/>
              </w:rPr>
              <w:t>430448</w:t>
            </w:r>
          </w:p>
        </w:tc>
        <w:tc>
          <w:tcPr>
            <w:tcW w:w="1503" w:type="dxa"/>
            <w:shd w:val="clear" w:color="auto" w:fill="auto"/>
            <w:vAlign w:val="center"/>
          </w:tcPr>
          <w:p>
            <w:pPr>
              <w:ind w:firstLine="0" w:firstLineChars="0"/>
              <w:jc w:val="center"/>
            </w:pPr>
            <w:r>
              <w:rPr>
                <w:rFonts w:hint="eastAsia"/>
              </w:rPr>
              <w:t>920082</w:t>
            </w:r>
          </w:p>
        </w:tc>
        <w:tc>
          <w:tcPr>
            <w:tcW w:w="2363" w:type="dxa"/>
            <w:shd w:val="clear" w:color="auto" w:fill="auto"/>
            <w:vAlign w:val="center"/>
          </w:tcPr>
          <w:p>
            <w:pPr>
              <w:ind w:firstLine="0" w:firstLineChars="0"/>
              <w:jc w:val="center"/>
            </w:pPr>
            <w:r>
              <w:rPr>
                <w:rFonts w:hint="eastAsia"/>
              </w:rPr>
              <w:t>3月12日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07" w:type="dxa"/>
            <w:shd w:val="clear" w:color="auto" w:fill="auto"/>
            <w:vAlign w:val="center"/>
          </w:tcPr>
          <w:p>
            <w:pPr>
              <w:ind w:firstLine="0" w:firstLineChars="0"/>
              <w:jc w:val="center"/>
            </w:pPr>
            <w:r>
              <w:rPr>
                <w:rFonts w:hint="eastAsia"/>
              </w:rPr>
              <w:t>839315</w:t>
            </w:r>
          </w:p>
        </w:tc>
        <w:tc>
          <w:tcPr>
            <w:tcW w:w="1503" w:type="dxa"/>
            <w:shd w:val="clear" w:color="auto" w:fill="auto"/>
            <w:vAlign w:val="center"/>
          </w:tcPr>
          <w:p>
            <w:pPr>
              <w:ind w:firstLine="0" w:firstLineChars="0"/>
              <w:jc w:val="center"/>
            </w:pPr>
            <w:r>
              <w:rPr>
                <w:rFonts w:hint="eastAsia"/>
              </w:rPr>
              <w:t>920083</w:t>
            </w:r>
          </w:p>
        </w:tc>
        <w:tc>
          <w:tcPr>
            <w:tcW w:w="2363" w:type="dxa"/>
            <w:shd w:val="clear" w:color="auto" w:fill="auto"/>
            <w:vAlign w:val="center"/>
          </w:tcPr>
          <w:p>
            <w:pPr>
              <w:ind w:firstLine="0" w:firstLineChars="0"/>
              <w:jc w:val="center"/>
            </w:pPr>
            <w:r>
              <w:rPr>
                <w:rFonts w:hint="eastAsia"/>
              </w:rPr>
              <w:t>3月12日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07" w:type="dxa"/>
            <w:shd w:val="clear" w:color="auto" w:fill="auto"/>
            <w:vAlign w:val="center"/>
          </w:tcPr>
          <w:p>
            <w:pPr>
              <w:ind w:firstLine="0" w:firstLineChars="0"/>
              <w:jc w:val="center"/>
            </w:pPr>
            <w:r>
              <w:rPr>
                <w:rFonts w:hint="eastAsia"/>
              </w:rPr>
              <w:t>839113</w:t>
            </w:r>
          </w:p>
        </w:tc>
        <w:tc>
          <w:tcPr>
            <w:tcW w:w="1503" w:type="dxa"/>
            <w:shd w:val="clear" w:color="auto" w:fill="auto"/>
            <w:vAlign w:val="center"/>
          </w:tcPr>
          <w:p>
            <w:pPr>
              <w:ind w:firstLine="0" w:firstLineChars="0"/>
              <w:jc w:val="center"/>
            </w:pPr>
            <w:r>
              <w:rPr>
                <w:rFonts w:hint="eastAsia"/>
              </w:rPr>
              <w:t>920084</w:t>
            </w:r>
          </w:p>
        </w:tc>
        <w:tc>
          <w:tcPr>
            <w:tcW w:w="2363" w:type="dxa"/>
            <w:shd w:val="clear" w:color="auto" w:fill="auto"/>
            <w:vAlign w:val="center"/>
          </w:tcPr>
          <w:p>
            <w:pPr>
              <w:ind w:firstLine="0" w:firstLineChars="0"/>
              <w:jc w:val="center"/>
            </w:pPr>
            <w:r>
              <w:rPr>
                <w:rFonts w:hint="eastAsia"/>
              </w:rPr>
              <w:t>3月12日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07" w:type="dxa"/>
            <w:shd w:val="clear" w:color="auto" w:fill="auto"/>
            <w:vAlign w:val="center"/>
          </w:tcPr>
          <w:p>
            <w:pPr>
              <w:ind w:firstLine="0" w:firstLineChars="0"/>
              <w:jc w:val="center"/>
            </w:pPr>
            <w:r>
              <w:rPr>
                <w:rFonts w:hint="eastAsia"/>
              </w:rPr>
              <w:t>430032</w:t>
            </w:r>
          </w:p>
        </w:tc>
        <w:tc>
          <w:tcPr>
            <w:tcW w:w="1503" w:type="dxa"/>
            <w:shd w:val="clear" w:color="auto" w:fill="auto"/>
            <w:vAlign w:val="center"/>
          </w:tcPr>
          <w:p>
            <w:pPr>
              <w:ind w:firstLine="0" w:firstLineChars="0"/>
              <w:jc w:val="center"/>
            </w:pPr>
            <w:r>
              <w:rPr>
                <w:rFonts w:hint="eastAsia"/>
              </w:rPr>
              <w:t>920085</w:t>
            </w:r>
          </w:p>
        </w:tc>
        <w:tc>
          <w:tcPr>
            <w:tcW w:w="2363" w:type="dxa"/>
            <w:shd w:val="clear" w:color="auto" w:fill="auto"/>
            <w:vAlign w:val="center"/>
          </w:tcPr>
          <w:p>
            <w:pPr>
              <w:ind w:firstLine="0" w:firstLineChars="0"/>
              <w:jc w:val="center"/>
            </w:pPr>
            <w:r>
              <w:rPr>
                <w:rFonts w:hint="eastAsia"/>
              </w:rPr>
              <w:t>3月12日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07" w:type="dxa"/>
            <w:shd w:val="clear" w:color="auto" w:fill="auto"/>
            <w:vAlign w:val="center"/>
          </w:tcPr>
          <w:p>
            <w:pPr>
              <w:ind w:firstLine="0" w:firstLineChars="0"/>
              <w:jc w:val="center"/>
            </w:pPr>
            <w:r>
              <w:rPr>
                <w:rFonts w:hint="eastAsia"/>
              </w:rPr>
              <w:t>839212</w:t>
            </w:r>
          </w:p>
        </w:tc>
        <w:tc>
          <w:tcPr>
            <w:tcW w:w="1503" w:type="dxa"/>
            <w:shd w:val="clear" w:color="auto" w:fill="auto"/>
            <w:vAlign w:val="center"/>
          </w:tcPr>
          <w:p>
            <w:pPr>
              <w:ind w:firstLine="0" w:firstLineChars="0"/>
              <w:jc w:val="center"/>
            </w:pPr>
            <w:r>
              <w:rPr>
                <w:rFonts w:hint="eastAsia"/>
              </w:rPr>
              <w:t>920086</w:t>
            </w:r>
          </w:p>
        </w:tc>
        <w:tc>
          <w:tcPr>
            <w:tcW w:w="2363" w:type="dxa"/>
            <w:shd w:val="clear" w:color="auto" w:fill="auto"/>
            <w:vAlign w:val="center"/>
          </w:tcPr>
          <w:p>
            <w:pPr>
              <w:ind w:firstLine="0" w:firstLineChars="0"/>
              <w:jc w:val="center"/>
            </w:pPr>
            <w:r>
              <w:rPr>
                <w:rFonts w:hint="eastAsia"/>
              </w:rPr>
              <w:t>3月12日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07" w:type="dxa"/>
            <w:shd w:val="clear" w:color="auto" w:fill="auto"/>
            <w:vAlign w:val="center"/>
          </w:tcPr>
          <w:p>
            <w:pPr>
              <w:ind w:firstLine="0" w:firstLineChars="0"/>
              <w:jc w:val="center"/>
            </w:pPr>
            <w:r>
              <w:rPr>
                <w:rFonts w:hint="eastAsia"/>
              </w:rPr>
              <w:t>430052</w:t>
            </w:r>
          </w:p>
        </w:tc>
        <w:tc>
          <w:tcPr>
            <w:tcW w:w="1503" w:type="dxa"/>
            <w:shd w:val="clear" w:color="auto" w:fill="auto"/>
            <w:vAlign w:val="center"/>
          </w:tcPr>
          <w:p>
            <w:pPr>
              <w:ind w:firstLine="0" w:firstLineChars="0"/>
              <w:jc w:val="center"/>
            </w:pPr>
            <w:r>
              <w:rPr>
                <w:rFonts w:hint="eastAsia"/>
              </w:rPr>
              <w:t>920087</w:t>
            </w:r>
          </w:p>
        </w:tc>
        <w:tc>
          <w:tcPr>
            <w:tcW w:w="2363" w:type="dxa"/>
            <w:shd w:val="clear" w:color="auto" w:fill="auto"/>
            <w:vAlign w:val="center"/>
          </w:tcPr>
          <w:p>
            <w:pPr>
              <w:ind w:firstLine="0" w:firstLineChars="0"/>
              <w:jc w:val="center"/>
            </w:pPr>
            <w:r>
              <w:rPr>
                <w:rFonts w:hint="eastAsia"/>
              </w:rPr>
              <w:t>3月12日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07" w:type="dxa"/>
            <w:shd w:val="clear" w:color="auto" w:fill="auto"/>
            <w:vAlign w:val="center"/>
          </w:tcPr>
          <w:p>
            <w:pPr>
              <w:ind w:firstLine="0" w:firstLineChars="0"/>
              <w:jc w:val="center"/>
            </w:pPr>
            <w:r>
              <w:rPr>
                <w:rFonts w:hint="eastAsia"/>
              </w:rPr>
              <w:t>834682</w:t>
            </w:r>
          </w:p>
        </w:tc>
        <w:tc>
          <w:tcPr>
            <w:tcW w:w="1503" w:type="dxa"/>
            <w:shd w:val="clear" w:color="auto" w:fill="auto"/>
            <w:vAlign w:val="center"/>
          </w:tcPr>
          <w:p>
            <w:pPr>
              <w:ind w:firstLine="0" w:firstLineChars="0"/>
              <w:jc w:val="center"/>
            </w:pPr>
            <w:r>
              <w:rPr>
                <w:rFonts w:hint="eastAsia"/>
              </w:rPr>
              <w:t>920088</w:t>
            </w:r>
          </w:p>
        </w:tc>
        <w:tc>
          <w:tcPr>
            <w:tcW w:w="2363" w:type="dxa"/>
            <w:shd w:val="clear" w:color="auto" w:fill="auto"/>
            <w:vAlign w:val="center"/>
          </w:tcPr>
          <w:p>
            <w:pPr>
              <w:ind w:firstLine="0" w:firstLineChars="0"/>
              <w:jc w:val="center"/>
            </w:pPr>
            <w:r>
              <w:rPr>
                <w:rFonts w:hint="eastAsia"/>
              </w:rPr>
              <w:t>3月18日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107" w:type="dxa"/>
            <w:shd w:val="clear" w:color="auto" w:fill="auto"/>
            <w:vAlign w:val="center"/>
          </w:tcPr>
          <w:p>
            <w:pPr>
              <w:ind w:firstLine="0" w:firstLineChars="0"/>
              <w:jc w:val="center"/>
            </w:pPr>
            <w:r>
              <w:rPr>
                <w:rFonts w:hint="eastAsia"/>
              </w:rPr>
              <w:t>839314</w:t>
            </w:r>
          </w:p>
        </w:tc>
        <w:tc>
          <w:tcPr>
            <w:tcW w:w="1503" w:type="dxa"/>
            <w:shd w:val="clear" w:color="auto" w:fill="auto"/>
            <w:vAlign w:val="center"/>
          </w:tcPr>
          <w:p>
            <w:pPr>
              <w:ind w:firstLine="0" w:firstLineChars="0"/>
              <w:jc w:val="center"/>
            </w:pPr>
            <w:r>
              <w:rPr>
                <w:rFonts w:hint="eastAsia"/>
              </w:rPr>
              <w:t>920089</w:t>
            </w:r>
          </w:p>
        </w:tc>
        <w:tc>
          <w:tcPr>
            <w:tcW w:w="2363" w:type="dxa"/>
            <w:shd w:val="clear" w:color="auto" w:fill="auto"/>
            <w:vAlign w:val="center"/>
          </w:tcPr>
          <w:p>
            <w:pPr>
              <w:ind w:firstLine="0" w:firstLineChars="0"/>
              <w:jc w:val="center"/>
            </w:pPr>
            <w:r>
              <w:rPr>
                <w:rFonts w:hint="eastAsia"/>
              </w:rPr>
              <w:t>3月18日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107" w:type="dxa"/>
            <w:shd w:val="clear" w:color="auto" w:fill="auto"/>
            <w:vAlign w:val="center"/>
          </w:tcPr>
          <w:p>
            <w:pPr>
              <w:ind w:firstLine="0" w:firstLineChars="0"/>
              <w:jc w:val="center"/>
            </w:pPr>
            <w:r>
              <w:rPr>
                <w:rFonts w:hint="eastAsia"/>
              </w:rPr>
              <w:t>832317</w:t>
            </w:r>
          </w:p>
        </w:tc>
        <w:tc>
          <w:tcPr>
            <w:tcW w:w="1503" w:type="dxa"/>
            <w:shd w:val="clear" w:color="auto" w:fill="auto"/>
            <w:vAlign w:val="center"/>
          </w:tcPr>
          <w:p>
            <w:pPr>
              <w:ind w:firstLine="0" w:firstLineChars="0"/>
              <w:jc w:val="center"/>
            </w:pPr>
            <w:r>
              <w:rPr>
                <w:rFonts w:hint="eastAsia"/>
              </w:rPr>
              <w:t>920090</w:t>
            </w:r>
          </w:p>
        </w:tc>
        <w:tc>
          <w:tcPr>
            <w:tcW w:w="2363" w:type="dxa"/>
            <w:shd w:val="clear" w:color="auto" w:fill="auto"/>
            <w:vAlign w:val="center"/>
          </w:tcPr>
          <w:p>
            <w:pPr>
              <w:ind w:firstLine="0" w:firstLineChars="0"/>
              <w:jc w:val="center"/>
            </w:pPr>
            <w:r>
              <w:rPr>
                <w:rFonts w:hint="eastAsia"/>
              </w:rPr>
              <w:t>3月18日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107" w:type="dxa"/>
            <w:shd w:val="clear" w:color="auto" w:fill="auto"/>
            <w:vAlign w:val="center"/>
          </w:tcPr>
          <w:p>
            <w:pPr>
              <w:ind w:firstLine="0" w:firstLineChars="0"/>
              <w:jc w:val="center"/>
            </w:pPr>
            <w:r>
              <w:rPr>
                <w:rFonts w:hint="eastAsia"/>
              </w:rPr>
              <w:t>830838</w:t>
            </w:r>
          </w:p>
        </w:tc>
        <w:tc>
          <w:tcPr>
            <w:tcW w:w="1503" w:type="dxa"/>
            <w:shd w:val="clear" w:color="auto" w:fill="auto"/>
            <w:vAlign w:val="center"/>
          </w:tcPr>
          <w:p>
            <w:pPr>
              <w:ind w:firstLine="0" w:firstLineChars="0"/>
              <w:jc w:val="center"/>
            </w:pPr>
            <w:r>
              <w:rPr>
                <w:rFonts w:hint="eastAsia"/>
              </w:rPr>
              <w:t>920091</w:t>
            </w:r>
          </w:p>
        </w:tc>
        <w:tc>
          <w:tcPr>
            <w:tcW w:w="2363" w:type="dxa"/>
            <w:shd w:val="clear" w:color="auto" w:fill="auto"/>
            <w:vAlign w:val="center"/>
          </w:tcPr>
          <w:p>
            <w:pPr>
              <w:ind w:firstLine="0" w:firstLineChars="0"/>
              <w:jc w:val="center"/>
            </w:pPr>
            <w:r>
              <w:rPr>
                <w:rFonts w:hint="eastAsia"/>
              </w:rPr>
              <w:t>3月18日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107" w:type="dxa"/>
            <w:shd w:val="clear" w:color="auto" w:fill="auto"/>
            <w:vAlign w:val="center"/>
          </w:tcPr>
          <w:p>
            <w:pPr>
              <w:ind w:firstLine="0" w:firstLineChars="0"/>
              <w:jc w:val="center"/>
            </w:pPr>
            <w:r>
              <w:rPr>
                <w:rFonts w:hint="eastAsia"/>
              </w:rPr>
              <w:t>430059</w:t>
            </w:r>
          </w:p>
        </w:tc>
        <w:tc>
          <w:tcPr>
            <w:tcW w:w="1503" w:type="dxa"/>
            <w:shd w:val="clear" w:color="auto" w:fill="auto"/>
            <w:vAlign w:val="center"/>
          </w:tcPr>
          <w:p>
            <w:pPr>
              <w:ind w:firstLine="0" w:firstLineChars="0"/>
              <w:jc w:val="center"/>
            </w:pPr>
            <w:r>
              <w:rPr>
                <w:rFonts w:hint="eastAsia"/>
              </w:rPr>
              <w:t>920092</w:t>
            </w:r>
          </w:p>
        </w:tc>
        <w:tc>
          <w:tcPr>
            <w:tcW w:w="2363" w:type="dxa"/>
            <w:shd w:val="clear" w:color="auto" w:fill="auto"/>
            <w:vAlign w:val="center"/>
          </w:tcPr>
          <w:p>
            <w:pPr>
              <w:ind w:firstLine="0" w:firstLineChars="0"/>
              <w:jc w:val="center"/>
            </w:pPr>
            <w:r>
              <w:rPr>
                <w:rFonts w:hint="eastAsia"/>
              </w:rPr>
              <w:t>3月18日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107" w:type="dxa"/>
            <w:shd w:val="clear" w:color="auto" w:fill="auto"/>
            <w:vAlign w:val="center"/>
          </w:tcPr>
          <w:p>
            <w:pPr>
              <w:ind w:firstLine="0" w:firstLineChars="0"/>
              <w:jc w:val="center"/>
            </w:pPr>
            <w:r>
              <w:rPr>
                <w:rFonts w:hint="eastAsia"/>
              </w:rPr>
              <w:t>830772</w:t>
            </w:r>
          </w:p>
        </w:tc>
        <w:tc>
          <w:tcPr>
            <w:tcW w:w="1503" w:type="dxa"/>
            <w:shd w:val="clear" w:color="auto" w:fill="auto"/>
            <w:vAlign w:val="center"/>
          </w:tcPr>
          <w:p>
            <w:pPr>
              <w:ind w:firstLine="0" w:firstLineChars="0"/>
              <w:jc w:val="center"/>
            </w:pPr>
            <w:r>
              <w:rPr>
                <w:rFonts w:hint="eastAsia"/>
              </w:rPr>
              <w:t>920093</w:t>
            </w:r>
          </w:p>
        </w:tc>
        <w:tc>
          <w:tcPr>
            <w:tcW w:w="2363" w:type="dxa"/>
            <w:shd w:val="clear" w:color="auto" w:fill="auto"/>
            <w:vAlign w:val="center"/>
          </w:tcPr>
          <w:p>
            <w:pPr>
              <w:ind w:firstLine="0" w:firstLineChars="0"/>
              <w:jc w:val="center"/>
            </w:pPr>
            <w:r>
              <w:rPr>
                <w:rFonts w:hint="eastAsia"/>
              </w:rPr>
              <w:t>3月18日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107" w:type="dxa"/>
            <w:shd w:val="clear" w:color="auto" w:fill="auto"/>
            <w:vAlign w:val="center"/>
          </w:tcPr>
          <w:p>
            <w:pPr>
              <w:ind w:firstLine="0" w:firstLineChars="0"/>
              <w:jc w:val="center"/>
            </w:pPr>
            <w:r>
              <w:rPr>
                <w:rFonts w:hint="eastAsia"/>
              </w:rPr>
              <w:t>839102</w:t>
            </w:r>
          </w:p>
        </w:tc>
        <w:tc>
          <w:tcPr>
            <w:tcW w:w="1503" w:type="dxa"/>
            <w:shd w:val="clear" w:color="auto" w:fill="auto"/>
            <w:vAlign w:val="center"/>
          </w:tcPr>
          <w:p>
            <w:pPr>
              <w:ind w:firstLine="0" w:firstLineChars="0"/>
              <w:jc w:val="center"/>
            </w:pPr>
            <w:r>
              <w:rPr>
                <w:rFonts w:hint="eastAsia"/>
              </w:rPr>
              <w:t>920094</w:t>
            </w:r>
          </w:p>
        </w:tc>
        <w:tc>
          <w:tcPr>
            <w:tcW w:w="2363" w:type="dxa"/>
            <w:shd w:val="clear" w:color="auto" w:fill="auto"/>
            <w:vAlign w:val="center"/>
          </w:tcPr>
          <w:p>
            <w:pPr>
              <w:ind w:firstLine="0" w:firstLineChars="0"/>
              <w:jc w:val="center"/>
            </w:pPr>
            <w:r>
              <w:rPr>
                <w:rFonts w:hint="eastAsia"/>
              </w:rPr>
              <w:t>3月20日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107" w:type="dxa"/>
            <w:shd w:val="clear" w:color="auto" w:fill="auto"/>
            <w:vAlign w:val="center"/>
          </w:tcPr>
          <w:p>
            <w:pPr>
              <w:ind w:firstLine="0" w:firstLineChars="0"/>
              <w:jc w:val="center"/>
            </w:pPr>
            <w:r>
              <w:rPr>
                <w:rFonts w:hint="eastAsia"/>
              </w:rPr>
              <w:t>839321</w:t>
            </w:r>
          </w:p>
        </w:tc>
        <w:tc>
          <w:tcPr>
            <w:tcW w:w="1503" w:type="dxa"/>
            <w:shd w:val="clear" w:color="auto" w:fill="auto"/>
            <w:vAlign w:val="center"/>
          </w:tcPr>
          <w:p>
            <w:pPr>
              <w:ind w:firstLine="0" w:firstLineChars="0"/>
              <w:jc w:val="center"/>
            </w:pPr>
            <w:r>
              <w:rPr>
                <w:rFonts w:hint="eastAsia"/>
              </w:rPr>
              <w:t>920</w:t>
            </w:r>
            <w:r>
              <w:t>1</w:t>
            </w:r>
            <w:r>
              <w:rPr>
                <w:rFonts w:hint="eastAsia"/>
              </w:rPr>
              <w:t>95</w:t>
            </w:r>
          </w:p>
        </w:tc>
        <w:tc>
          <w:tcPr>
            <w:tcW w:w="2363" w:type="dxa"/>
            <w:shd w:val="clear" w:color="auto" w:fill="auto"/>
            <w:vAlign w:val="center"/>
          </w:tcPr>
          <w:p>
            <w:pPr>
              <w:ind w:firstLine="0" w:firstLineChars="0"/>
              <w:jc w:val="center"/>
            </w:pPr>
            <w:r>
              <w:rPr>
                <w:rFonts w:hint="eastAsia"/>
              </w:rPr>
              <w:t>3月20日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107" w:type="dxa"/>
            <w:shd w:val="clear" w:color="auto" w:fill="auto"/>
            <w:vAlign w:val="center"/>
          </w:tcPr>
          <w:p>
            <w:pPr>
              <w:ind w:firstLine="0" w:firstLineChars="0"/>
              <w:jc w:val="center"/>
            </w:pPr>
            <w:r>
              <w:rPr>
                <w:rFonts w:hint="eastAsia"/>
              </w:rPr>
              <w:t>430072</w:t>
            </w:r>
          </w:p>
        </w:tc>
        <w:tc>
          <w:tcPr>
            <w:tcW w:w="1503" w:type="dxa"/>
            <w:shd w:val="clear" w:color="auto" w:fill="auto"/>
            <w:vAlign w:val="center"/>
          </w:tcPr>
          <w:p>
            <w:pPr>
              <w:ind w:firstLine="0" w:firstLineChars="0"/>
              <w:jc w:val="center"/>
            </w:pPr>
            <w:r>
              <w:rPr>
                <w:rFonts w:hint="eastAsia"/>
              </w:rPr>
              <w:t>920096</w:t>
            </w:r>
          </w:p>
        </w:tc>
        <w:tc>
          <w:tcPr>
            <w:tcW w:w="2363" w:type="dxa"/>
            <w:shd w:val="clear" w:color="auto" w:fill="auto"/>
            <w:vAlign w:val="center"/>
          </w:tcPr>
          <w:p>
            <w:pPr>
              <w:ind w:firstLine="0" w:firstLineChars="0"/>
              <w:jc w:val="center"/>
            </w:pPr>
            <w:r>
              <w:rPr>
                <w:rFonts w:hint="eastAsia"/>
              </w:rPr>
              <w:t>3月25日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107" w:type="dxa"/>
            <w:shd w:val="clear" w:color="auto" w:fill="auto"/>
            <w:vAlign w:val="center"/>
          </w:tcPr>
          <w:p>
            <w:pPr>
              <w:ind w:firstLine="0" w:firstLineChars="0"/>
              <w:jc w:val="center"/>
            </w:pPr>
            <w:r>
              <w:rPr>
                <w:rFonts w:hint="eastAsia"/>
              </w:rPr>
              <w:t>839320</w:t>
            </w:r>
          </w:p>
        </w:tc>
        <w:tc>
          <w:tcPr>
            <w:tcW w:w="1503" w:type="dxa"/>
            <w:shd w:val="clear" w:color="auto" w:fill="auto"/>
            <w:vAlign w:val="center"/>
          </w:tcPr>
          <w:p>
            <w:pPr>
              <w:ind w:firstLine="0" w:firstLineChars="0"/>
              <w:jc w:val="center"/>
            </w:pPr>
            <w:r>
              <w:rPr>
                <w:rFonts w:hint="eastAsia"/>
              </w:rPr>
              <w:t>920097</w:t>
            </w:r>
          </w:p>
        </w:tc>
        <w:tc>
          <w:tcPr>
            <w:tcW w:w="2363" w:type="dxa"/>
            <w:shd w:val="clear" w:color="auto" w:fill="auto"/>
            <w:vAlign w:val="center"/>
          </w:tcPr>
          <w:p>
            <w:pPr>
              <w:ind w:firstLine="0" w:firstLineChars="0"/>
              <w:jc w:val="center"/>
            </w:pPr>
            <w:r>
              <w:rPr>
                <w:rFonts w:hint="eastAsia"/>
              </w:rPr>
              <w:t>3月25日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107" w:type="dxa"/>
            <w:shd w:val="clear" w:color="auto" w:fill="auto"/>
            <w:vAlign w:val="center"/>
          </w:tcPr>
          <w:p>
            <w:pPr>
              <w:ind w:firstLine="0" w:firstLineChars="0"/>
              <w:jc w:val="center"/>
            </w:pPr>
            <w:r>
              <w:rPr>
                <w:rFonts w:hint="eastAsia"/>
              </w:rPr>
              <w:t>430050</w:t>
            </w:r>
          </w:p>
        </w:tc>
        <w:tc>
          <w:tcPr>
            <w:tcW w:w="1503" w:type="dxa"/>
            <w:shd w:val="clear" w:color="auto" w:fill="auto"/>
            <w:vAlign w:val="center"/>
          </w:tcPr>
          <w:p>
            <w:pPr>
              <w:ind w:firstLine="0" w:firstLineChars="0"/>
              <w:jc w:val="center"/>
            </w:pPr>
            <w:r>
              <w:rPr>
                <w:rFonts w:hint="eastAsia"/>
              </w:rPr>
              <w:t>920098</w:t>
            </w:r>
          </w:p>
        </w:tc>
        <w:tc>
          <w:tcPr>
            <w:tcW w:w="2363" w:type="dxa"/>
            <w:shd w:val="clear" w:color="auto" w:fill="auto"/>
            <w:vAlign w:val="center"/>
          </w:tcPr>
          <w:p>
            <w:pPr>
              <w:ind w:firstLine="0" w:firstLineChars="0"/>
              <w:jc w:val="center"/>
            </w:pPr>
            <w:r>
              <w:rPr>
                <w:rFonts w:hint="eastAsia"/>
              </w:rPr>
              <w:t>3月25日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107" w:type="dxa"/>
            <w:shd w:val="clear" w:color="auto" w:fill="auto"/>
            <w:vAlign w:val="center"/>
          </w:tcPr>
          <w:p>
            <w:pPr>
              <w:ind w:firstLine="0" w:firstLineChars="0"/>
              <w:jc w:val="center"/>
            </w:pPr>
            <w:r>
              <w:rPr>
                <w:rFonts w:hint="eastAsia"/>
              </w:rPr>
              <w:t>836433</w:t>
            </w:r>
          </w:p>
        </w:tc>
        <w:tc>
          <w:tcPr>
            <w:tcW w:w="1503" w:type="dxa"/>
            <w:shd w:val="clear" w:color="auto" w:fill="auto"/>
            <w:vAlign w:val="center"/>
          </w:tcPr>
          <w:p>
            <w:pPr>
              <w:ind w:firstLine="0" w:firstLineChars="0"/>
              <w:jc w:val="center"/>
            </w:pPr>
            <w:r>
              <w:rPr>
                <w:rFonts w:hint="eastAsia"/>
              </w:rPr>
              <w:t>920099</w:t>
            </w:r>
          </w:p>
        </w:tc>
        <w:tc>
          <w:tcPr>
            <w:tcW w:w="2363" w:type="dxa"/>
            <w:shd w:val="clear" w:color="auto" w:fill="auto"/>
            <w:vAlign w:val="center"/>
          </w:tcPr>
          <w:p>
            <w:pPr>
              <w:ind w:firstLine="0" w:firstLineChars="0"/>
              <w:jc w:val="center"/>
            </w:pPr>
            <w:r>
              <w:rPr>
                <w:rFonts w:hint="eastAsia"/>
              </w:rPr>
              <w:t>3月25日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107" w:type="dxa"/>
            <w:shd w:val="clear" w:color="auto" w:fill="auto"/>
            <w:vAlign w:val="center"/>
          </w:tcPr>
          <w:p>
            <w:pPr>
              <w:ind w:firstLine="0" w:firstLineChars="0"/>
              <w:jc w:val="center"/>
            </w:pPr>
            <w:r>
              <w:rPr>
                <w:rFonts w:hint="eastAsia"/>
              </w:rPr>
              <w:t>830100</w:t>
            </w:r>
          </w:p>
        </w:tc>
        <w:tc>
          <w:tcPr>
            <w:tcW w:w="1503" w:type="dxa"/>
            <w:shd w:val="clear" w:color="auto" w:fill="auto"/>
            <w:vAlign w:val="center"/>
          </w:tcPr>
          <w:p>
            <w:pPr>
              <w:ind w:firstLine="0" w:firstLineChars="0"/>
              <w:jc w:val="center"/>
            </w:pPr>
            <w:r>
              <w:rPr>
                <w:rFonts w:hint="eastAsia"/>
              </w:rPr>
              <w:t>920100</w:t>
            </w:r>
          </w:p>
        </w:tc>
        <w:tc>
          <w:tcPr>
            <w:tcW w:w="2363" w:type="dxa"/>
            <w:shd w:val="clear" w:color="auto" w:fill="auto"/>
            <w:vAlign w:val="center"/>
          </w:tcPr>
          <w:p>
            <w:pPr>
              <w:ind w:firstLine="0" w:firstLineChars="0"/>
              <w:jc w:val="center"/>
            </w:pPr>
            <w:r>
              <w:rPr>
                <w:rFonts w:hint="eastAsia"/>
              </w:rPr>
              <w:t>3月25日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107" w:type="dxa"/>
            <w:shd w:val="clear" w:color="auto" w:fill="auto"/>
            <w:vAlign w:val="center"/>
          </w:tcPr>
          <w:p>
            <w:pPr>
              <w:ind w:firstLine="0" w:firstLineChars="0"/>
              <w:jc w:val="center"/>
            </w:pPr>
            <w:r>
              <w:rPr>
                <w:rFonts w:hint="eastAsia"/>
              </w:rPr>
              <w:t>430057</w:t>
            </w:r>
          </w:p>
        </w:tc>
        <w:tc>
          <w:tcPr>
            <w:tcW w:w="1503" w:type="dxa"/>
            <w:shd w:val="clear" w:color="auto" w:fill="auto"/>
            <w:vAlign w:val="center"/>
          </w:tcPr>
          <w:p>
            <w:pPr>
              <w:ind w:firstLine="0" w:firstLineChars="0"/>
              <w:jc w:val="center"/>
            </w:pPr>
            <w:r>
              <w:rPr>
                <w:rFonts w:hint="eastAsia"/>
              </w:rPr>
              <w:t>920101</w:t>
            </w:r>
          </w:p>
        </w:tc>
        <w:tc>
          <w:tcPr>
            <w:tcW w:w="2363" w:type="dxa"/>
            <w:shd w:val="clear" w:color="auto" w:fill="auto"/>
            <w:vAlign w:val="center"/>
          </w:tcPr>
          <w:p>
            <w:pPr>
              <w:ind w:firstLine="0" w:firstLineChars="0"/>
              <w:jc w:val="center"/>
            </w:pPr>
            <w:r>
              <w:rPr>
                <w:rFonts w:hint="eastAsia"/>
              </w:rPr>
              <w:t>3月25日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07" w:type="dxa"/>
            <w:shd w:val="clear" w:color="auto" w:fill="auto"/>
            <w:vAlign w:val="center"/>
          </w:tcPr>
          <w:p>
            <w:pPr>
              <w:ind w:firstLine="0" w:firstLineChars="0"/>
              <w:jc w:val="center"/>
            </w:pPr>
            <w:r>
              <w:rPr>
                <w:rFonts w:hint="eastAsia"/>
              </w:rPr>
              <w:t>430915</w:t>
            </w:r>
          </w:p>
        </w:tc>
        <w:tc>
          <w:tcPr>
            <w:tcW w:w="1503" w:type="dxa"/>
            <w:shd w:val="clear" w:color="auto" w:fill="auto"/>
            <w:vAlign w:val="center"/>
          </w:tcPr>
          <w:p>
            <w:pPr>
              <w:ind w:firstLine="0" w:firstLineChars="0"/>
              <w:jc w:val="center"/>
            </w:pPr>
            <w:r>
              <w:rPr>
                <w:rFonts w:hint="eastAsia"/>
              </w:rPr>
              <w:t>920102</w:t>
            </w:r>
          </w:p>
        </w:tc>
        <w:tc>
          <w:tcPr>
            <w:tcW w:w="2363" w:type="dxa"/>
            <w:shd w:val="clear" w:color="auto" w:fill="auto"/>
            <w:vAlign w:val="center"/>
          </w:tcPr>
          <w:p>
            <w:pPr>
              <w:ind w:firstLine="0" w:firstLineChars="0"/>
              <w:jc w:val="center"/>
            </w:pPr>
            <w:r>
              <w:rPr>
                <w:rFonts w:hint="eastAsia"/>
              </w:rPr>
              <w:t>3月27日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107" w:type="dxa"/>
            <w:shd w:val="clear" w:color="auto" w:fill="auto"/>
            <w:vAlign w:val="center"/>
          </w:tcPr>
          <w:p>
            <w:pPr>
              <w:ind w:firstLine="0" w:firstLineChars="0"/>
              <w:jc w:val="center"/>
            </w:pPr>
            <w:r>
              <w:rPr>
                <w:rFonts w:hint="eastAsia"/>
              </w:rPr>
              <w:t>839322</w:t>
            </w:r>
          </w:p>
        </w:tc>
        <w:tc>
          <w:tcPr>
            <w:tcW w:w="1503" w:type="dxa"/>
            <w:shd w:val="clear" w:color="auto" w:fill="auto"/>
            <w:vAlign w:val="center"/>
          </w:tcPr>
          <w:p>
            <w:pPr>
              <w:ind w:firstLine="0" w:firstLineChars="0"/>
              <w:jc w:val="center"/>
            </w:pPr>
            <w:r>
              <w:rPr>
                <w:rFonts w:hint="eastAsia"/>
              </w:rPr>
              <w:t>920103</w:t>
            </w:r>
          </w:p>
        </w:tc>
        <w:tc>
          <w:tcPr>
            <w:tcW w:w="2363" w:type="dxa"/>
            <w:shd w:val="clear" w:color="auto" w:fill="auto"/>
            <w:vAlign w:val="center"/>
          </w:tcPr>
          <w:p>
            <w:pPr>
              <w:ind w:firstLine="0" w:firstLineChars="0"/>
              <w:jc w:val="center"/>
            </w:pPr>
            <w:r>
              <w:rPr>
                <w:rFonts w:hint="eastAsia"/>
              </w:rPr>
              <w:t>3月27日</w:t>
            </w:r>
          </w:p>
        </w:tc>
      </w:tr>
    </w:tbl>
    <w:p>
      <w:pPr>
        <w:pStyle w:val="74"/>
        <w:numPr>
          <w:ilvl w:val="0"/>
          <w:numId w:val="7"/>
        </w:numPr>
        <w:spacing w:before="163" w:after="163"/>
        <w:ind w:firstLineChars="0"/>
      </w:pPr>
      <w:bookmarkStart w:id="38" w:name="_Toc1480551740"/>
      <w:r>
        <w:rPr>
          <w:rFonts w:hint="eastAsia"/>
        </w:rPr>
        <w:t>日常交易测试场景及测试时间安排</w:t>
      </w:r>
      <w:bookmarkEnd w:id="38"/>
    </w:p>
    <w:p>
      <w:pPr>
        <w:spacing w:line="240" w:lineRule="auto"/>
        <w:ind w:firstLine="600"/>
        <w:rPr>
          <w:rFonts w:hint="eastAsia" w:cs="Times New Roman"/>
          <w:color w:val="000000" w:themeColor="text1"/>
          <w:sz w:val="30"/>
          <w:szCs w:val="30"/>
          <w14:textFill>
            <w14:solidFill>
              <w14:schemeClr w14:val="tx1"/>
            </w14:solidFill>
          </w14:textFill>
        </w:rPr>
      </w:pPr>
      <w:r>
        <w:rPr>
          <w:rFonts w:hint="eastAsia" w:cs="Times New Roman"/>
          <w:color w:val="000000" w:themeColor="text1"/>
          <w:sz w:val="30"/>
          <w:szCs w:val="30"/>
          <w14:textFill>
            <w14:solidFill>
              <w14:schemeClr w14:val="tx1"/>
            </w14:solidFill>
          </w14:textFill>
        </w:rPr>
        <w:t>请已开通融资融券业务的参测机构于切换日前自行开仓，并在测试期间连续报送两融余额数据。</w:t>
      </w:r>
    </w:p>
    <w:tbl>
      <w:tblPr>
        <w:tblStyle w:val="38"/>
        <w:tblpPr w:leftFromText="180" w:rightFromText="180" w:vertAnchor="text" w:horzAnchor="margin" w:tblpXSpec="center" w:tblpY="17"/>
        <w:tblW w:w="87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5"/>
        <w:gridCol w:w="2197"/>
        <w:gridCol w:w="2337"/>
        <w:gridCol w:w="28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3612" w:type="dxa"/>
            <w:gridSpan w:val="2"/>
            <w:shd w:val="clear" w:color="auto" w:fill="D8D8D8" w:themeFill="background1" w:themeFillShade="D9"/>
          </w:tcPr>
          <w:p>
            <w:pPr>
              <w:spacing w:before="187" w:line="312" w:lineRule="auto"/>
              <w:ind w:firstLine="0" w:firstLineChars="0"/>
              <w:jc w:val="center"/>
              <w:rPr>
                <w:rFonts w:ascii="楷体" w:hAnsi="楷体" w:eastAsia="楷体"/>
                <w:b/>
                <w:szCs w:val="21"/>
              </w:rPr>
            </w:pPr>
            <w:r>
              <w:rPr>
                <w:rFonts w:hint="eastAsia" w:ascii="楷体" w:hAnsi="楷体" w:eastAsia="楷体"/>
                <w:b/>
                <w:szCs w:val="21"/>
              </w:rPr>
              <w:t>业务</w:t>
            </w:r>
            <w:r>
              <w:rPr>
                <w:rFonts w:ascii="楷体" w:hAnsi="楷体" w:eastAsia="楷体"/>
                <w:b/>
                <w:szCs w:val="21"/>
              </w:rPr>
              <w:t>类型</w:t>
            </w:r>
          </w:p>
        </w:tc>
        <w:tc>
          <w:tcPr>
            <w:tcW w:w="2337" w:type="dxa"/>
            <w:shd w:val="clear" w:color="auto" w:fill="D8D8D8" w:themeFill="background1" w:themeFillShade="D9"/>
          </w:tcPr>
          <w:p>
            <w:pPr>
              <w:spacing w:before="187" w:line="312" w:lineRule="auto"/>
              <w:ind w:firstLine="0" w:firstLineChars="0"/>
              <w:jc w:val="center"/>
              <w:rPr>
                <w:rFonts w:ascii="楷体" w:hAnsi="楷体" w:eastAsia="楷体"/>
                <w:b/>
                <w:szCs w:val="21"/>
              </w:rPr>
            </w:pPr>
            <w:r>
              <w:rPr>
                <w:rFonts w:hint="eastAsia" w:ascii="楷体" w:hAnsi="楷体" w:eastAsia="楷体"/>
                <w:b/>
                <w:szCs w:val="21"/>
              </w:rPr>
              <w:t>证券</w:t>
            </w:r>
            <w:r>
              <w:rPr>
                <w:rFonts w:ascii="楷体" w:hAnsi="楷体" w:eastAsia="楷体"/>
                <w:b/>
                <w:szCs w:val="21"/>
              </w:rPr>
              <w:t>代码</w:t>
            </w:r>
          </w:p>
        </w:tc>
        <w:tc>
          <w:tcPr>
            <w:tcW w:w="2806" w:type="dxa"/>
            <w:shd w:val="clear" w:color="auto" w:fill="D8D8D8" w:themeFill="background1" w:themeFillShade="D9"/>
          </w:tcPr>
          <w:p>
            <w:pPr>
              <w:spacing w:before="187" w:line="312" w:lineRule="auto"/>
              <w:ind w:firstLine="0" w:firstLineChars="0"/>
              <w:jc w:val="center"/>
              <w:rPr>
                <w:rFonts w:ascii="楷体" w:hAnsi="楷体" w:eastAsia="楷体"/>
                <w:b/>
                <w:szCs w:val="21"/>
              </w:rPr>
            </w:pPr>
            <w:r>
              <w:rPr>
                <w:rFonts w:hint="eastAsia" w:ascii="楷体" w:hAnsi="楷体" w:eastAsia="楷体"/>
                <w:b/>
                <w:szCs w:val="21"/>
              </w:rPr>
              <w:t>测试日期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1415" w:type="dxa"/>
            <w:vMerge w:val="restart"/>
            <w:shd w:val="clear" w:color="auto" w:fill="FFFFFF" w:themeFill="background1"/>
            <w:vAlign w:val="center"/>
          </w:tcPr>
          <w:p>
            <w:pPr>
              <w:ind w:firstLine="0" w:firstLineChars="0"/>
              <w:rPr>
                <w:rFonts w:ascii="仿宋" w:hAnsi="仿宋" w:cs="Times New Roman"/>
                <w:szCs w:val="24"/>
              </w:rPr>
            </w:pPr>
            <w:r>
              <w:rPr>
                <w:rFonts w:hint="eastAsia" w:ascii="仿宋" w:hAnsi="仿宋" w:cs="Times New Roman"/>
                <w:szCs w:val="24"/>
              </w:rPr>
              <w:t>切换代码股票主要业务场景</w:t>
            </w:r>
          </w:p>
        </w:tc>
        <w:tc>
          <w:tcPr>
            <w:tcW w:w="2197" w:type="dxa"/>
            <w:vMerge w:val="restart"/>
            <w:shd w:val="clear" w:color="auto" w:fill="FFFFFF" w:themeFill="background1"/>
            <w:vAlign w:val="center"/>
          </w:tcPr>
          <w:p>
            <w:pPr>
              <w:widowControl w:val="0"/>
              <w:spacing w:before="187" w:line="312" w:lineRule="auto"/>
              <w:ind w:firstLine="0" w:firstLineChars="0"/>
              <w:rPr>
                <w:rFonts w:ascii="仿宋" w:hAnsi="仿宋" w:cs="Times New Roman"/>
                <w:szCs w:val="24"/>
              </w:rPr>
            </w:pPr>
            <w:r>
              <w:rPr>
                <w:rFonts w:hint="eastAsia" w:ascii="仿宋" w:hAnsi="仿宋" w:cs="Times New Roman"/>
                <w:szCs w:val="24"/>
              </w:rPr>
              <w:t>证券简称修改</w:t>
            </w:r>
          </w:p>
        </w:tc>
        <w:tc>
          <w:tcPr>
            <w:tcW w:w="2337" w:type="dxa"/>
            <w:shd w:val="clear" w:color="auto" w:fill="FFFFFF" w:themeFill="background1"/>
            <w:vAlign w:val="center"/>
          </w:tcPr>
          <w:p>
            <w:pPr>
              <w:widowControl w:val="0"/>
              <w:spacing w:line="0" w:lineRule="atLeast"/>
              <w:ind w:firstLine="0" w:firstLineChars="0"/>
              <w:jc w:val="both"/>
              <w:rPr>
                <w:rFonts w:cs="Times New Roman"/>
                <w:szCs w:val="24"/>
              </w:rPr>
            </w:pPr>
            <w:r>
              <w:rPr>
                <w:rFonts w:hint="eastAsia" w:cs="Times New Roman"/>
                <w:szCs w:val="24"/>
              </w:rPr>
              <w:t>920080（修改前：切换前80，修改后：切换后80）</w:t>
            </w:r>
          </w:p>
        </w:tc>
        <w:tc>
          <w:tcPr>
            <w:tcW w:w="2806" w:type="dxa"/>
            <w:shd w:val="clear" w:color="auto" w:fill="FFFFFF" w:themeFill="background1"/>
            <w:vAlign w:val="center"/>
          </w:tcPr>
          <w:p>
            <w:pPr>
              <w:widowControl w:val="0"/>
              <w:spacing w:line="0" w:lineRule="atLeast"/>
              <w:ind w:firstLine="0" w:firstLineChars="0"/>
              <w:jc w:val="both"/>
              <w:rPr>
                <w:rFonts w:cs="Times New Roman"/>
                <w:szCs w:val="24"/>
              </w:rPr>
            </w:pPr>
            <w:r>
              <w:rPr>
                <w:rFonts w:hint="eastAsia" w:cs="Times New Roman"/>
                <w:szCs w:val="24"/>
              </w:rPr>
              <w:t>3月7日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1415" w:type="dxa"/>
            <w:vMerge w:val="continue"/>
            <w:shd w:val="clear" w:color="auto" w:fill="FFFFFF" w:themeFill="background1"/>
            <w:vAlign w:val="center"/>
          </w:tcPr>
          <w:p>
            <w:pPr>
              <w:ind w:firstLine="0" w:firstLineChars="0"/>
              <w:rPr>
                <w:rFonts w:ascii="仿宋" w:hAnsi="仿宋" w:cs="Times New Roman"/>
                <w:szCs w:val="24"/>
              </w:rPr>
            </w:pPr>
          </w:p>
        </w:tc>
        <w:tc>
          <w:tcPr>
            <w:tcW w:w="2197" w:type="dxa"/>
            <w:vMerge w:val="continue"/>
            <w:shd w:val="clear" w:color="auto" w:fill="FFFFFF" w:themeFill="background1"/>
          </w:tcPr>
          <w:p>
            <w:pPr>
              <w:widowControl w:val="0"/>
              <w:spacing w:before="187" w:line="312" w:lineRule="auto"/>
              <w:ind w:firstLine="0" w:firstLineChars="0"/>
              <w:rPr>
                <w:rFonts w:ascii="仿宋" w:hAnsi="仿宋" w:cs="Times New Roman"/>
                <w:szCs w:val="24"/>
              </w:rPr>
            </w:pPr>
          </w:p>
        </w:tc>
        <w:tc>
          <w:tcPr>
            <w:tcW w:w="2337" w:type="dxa"/>
            <w:shd w:val="clear" w:color="auto" w:fill="FFFFFF" w:themeFill="background1"/>
            <w:vAlign w:val="center"/>
          </w:tcPr>
          <w:p>
            <w:pPr>
              <w:widowControl w:val="0"/>
              <w:spacing w:line="0" w:lineRule="atLeast"/>
              <w:ind w:firstLine="0" w:firstLineChars="0"/>
              <w:jc w:val="both"/>
              <w:rPr>
                <w:rFonts w:cs="Times New Roman"/>
                <w:szCs w:val="24"/>
              </w:rPr>
            </w:pPr>
            <w:r>
              <w:rPr>
                <w:rFonts w:hint="eastAsia"/>
              </w:rPr>
              <w:t>920085</w:t>
            </w:r>
            <w:r>
              <w:rPr>
                <w:rFonts w:hint="eastAsia" w:cs="Times New Roman"/>
                <w:szCs w:val="24"/>
              </w:rPr>
              <w:t>（修改前：切换前85，修改后：切换后85）</w:t>
            </w:r>
          </w:p>
        </w:tc>
        <w:tc>
          <w:tcPr>
            <w:tcW w:w="2806" w:type="dxa"/>
            <w:shd w:val="clear" w:color="auto" w:fill="FFFFFF" w:themeFill="background1"/>
            <w:vAlign w:val="center"/>
          </w:tcPr>
          <w:p>
            <w:pPr>
              <w:widowControl w:val="0"/>
              <w:spacing w:line="0" w:lineRule="atLeast"/>
              <w:ind w:firstLine="0" w:firstLineChars="0"/>
              <w:jc w:val="both"/>
              <w:rPr>
                <w:rFonts w:cs="Times New Roman"/>
                <w:szCs w:val="24"/>
              </w:rPr>
            </w:pPr>
            <w:r>
              <w:rPr>
                <w:rFonts w:hint="eastAsia" w:cs="Times New Roman"/>
                <w:szCs w:val="24"/>
              </w:rPr>
              <w:t>3月</w:t>
            </w:r>
            <w:r>
              <w:rPr>
                <w:rFonts w:cs="Times New Roman"/>
                <w:szCs w:val="24"/>
                <w:lang w:val="en"/>
              </w:rPr>
              <w:t>13</w:t>
            </w:r>
            <w:r>
              <w:rPr>
                <w:rFonts w:hint="eastAsia" w:cs="Times New Roman"/>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1415" w:type="dxa"/>
            <w:vMerge w:val="continue"/>
            <w:shd w:val="clear" w:color="auto" w:fill="FFFFFF" w:themeFill="background1"/>
            <w:vAlign w:val="center"/>
          </w:tcPr>
          <w:p>
            <w:pPr>
              <w:ind w:firstLine="0" w:firstLineChars="0"/>
              <w:rPr>
                <w:rFonts w:ascii="仿宋" w:hAnsi="仿宋" w:cs="Times New Roman"/>
                <w:szCs w:val="24"/>
              </w:rPr>
            </w:pPr>
          </w:p>
        </w:tc>
        <w:tc>
          <w:tcPr>
            <w:tcW w:w="2197" w:type="dxa"/>
            <w:vMerge w:val="continue"/>
            <w:shd w:val="clear" w:color="auto" w:fill="FFFFFF" w:themeFill="background1"/>
          </w:tcPr>
          <w:p>
            <w:pPr>
              <w:widowControl w:val="0"/>
              <w:spacing w:before="187" w:line="312" w:lineRule="auto"/>
              <w:ind w:firstLine="0" w:firstLineChars="0"/>
              <w:rPr>
                <w:rFonts w:ascii="仿宋" w:hAnsi="仿宋" w:cs="Times New Roman"/>
                <w:szCs w:val="24"/>
              </w:rPr>
            </w:pPr>
          </w:p>
        </w:tc>
        <w:tc>
          <w:tcPr>
            <w:tcW w:w="2337" w:type="dxa"/>
            <w:shd w:val="clear" w:color="auto" w:fill="FFFFFF" w:themeFill="background1"/>
            <w:vAlign w:val="center"/>
          </w:tcPr>
          <w:p>
            <w:pPr>
              <w:widowControl w:val="0"/>
              <w:spacing w:line="0" w:lineRule="atLeast"/>
              <w:ind w:firstLine="0" w:firstLineChars="0"/>
              <w:jc w:val="both"/>
            </w:pPr>
            <w:r>
              <w:rPr>
                <w:rFonts w:hint="eastAsia"/>
              </w:rPr>
              <w:t>920091</w:t>
            </w:r>
            <w:r>
              <w:rPr>
                <w:rFonts w:hint="eastAsia" w:cs="Times New Roman"/>
                <w:szCs w:val="24"/>
              </w:rPr>
              <w:t>（修改前：切换前91，修改后：切换后91）</w:t>
            </w:r>
          </w:p>
        </w:tc>
        <w:tc>
          <w:tcPr>
            <w:tcW w:w="2806" w:type="dxa"/>
            <w:shd w:val="clear" w:color="auto" w:fill="FFFFFF" w:themeFill="background1"/>
            <w:vAlign w:val="center"/>
          </w:tcPr>
          <w:p>
            <w:pPr>
              <w:widowControl w:val="0"/>
              <w:spacing w:line="0" w:lineRule="atLeast"/>
              <w:ind w:firstLine="0" w:firstLineChars="0"/>
              <w:jc w:val="both"/>
              <w:rPr>
                <w:rFonts w:cs="Times New Roman"/>
                <w:szCs w:val="24"/>
              </w:rPr>
            </w:pPr>
            <w:r>
              <w:rPr>
                <w:rFonts w:hint="eastAsia" w:cs="Times New Roman"/>
                <w:szCs w:val="24"/>
              </w:rPr>
              <w:t>3月</w:t>
            </w:r>
            <w:r>
              <w:rPr>
                <w:rFonts w:cs="Times New Roman"/>
                <w:szCs w:val="24"/>
                <w:lang w:val="en"/>
              </w:rPr>
              <w:t>2</w:t>
            </w:r>
            <w:r>
              <w:rPr>
                <w:rFonts w:hint="eastAsia" w:cs="Times New Roman"/>
                <w:szCs w:val="24"/>
              </w:rPr>
              <w:t>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1415" w:type="dxa"/>
            <w:vMerge w:val="continue"/>
            <w:shd w:val="clear" w:color="auto" w:fill="FFFFFF" w:themeFill="background1"/>
            <w:vAlign w:val="center"/>
          </w:tcPr>
          <w:p>
            <w:pPr>
              <w:ind w:firstLine="0" w:firstLineChars="0"/>
              <w:rPr>
                <w:rFonts w:ascii="仿宋" w:hAnsi="仿宋" w:cs="Times New Roman"/>
                <w:szCs w:val="24"/>
              </w:rPr>
            </w:pPr>
          </w:p>
        </w:tc>
        <w:tc>
          <w:tcPr>
            <w:tcW w:w="2197" w:type="dxa"/>
            <w:vMerge w:val="continue"/>
            <w:shd w:val="clear" w:color="auto" w:fill="FFFFFF" w:themeFill="background1"/>
          </w:tcPr>
          <w:p>
            <w:pPr>
              <w:widowControl w:val="0"/>
              <w:spacing w:before="187" w:line="312" w:lineRule="auto"/>
              <w:ind w:firstLine="0" w:firstLineChars="0"/>
              <w:rPr>
                <w:rFonts w:ascii="仿宋" w:hAnsi="仿宋" w:cs="Times New Roman"/>
                <w:szCs w:val="24"/>
              </w:rPr>
            </w:pPr>
          </w:p>
        </w:tc>
        <w:tc>
          <w:tcPr>
            <w:tcW w:w="2337" w:type="dxa"/>
            <w:shd w:val="clear" w:color="auto" w:fill="FFFFFF" w:themeFill="background1"/>
            <w:vAlign w:val="center"/>
          </w:tcPr>
          <w:p>
            <w:pPr>
              <w:widowControl w:val="0"/>
              <w:spacing w:line="0" w:lineRule="atLeast"/>
              <w:ind w:firstLine="0" w:firstLineChars="0"/>
              <w:jc w:val="both"/>
            </w:pPr>
            <w:r>
              <w:rPr>
                <w:rFonts w:hint="eastAsia"/>
              </w:rPr>
              <w:t>920098</w:t>
            </w:r>
            <w:r>
              <w:rPr>
                <w:rFonts w:hint="eastAsia" w:cs="Times New Roman"/>
                <w:szCs w:val="24"/>
              </w:rPr>
              <w:t>（修改前：切换前98，修改后：切换后98）</w:t>
            </w:r>
          </w:p>
        </w:tc>
        <w:tc>
          <w:tcPr>
            <w:tcW w:w="2806" w:type="dxa"/>
            <w:shd w:val="clear" w:color="auto" w:fill="FFFFFF" w:themeFill="background1"/>
            <w:vAlign w:val="center"/>
          </w:tcPr>
          <w:p>
            <w:pPr>
              <w:widowControl w:val="0"/>
              <w:spacing w:line="0" w:lineRule="atLeast"/>
              <w:ind w:firstLine="0" w:firstLineChars="0"/>
              <w:jc w:val="both"/>
              <w:rPr>
                <w:rFonts w:cs="Times New Roman"/>
                <w:szCs w:val="24"/>
              </w:rPr>
            </w:pPr>
            <w:r>
              <w:rPr>
                <w:rFonts w:hint="eastAsia" w:cs="Times New Roman"/>
                <w:szCs w:val="24"/>
              </w:rPr>
              <w:t>3月</w:t>
            </w:r>
            <w:r>
              <w:rPr>
                <w:rFonts w:cs="Times New Roman"/>
                <w:szCs w:val="24"/>
                <w:lang w:val="en"/>
              </w:rPr>
              <w:t>26</w:t>
            </w:r>
            <w:r>
              <w:rPr>
                <w:rFonts w:hint="eastAsia" w:cs="Times New Roman"/>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1415" w:type="dxa"/>
            <w:vMerge w:val="continue"/>
            <w:shd w:val="clear" w:color="auto" w:fill="FFFFFF" w:themeFill="background1"/>
            <w:vAlign w:val="center"/>
          </w:tcPr>
          <w:p>
            <w:pPr>
              <w:ind w:firstLine="0" w:firstLineChars="0"/>
              <w:rPr>
                <w:rFonts w:ascii="仿宋" w:hAnsi="仿宋" w:cs="Times New Roman"/>
                <w:szCs w:val="24"/>
              </w:rPr>
            </w:pPr>
          </w:p>
        </w:tc>
        <w:tc>
          <w:tcPr>
            <w:tcW w:w="2197" w:type="dxa"/>
            <w:vMerge w:val="restart"/>
            <w:shd w:val="clear" w:color="auto" w:fill="FFFFFF" w:themeFill="background1"/>
          </w:tcPr>
          <w:p>
            <w:pPr>
              <w:widowControl w:val="0"/>
              <w:spacing w:before="187" w:line="312" w:lineRule="auto"/>
              <w:ind w:firstLine="0" w:firstLineChars="0"/>
              <w:rPr>
                <w:rFonts w:ascii="仿宋" w:hAnsi="仿宋"/>
                <w:szCs w:val="24"/>
              </w:rPr>
            </w:pPr>
            <w:r>
              <w:rPr>
                <w:rFonts w:hint="eastAsia" w:ascii="仿宋" w:hAnsi="仿宋" w:cs="Times New Roman"/>
                <w:szCs w:val="24"/>
              </w:rPr>
              <w:t>盘中紧急停牌（次日复牌）</w:t>
            </w:r>
          </w:p>
        </w:tc>
        <w:tc>
          <w:tcPr>
            <w:tcW w:w="2337" w:type="dxa"/>
            <w:shd w:val="clear" w:color="auto" w:fill="FFFFFF" w:themeFill="background1"/>
            <w:vAlign w:val="center"/>
          </w:tcPr>
          <w:p>
            <w:pPr>
              <w:widowControl w:val="0"/>
              <w:spacing w:line="0" w:lineRule="atLeast"/>
              <w:ind w:firstLine="0" w:firstLineChars="0"/>
              <w:jc w:val="both"/>
              <w:rPr>
                <w:rFonts w:cs="Times New Roman"/>
                <w:szCs w:val="24"/>
                <w:lang w:val="en"/>
              </w:rPr>
            </w:pPr>
            <w:r>
              <w:rPr>
                <w:rFonts w:hint="eastAsia" w:cs="Times New Roman"/>
                <w:szCs w:val="24"/>
              </w:rPr>
              <w:t>920084</w:t>
            </w:r>
          </w:p>
        </w:tc>
        <w:tc>
          <w:tcPr>
            <w:tcW w:w="2806" w:type="dxa"/>
            <w:shd w:val="clear" w:color="auto" w:fill="FFFFFF" w:themeFill="background1"/>
            <w:vAlign w:val="center"/>
          </w:tcPr>
          <w:p>
            <w:pPr>
              <w:widowControl w:val="0"/>
              <w:spacing w:line="0" w:lineRule="atLeast"/>
              <w:ind w:firstLine="0" w:firstLineChars="0"/>
              <w:jc w:val="both"/>
              <w:rPr>
                <w:rFonts w:cs="Times New Roman"/>
                <w:szCs w:val="24"/>
              </w:rPr>
            </w:pPr>
            <w:r>
              <w:rPr>
                <w:rFonts w:hint="eastAsia" w:cs="Times New Roman"/>
                <w:szCs w:val="24"/>
              </w:rPr>
              <w:t>3</w:t>
            </w:r>
            <w:r>
              <w:rPr>
                <w:rFonts w:cs="Times New Roman"/>
                <w:szCs w:val="24"/>
              </w:rPr>
              <w:t>月</w:t>
            </w:r>
            <w:r>
              <w:rPr>
                <w:rFonts w:hint="eastAsia" w:cs="Times New Roman"/>
                <w:szCs w:val="24"/>
              </w:rPr>
              <w:t>13</w:t>
            </w:r>
            <w:r>
              <w:rPr>
                <w:rFonts w:cs="Times New Roman"/>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1415" w:type="dxa"/>
            <w:vMerge w:val="continue"/>
            <w:shd w:val="clear" w:color="auto" w:fill="FFFFFF" w:themeFill="background1"/>
            <w:vAlign w:val="center"/>
          </w:tcPr>
          <w:p>
            <w:pPr>
              <w:ind w:firstLine="0" w:firstLineChars="0"/>
              <w:rPr>
                <w:rFonts w:ascii="仿宋" w:hAnsi="仿宋" w:cs="Times New Roman"/>
                <w:szCs w:val="24"/>
              </w:rPr>
            </w:pPr>
          </w:p>
        </w:tc>
        <w:tc>
          <w:tcPr>
            <w:tcW w:w="2197" w:type="dxa"/>
            <w:vMerge w:val="continue"/>
            <w:shd w:val="clear" w:color="auto" w:fill="FFFFFF" w:themeFill="background1"/>
          </w:tcPr>
          <w:p>
            <w:pPr>
              <w:widowControl w:val="0"/>
              <w:spacing w:before="187" w:line="312" w:lineRule="auto"/>
              <w:ind w:firstLine="0" w:firstLineChars="0"/>
              <w:rPr>
                <w:rFonts w:ascii="仿宋" w:hAnsi="仿宋" w:cs="Times New Roman"/>
                <w:szCs w:val="24"/>
              </w:rPr>
            </w:pPr>
          </w:p>
        </w:tc>
        <w:tc>
          <w:tcPr>
            <w:tcW w:w="2337" w:type="dxa"/>
            <w:shd w:val="clear" w:color="auto" w:fill="FFFFFF" w:themeFill="background1"/>
            <w:vAlign w:val="center"/>
          </w:tcPr>
          <w:p>
            <w:pPr>
              <w:widowControl w:val="0"/>
              <w:spacing w:line="0" w:lineRule="atLeast"/>
              <w:ind w:firstLine="0" w:firstLineChars="0"/>
              <w:jc w:val="both"/>
              <w:rPr>
                <w:rFonts w:cs="Times New Roman"/>
                <w:szCs w:val="24"/>
              </w:rPr>
            </w:pPr>
            <w:r>
              <w:rPr>
                <w:rFonts w:hint="eastAsia" w:cs="Times New Roman"/>
                <w:szCs w:val="24"/>
              </w:rPr>
              <w:t>920085</w:t>
            </w:r>
          </w:p>
        </w:tc>
        <w:tc>
          <w:tcPr>
            <w:tcW w:w="2806" w:type="dxa"/>
            <w:shd w:val="clear" w:color="auto" w:fill="FFFFFF" w:themeFill="background1"/>
            <w:vAlign w:val="center"/>
          </w:tcPr>
          <w:p>
            <w:pPr>
              <w:widowControl w:val="0"/>
              <w:spacing w:line="0" w:lineRule="atLeast"/>
              <w:ind w:firstLine="0" w:firstLineChars="0"/>
              <w:jc w:val="both"/>
              <w:rPr>
                <w:rFonts w:cs="Times New Roman"/>
                <w:szCs w:val="24"/>
              </w:rPr>
            </w:pPr>
            <w:r>
              <w:rPr>
                <w:rFonts w:hint="eastAsia" w:cs="Times New Roman"/>
                <w:szCs w:val="24"/>
              </w:rPr>
              <w:t>3月14日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1415" w:type="dxa"/>
            <w:vMerge w:val="continue"/>
            <w:shd w:val="clear" w:color="auto" w:fill="FFFFFF" w:themeFill="background1"/>
            <w:vAlign w:val="center"/>
          </w:tcPr>
          <w:p>
            <w:pPr>
              <w:ind w:firstLine="0" w:firstLineChars="0"/>
              <w:rPr>
                <w:rFonts w:ascii="仿宋" w:hAnsi="仿宋" w:cs="Times New Roman"/>
                <w:szCs w:val="24"/>
              </w:rPr>
            </w:pPr>
          </w:p>
        </w:tc>
        <w:tc>
          <w:tcPr>
            <w:tcW w:w="2197" w:type="dxa"/>
            <w:vMerge w:val="continue"/>
            <w:shd w:val="clear" w:color="auto" w:fill="FFFFFF" w:themeFill="background1"/>
            <w:vAlign w:val="center"/>
          </w:tcPr>
          <w:p>
            <w:pPr>
              <w:spacing w:before="187" w:line="312" w:lineRule="auto"/>
              <w:ind w:firstLine="0" w:firstLineChars="0"/>
              <w:rPr>
                <w:rFonts w:ascii="仿宋" w:hAnsi="仿宋" w:cs="Times New Roman"/>
                <w:szCs w:val="24"/>
              </w:rPr>
            </w:pPr>
          </w:p>
        </w:tc>
        <w:tc>
          <w:tcPr>
            <w:tcW w:w="2337" w:type="dxa"/>
            <w:shd w:val="clear" w:color="auto" w:fill="FFFFFF" w:themeFill="background1"/>
            <w:vAlign w:val="center"/>
          </w:tcPr>
          <w:p>
            <w:pPr>
              <w:widowControl w:val="0"/>
              <w:spacing w:line="0" w:lineRule="atLeast"/>
              <w:ind w:firstLine="0" w:firstLineChars="0"/>
              <w:jc w:val="both"/>
              <w:rPr>
                <w:rFonts w:cs="Times New Roman"/>
                <w:szCs w:val="24"/>
              </w:rPr>
            </w:pPr>
            <w:r>
              <w:rPr>
                <w:rFonts w:hint="eastAsia"/>
              </w:rPr>
              <w:t>920090</w:t>
            </w:r>
          </w:p>
        </w:tc>
        <w:tc>
          <w:tcPr>
            <w:tcW w:w="2806" w:type="dxa"/>
            <w:shd w:val="clear" w:color="auto" w:fill="FFFFFF" w:themeFill="background1"/>
            <w:vAlign w:val="center"/>
          </w:tcPr>
          <w:p>
            <w:pPr>
              <w:widowControl w:val="0"/>
              <w:spacing w:line="0" w:lineRule="atLeast"/>
              <w:ind w:firstLine="0" w:firstLineChars="0"/>
              <w:jc w:val="both"/>
              <w:rPr>
                <w:rFonts w:cs="Times New Roman"/>
                <w:szCs w:val="24"/>
              </w:rPr>
            </w:pPr>
            <w:r>
              <w:rPr>
                <w:rFonts w:hint="eastAsia" w:cs="Times New Roman"/>
                <w:szCs w:val="24"/>
              </w:rPr>
              <w:t>3</w:t>
            </w:r>
            <w:r>
              <w:rPr>
                <w:rFonts w:cs="Times New Roman"/>
                <w:szCs w:val="24"/>
              </w:rPr>
              <w:t>月</w:t>
            </w:r>
            <w:r>
              <w:rPr>
                <w:rFonts w:hint="eastAsia" w:cs="Times New Roman"/>
                <w:szCs w:val="24"/>
              </w:rPr>
              <w:t>19日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1415" w:type="dxa"/>
            <w:vMerge w:val="continue"/>
            <w:shd w:val="clear" w:color="auto" w:fill="FFFFFF" w:themeFill="background1"/>
            <w:vAlign w:val="center"/>
          </w:tcPr>
          <w:p>
            <w:pPr>
              <w:ind w:firstLine="0" w:firstLineChars="0"/>
              <w:rPr>
                <w:rFonts w:ascii="仿宋" w:hAnsi="仿宋" w:cs="Times New Roman"/>
                <w:szCs w:val="24"/>
              </w:rPr>
            </w:pPr>
          </w:p>
        </w:tc>
        <w:tc>
          <w:tcPr>
            <w:tcW w:w="2197" w:type="dxa"/>
            <w:vMerge w:val="continue"/>
            <w:shd w:val="clear" w:color="auto" w:fill="FFFFFF" w:themeFill="background1"/>
            <w:vAlign w:val="center"/>
          </w:tcPr>
          <w:p>
            <w:pPr>
              <w:spacing w:before="187" w:line="312" w:lineRule="auto"/>
              <w:ind w:firstLine="0" w:firstLineChars="0"/>
              <w:rPr>
                <w:rFonts w:ascii="仿宋" w:hAnsi="仿宋" w:cs="Times New Roman"/>
                <w:szCs w:val="24"/>
              </w:rPr>
            </w:pPr>
          </w:p>
        </w:tc>
        <w:tc>
          <w:tcPr>
            <w:tcW w:w="2337" w:type="dxa"/>
            <w:shd w:val="clear" w:color="auto" w:fill="FFFFFF" w:themeFill="background1"/>
            <w:vAlign w:val="center"/>
          </w:tcPr>
          <w:p>
            <w:pPr>
              <w:widowControl w:val="0"/>
              <w:spacing w:line="0" w:lineRule="atLeast"/>
              <w:ind w:firstLine="0" w:firstLineChars="0"/>
              <w:jc w:val="both"/>
            </w:pPr>
            <w:r>
              <w:rPr>
                <w:rFonts w:hint="eastAsia"/>
              </w:rPr>
              <w:t>920088</w:t>
            </w:r>
          </w:p>
        </w:tc>
        <w:tc>
          <w:tcPr>
            <w:tcW w:w="2806" w:type="dxa"/>
            <w:shd w:val="clear" w:color="auto" w:fill="FFFFFF" w:themeFill="background1"/>
            <w:vAlign w:val="center"/>
          </w:tcPr>
          <w:p>
            <w:pPr>
              <w:widowControl w:val="0"/>
              <w:spacing w:line="0" w:lineRule="atLeast"/>
              <w:ind w:firstLine="0" w:firstLineChars="0"/>
              <w:jc w:val="both"/>
              <w:rPr>
                <w:rFonts w:cs="Times New Roman"/>
                <w:szCs w:val="24"/>
              </w:rPr>
            </w:pPr>
            <w:r>
              <w:rPr>
                <w:rFonts w:hint="eastAsia" w:cs="Times New Roman"/>
                <w:szCs w:val="24"/>
              </w:rPr>
              <w:t>3月21日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1415" w:type="dxa"/>
            <w:vMerge w:val="continue"/>
            <w:shd w:val="clear" w:color="auto" w:fill="FFFFFF" w:themeFill="background1"/>
            <w:vAlign w:val="center"/>
          </w:tcPr>
          <w:p>
            <w:pPr>
              <w:ind w:firstLine="0" w:firstLineChars="0"/>
              <w:rPr>
                <w:rFonts w:ascii="仿宋" w:hAnsi="仿宋" w:cs="Times New Roman"/>
                <w:szCs w:val="24"/>
              </w:rPr>
            </w:pPr>
          </w:p>
        </w:tc>
        <w:tc>
          <w:tcPr>
            <w:tcW w:w="2197" w:type="dxa"/>
            <w:vMerge w:val="continue"/>
            <w:shd w:val="clear" w:color="auto" w:fill="FFFFFF" w:themeFill="background1"/>
            <w:vAlign w:val="center"/>
          </w:tcPr>
          <w:p>
            <w:pPr>
              <w:spacing w:before="187" w:line="312" w:lineRule="auto"/>
              <w:ind w:firstLine="0" w:firstLineChars="0"/>
              <w:rPr>
                <w:rFonts w:ascii="仿宋" w:hAnsi="仿宋" w:cs="Times New Roman"/>
                <w:szCs w:val="24"/>
              </w:rPr>
            </w:pPr>
          </w:p>
        </w:tc>
        <w:tc>
          <w:tcPr>
            <w:tcW w:w="2337" w:type="dxa"/>
            <w:shd w:val="clear" w:color="auto" w:fill="FFFFFF" w:themeFill="background1"/>
            <w:vAlign w:val="center"/>
          </w:tcPr>
          <w:p>
            <w:pPr>
              <w:widowControl w:val="0"/>
              <w:spacing w:line="0" w:lineRule="atLeast"/>
              <w:ind w:firstLine="0" w:firstLineChars="0"/>
              <w:jc w:val="both"/>
              <w:rPr>
                <w:rFonts w:cs="Times New Roman"/>
                <w:szCs w:val="24"/>
              </w:rPr>
            </w:pPr>
            <w:r>
              <w:rPr>
                <w:rFonts w:hint="eastAsia"/>
              </w:rPr>
              <w:t>920100</w:t>
            </w:r>
          </w:p>
        </w:tc>
        <w:tc>
          <w:tcPr>
            <w:tcW w:w="2806" w:type="dxa"/>
            <w:shd w:val="clear" w:color="auto" w:fill="FFFFFF" w:themeFill="background1"/>
            <w:vAlign w:val="center"/>
          </w:tcPr>
          <w:p>
            <w:pPr>
              <w:widowControl w:val="0"/>
              <w:spacing w:line="0" w:lineRule="atLeast"/>
              <w:ind w:firstLine="0" w:firstLineChars="0"/>
              <w:jc w:val="both"/>
              <w:rPr>
                <w:rFonts w:cs="Times New Roman"/>
                <w:szCs w:val="24"/>
              </w:rPr>
            </w:pPr>
            <w:r>
              <w:rPr>
                <w:rFonts w:hint="eastAsia" w:cs="Times New Roman"/>
                <w:szCs w:val="24"/>
              </w:rPr>
              <w:t>3</w:t>
            </w:r>
            <w:r>
              <w:rPr>
                <w:rFonts w:cs="Times New Roman"/>
                <w:szCs w:val="24"/>
              </w:rPr>
              <w:t>月</w:t>
            </w:r>
            <w:r>
              <w:rPr>
                <w:rFonts w:hint="eastAsia" w:cs="Times New Roman"/>
                <w:szCs w:val="24"/>
              </w:rPr>
              <w:t>26</w:t>
            </w:r>
            <w:r>
              <w:rPr>
                <w:rFonts w:cs="Times New Roman"/>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1415" w:type="dxa"/>
            <w:vMerge w:val="continue"/>
            <w:shd w:val="clear" w:color="auto" w:fill="FFFFFF" w:themeFill="background1"/>
            <w:vAlign w:val="center"/>
          </w:tcPr>
          <w:p>
            <w:pPr>
              <w:ind w:firstLine="0" w:firstLineChars="0"/>
              <w:rPr>
                <w:rFonts w:ascii="仿宋" w:hAnsi="仿宋" w:cs="Times New Roman"/>
                <w:szCs w:val="24"/>
              </w:rPr>
            </w:pPr>
          </w:p>
        </w:tc>
        <w:tc>
          <w:tcPr>
            <w:tcW w:w="2197" w:type="dxa"/>
            <w:vMerge w:val="restart"/>
            <w:shd w:val="clear" w:color="auto" w:fill="FFFFFF" w:themeFill="background1"/>
            <w:vAlign w:val="center"/>
          </w:tcPr>
          <w:p>
            <w:pPr>
              <w:spacing w:before="187" w:line="312" w:lineRule="auto"/>
              <w:ind w:firstLine="0" w:firstLineChars="0"/>
              <w:rPr>
                <w:rFonts w:ascii="仿宋" w:hAnsi="仿宋" w:cs="Times New Roman"/>
                <w:szCs w:val="24"/>
              </w:rPr>
            </w:pPr>
            <w:r>
              <w:rPr>
                <w:rFonts w:hint="eastAsia" w:ascii="仿宋" w:hAnsi="仿宋" w:cs="Times New Roman"/>
                <w:szCs w:val="24"/>
              </w:rPr>
              <w:t>长期停牌</w:t>
            </w:r>
          </w:p>
        </w:tc>
        <w:tc>
          <w:tcPr>
            <w:tcW w:w="2337" w:type="dxa"/>
            <w:shd w:val="clear" w:color="auto" w:fill="FFFFFF" w:themeFill="background1"/>
            <w:vAlign w:val="center"/>
          </w:tcPr>
          <w:p>
            <w:pPr>
              <w:widowControl w:val="0"/>
              <w:spacing w:line="0" w:lineRule="atLeast"/>
              <w:ind w:firstLine="0" w:firstLineChars="0"/>
              <w:jc w:val="both"/>
              <w:rPr>
                <w:rFonts w:cs="Times New Roman"/>
                <w:szCs w:val="24"/>
                <w:lang w:val="en"/>
              </w:rPr>
            </w:pPr>
            <w:r>
              <w:rPr>
                <w:rFonts w:cs="Times New Roman"/>
                <w:szCs w:val="24"/>
                <w:lang w:val="en"/>
              </w:rPr>
              <w:t>920081</w:t>
            </w:r>
          </w:p>
        </w:tc>
        <w:tc>
          <w:tcPr>
            <w:tcW w:w="2806" w:type="dxa"/>
            <w:shd w:val="clear" w:color="auto" w:fill="FFFFFF" w:themeFill="background1"/>
            <w:vAlign w:val="center"/>
          </w:tcPr>
          <w:p>
            <w:pPr>
              <w:widowControl w:val="0"/>
              <w:spacing w:line="0" w:lineRule="atLeast"/>
              <w:ind w:firstLine="0" w:firstLineChars="0"/>
              <w:jc w:val="both"/>
            </w:pPr>
            <w:r>
              <w:rPr>
                <w:rFonts w:hint="eastAsia"/>
              </w:rPr>
              <w:t>3</w:t>
            </w:r>
            <w:r>
              <w:t>月</w:t>
            </w:r>
            <w:r>
              <w:rPr>
                <w:rFonts w:hint="eastAsia"/>
              </w:rPr>
              <w:t>6</w:t>
            </w:r>
            <w:r>
              <w:t>日</w:t>
            </w:r>
          </w:p>
          <w:p>
            <w:pPr>
              <w:widowControl w:val="0"/>
              <w:spacing w:line="0" w:lineRule="atLeast"/>
              <w:ind w:firstLine="0" w:firstLineChars="0"/>
            </w:pPr>
            <w:r>
              <w:rPr>
                <w:rFonts w:hint="eastAsia" w:cs="Times New Roman"/>
                <w:szCs w:val="24"/>
              </w:rPr>
              <w:t>3月19日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1415" w:type="dxa"/>
            <w:vMerge w:val="continue"/>
            <w:shd w:val="clear" w:color="auto" w:fill="FFFFFF" w:themeFill="background1"/>
            <w:vAlign w:val="center"/>
          </w:tcPr>
          <w:p>
            <w:pPr>
              <w:ind w:firstLine="0" w:firstLineChars="0"/>
              <w:rPr>
                <w:rFonts w:ascii="仿宋" w:hAnsi="仿宋" w:cs="Times New Roman"/>
                <w:szCs w:val="24"/>
              </w:rPr>
            </w:pPr>
          </w:p>
        </w:tc>
        <w:tc>
          <w:tcPr>
            <w:tcW w:w="2197" w:type="dxa"/>
            <w:vMerge w:val="continue"/>
            <w:shd w:val="clear" w:color="auto" w:fill="FFFFFF" w:themeFill="background1"/>
            <w:vAlign w:val="center"/>
          </w:tcPr>
          <w:p>
            <w:pPr>
              <w:spacing w:before="187" w:line="312" w:lineRule="auto"/>
              <w:ind w:firstLine="0" w:firstLineChars="0"/>
              <w:rPr>
                <w:rFonts w:ascii="仿宋" w:hAnsi="仿宋" w:cs="Times New Roman"/>
                <w:szCs w:val="24"/>
              </w:rPr>
            </w:pPr>
          </w:p>
        </w:tc>
        <w:tc>
          <w:tcPr>
            <w:tcW w:w="2337" w:type="dxa"/>
            <w:shd w:val="clear" w:color="auto" w:fill="FFFFFF" w:themeFill="background1"/>
            <w:vAlign w:val="center"/>
          </w:tcPr>
          <w:p>
            <w:pPr>
              <w:widowControl w:val="0"/>
              <w:spacing w:line="0" w:lineRule="atLeast"/>
              <w:ind w:firstLine="0" w:firstLineChars="0"/>
              <w:jc w:val="both"/>
            </w:pPr>
            <w:r>
              <w:rPr>
                <w:lang w:val="en"/>
              </w:rPr>
              <w:t>9200</w:t>
            </w:r>
            <w:r>
              <w:rPr>
                <w:rFonts w:hint="eastAsia"/>
              </w:rPr>
              <w:t>89</w:t>
            </w:r>
          </w:p>
        </w:tc>
        <w:tc>
          <w:tcPr>
            <w:tcW w:w="2806" w:type="dxa"/>
            <w:shd w:val="clear" w:color="auto" w:fill="FFFFFF" w:themeFill="background1"/>
            <w:vAlign w:val="center"/>
          </w:tcPr>
          <w:p>
            <w:pPr>
              <w:widowControl w:val="0"/>
              <w:spacing w:line="0" w:lineRule="atLeast"/>
              <w:ind w:firstLine="0" w:firstLineChars="0"/>
              <w:jc w:val="both"/>
              <w:rPr>
                <w:rFonts w:cs="Times New Roman"/>
                <w:szCs w:val="24"/>
              </w:rPr>
            </w:pPr>
            <w:r>
              <w:rPr>
                <w:rFonts w:hint="eastAsia" w:cs="Times New Roman"/>
                <w:szCs w:val="24"/>
              </w:rPr>
              <w:t>3月19日</w:t>
            </w:r>
          </w:p>
          <w:p>
            <w:pPr>
              <w:widowControl w:val="0"/>
              <w:spacing w:line="0" w:lineRule="atLeast"/>
              <w:ind w:firstLine="0" w:firstLineChars="0"/>
              <w:jc w:val="both"/>
            </w:pPr>
            <w:r>
              <w:rPr>
                <w:rFonts w:cs="Times New Roman"/>
                <w:szCs w:val="24"/>
                <w:lang w:val="en"/>
              </w:rPr>
              <w:t>3月26日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1415" w:type="dxa"/>
            <w:vMerge w:val="continue"/>
            <w:shd w:val="clear" w:color="auto" w:fill="FFFFFF" w:themeFill="background1"/>
            <w:vAlign w:val="center"/>
          </w:tcPr>
          <w:p>
            <w:pPr>
              <w:ind w:firstLine="0" w:firstLineChars="0"/>
              <w:rPr>
                <w:rFonts w:ascii="仿宋" w:hAnsi="仿宋" w:cs="Times New Roman"/>
                <w:szCs w:val="24"/>
              </w:rPr>
            </w:pPr>
          </w:p>
        </w:tc>
        <w:tc>
          <w:tcPr>
            <w:tcW w:w="2197" w:type="dxa"/>
            <w:vMerge w:val="continue"/>
            <w:shd w:val="clear" w:color="auto" w:fill="FFFFFF" w:themeFill="background1"/>
            <w:vAlign w:val="center"/>
          </w:tcPr>
          <w:p>
            <w:pPr>
              <w:spacing w:before="187" w:line="312" w:lineRule="auto"/>
              <w:ind w:firstLine="0" w:firstLineChars="0"/>
              <w:rPr>
                <w:rFonts w:ascii="仿宋" w:hAnsi="仿宋" w:cs="Times New Roman"/>
                <w:szCs w:val="24"/>
              </w:rPr>
            </w:pPr>
          </w:p>
        </w:tc>
        <w:tc>
          <w:tcPr>
            <w:tcW w:w="2337" w:type="dxa"/>
            <w:shd w:val="clear" w:color="auto" w:fill="FFFFFF" w:themeFill="background1"/>
            <w:vAlign w:val="center"/>
          </w:tcPr>
          <w:p>
            <w:pPr>
              <w:widowControl w:val="0"/>
              <w:spacing w:line="0" w:lineRule="atLeast"/>
              <w:ind w:firstLine="0" w:firstLineChars="0"/>
              <w:jc w:val="both"/>
              <w:rPr>
                <w:lang w:val="en"/>
              </w:rPr>
            </w:pPr>
            <w:r>
              <w:rPr>
                <w:lang w:val="en"/>
              </w:rPr>
              <w:t>430448</w:t>
            </w:r>
          </w:p>
        </w:tc>
        <w:tc>
          <w:tcPr>
            <w:tcW w:w="2806" w:type="dxa"/>
            <w:shd w:val="clear" w:color="auto" w:fill="FFFFFF" w:themeFill="background1"/>
            <w:vAlign w:val="center"/>
          </w:tcPr>
          <w:p>
            <w:pPr>
              <w:widowControl w:val="0"/>
              <w:spacing w:line="0" w:lineRule="atLeast"/>
              <w:ind w:firstLine="0" w:firstLineChars="0"/>
              <w:jc w:val="both"/>
              <w:rPr>
                <w:lang w:val="en"/>
              </w:rPr>
            </w:pPr>
            <w:r>
              <w:rPr>
                <w:lang w:val="en"/>
              </w:rPr>
              <w:t>3</w:t>
            </w:r>
            <w:r>
              <w:rPr>
                <w:rFonts w:hint="eastAsia"/>
                <w:lang w:val="en"/>
              </w:rPr>
              <w:t>月</w:t>
            </w:r>
            <w:r>
              <w:rPr>
                <w:lang w:val="en"/>
              </w:rPr>
              <w:t>11</w:t>
            </w:r>
            <w:r>
              <w:rPr>
                <w:rFonts w:hint="eastAsia"/>
                <w:lang w:val="en"/>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1415" w:type="dxa"/>
            <w:vMerge w:val="continue"/>
            <w:shd w:val="clear" w:color="auto" w:fill="FFFFFF" w:themeFill="background1"/>
            <w:vAlign w:val="center"/>
          </w:tcPr>
          <w:p>
            <w:pPr>
              <w:ind w:firstLine="0" w:firstLineChars="0"/>
              <w:rPr>
                <w:rFonts w:ascii="仿宋" w:hAnsi="仿宋" w:cs="Times New Roman"/>
                <w:szCs w:val="24"/>
              </w:rPr>
            </w:pPr>
          </w:p>
        </w:tc>
        <w:tc>
          <w:tcPr>
            <w:tcW w:w="2197" w:type="dxa"/>
            <w:vMerge w:val="continue"/>
            <w:shd w:val="clear" w:color="auto" w:fill="FFFFFF" w:themeFill="background1"/>
            <w:vAlign w:val="center"/>
          </w:tcPr>
          <w:p>
            <w:pPr>
              <w:spacing w:before="187" w:line="312" w:lineRule="auto"/>
              <w:ind w:firstLine="0" w:firstLineChars="0"/>
              <w:rPr>
                <w:rFonts w:ascii="仿宋" w:hAnsi="仿宋" w:cs="Times New Roman"/>
                <w:szCs w:val="24"/>
              </w:rPr>
            </w:pPr>
          </w:p>
        </w:tc>
        <w:tc>
          <w:tcPr>
            <w:tcW w:w="2337" w:type="dxa"/>
            <w:shd w:val="clear" w:color="auto" w:fill="FFFFFF" w:themeFill="background1"/>
            <w:vAlign w:val="center"/>
          </w:tcPr>
          <w:p>
            <w:pPr>
              <w:widowControl w:val="0"/>
              <w:spacing w:line="0" w:lineRule="atLeast"/>
              <w:ind w:firstLine="0" w:firstLineChars="0"/>
              <w:jc w:val="both"/>
              <w:rPr>
                <w:lang w:val="en"/>
              </w:rPr>
            </w:pPr>
            <w:r>
              <w:rPr>
                <w:rFonts w:hint="eastAsia"/>
              </w:rPr>
              <w:t>430059</w:t>
            </w:r>
          </w:p>
        </w:tc>
        <w:tc>
          <w:tcPr>
            <w:tcW w:w="2806" w:type="dxa"/>
            <w:shd w:val="clear" w:color="auto" w:fill="FFFFFF" w:themeFill="background1"/>
            <w:vAlign w:val="center"/>
          </w:tcPr>
          <w:p>
            <w:pPr>
              <w:widowControl w:val="0"/>
              <w:spacing w:line="0" w:lineRule="atLeast"/>
              <w:ind w:firstLine="0" w:firstLineChars="0"/>
              <w:jc w:val="both"/>
            </w:pPr>
            <w:r>
              <w:rPr>
                <w:rFonts w:hint="eastAsia"/>
              </w:rPr>
              <w:t>3月14日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1415" w:type="dxa"/>
            <w:vMerge w:val="continue"/>
            <w:shd w:val="clear" w:color="auto" w:fill="FFFFFF" w:themeFill="background1"/>
            <w:vAlign w:val="center"/>
          </w:tcPr>
          <w:p>
            <w:pPr>
              <w:ind w:firstLine="0" w:firstLineChars="0"/>
              <w:rPr>
                <w:rFonts w:ascii="仿宋" w:hAnsi="仿宋" w:cs="Times New Roman"/>
                <w:szCs w:val="24"/>
              </w:rPr>
            </w:pPr>
          </w:p>
        </w:tc>
        <w:tc>
          <w:tcPr>
            <w:tcW w:w="2197" w:type="dxa"/>
            <w:vMerge w:val="continue"/>
            <w:shd w:val="clear" w:color="auto" w:fill="FFFFFF" w:themeFill="background1"/>
            <w:vAlign w:val="center"/>
          </w:tcPr>
          <w:p>
            <w:pPr>
              <w:spacing w:before="187" w:line="312" w:lineRule="auto"/>
              <w:ind w:firstLine="0" w:firstLineChars="0"/>
              <w:rPr>
                <w:rFonts w:ascii="仿宋" w:hAnsi="仿宋" w:cs="Times New Roman"/>
                <w:szCs w:val="24"/>
              </w:rPr>
            </w:pPr>
          </w:p>
        </w:tc>
        <w:tc>
          <w:tcPr>
            <w:tcW w:w="2337" w:type="dxa"/>
            <w:shd w:val="clear" w:color="auto" w:fill="FFFFFF" w:themeFill="background1"/>
            <w:vAlign w:val="center"/>
          </w:tcPr>
          <w:p>
            <w:pPr>
              <w:widowControl w:val="0"/>
              <w:spacing w:line="0" w:lineRule="atLeast"/>
              <w:ind w:firstLine="0" w:firstLineChars="0"/>
              <w:jc w:val="both"/>
              <w:rPr>
                <w:rFonts w:cs="Times New Roman"/>
                <w:strike/>
                <w:szCs w:val="24"/>
              </w:rPr>
            </w:pPr>
            <w:r>
              <w:rPr>
                <w:lang w:val="en"/>
              </w:rPr>
              <w:t>836433</w:t>
            </w:r>
          </w:p>
        </w:tc>
        <w:tc>
          <w:tcPr>
            <w:tcW w:w="2806" w:type="dxa"/>
            <w:shd w:val="clear" w:color="auto" w:fill="FFFFFF" w:themeFill="background1"/>
            <w:vAlign w:val="center"/>
          </w:tcPr>
          <w:p>
            <w:pPr>
              <w:widowControl w:val="0"/>
              <w:spacing w:line="0" w:lineRule="atLeast"/>
              <w:ind w:firstLine="0" w:firstLineChars="0"/>
              <w:jc w:val="both"/>
              <w:rPr>
                <w:rFonts w:cs="Times New Roman"/>
                <w:strike/>
                <w:szCs w:val="24"/>
              </w:rPr>
            </w:pPr>
            <w:r>
              <w:rPr>
                <w:rFonts w:hint="eastAsia"/>
                <w:lang w:val="en"/>
              </w:rPr>
              <w:t>3月24日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1415" w:type="dxa"/>
            <w:vMerge w:val="continue"/>
            <w:shd w:val="clear" w:color="auto" w:fill="FFFFFF" w:themeFill="background1"/>
            <w:vAlign w:val="center"/>
          </w:tcPr>
          <w:p>
            <w:pPr>
              <w:ind w:firstLine="0" w:firstLineChars="0"/>
              <w:rPr>
                <w:rFonts w:ascii="仿宋" w:hAnsi="仿宋" w:cs="Times New Roman"/>
                <w:szCs w:val="24"/>
              </w:rPr>
            </w:pPr>
          </w:p>
        </w:tc>
        <w:tc>
          <w:tcPr>
            <w:tcW w:w="2197" w:type="dxa"/>
            <w:vMerge w:val="restart"/>
            <w:shd w:val="clear" w:color="auto" w:fill="FFFFFF" w:themeFill="background1"/>
            <w:vAlign w:val="center"/>
          </w:tcPr>
          <w:p>
            <w:pPr>
              <w:spacing w:before="187" w:line="312" w:lineRule="auto"/>
              <w:ind w:firstLine="0" w:firstLineChars="0"/>
              <w:rPr>
                <w:rFonts w:ascii="仿宋" w:hAnsi="仿宋" w:cs="Times New Roman"/>
                <w:szCs w:val="24"/>
              </w:rPr>
            </w:pPr>
            <w:r>
              <w:rPr>
                <w:rFonts w:hint="eastAsia" w:ascii="仿宋" w:hAnsi="仿宋" w:cs="Times New Roman"/>
                <w:szCs w:val="24"/>
              </w:rPr>
              <w:t>复牌</w:t>
            </w:r>
          </w:p>
        </w:tc>
        <w:tc>
          <w:tcPr>
            <w:tcW w:w="2337" w:type="dxa"/>
            <w:shd w:val="clear" w:color="auto" w:fill="FFFFFF" w:themeFill="background1"/>
            <w:vAlign w:val="center"/>
          </w:tcPr>
          <w:p>
            <w:pPr>
              <w:widowControl w:val="0"/>
              <w:spacing w:line="0" w:lineRule="atLeast"/>
              <w:ind w:firstLine="0" w:firstLineChars="0"/>
              <w:jc w:val="both"/>
              <w:rPr>
                <w:rFonts w:cs="Times New Roman"/>
                <w:szCs w:val="24"/>
                <w:lang w:val="en"/>
              </w:rPr>
            </w:pPr>
            <w:r>
              <w:rPr>
                <w:rFonts w:hint="eastAsia" w:cs="Times New Roman"/>
                <w:szCs w:val="24"/>
              </w:rPr>
              <w:t>92008</w:t>
            </w:r>
            <w:r>
              <w:rPr>
                <w:rFonts w:cs="Times New Roman"/>
                <w:szCs w:val="24"/>
                <w:lang w:val="en"/>
              </w:rPr>
              <w:t>1</w:t>
            </w:r>
          </w:p>
        </w:tc>
        <w:tc>
          <w:tcPr>
            <w:tcW w:w="2806" w:type="dxa"/>
            <w:shd w:val="clear" w:color="auto" w:fill="FFFFFF" w:themeFill="background1"/>
            <w:vAlign w:val="center"/>
          </w:tcPr>
          <w:p>
            <w:pPr>
              <w:widowControl w:val="0"/>
              <w:spacing w:line="0" w:lineRule="atLeast"/>
              <w:ind w:firstLine="0" w:firstLineChars="0"/>
              <w:jc w:val="both"/>
            </w:pPr>
            <w:r>
              <w:rPr>
                <w:rFonts w:hint="eastAsia"/>
              </w:rPr>
              <w:t>3</w:t>
            </w:r>
            <w:r>
              <w:t>月</w:t>
            </w:r>
            <w:r>
              <w:rPr>
                <w:rFonts w:hint="eastAsia"/>
              </w:rPr>
              <w:t>11</w:t>
            </w:r>
            <w:r>
              <w:t>日</w:t>
            </w:r>
          </w:p>
          <w:p>
            <w:pPr>
              <w:widowControl w:val="0"/>
              <w:spacing w:line="0" w:lineRule="atLeast"/>
              <w:ind w:firstLine="0" w:firstLineChars="0"/>
            </w:pPr>
            <w:r>
              <w:rPr>
                <w:rFonts w:hint="eastAsia" w:cs="Times New Roman"/>
                <w:szCs w:val="24"/>
              </w:rPr>
              <w:t>3月26日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1415" w:type="dxa"/>
            <w:vMerge w:val="continue"/>
            <w:shd w:val="clear" w:color="auto" w:fill="FFFFFF" w:themeFill="background1"/>
            <w:vAlign w:val="center"/>
          </w:tcPr>
          <w:p>
            <w:pPr>
              <w:ind w:firstLine="0" w:firstLineChars="0"/>
              <w:rPr>
                <w:rFonts w:ascii="仿宋" w:hAnsi="仿宋" w:cs="Times New Roman"/>
                <w:szCs w:val="24"/>
              </w:rPr>
            </w:pPr>
          </w:p>
        </w:tc>
        <w:tc>
          <w:tcPr>
            <w:tcW w:w="2197" w:type="dxa"/>
            <w:vMerge w:val="continue"/>
            <w:shd w:val="clear" w:color="auto" w:fill="FFFFFF" w:themeFill="background1"/>
            <w:vAlign w:val="center"/>
          </w:tcPr>
          <w:p>
            <w:pPr>
              <w:spacing w:before="187" w:line="312" w:lineRule="auto"/>
              <w:ind w:firstLine="0" w:firstLineChars="0"/>
              <w:rPr>
                <w:rFonts w:ascii="仿宋" w:hAnsi="仿宋" w:cs="Times New Roman"/>
                <w:szCs w:val="24"/>
              </w:rPr>
            </w:pPr>
          </w:p>
        </w:tc>
        <w:tc>
          <w:tcPr>
            <w:tcW w:w="2337" w:type="dxa"/>
            <w:shd w:val="clear" w:color="auto" w:fill="FFFFFF" w:themeFill="background1"/>
            <w:vAlign w:val="center"/>
          </w:tcPr>
          <w:p>
            <w:pPr>
              <w:widowControl w:val="0"/>
              <w:spacing w:line="0" w:lineRule="atLeast"/>
              <w:ind w:firstLine="0" w:firstLineChars="0"/>
              <w:jc w:val="both"/>
              <w:rPr>
                <w:rFonts w:cs="Times New Roman"/>
                <w:szCs w:val="24"/>
              </w:rPr>
            </w:pPr>
            <w:r>
              <w:rPr>
                <w:lang w:val="en"/>
              </w:rPr>
              <w:t>9200</w:t>
            </w:r>
            <w:r>
              <w:rPr>
                <w:rFonts w:hint="eastAsia"/>
              </w:rPr>
              <w:t>89</w:t>
            </w:r>
          </w:p>
        </w:tc>
        <w:tc>
          <w:tcPr>
            <w:tcW w:w="2806" w:type="dxa"/>
            <w:shd w:val="clear" w:color="auto" w:fill="FFFFFF" w:themeFill="background1"/>
            <w:vAlign w:val="center"/>
          </w:tcPr>
          <w:p>
            <w:pPr>
              <w:widowControl w:val="0"/>
              <w:spacing w:line="0" w:lineRule="atLeast"/>
              <w:ind w:firstLine="0" w:firstLineChars="0"/>
              <w:jc w:val="both"/>
              <w:rPr>
                <w:rFonts w:cs="Times New Roman"/>
                <w:szCs w:val="24"/>
              </w:rPr>
            </w:pPr>
            <w:r>
              <w:rPr>
                <w:rFonts w:hint="eastAsia" w:cs="Times New Roman"/>
                <w:szCs w:val="24"/>
              </w:rPr>
              <w:t>3月</w:t>
            </w:r>
            <w:r>
              <w:rPr>
                <w:rFonts w:cs="Times New Roman"/>
                <w:szCs w:val="24"/>
                <w:lang w:val="en"/>
              </w:rPr>
              <w:t>2</w:t>
            </w:r>
            <w:r>
              <w:rPr>
                <w:rFonts w:hint="eastAsia" w:cs="Times New Roman"/>
                <w:szCs w:val="24"/>
              </w:rPr>
              <w:t>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1415" w:type="dxa"/>
            <w:vMerge w:val="continue"/>
            <w:shd w:val="clear" w:color="auto" w:fill="FFFFFF" w:themeFill="background1"/>
            <w:vAlign w:val="center"/>
          </w:tcPr>
          <w:p>
            <w:pPr>
              <w:ind w:firstLine="0" w:firstLineChars="0"/>
              <w:rPr>
                <w:rFonts w:ascii="仿宋" w:hAnsi="仿宋" w:cs="Times New Roman"/>
                <w:szCs w:val="24"/>
              </w:rPr>
            </w:pPr>
          </w:p>
        </w:tc>
        <w:tc>
          <w:tcPr>
            <w:tcW w:w="2197" w:type="dxa"/>
            <w:vMerge w:val="continue"/>
            <w:shd w:val="clear" w:color="auto" w:fill="FFFFFF" w:themeFill="background1"/>
            <w:vAlign w:val="center"/>
          </w:tcPr>
          <w:p>
            <w:pPr>
              <w:spacing w:before="187" w:line="312" w:lineRule="auto"/>
              <w:ind w:firstLine="0" w:firstLineChars="0"/>
              <w:rPr>
                <w:rFonts w:ascii="仿宋" w:hAnsi="仿宋" w:cs="Times New Roman"/>
                <w:szCs w:val="24"/>
              </w:rPr>
            </w:pPr>
          </w:p>
        </w:tc>
        <w:tc>
          <w:tcPr>
            <w:tcW w:w="2337" w:type="dxa"/>
            <w:shd w:val="clear" w:color="auto" w:fill="FFFFFF" w:themeFill="background1"/>
            <w:vAlign w:val="center"/>
          </w:tcPr>
          <w:p>
            <w:pPr>
              <w:widowControl w:val="0"/>
              <w:spacing w:line="0" w:lineRule="atLeast"/>
              <w:ind w:firstLine="0" w:firstLineChars="0"/>
              <w:jc w:val="both"/>
              <w:rPr>
                <w:rFonts w:cs="Times New Roman"/>
                <w:szCs w:val="24"/>
              </w:rPr>
            </w:pPr>
            <w:r>
              <w:rPr>
                <w:rFonts w:hint="eastAsia"/>
              </w:rPr>
              <w:t>920082</w:t>
            </w:r>
          </w:p>
        </w:tc>
        <w:tc>
          <w:tcPr>
            <w:tcW w:w="2806" w:type="dxa"/>
            <w:shd w:val="clear" w:color="auto" w:fill="FFFFFF" w:themeFill="background1"/>
            <w:vAlign w:val="center"/>
          </w:tcPr>
          <w:p>
            <w:pPr>
              <w:widowControl w:val="0"/>
              <w:spacing w:line="0" w:lineRule="atLeast"/>
              <w:ind w:firstLine="0" w:firstLineChars="0"/>
              <w:jc w:val="both"/>
              <w:rPr>
                <w:rFonts w:cs="Times New Roman"/>
                <w:szCs w:val="24"/>
              </w:rPr>
            </w:pPr>
            <w:r>
              <w:rPr>
                <w:rFonts w:hint="eastAsia" w:cs="Times New Roman"/>
                <w:szCs w:val="24"/>
              </w:rPr>
              <w:t>3月</w:t>
            </w:r>
            <w:r>
              <w:rPr>
                <w:rFonts w:cs="Times New Roman"/>
                <w:szCs w:val="24"/>
                <w:lang w:val="en"/>
              </w:rPr>
              <w:t>13</w:t>
            </w:r>
            <w:r>
              <w:rPr>
                <w:rFonts w:hint="eastAsia" w:cs="Times New Roman"/>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1415" w:type="dxa"/>
            <w:vMerge w:val="continue"/>
            <w:shd w:val="clear" w:color="auto" w:fill="FFFFFF" w:themeFill="background1"/>
            <w:vAlign w:val="center"/>
          </w:tcPr>
          <w:p>
            <w:pPr>
              <w:ind w:firstLine="0" w:firstLineChars="0"/>
              <w:rPr>
                <w:rFonts w:ascii="仿宋" w:hAnsi="仿宋" w:cs="Times New Roman"/>
                <w:szCs w:val="24"/>
              </w:rPr>
            </w:pPr>
          </w:p>
        </w:tc>
        <w:tc>
          <w:tcPr>
            <w:tcW w:w="2197" w:type="dxa"/>
            <w:vMerge w:val="continue"/>
            <w:shd w:val="clear" w:color="auto" w:fill="FFFFFF" w:themeFill="background1"/>
            <w:vAlign w:val="center"/>
          </w:tcPr>
          <w:p>
            <w:pPr>
              <w:spacing w:before="187" w:line="312" w:lineRule="auto"/>
              <w:ind w:firstLine="0" w:firstLineChars="0"/>
              <w:rPr>
                <w:rFonts w:ascii="仿宋" w:hAnsi="仿宋" w:cs="Times New Roman"/>
                <w:szCs w:val="24"/>
              </w:rPr>
            </w:pPr>
          </w:p>
        </w:tc>
        <w:tc>
          <w:tcPr>
            <w:tcW w:w="2337" w:type="dxa"/>
            <w:shd w:val="clear" w:color="auto" w:fill="FFFFFF" w:themeFill="background1"/>
            <w:vAlign w:val="center"/>
          </w:tcPr>
          <w:p>
            <w:pPr>
              <w:widowControl w:val="0"/>
              <w:spacing w:line="0" w:lineRule="atLeast"/>
              <w:ind w:firstLine="0" w:firstLineChars="0"/>
              <w:jc w:val="both"/>
            </w:pPr>
            <w:r>
              <w:rPr>
                <w:rFonts w:hint="eastAsia"/>
              </w:rPr>
              <w:t>920092</w:t>
            </w:r>
          </w:p>
        </w:tc>
        <w:tc>
          <w:tcPr>
            <w:tcW w:w="2806" w:type="dxa"/>
            <w:shd w:val="clear" w:color="auto" w:fill="FFFFFF" w:themeFill="background1"/>
            <w:vAlign w:val="center"/>
          </w:tcPr>
          <w:p>
            <w:pPr>
              <w:widowControl w:val="0"/>
              <w:spacing w:line="0" w:lineRule="atLeast"/>
              <w:ind w:firstLine="0" w:firstLineChars="0"/>
              <w:jc w:val="both"/>
              <w:rPr>
                <w:rFonts w:cs="Times New Roman"/>
                <w:szCs w:val="24"/>
              </w:rPr>
            </w:pPr>
            <w:r>
              <w:rPr>
                <w:rFonts w:hint="eastAsia" w:cs="Times New Roman"/>
                <w:szCs w:val="24"/>
              </w:rPr>
              <w:t>3月19日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1415" w:type="dxa"/>
            <w:vMerge w:val="continue"/>
            <w:shd w:val="clear" w:color="auto" w:fill="FFFFFF" w:themeFill="background1"/>
            <w:vAlign w:val="center"/>
          </w:tcPr>
          <w:p>
            <w:pPr>
              <w:ind w:firstLine="0" w:firstLineChars="0"/>
              <w:rPr>
                <w:rFonts w:ascii="仿宋" w:hAnsi="仿宋" w:cs="Times New Roman"/>
                <w:szCs w:val="24"/>
              </w:rPr>
            </w:pPr>
          </w:p>
        </w:tc>
        <w:tc>
          <w:tcPr>
            <w:tcW w:w="2197" w:type="dxa"/>
            <w:vMerge w:val="continue"/>
            <w:shd w:val="clear" w:color="auto" w:fill="FFFFFF" w:themeFill="background1"/>
            <w:vAlign w:val="center"/>
          </w:tcPr>
          <w:p>
            <w:pPr>
              <w:spacing w:before="187" w:line="312" w:lineRule="auto"/>
              <w:ind w:firstLine="0" w:firstLineChars="0"/>
              <w:rPr>
                <w:rFonts w:ascii="仿宋" w:hAnsi="仿宋" w:cs="Times New Roman"/>
                <w:szCs w:val="24"/>
              </w:rPr>
            </w:pPr>
          </w:p>
        </w:tc>
        <w:tc>
          <w:tcPr>
            <w:tcW w:w="2337" w:type="dxa"/>
            <w:shd w:val="clear" w:color="auto" w:fill="FFFFFF" w:themeFill="background1"/>
            <w:vAlign w:val="center"/>
          </w:tcPr>
          <w:p>
            <w:pPr>
              <w:widowControl w:val="0"/>
              <w:spacing w:line="0" w:lineRule="atLeast"/>
              <w:ind w:firstLine="0" w:firstLineChars="0"/>
              <w:jc w:val="both"/>
              <w:rPr>
                <w:rFonts w:cs="Times New Roman"/>
                <w:szCs w:val="24"/>
              </w:rPr>
            </w:pPr>
            <w:r>
              <w:rPr>
                <w:rFonts w:hint="eastAsia"/>
              </w:rPr>
              <w:t>920099</w:t>
            </w:r>
          </w:p>
        </w:tc>
        <w:tc>
          <w:tcPr>
            <w:tcW w:w="2806" w:type="dxa"/>
            <w:shd w:val="clear" w:color="auto" w:fill="FFFFFF" w:themeFill="background1"/>
            <w:vAlign w:val="center"/>
          </w:tcPr>
          <w:p>
            <w:pPr>
              <w:widowControl w:val="0"/>
              <w:spacing w:line="0" w:lineRule="atLeast"/>
              <w:ind w:firstLine="0" w:firstLineChars="0"/>
              <w:jc w:val="both"/>
              <w:rPr>
                <w:rFonts w:cs="Times New Roman"/>
                <w:szCs w:val="24"/>
              </w:rPr>
            </w:pPr>
            <w:r>
              <w:rPr>
                <w:rFonts w:hint="eastAsia" w:cs="Times New Roman"/>
                <w:szCs w:val="24"/>
              </w:rPr>
              <w:t>3</w:t>
            </w:r>
            <w:r>
              <w:rPr>
                <w:rFonts w:cs="Times New Roman"/>
                <w:szCs w:val="24"/>
              </w:rPr>
              <w:t>月</w:t>
            </w:r>
            <w:r>
              <w:rPr>
                <w:rFonts w:hint="eastAsia" w:cs="Times New Roman"/>
                <w:szCs w:val="24"/>
              </w:rPr>
              <w:t>28日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1415" w:type="dxa"/>
            <w:vMerge w:val="continue"/>
            <w:shd w:val="clear" w:color="auto" w:fill="FFFFFF" w:themeFill="background1"/>
            <w:vAlign w:val="center"/>
          </w:tcPr>
          <w:p>
            <w:pPr>
              <w:ind w:firstLine="0" w:firstLineChars="0"/>
              <w:rPr>
                <w:rFonts w:ascii="仿宋" w:hAnsi="仿宋" w:cs="Times New Roman"/>
                <w:szCs w:val="24"/>
              </w:rPr>
            </w:pPr>
          </w:p>
        </w:tc>
        <w:tc>
          <w:tcPr>
            <w:tcW w:w="2197" w:type="dxa"/>
            <w:vMerge w:val="restart"/>
            <w:shd w:val="clear" w:color="auto" w:fill="FFFFFF" w:themeFill="background1"/>
            <w:vAlign w:val="center"/>
          </w:tcPr>
          <w:p>
            <w:pPr>
              <w:spacing w:before="187" w:line="312" w:lineRule="auto"/>
              <w:ind w:firstLine="0" w:firstLineChars="0"/>
              <w:rPr>
                <w:rFonts w:ascii="仿宋" w:hAnsi="仿宋" w:cs="Times New Roman"/>
                <w:szCs w:val="24"/>
                <w:lang w:val="en"/>
              </w:rPr>
            </w:pPr>
            <w:r>
              <w:rPr>
                <w:rFonts w:hint="eastAsia" w:ascii="仿宋" w:hAnsi="仿宋" w:cs="Times New Roman"/>
                <w:szCs w:val="24"/>
                <w:lang w:val="en"/>
              </w:rPr>
              <w:t>新增股份挂牌</w:t>
            </w:r>
          </w:p>
        </w:tc>
        <w:tc>
          <w:tcPr>
            <w:tcW w:w="2337" w:type="dxa"/>
            <w:shd w:val="clear" w:color="auto" w:fill="FFFFFF" w:themeFill="background1"/>
            <w:vAlign w:val="center"/>
          </w:tcPr>
          <w:p>
            <w:pPr>
              <w:widowControl w:val="0"/>
              <w:spacing w:line="0" w:lineRule="atLeast"/>
              <w:ind w:firstLine="0" w:firstLineChars="0"/>
              <w:jc w:val="both"/>
            </w:pPr>
            <w:r>
              <w:rPr>
                <w:rFonts w:hint="eastAsia"/>
              </w:rPr>
              <w:t>920085</w:t>
            </w:r>
          </w:p>
        </w:tc>
        <w:tc>
          <w:tcPr>
            <w:tcW w:w="2806" w:type="dxa"/>
            <w:shd w:val="clear" w:color="auto" w:fill="FFFFFF" w:themeFill="background1"/>
            <w:vAlign w:val="center"/>
          </w:tcPr>
          <w:p>
            <w:pPr>
              <w:widowControl w:val="0"/>
              <w:spacing w:line="0" w:lineRule="atLeast"/>
              <w:ind w:firstLine="0" w:firstLineChars="0"/>
              <w:jc w:val="both"/>
              <w:rPr>
                <w:rFonts w:cs="Times New Roman"/>
                <w:szCs w:val="24"/>
              </w:rPr>
            </w:pPr>
            <w:r>
              <w:rPr>
                <w:rFonts w:hint="eastAsia" w:cs="Times New Roman"/>
                <w:szCs w:val="24"/>
              </w:rPr>
              <w:t>3月14日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1415" w:type="dxa"/>
            <w:vMerge w:val="continue"/>
            <w:shd w:val="clear" w:color="auto" w:fill="FFFFFF" w:themeFill="background1"/>
            <w:vAlign w:val="center"/>
          </w:tcPr>
          <w:p>
            <w:pPr>
              <w:ind w:firstLine="0" w:firstLineChars="0"/>
              <w:rPr>
                <w:rFonts w:ascii="仿宋" w:hAnsi="仿宋" w:cs="Times New Roman"/>
                <w:szCs w:val="24"/>
              </w:rPr>
            </w:pPr>
          </w:p>
        </w:tc>
        <w:tc>
          <w:tcPr>
            <w:tcW w:w="2197" w:type="dxa"/>
            <w:vMerge w:val="continue"/>
            <w:shd w:val="clear" w:color="auto" w:fill="FFFFFF" w:themeFill="background1"/>
            <w:vAlign w:val="center"/>
          </w:tcPr>
          <w:p>
            <w:pPr>
              <w:spacing w:before="187" w:line="312" w:lineRule="auto"/>
              <w:ind w:firstLine="0" w:firstLineChars="0"/>
              <w:rPr>
                <w:rFonts w:ascii="仿宋" w:hAnsi="仿宋" w:cs="Times New Roman"/>
                <w:szCs w:val="24"/>
              </w:rPr>
            </w:pPr>
          </w:p>
        </w:tc>
        <w:tc>
          <w:tcPr>
            <w:tcW w:w="2337" w:type="dxa"/>
            <w:shd w:val="clear" w:color="auto" w:fill="FFFFFF" w:themeFill="background1"/>
            <w:vAlign w:val="center"/>
          </w:tcPr>
          <w:p>
            <w:pPr>
              <w:widowControl w:val="0"/>
              <w:spacing w:line="0" w:lineRule="atLeast"/>
              <w:ind w:firstLine="0" w:firstLineChars="0"/>
              <w:jc w:val="both"/>
            </w:pPr>
            <w:r>
              <w:rPr>
                <w:rFonts w:hint="eastAsia"/>
              </w:rPr>
              <w:t>920088</w:t>
            </w:r>
          </w:p>
        </w:tc>
        <w:tc>
          <w:tcPr>
            <w:tcW w:w="2806" w:type="dxa"/>
            <w:shd w:val="clear" w:color="auto" w:fill="FFFFFF" w:themeFill="background1"/>
            <w:vAlign w:val="center"/>
          </w:tcPr>
          <w:p>
            <w:pPr>
              <w:widowControl w:val="0"/>
              <w:spacing w:line="0" w:lineRule="atLeast"/>
              <w:ind w:firstLine="0" w:firstLineChars="0"/>
              <w:jc w:val="both"/>
              <w:rPr>
                <w:rFonts w:cs="Times New Roman"/>
                <w:szCs w:val="24"/>
              </w:rPr>
            </w:pPr>
            <w:r>
              <w:rPr>
                <w:rFonts w:hint="eastAsia" w:cs="Times New Roman"/>
                <w:szCs w:val="24"/>
              </w:rPr>
              <w:t>3月21日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1415" w:type="dxa"/>
            <w:vMerge w:val="continue"/>
            <w:shd w:val="clear" w:color="auto" w:fill="FFFFFF" w:themeFill="background1"/>
            <w:vAlign w:val="center"/>
          </w:tcPr>
          <w:p>
            <w:pPr>
              <w:ind w:firstLine="0" w:firstLineChars="0"/>
              <w:rPr>
                <w:rFonts w:ascii="仿宋" w:hAnsi="仿宋" w:cs="Times New Roman"/>
                <w:szCs w:val="24"/>
              </w:rPr>
            </w:pPr>
          </w:p>
        </w:tc>
        <w:tc>
          <w:tcPr>
            <w:tcW w:w="2197" w:type="dxa"/>
            <w:vMerge w:val="continue"/>
            <w:shd w:val="clear" w:color="auto" w:fill="FFFFFF" w:themeFill="background1"/>
            <w:vAlign w:val="center"/>
          </w:tcPr>
          <w:p>
            <w:pPr>
              <w:spacing w:before="187" w:line="312" w:lineRule="auto"/>
              <w:ind w:firstLine="0" w:firstLineChars="0"/>
              <w:rPr>
                <w:rFonts w:ascii="仿宋" w:hAnsi="仿宋" w:cs="Times New Roman"/>
                <w:szCs w:val="24"/>
              </w:rPr>
            </w:pPr>
          </w:p>
        </w:tc>
        <w:tc>
          <w:tcPr>
            <w:tcW w:w="2337" w:type="dxa"/>
            <w:shd w:val="clear" w:color="auto" w:fill="FFFFFF" w:themeFill="background1"/>
            <w:vAlign w:val="center"/>
          </w:tcPr>
          <w:p>
            <w:pPr>
              <w:widowControl w:val="0"/>
              <w:spacing w:line="0" w:lineRule="atLeast"/>
              <w:ind w:firstLine="0" w:firstLineChars="0"/>
              <w:jc w:val="both"/>
            </w:pPr>
            <w:r>
              <w:rPr>
                <w:rFonts w:hint="eastAsia"/>
              </w:rPr>
              <w:t>920094</w:t>
            </w:r>
          </w:p>
        </w:tc>
        <w:tc>
          <w:tcPr>
            <w:tcW w:w="2806" w:type="dxa"/>
            <w:shd w:val="clear" w:color="auto" w:fill="FFFFFF" w:themeFill="background1"/>
            <w:vAlign w:val="center"/>
          </w:tcPr>
          <w:p>
            <w:pPr>
              <w:widowControl w:val="0"/>
              <w:spacing w:line="0" w:lineRule="atLeast"/>
              <w:ind w:firstLine="0" w:firstLineChars="0"/>
              <w:jc w:val="both"/>
              <w:rPr>
                <w:rFonts w:cs="Times New Roman"/>
                <w:szCs w:val="24"/>
              </w:rPr>
            </w:pPr>
            <w:r>
              <w:rPr>
                <w:rFonts w:hint="eastAsia" w:cs="Times New Roman"/>
                <w:szCs w:val="24"/>
              </w:rPr>
              <w:t>3月26日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1415" w:type="dxa"/>
            <w:vMerge w:val="continue"/>
            <w:shd w:val="clear" w:color="auto" w:fill="FFFFFF" w:themeFill="background1"/>
            <w:vAlign w:val="center"/>
          </w:tcPr>
          <w:p>
            <w:pPr>
              <w:ind w:firstLine="0" w:firstLineChars="0"/>
              <w:rPr>
                <w:rFonts w:ascii="仿宋" w:hAnsi="仿宋" w:cs="Times New Roman"/>
                <w:szCs w:val="24"/>
              </w:rPr>
            </w:pPr>
          </w:p>
        </w:tc>
        <w:tc>
          <w:tcPr>
            <w:tcW w:w="2197" w:type="dxa"/>
            <w:vMerge w:val="continue"/>
            <w:shd w:val="clear" w:color="auto" w:fill="FFFFFF" w:themeFill="background1"/>
            <w:vAlign w:val="center"/>
          </w:tcPr>
          <w:p>
            <w:pPr>
              <w:spacing w:before="187" w:line="312" w:lineRule="auto"/>
              <w:ind w:firstLine="0" w:firstLineChars="0"/>
              <w:rPr>
                <w:rFonts w:ascii="仿宋" w:hAnsi="仿宋" w:cs="Times New Roman"/>
                <w:szCs w:val="24"/>
              </w:rPr>
            </w:pPr>
          </w:p>
        </w:tc>
        <w:tc>
          <w:tcPr>
            <w:tcW w:w="2337" w:type="dxa"/>
            <w:shd w:val="clear" w:color="auto" w:fill="FFFFFF" w:themeFill="background1"/>
            <w:vAlign w:val="center"/>
          </w:tcPr>
          <w:p>
            <w:pPr>
              <w:widowControl w:val="0"/>
              <w:spacing w:line="0" w:lineRule="atLeast"/>
              <w:ind w:firstLine="0" w:firstLineChars="0"/>
              <w:jc w:val="both"/>
            </w:pPr>
            <w:r>
              <w:rPr>
                <w:rFonts w:hint="eastAsia"/>
              </w:rPr>
              <w:t>920100</w:t>
            </w:r>
          </w:p>
        </w:tc>
        <w:tc>
          <w:tcPr>
            <w:tcW w:w="2806" w:type="dxa"/>
            <w:shd w:val="clear" w:color="auto" w:fill="FFFFFF" w:themeFill="background1"/>
            <w:vAlign w:val="center"/>
          </w:tcPr>
          <w:p>
            <w:pPr>
              <w:widowControl w:val="0"/>
              <w:spacing w:line="0" w:lineRule="atLeast"/>
              <w:ind w:firstLine="0" w:firstLineChars="0"/>
              <w:jc w:val="both"/>
              <w:rPr>
                <w:rFonts w:cs="Times New Roman"/>
                <w:szCs w:val="24"/>
              </w:rPr>
            </w:pPr>
            <w:r>
              <w:rPr>
                <w:rFonts w:hint="eastAsia" w:cs="Times New Roman"/>
                <w:szCs w:val="24"/>
              </w:rPr>
              <w:t>3月28日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1415" w:type="dxa"/>
            <w:vMerge w:val="continue"/>
            <w:shd w:val="clear" w:color="auto" w:fill="FFFFFF" w:themeFill="background1"/>
            <w:vAlign w:val="center"/>
          </w:tcPr>
          <w:p>
            <w:pPr>
              <w:ind w:firstLine="0" w:firstLineChars="0"/>
              <w:rPr>
                <w:rFonts w:ascii="仿宋" w:hAnsi="仿宋" w:cs="Times New Roman"/>
                <w:szCs w:val="24"/>
              </w:rPr>
            </w:pPr>
          </w:p>
        </w:tc>
        <w:tc>
          <w:tcPr>
            <w:tcW w:w="2197" w:type="dxa"/>
            <w:vMerge w:val="restart"/>
            <w:shd w:val="clear" w:color="auto" w:fill="FFFFFF" w:themeFill="background1"/>
            <w:vAlign w:val="center"/>
          </w:tcPr>
          <w:p>
            <w:pPr>
              <w:widowControl w:val="0"/>
              <w:spacing w:before="187" w:line="312" w:lineRule="auto"/>
              <w:ind w:firstLine="0" w:firstLineChars="0"/>
              <w:rPr>
                <w:rFonts w:ascii="仿宋" w:hAnsi="仿宋" w:cs="Times New Roman"/>
                <w:szCs w:val="24"/>
              </w:rPr>
            </w:pPr>
            <w:r>
              <w:rPr>
                <w:rFonts w:ascii="仿宋" w:hAnsi="仿宋" w:cs="Times New Roman"/>
                <w:szCs w:val="24"/>
              </w:rPr>
              <w:t>暂停融资融券业务</w:t>
            </w:r>
            <w:r>
              <w:rPr>
                <w:rFonts w:hint="eastAsia" w:ascii="仿宋" w:hAnsi="仿宋" w:cs="Times New Roman"/>
                <w:szCs w:val="24"/>
              </w:rPr>
              <w:t>（次日恢复）</w:t>
            </w:r>
          </w:p>
        </w:tc>
        <w:tc>
          <w:tcPr>
            <w:tcW w:w="2337" w:type="dxa"/>
            <w:shd w:val="clear" w:color="auto" w:fill="FFFFFF" w:themeFill="background1"/>
            <w:vAlign w:val="center"/>
          </w:tcPr>
          <w:p>
            <w:pPr>
              <w:widowControl w:val="0"/>
              <w:ind w:firstLine="0" w:firstLineChars="0"/>
              <w:rPr>
                <w:rFonts w:cs="Times New Roman"/>
                <w:szCs w:val="24"/>
              </w:rPr>
            </w:pPr>
            <w:r>
              <w:rPr>
                <w:rFonts w:hint="eastAsia" w:cs="Times New Roman"/>
                <w:szCs w:val="24"/>
              </w:rPr>
              <w:t>92008</w:t>
            </w:r>
            <w:r>
              <w:rPr>
                <w:rFonts w:cs="Times New Roman"/>
                <w:szCs w:val="24"/>
                <w:lang w:val="en"/>
              </w:rPr>
              <w:t>0</w:t>
            </w:r>
            <w:r>
              <w:rPr>
                <w:rFonts w:cs="Times New Roman"/>
                <w:szCs w:val="24"/>
              </w:rPr>
              <w:t>暂停可融资</w:t>
            </w:r>
          </w:p>
        </w:tc>
        <w:tc>
          <w:tcPr>
            <w:tcW w:w="2806" w:type="dxa"/>
            <w:shd w:val="clear" w:color="auto" w:fill="FFFFFF" w:themeFill="background1"/>
            <w:vAlign w:val="center"/>
          </w:tcPr>
          <w:p>
            <w:pPr>
              <w:widowControl w:val="0"/>
              <w:spacing w:line="0" w:lineRule="atLeast"/>
              <w:ind w:firstLine="0" w:firstLineChars="0"/>
              <w:jc w:val="both"/>
              <w:rPr>
                <w:rFonts w:cs="Times New Roman"/>
                <w:szCs w:val="24"/>
              </w:rPr>
            </w:pPr>
            <w:r>
              <w:rPr>
                <w:rFonts w:hint="eastAsia" w:cs="Times New Roman"/>
                <w:szCs w:val="24"/>
              </w:rPr>
              <w:t>3</w:t>
            </w:r>
            <w:r>
              <w:rPr>
                <w:rFonts w:cs="Times New Roman"/>
                <w:szCs w:val="24"/>
              </w:rPr>
              <w:t>月</w:t>
            </w:r>
            <w:r>
              <w:rPr>
                <w:rFonts w:hint="eastAsia" w:cs="Times New Roman"/>
                <w:szCs w:val="24"/>
              </w:rPr>
              <w:t>1</w:t>
            </w:r>
            <w:r>
              <w:rPr>
                <w:rFonts w:cs="Times New Roman"/>
                <w:szCs w:val="24"/>
                <w:lang w:val="en"/>
              </w:rPr>
              <w:t>1</w:t>
            </w:r>
            <w:r>
              <w:rPr>
                <w:rFonts w:cs="Times New Roman"/>
                <w:szCs w:val="24"/>
              </w:rPr>
              <w:t>日</w:t>
            </w:r>
          </w:p>
          <w:p>
            <w:pPr>
              <w:widowControl w:val="0"/>
              <w:spacing w:line="0" w:lineRule="atLeast"/>
              <w:ind w:firstLine="0" w:firstLineChars="0"/>
              <w:jc w:val="both"/>
              <w:rPr>
                <w:rFonts w:cs="Times New Roman"/>
                <w:szCs w:val="24"/>
              </w:rPr>
            </w:pPr>
            <w:r>
              <w:rPr>
                <w:rFonts w:hint="eastAsia" w:cs="Times New Roman"/>
                <w:szCs w:val="24"/>
              </w:rPr>
              <w:t>3</w:t>
            </w:r>
            <w:r>
              <w:rPr>
                <w:rFonts w:cs="Times New Roman"/>
                <w:szCs w:val="24"/>
              </w:rPr>
              <w:t>月</w:t>
            </w:r>
            <w:r>
              <w:rPr>
                <w:rFonts w:cs="Times New Roman"/>
                <w:szCs w:val="24"/>
                <w:lang w:val="en"/>
              </w:rPr>
              <w:t>19</w:t>
            </w:r>
            <w:r>
              <w:rPr>
                <w:rFonts w:cs="Times New Roman"/>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1415" w:type="dxa"/>
            <w:vMerge w:val="continue"/>
            <w:shd w:val="clear" w:color="auto" w:fill="FFFFFF" w:themeFill="background1"/>
            <w:vAlign w:val="center"/>
          </w:tcPr>
          <w:p>
            <w:pPr>
              <w:ind w:firstLine="0" w:firstLineChars="0"/>
              <w:rPr>
                <w:rFonts w:ascii="仿宋" w:hAnsi="仿宋" w:cs="Times New Roman"/>
                <w:szCs w:val="24"/>
              </w:rPr>
            </w:pPr>
          </w:p>
        </w:tc>
        <w:tc>
          <w:tcPr>
            <w:tcW w:w="2197" w:type="dxa"/>
            <w:vMerge w:val="continue"/>
            <w:shd w:val="clear" w:color="auto" w:fill="FFFFFF" w:themeFill="background1"/>
            <w:vAlign w:val="center"/>
          </w:tcPr>
          <w:p>
            <w:pPr>
              <w:widowControl w:val="0"/>
              <w:spacing w:before="187" w:line="312" w:lineRule="auto"/>
              <w:ind w:firstLine="0" w:firstLineChars="0"/>
              <w:rPr>
                <w:rFonts w:ascii="仿宋" w:hAnsi="仿宋" w:cs="Times New Roman"/>
                <w:szCs w:val="24"/>
              </w:rPr>
            </w:pPr>
          </w:p>
        </w:tc>
        <w:tc>
          <w:tcPr>
            <w:tcW w:w="2337" w:type="dxa"/>
            <w:shd w:val="clear" w:color="auto" w:fill="FFFFFF" w:themeFill="background1"/>
            <w:vAlign w:val="center"/>
          </w:tcPr>
          <w:p>
            <w:pPr>
              <w:widowControl w:val="0"/>
              <w:ind w:firstLine="0" w:firstLineChars="0"/>
              <w:rPr>
                <w:rFonts w:cs="Times New Roman"/>
                <w:szCs w:val="24"/>
              </w:rPr>
            </w:pPr>
            <w:r>
              <w:rPr>
                <w:rFonts w:hint="eastAsia" w:cs="Times New Roman"/>
                <w:szCs w:val="24"/>
              </w:rPr>
              <w:t>920087</w:t>
            </w:r>
            <w:r>
              <w:rPr>
                <w:rFonts w:cs="Times New Roman"/>
                <w:szCs w:val="24"/>
              </w:rPr>
              <w:t>暂停可融券</w:t>
            </w:r>
          </w:p>
        </w:tc>
        <w:tc>
          <w:tcPr>
            <w:tcW w:w="2806" w:type="dxa"/>
            <w:shd w:val="clear" w:color="auto" w:fill="FFFFFF" w:themeFill="background1"/>
            <w:vAlign w:val="center"/>
          </w:tcPr>
          <w:p>
            <w:pPr>
              <w:widowControl w:val="0"/>
              <w:spacing w:line="0" w:lineRule="atLeast"/>
              <w:ind w:firstLine="0" w:firstLineChars="0"/>
              <w:jc w:val="both"/>
              <w:rPr>
                <w:rFonts w:cs="Times New Roman"/>
                <w:szCs w:val="24"/>
              </w:rPr>
            </w:pPr>
            <w:r>
              <w:rPr>
                <w:rFonts w:hint="eastAsia" w:cs="Times New Roman"/>
                <w:szCs w:val="24"/>
              </w:rPr>
              <w:t>3</w:t>
            </w:r>
            <w:r>
              <w:rPr>
                <w:rFonts w:cs="Times New Roman"/>
                <w:szCs w:val="24"/>
              </w:rPr>
              <w:t>月</w:t>
            </w:r>
            <w:r>
              <w:rPr>
                <w:rFonts w:hint="eastAsia" w:cs="Times New Roman"/>
                <w:szCs w:val="24"/>
              </w:rPr>
              <w:t>1</w:t>
            </w:r>
            <w:r>
              <w:rPr>
                <w:rFonts w:cs="Times New Roman"/>
                <w:szCs w:val="24"/>
                <w:lang w:val="en"/>
              </w:rPr>
              <w:t>3</w:t>
            </w:r>
            <w:r>
              <w:rPr>
                <w:rFonts w:cs="Times New Roman"/>
                <w:szCs w:val="24"/>
              </w:rPr>
              <w:t>日</w:t>
            </w:r>
          </w:p>
          <w:p>
            <w:pPr>
              <w:widowControl w:val="0"/>
              <w:spacing w:line="0" w:lineRule="atLeast"/>
              <w:ind w:firstLine="0" w:firstLineChars="0"/>
              <w:jc w:val="both"/>
              <w:rPr>
                <w:rFonts w:cs="Times New Roman"/>
                <w:szCs w:val="24"/>
              </w:rPr>
            </w:pPr>
            <w:r>
              <w:rPr>
                <w:rFonts w:hint="eastAsia" w:cs="Times New Roman"/>
                <w:szCs w:val="24"/>
              </w:rPr>
              <w:t>3</w:t>
            </w:r>
            <w:r>
              <w:rPr>
                <w:rFonts w:cs="Times New Roman"/>
                <w:szCs w:val="24"/>
              </w:rPr>
              <w:t>月</w:t>
            </w:r>
            <w:r>
              <w:rPr>
                <w:rFonts w:hint="eastAsia" w:cs="Times New Roman"/>
                <w:szCs w:val="24"/>
              </w:rPr>
              <w:t>24</w:t>
            </w:r>
            <w:r>
              <w:rPr>
                <w:rFonts w:cs="Times New Roman"/>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1415" w:type="dxa"/>
            <w:vMerge w:val="continue"/>
            <w:shd w:val="clear" w:color="auto" w:fill="FFFFFF" w:themeFill="background1"/>
            <w:vAlign w:val="center"/>
          </w:tcPr>
          <w:p>
            <w:pPr>
              <w:ind w:firstLine="0" w:firstLineChars="0"/>
              <w:rPr>
                <w:rFonts w:ascii="仿宋" w:hAnsi="仿宋" w:cs="Times New Roman"/>
                <w:szCs w:val="24"/>
              </w:rPr>
            </w:pPr>
          </w:p>
        </w:tc>
        <w:tc>
          <w:tcPr>
            <w:tcW w:w="2197" w:type="dxa"/>
            <w:vMerge w:val="continue"/>
            <w:shd w:val="clear" w:color="auto" w:fill="FFFFFF" w:themeFill="background1"/>
            <w:vAlign w:val="center"/>
          </w:tcPr>
          <w:p>
            <w:pPr>
              <w:widowControl w:val="0"/>
              <w:spacing w:before="187" w:line="312" w:lineRule="auto"/>
              <w:ind w:firstLine="0" w:firstLineChars="0"/>
              <w:rPr>
                <w:rFonts w:ascii="仿宋" w:hAnsi="仿宋" w:cs="Times New Roman"/>
                <w:szCs w:val="24"/>
              </w:rPr>
            </w:pPr>
          </w:p>
        </w:tc>
        <w:tc>
          <w:tcPr>
            <w:tcW w:w="2337" w:type="dxa"/>
            <w:shd w:val="clear" w:color="auto" w:fill="FFFFFF" w:themeFill="background1"/>
            <w:vAlign w:val="center"/>
          </w:tcPr>
          <w:p>
            <w:pPr>
              <w:widowControl w:val="0"/>
              <w:ind w:firstLine="0" w:firstLineChars="0"/>
              <w:rPr>
                <w:rFonts w:cs="Times New Roman"/>
                <w:szCs w:val="24"/>
              </w:rPr>
            </w:pPr>
            <w:r>
              <w:rPr>
                <w:rFonts w:hint="eastAsia" w:cs="Times New Roman"/>
                <w:szCs w:val="24"/>
              </w:rPr>
              <w:t>920090暂停可融资、暂停可融券</w:t>
            </w:r>
          </w:p>
        </w:tc>
        <w:tc>
          <w:tcPr>
            <w:tcW w:w="2806" w:type="dxa"/>
            <w:shd w:val="clear" w:color="auto" w:fill="FFFFFF" w:themeFill="background1"/>
            <w:vAlign w:val="center"/>
          </w:tcPr>
          <w:p>
            <w:pPr>
              <w:widowControl w:val="0"/>
              <w:spacing w:line="0" w:lineRule="atLeast"/>
              <w:ind w:firstLine="0" w:firstLineChars="0"/>
              <w:jc w:val="both"/>
              <w:rPr>
                <w:rFonts w:cs="Times New Roman"/>
                <w:szCs w:val="24"/>
              </w:rPr>
            </w:pPr>
            <w:r>
              <w:rPr>
                <w:rFonts w:hint="eastAsia" w:cs="Times New Roman"/>
                <w:szCs w:val="24"/>
              </w:rPr>
              <w:t>3月21日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1415" w:type="dxa"/>
            <w:vMerge w:val="continue"/>
            <w:shd w:val="clear" w:color="auto" w:fill="FFFFFF" w:themeFill="background1"/>
            <w:vAlign w:val="center"/>
          </w:tcPr>
          <w:p>
            <w:pPr>
              <w:ind w:firstLine="0" w:firstLineChars="0"/>
              <w:rPr>
                <w:rFonts w:ascii="仿宋" w:hAnsi="仿宋" w:cs="Times New Roman"/>
                <w:szCs w:val="24"/>
              </w:rPr>
            </w:pPr>
          </w:p>
        </w:tc>
        <w:tc>
          <w:tcPr>
            <w:tcW w:w="2197" w:type="dxa"/>
            <w:vMerge w:val="continue"/>
            <w:shd w:val="clear" w:color="auto" w:fill="FFFFFF" w:themeFill="background1"/>
            <w:vAlign w:val="center"/>
          </w:tcPr>
          <w:p>
            <w:pPr>
              <w:spacing w:before="187" w:line="312" w:lineRule="auto"/>
              <w:ind w:firstLine="0" w:firstLineChars="0"/>
              <w:rPr>
                <w:rFonts w:ascii="仿宋" w:hAnsi="仿宋" w:cs="Times New Roman"/>
                <w:szCs w:val="24"/>
              </w:rPr>
            </w:pPr>
          </w:p>
        </w:tc>
        <w:tc>
          <w:tcPr>
            <w:tcW w:w="2337" w:type="dxa"/>
            <w:shd w:val="clear" w:color="auto" w:fill="FFFFFF" w:themeFill="background1"/>
            <w:vAlign w:val="center"/>
          </w:tcPr>
          <w:p>
            <w:pPr>
              <w:widowControl w:val="0"/>
              <w:ind w:firstLine="0" w:firstLineChars="0"/>
              <w:rPr>
                <w:rFonts w:cs="Times New Roman"/>
                <w:szCs w:val="24"/>
              </w:rPr>
            </w:pPr>
            <w:r>
              <w:rPr>
                <w:rFonts w:hint="eastAsia" w:cs="Times New Roman"/>
                <w:szCs w:val="24"/>
              </w:rPr>
              <w:t>920097</w:t>
            </w:r>
            <w:r>
              <w:rPr>
                <w:rFonts w:cs="Times New Roman"/>
                <w:szCs w:val="24"/>
              </w:rPr>
              <w:t>暂停可融资</w:t>
            </w:r>
            <w:r>
              <w:rPr>
                <w:rFonts w:hint="eastAsia" w:cs="Times New Roman"/>
                <w:szCs w:val="24"/>
              </w:rPr>
              <w:t>、</w:t>
            </w:r>
            <w:r>
              <w:rPr>
                <w:rFonts w:cs="Times New Roman"/>
                <w:szCs w:val="24"/>
              </w:rPr>
              <w:t>暂停可融券</w:t>
            </w:r>
          </w:p>
        </w:tc>
        <w:tc>
          <w:tcPr>
            <w:tcW w:w="2806" w:type="dxa"/>
            <w:shd w:val="clear" w:color="auto" w:fill="FFFFFF" w:themeFill="background1"/>
            <w:vAlign w:val="center"/>
          </w:tcPr>
          <w:p>
            <w:pPr>
              <w:widowControl w:val="0"/>
              <w:spacing w:line="0" w:lineRule="atLeast"/>
              <w:ind w:firstLine="0" w:firstLineChars="0"/>
              <w:jc w:val="both"/>
              <w:rPr>
                <w:rFonts w:cs="Times New Roman"/>
                <w:szCs w:val="24"/>
              </w:rPr>
            </w:pPr>
            <w:r>
              <w:rPr>
                <w:rFonts w:hint="eastAsia" w:cs="Times New Roman"/>
                <w:szCs w:val="24"/>
              </w:rPr>
              <w:t>3</w:t>
            </w:r>
            <w:r>
              <w:rPr>
                <w:rFonts w:cs="Times New Roman"/>
                <w:szCs w:val="24"/>
              </w:rPr>
              <w:t>月</w:t>
            </w:r>
            <w:r>
              <w:rPr>
                <w:rFonts w:hint="eastAsia" w:cs="Times New Roman"/>
                <w:szCs w:val="24"/>
              </w:rPr>
              <w:t>26</w:t>
            </w:r>
            <w:r>
              <w:rPr>
                <w:rFonts w:cs="Times New Roman"/>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1415" w:type="dxa"/>
            <w:vMerge w:val="continue"/>
            <w:shd w:val="clear" w:color="auto" w:fill="FFFFFF" w:themeFill="background1"/>
            <w:vAlign w:val="center"/>
          </w:tcPr>
          <w:p>
            <w:pPr>
              <w:ind w:firstLine="0" w:firstLineChars="0"/>
              <w:rPr>
                <w:rFonts w:ascii="仿宋" w:hAnsi="仿宋" w:cs="Times New Roman"/>
                <w:szCs w:val="24"/>
              </w:rPr>
            </w:pPr>
          </w:p>
        </w:tc>
        <w:tc>
          <w:tcPr>
            <w:tcW w:w="2197" w:type="dxa"/>
            <w:vMerge w:val="restart"/>
            <w:shd w:val="clear" w:color="auto" w:fill="FFFFFF" w:themeFill="background1"/>
            <w:vAlign w:val="center"/>
          </w:tcPr>
          <w:p>
            <w:pPr>
              <w:spacing w:before="187" w:line="312" w:lineRule="auto"/>
              <w:ind w:firstLine="0" w:firstLineChars="0"/>
              <w:rPr>
                <w:rFonts w:ascii="仿宋" w:hAnsi="仿宋" w:cs="Times New Roman"/>
                <w:szCs w:val="24"/>
              </w:rPr>
            </w:pPr>
            <w:r>
              <w:rPr>
                <w:rFonts w:hint="eastAsia" w:ascii="仿宋" w:hAnsi="仿宋" w:cs="Times New Roman"/>
                <w:szCs w:val="24"/>
              </w:rPr>
              <w:t>股票除权除息（生效日）</w:t>
            </w:r>
          </w:p>
        </w:tc>
        <w:tc>
          <w:tcPr>
            <w:tcW w:w="2337" w:type="dxa"/>
            <w:shd w:val="clear" w:color="auto" w:fill="FFFFFF" w:themeFill="background1"/>
            <w:vAlign w:val="center"/>
          </w:tcPr>
          <w:p>
            <w:pPr>
              <w:widowControl w:val="0"/>
              <w:spacing w:line="0" w:lineRule="atLeast"/>
              <w:ind w:firstLine="0" w:firstLineChars="0"/>
              <w:jc w:val="both"/>
              <w:rPr>
                <w:rFonts w:cs="Times New Roman"/>
                <w:szCs w:val="24"/>
              </w:rPr>
            </w:pPr>
            <w:r>
              <w:rPr>
                <w:rFonts w:hint="eastAsia"/>
              </w:rPr>
              <w:t>430448</w:t>
            </w:r>
            <w:r>
              <w:rPr>
                <w:rFonts w:hint="eastAsia" w:cs="Times New Roman"/>
                <w:szCs w:val="24"/>
              </w:rPr>
              <w:t>（每10股派送10元）</w:t>
            </w:r>
          </w:p>
        </w:tc>
        <w:tc>
          <w:tcPr>
            <w:tcW w:w="2806" w:type="dxa"/>
            <w:shd w:val="clear" w:color="auto" w:fill="FFFFFF" w:themeFill="background1"/>
            <w:vAlign w:val="center"/>
          </w:tcPr>
          <w:p>
            <w:pPr>
              <w:widowControl w:val="0"/>
              <w:spacing w:line="0" w:lineRule="atLeast"/>
              <w:ind w:firstLine="0" w:firstLineChars="0"/>
              <w:jc w:val="both"/>
              <w:rPr>
                <w:rFonts w:cs="Times New Roman"/>
                <w:szCs w:val="24"/>
              </w:rPr>
            </w:pPr>
            <w:r>
              <w:rPr>
                <w:rFonts w:hint="eastAsia" w:cs="Times New Roman"/>
                <w:szCs w:val="24"/>
              </w:rPr>
              <w:t>3月6日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1415" w:type="dxa"/>
            <w:vMerge w:val="continue"/>
            <w:shd w:val="clear" w:color="auto" w:fill="FFFFFF" w:themeFill="background1"/>
            <w:vAlign w:val="center"/>
          </w:tcPr>
          <w:p>
            <w:pPr>
              <w:ind w:firstLine="0" w:firstLineChars="0"/>
              <w:rPr>
                <w:rFonts w:ascii="仿宋" w:hAnsi="仿宋" w:cs="Times New Roman"/>
                <w:szCs w:val="24"/>
              </w:rPr>
            </w:pPr>
          </w:p>
        </w:tc>
        <w:tc>
          <w:tcPr>
            <w:tcW w:w="2197" w:type="dxa"/>
            <w:vMerge w:val="continue"/>
            <w:shd w:val="clear" w:color="auto" w:fill="FFFFFF" w:themeFill="background1"/>
            <w:vAlign w:val="center"/>
          </w:tcPr>
          <w:p>
            <w:pPr>
              <w:spacing w:before="187" w:line="312" w:lineRule="auto"/>
              <w:ind w:firstLine="0" w:firstLineChars="0"/>
              <w:rPr>
                <w:rFonts w:ascii="仿宋" w:hAnsi="仿宋" w:cs="Times New Roman"/>
                <w:szCs w:val="24"/>
              </w:rPr>
            </w:pPr>
          </w:p>
        </w:tc>
        <w:tc>
          <w:tcPr>
            <w:tcW w:w="2337" w:type="dxa"/>
            <w:shd w:val="clear" w:color="auto" w:fill="FFFFFF" w:themeFill="background1"/>
            <w:vAlign w:val="center"/>
          </w:tcPr>
          <w:p>
            <w:pPr>
              <w:widowControl w:val="0"/>
              <w:spacing w:line="0" w:lineRule="atLeast"/>
              <w:ind w:firstLine="0" w:firstLineChars="0"/>
              <w:jc w:val="both"/>
              <w:rPr>
                <w:rFonts w:cs="Times New Roman"/>
                <w:szCs w:val="24"/>
              </w:rPr>
            </w:pPr>
            <w:r>
              <w:rPr>
                <w:rFonts w:hint="eastAsia" w:cs="Times New Roman"/>
                <w:szCs w:val="24"/>
              </w:rPr>
              <w:t>920082（每10股送一股）</w:t>
            </w:r>
          </w:p>
        </w:tc>
        <w:tc>
          <w:tcPr>
            <w:tcW w:w="2806" w:type="dxa"/>
            <w:shd w:val="clear" w:color="auto" w:fill="FFFFFF" w:themeFill="background1"/>
            <w:vAlign w:val="center"/>
          </w:tcPr>
          <w:p>
            <w:pPr>
              <w:widowControl w:val="0"/>
              <w:spacing w:line="0" w:lineRule="atLeast"/>
              <w:ind w:firstLine="0" w:firstLineChars="0"/>
              <w:jc w:val="both"/>
              <w:rPr>
                <w:rFonts w:cs="Times New Roman"/>
                <w:szCs w:val="24"/>
              </w:rPr>
            </w:pPr>
            <w:r>
              <w:rPr>
                <w:rFonts w:hint="eastAsia" w:cs="Times New Roman"/>
                <w:szCs w:val="24"/>
              </w:rPr>
              <w:t>3</w:t>
            </w:r>
            <w:r>
              <w:rPr>
                <w:rFonts w:cs="Times New Roman"/>
                <w:szCs w:val="24"/>
              </w:rPr>
              <w:t>月</w:t>
            </w:r>
            <w:r>
              <w:rPr>
                <w:rFonts w:hint="eastAsia" w:cs="Times New Roman"/>
                <w:szCs w:val="24"/>
              </w:rPr>
              <w:t>21</w:t>
            </w:r>
            <w:r>
              <w:rPr>
                <w:rFonts w:cs="Times New Roman"/>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1415" w:type="dxa"/>
            <w:vMerge w:val="continue"/>
            <w:shd w:val="clear" w:color="auto" w:fill="FFFFFF" w:themeFill="background1"/>
            <w:vAlign w:val="center"/>
          </w:tcPr>
          <w:p>
            <w:pPr>
              <w:ind w:firstLine="0" w:firstLineChars="0"/>
              <w:rPr>
                <w:rFonts w:ascii="仿宋" w:hAnsi="仿宋" w:cs="Times New Roman"/>
                <w:szCs w:val="24"/>
              </w:rPr>
            </w:pPr>
          </w:p>
        </w:tc>
        <w:tc>
          <w:tcPr>
            <w:tcW w:w="2197" w:type="dxa"/>
            <w:vMerge w:val="continue"/>
            <w:shd w:val="clear" w:color="auto" w:fill="FFFFFF" w:themeFill="background1"/>
            <w:vAlign w:val="center"/>
          </w:tcPr>
          <w:p>
            <w:pPr>
              <w:spacing w:before="187" w:line="312" w:lineRule="auto"/>
              <w:ind w:firstLine="0" w:firstLineChars="0"/>
              <w:rPr>
                <w:rFonts w:ascii="仿宋" w:hAnsi="仿宋" w:cs="Times New Roman"/>
                <w:szCs w:val="24"/>
              </w:rPr>
            </w:pPr>
          </w:p>
        </w:tc>
        <w:tc>
          <w:tcPr>
            <w:tcW w:w="2337" w:type="dxa"/>
            <w:shd w:val="clear" w:color="auto" w:fill="FFFFFF" w:themeFill="background1"/>
            <w:vAlign w:val="center"/>
          </w:tcPr>
          <w:p>
            <w:pPr>
              <w:widowControl w:val="0"/>
              <w:spacing w:line="0" w:lineRule="atLeast"/>
              <w:ind w:firstLine="0" w:firstLineChars="0"/>
              <w:jc w:val="both"/>
              <w:rPr>
                <w:rFonts w:cs="Times New Roman"/>
                <w:szCs w:val="24"/>
              </w:rPr>
            </w:pPr>
            <w:r>
              <w:rPr>
                <w:rFonts w:hint="eastAsia" w:cs="Times New Roman"/>
                <w:szCs w:val="24"/>
              </w:rPr>
              <w:t>430059（每10股送一股）</w:t>
            </w:r>
          </w:p>
        </w:tc>
        <w:tc>
          <w:tcPr>
            <w:tcW w:w="2806" w:type="dxa"/>
            <w:shd w:val="clear" w:color="auto" w:fill="FFFFFF" w:themeFill="background1"/>
            <w:vAlign w:val="center"/>
          </w:tcPr>
          <w:p>
            <w:pPr>
              <w:widowControl w:val="0"/>
              <w:spacing w:line="0" w:lineRule="atLeast"/>
              <w:ind w:firstLine="0" w:firstLineChars="0"/>
              <w:jc w:val="both"/>
              <w:rPr>
                <w:rFonts w:cs="Times New Roman"/>
                <w:szCs w:val="24"/>
              </w:rPr>
            </w:pPr>
            <w:r>
              <w:rPr>
                <w:rFonts w:hint="eastAsia" w:cs="Times New Roman"/>
                <w:szCs w:val="24"/>
              </w:rPr>
              <w:t>3月11日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1415" w:type="dxa"/>
            <w:vMerge w:val="continue"/>
            <w:shd w:val="clear" w:color="auto" w:fill="FFFFFF" w:themeFill="background1"/>
            <w:vAlign w:val="center"/>
          </w:tcPr>
          <w:p>
            <w:pPr>
              <w:ind w:firstLine="0" w:firstLineChars="0"/>
              <w:rPr>
                <w:rFonts w:ascii="仿宋" w:hAnsi="仿宋" w:cs="Times New Roman"/>
                <w:szCs w:val="24"/>
              </w:rPr>
            </w:pPr>
          </w:p>
        </w:tc>
        <w:tc>
          <w:tcPr>
            <w:tcW w:w="2197" w:type="dxa"/>
            <w:vMerge w:val="continue"/>
            <w:shd w:val="clear" w:color="auto" w:fill="FFFFFF" w:themeFill="background1"/>
            <w:vAlign w:val="center"/>
          </w:tcPr>
          <w:p>
            <w:pPr>
              <w:spacing w:before="187" w:line="312" w:lineRule="auto"/>
              <w:ind w:firstLine="0" w:firstLineChars="0"/>
              <w:rPr>
                <w:rFonts w:ascii="仿宋" w:hAnsi="仿宋" w:cs="Times New Roman"/>
                <w:szCs w:val="24"/>
              </w:rPr>
            </w:pPr>
          </w:p>
        </w:tc>
        <w:tc>
          <w:tcPr>
            <w:tcW w:w="2337" w:type="dxa"/>
            <w:shd w:val="clear" w:color="auto" w:fill="FFFFFF" w:themeFill="background1"/>
            <w:vAlign w:val="center"/>
          </w:tcPr>
          <w:p>
            <w:pPr>
              <w:widowControl w:val="0"/>
              <w:spacing w:line="0" w:lineRule="atLeast"/>
              <w:ind w:firstLine="0" w:firstLineChars="0"/>
              <w:jc w:val="both"/>
              <w:rPr>
                <w:rFonts w:cs="Times New Roman"/>
                <w:szCs w:val="24"/>
              </w:rPr>
            </w:pPr>
            <w:r>
              <w:rPr>
                <w:rFonts w:hint="eastAsia"/>
              </w:rPr>
              <w:t>839315</w:t>
            </w:r>
            <w:r>
              <w:rPr>
                <w:rFonts w:hint="eastAsia" w:cs="Times New Roman"/>
                <w:szCs w:val="24"/>
              </w:rPr>
              <w:t>（每10股送1股）</w:t>
            </w:r>
          </w:p>
        </w:tc>
        <w:tc>
          <w:tcPr>
            <w:tcW w:w="2806" w:type="dxa"/>
            <w:shd w:val="clear" w:color="auto" w:fill="FFFFFF" w:themeFill="background1"/>
            <w:vAlign w:val="center"/>
          </w:tcPr>
          <w:p>
            <w:pPr>
              <w:widowControl w:val="0"/>
              <w:spacing w:line="0" w:lineRule="atLeast"/>
              <w:ind w:firstLine="0" w:firstLineChars="0"/>
              <w:jc w:val="both"/>
              <w:rPr>
                <w:rFonts w:cs="Times New Roman"/>
                <w:szCs w:val="24"/>
              </w:rPr>
            </w:pPr>
            <w:r>
              <w:rPr>
                <w:rFonts w:hint="eastAsia" w:cs="Times New Roman"/>
                <w:szCs w:val="24"/>
              </w:rPr>
              <w:t>3月6日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15" w:type="dxa"/>
            <w:vMerge w:val="continue"/>
            <w:shd w:val="clear" w:color="auto" w:fill="FFFFFF" w:themeFill="background1"/>
            <w:vAlign w:val="center"/>
          </w:tcPr>
          <w:p>
            <w:pPr>
              <w:ind w:firstLine="0" w:firstLineChars="0"/>
              <w:rPr>
                <w:rFonts w:ascii="仿宋" w:hAnsi="仿宋" w:cs="Times New Roman"/>
                <w:szCs w:val="24"/>
              </w:rPr>
            </w:pPr>
          </w:p>
        </w:tc>
        <w:tc>
          <w:tcPr>
            <w:tcW w:w="2197" w:type="dxa"/>
            <w:vMerge w:val="continue"/>
            <w:shd w:val="clear" w:color="auto" w:fill="FFFFFF" w:themeFill="background1"/>
            <w:vAlign w:val="center"/>
          </w:tcPr>
          <w:p>
            <w:pPr>
              <w:spacing w:before="187" w:line="312" w:lineRule="auto"/>
              <w:ind w:firstLine="0" w:firstLineChars="0"/>
              <w:rPr>
                <w:rFonts w:ascii="仿宋" w:hAnsi="仿宋" w:cs="Times New Roman"/>
                <w:szCs w:val="24"/>
              </w:rPr>
            </w:pPr>
          </w:p>
        </w:tc>
        <w:tc>
          <w:tcPr>
            <w:tcW w:w="2337" w:type="dxa"/>
            <w:shd w:val="clear" w:color="auto" w:fill="FFFFFF" w:themeFill="background1"/>
            <w:vAlign w:val="center"/>
          </w:tcPr>
          <w:p>
            <w:pPr>
              <w:widowControl w:val="0"/>
              <w:spacing w:line="0" w:lineRule="atLeast"/>
              <w:ind w:firstLine="0" w:firstLineChars="0"/>
              <w:jc w:val="both"/>
              <w:rPr>
                <w:rFonts w:cs="Times New Roman"/>
                <w:szCs w:val="24"/>
              </w:rPr>
            </w:pPr>
            <w:r>
              <w:rPr>
                <w:rFonts w:hint="eastAsia" w:cs="Times New Roman"/>
                <w:szCs w:val="24"/>
              </w:rPr>
              <w:t>920083（每10股派送10元）</w:t>
            </w:r>
          </w:p>
        </w:tc>
        <w:tc>
          <w:tcPr>
            <w:tcW w:w="2806" w:type="dxa"/>
            <w:shd w:val="clear" w:color="auto" w:fill="FFFFFF" w:themeFill="background1"/>
            <w:vAlign w:val="center"/>
          </w:tcPr>
          <w:p>
            <w:pPr>
              <w:widowControl w:val="0"/>
              <w:spacing w:line="0" w:lineRule="atLeast"/>
              <w:ind w:firstLine="0" w:firstLineChars="0"/>
              <w:jc w:val="both"/>
              <w:rPr>
                <w:rFonts w:cs="Times New Roman"/>
                <w:szCs w:val="24"/>
              </w:rPr>
            </w:pPr>
            <w:r>
              <w:rPr>
                <w:rFonts w:hint="eastAsia" w:cs="Times New Roman"/>
                <w:szCs w:val="24"/>
              </w:rPr>
              <w:t>3</w:t>
            </w:r>
            <w:r>
              <w:rPr>
                <w:rFonts w:cs="Times New Roman"/>
                <w:szCs w:val="24"/>
              </w:rPr>
              <w:t>月2</w:t>
            </w:r>
            <w:r>
              <w:rPr>
                <w:rFonts w:hint="eastAsia" w:cs="Times New Roman"/>
                <w:szCs w:val="24"/>
              </w:rPr>
              <w:t>4</w:t>
            </w:r>
            <w:r>
              <w:rPr>
                <w:rFonts w:cs="Times New Roman"/>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15" w:type="dxa"/>
            <w:vMerge w:val="continue"/>
            <w:shd w:val="clear" w:color="auto" w:fill="FFFFFF" w:themeFill="background1"/>
            <w:vAlign w:val="center"/>
          </w:tcPr>
          <w:p>
            <w:pPr>
              <w:ind w:firstLine="0" w:firstLineChars="0"/>
              <w:rPr>
                <w:rFonts w:ascii="仿宋" w:hAnsi="仿宋" w:cs="Times New Roman"/>
                <w:szCs w:val="24"/>
              </w:rPr>
            </w:pPr>
          </w:p>
        </w:tc>
        <w:tc>
          <w:tcPr>
            <w:tcW w:w="2197" w:type="dxa"/>
            <w:vMerge w:val="continue"/>
            <w:shd w:val="clear" w:color="auto" w:fill="FFFFFF" w:themeFill="background1"/>
            <w:vAlign w:val="center"/>
          </w:tcPr>
          <w:p>
            <w:pPr>
              <w:spacing w:before="187" w:line="312" w:lineRule="auto"/>
              <w:ind w:firstLine="0" w:firstLineChars="0"/>
              <w:rPr>
                <w:rFonts w:ascii="仿宋" w:hAnsi="仿宋" w:cs="Times New Roman"/>
                <w:szCs w:val="24"/>
              </w:rPr>
            </w:pPr>
          </w:p>
        </w:tc>
        <w:tc>
          <w:tcPr>
            <w:tcW w:w="2337" w:type="dxa"/>
            <w:shd w:val="clear" w:color="auto" w:fill="FFFFFF" w:themeFill="background1"/>
            <w:vAlign w:val="center"/>
          </w:tcPr>
          <w:p>
            <w:pPr>
              <w:widowControl w:val="0"/>
              <w:spacing w:line="0" w:lineRule="atLeast"/>
              <w:ind w:firstLine="0" w:firstLineChars="0"/>
              <w:jc w:val="both"/>
              <w:rPr>
                <w:rFonts w:cs="Times New Roman"/>
                <w:szCs w:val="24"/>
              </w:rPr>
            </w:pPr>
            <w:r>
              <w:rPr>
                <w:rFonts w:hint="eastAsia" w:cs="Times New Roman"/>
                <w:szCs w:val="24"/>
              </w:rPr>
              <w:t>839102（每10股派送10元）</w:t>
            </w:r>
          </w:p>
        </w:tc>
        <w:tc>
          <w:tcPr>
            <w:tcW w:w="2806" w:type="dxa"/>
            <w:shd w:val="clear" w:color="auto" w:fill="FFFFFF" w:themeFill="background1"/>
            <w:vAlign w:val="center"/>
          </w:tcPr>
          <w:p>
            <w:pPr>
              <w:widowControl w:val="0"/>
              <w:spacing w:line="0" w:lineRule="atLeast"/>
              <w:ind w:firstLine="0" w:firstLineChars="0"/>
              <w:jc w:val="both"/>
              <w:rPr>
                <w:rFonts w:cs="Times New Roman"/>
                <w:szCs w:val="24"/>
              </w:rPr>
            </w:pPr>
            <w:r>
              <w:rPr>
                <w:rFonts w:hint="eastAsia" w:cs="Times New Roman"/>
                <w:szCs w:val="24"/>
              </w:rPr>
              <w:t>3月11日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1415" w:type="dxa"/>
            <w:vMerge w:val="continue"/>
            <w:shd w:val="clear" w:color="auto" w:fill="FFFFFF" w:themeFill="background1"/>
            <w:vAlign w:val="center"/>
          </w:tcPr>
          <w:p>
            <w:pPr>
              <w:widowControl w:val="0"/>
              <w:ind w:firstLine="0" w:firstLineChars="0"/>
              <w:rPr>
                <w:rFonts w:ascii="仿宋" w:hAnsi="仿宋" w:cs="Times New Roman"/>
                <w:szCs w:val="24"/>
              </w:rPr>
            </w:pPr>
          </w:p>
        </w:tc>
        <w:tc>
          <w:tcPr>
            <w:tcW w:w="2197" w:type="dxa"/>
            <w:vMerge w:val="continue"/>
            <w:shd w:val="clear" w:color="auto" w:fill="FFFFFF" w:themeFill="background1"/>
            <w:vAlign w:val="center"/>
          </w:tcPr>
          <w:p>
            <w:pPr>
              <w:widowControl w:val="0"/>
              <w:spacing w:before="187" w:line="312" w:lineRule="auto"/>
              <w:ind w:firstLine="0" w:firstLineChars="0"/>
              <w:rPr>
                <w:rFonts w:ascii="仿宋" w:hAnsi="仿宋" w:cs="Times New Roman"/>
                <w:szCs w:val="24"/>
              </w:rPr>
            </w:pPr>
          </w:p>
        </w:tc>
        <w:tc>
          <w:tcPr>
            <w:tcW w:w="2337" w:type="dxa"/>
            <w:shd w:val="clear" w:color="auto" w:fill="FFFFFF" w:themeFill="background1"/>
            <w:vAlign w:val="center"/>
          </w:tcPr>
          <w:p>
            <w:pPr>
              <w:widowControl w:val="0"/>
              <w:spacing w:line="0" w:lineRule="atLeast"/>
              <w:ind w:firstLine="0" w:firstLineChars="0"/>
              <w:jc w:val="both"/>
              <w:rPr>
                <w:rFonts w:cs="Times New Roman"/>
                <w:szCs w:val="24"/>
              </w:rPr>
            </w:pPr>
            <w:r>
              <w:rPr>
                <w:rFonts w:hint="eastAsia" w:cs="Times New Roman"/>
                <w:szCs w:val="24"/>
              </w:rPr>
              <w:t>839314（每10股</w:t>
            </w:r>
            <w:r>
              <w:rPr>
                <w:rFonts w:cs="Times New Roman"/>
                <w:szCs w:val="24"/>
              </w:rPr>
              <w:t>送一股</w:t>
            </w:r>
            <w:r>
              <w:rPr>
                <w:rFonts w:hint="eastAsia" w:cs="Times New Roman"/>
                <w:szCs w:val="24"/>
              </w:rPr>
              <w:t>派送10元）</w:t>
            </w:r>
          </w:p>
        </w:tc>
        <w:tc>
          <w:tcPr>
            <w:tcW w:w="2806" w:type="dxa"/>
            <w:shd w:val="clear" w:color="auto" w:fill="FFFFFF" w:themeFill="background1"/>
            <w:vAlign w:val="center"/>
          </w:tcPr>
          <w:p>
            <w:pPr>
              <w:widowControl w:val="0"/>
              <w:spacing w:line="0" w:lineRule="atLeast"/>
              <w:ind w:firstLine="0" w:firstLineChars="0"/>
              <w:jc w:val="both"/>
              <w:rPr>
                <w:rFonts w:cs="Times New Roman"/>
                <w:szCs w:val="24"/>
              </w:rPr>
            </w:pPr>
            <w:r>
              <w:rPr>
                <w:rFonts w:hint="eastAsia" w:cs="Times New Roman"/>
                <w:szCs w:val="24"/>
              </w:rPr>
              <w:t>3月</w:t>
            </w:r>
            <w:r>
              <w:rPr>
                <w:rFonts w:cs="Times New Roman"/>
                <w:szCs w:val="24"/>
              </w:rPr>
              <w:t>7</w:t>
            </w:r>
            <w:r>
              <w:rPr>
                <w:rFonts w:hint="eastAsia" w:cs="Times New Roman"/>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1415" w:type="dxa"/>
            <w:vMerge w:val="continue"/>
            <w:shd w:val="clear" w:color="auto" w:fill="FFFFFF" w:themeFill="background1"/>
            <w:vAlign w:val="center"/>
          </w:tcPr>
          <w:p>
            <w:pPr>
              <w:widowControl w:val="0"/>
              <w:ind w:firstLine="0" w:firstLineChars="0"/>
              <w:rPr>
                <w:rFonts w:ascii="仿宋" w:hAnsi="仿宋" w:cs="Times New Roman"/>
                <w:szCs w:val="24"/>
              </w:rPr>
            </w:pPr>
          </w:p>
        </w:tc>
        <w:tc>
          <w:tcPr>
            <w:tcW w:w="2197" w:type="dxa"/>
            <w:vMerge w:val="continue"/>
            <w:shd w:val="clear" w:color="auto" w:fill="FFFFFF" w:themeFill="background1"/>
            <w:vAlign w:val="center"/>
          </w:tcPr>
          <w:p>
            <w:pPr>
              <w:widowControl w:val="0"/>
              <w:spacing w:before="187" w:line="312" w:lineRule="auto"/>
              <w:ind w:firstLine="0" w:firstLineChars="0"/>
              <w:rPr>
                <w:rFonts w:ascii="仿宋" w:hAnsi="仿宋" w:cs="Times New Roman"/>
                <w:szCs w:val="24"/>
              </w:rPr>
            </w:pPr>
          </w:p>
        </w:tc>
        <w:tc>
          <w:tcPr>
            <w:tcW w:w="2337" w:type="dxa"/>
            <w:shd w:val="clear" w:color="auto" w:fill="FFFFFF" w:themeFill="background1"/>
            <w:vAlign w:val="center"/>
          </w:tcPr>
          <w:p>
            <w:pPr>
              <w:widowControl w:val="0"/>
              <w:ind w:firstLine="0" w:firstLineChars="0"/>
              <w:rPr>
                <w:rFonts w:cs="Times New Roman"/>
                <w:szCs w:val="24"/>
              </w:rPr>
            </w:pPr>
            <w:r>
              <w:rPr>
                <w:rFonts w:hint="eastAsia" w:cs="Times New Roman"/>
                <w:szCs w:val="24"/>
              </w:rPr>
              <w:t>920089（每10股送一股派送一元）</w:t>
            </w:r>
          </w:p>
        </w:tc>
        <w:tc>
          <w:tcPr>
            <w:tcW w:w="2806" w:type="dxa"/>
            <w:shd w:val="clear" w:color="auto" w:fill="FFFFFF" w:themeFill="background1"/>
            <w:vAlign w:val="center"/>
          </w:tcPr>
          <w:p>
            <w:pPr>
              <w:widowControl w:val="0"/>
              <w:spacing w:line="0" w:lineRule="atLeast"/>
              <w:ind w:firstLine="0" w:firstLineChars="0"/>
              <w:jc w:val="both"/>
            </w:pPr>
            <w:r>
              <w:rPr>
                <w:rFonts w:hint="eastAsia" w:cs="Times New Roman"/>
                <w:szCs w:val="24"/>
              </w:rPr>
              <w:t>3月2</w:t>
            </w:r>
            <w:r>
              <w:rPr>
                <w:rFonts w:cs="Times New Roman"/>
                <w:szCs w:val="24"/>
                <w:lang w:val="en"/>
              </w:rPr>
              <w:t>6</w:t>
            </w:r>
            <w:r>
              <w:rPr>
                <w:rFonts w:hint="eastAsia" w:cs="Times New Roman"/>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1415" w:type="dxa"/>
            <w:vMerge w:val="continue"/>
            <w:shd w:val="clear" w:color="auto" w:fill="FFFFFF" w:themeFill="background1"/>
            <w:vAlign w:val="center"/>
          </w:tcPr>
          <w:p>
            <w:pPr>
              <w:widowControl w:val="0"/>
              <w:ind w:firstLine="0" w:firstLineChars="0"/>
              <w:rPr>
                <w:rFonts w:ascii="仿宋" w:hAnsi="仿宋" w:cs="Times New Roman"/>
                <w:szCs w:val="24"/>
              </w:rPr>
            </w:pPr>
          </w:p>
        </w:tc>
        <w:tc>
          <w:tcPr>
            <w:tcW w:w="2197" w:type="dxa"/>
            <w:vMerge w:val="continue"/>
            <w:shd w:val="clear" w:color="auto" w:fill="FFFFFF" w:themeFill="background1"/>
            <w:vAlign w:val="center"/>
          </w:tcPr>
          <w:p>
            <w:pPr>
              <w:widowControl w:val="0"/>
              <w:spacing w:before="187" w:line="312" w:lineRule="auto"/>
              <w:ind w:firstLine="0" w:firstLineChars="0"/>
              <w:rPr>
                <w:rFonts w:ascii="仿宋" w:hAnsi="仿宋" w:cs="Times New Roman"/>
                <w:szCs w:val="24"/>
              </w:rPr>
            </w:pPr>
          </w:p>
        </w:tc>
        <w:tc>
          <w:tcPr>
            <w:tcW w:w="2337" w:type="dxa"/>
            <w:shd w:val="clear" w:color="auto" w:fill="FFFFFF" w:themeFill="background1"/>
            <w:vAlign w:val="center"/>
          </w:tcPr>
          <w:p>
            <w:pPr>
              <w:widowControl w:val="0"/>
              <w:ind w:firstLine="0" w:firstLineChars="0"/>
              <w:rPr>
                <w:rFonts w:cs="Times New Roman"/>
                <w:szCs w:val="24"/>
              </w:rPr>
            </w:pPr>
            <w:r>
              <w:rPr>
                <w:rFonts w:cs="Times New Roman"/>
                <w:szCs w:val="24"/>
              </w:rPr>
              <w:t>920</w:t>
            </w:r>
            <w:r>
              <w:rPr>
                <w:rFonts w:hint="eastAsia" w:cs="Times New Roman"/>
                <w:szCs w:val="24"/>
              </w:rPr>
              <w:t>101</w:t>
            </w:r>
            <w:r>
              <w:rPr>
                <w:rFonts w:cs="Times New Roman"/>
                <w:szCs w:val="24"/>
              </w:rPr>
              <w:t>（每10股送一股派送一元）</w:t>
            </w:r>
          </w:p>
        </w:tc>
        <w:tc>
          <w:tcPr>
            <w:tcW w:w="2806" w:type="dxa"/>
            <w:shd w:val="clear" w:color="auto" w:fill="FFFFFF" w:themeFill="background1"/>
            <w:vAlign w:val="center"/>
          </w:tcPr>
          <w:p>
            <w:pPr>
              <w:widowControl w:val="0"/>
              <w:spacing w:line="0" w:lineRule="atLeast"/>
              <w:ind w:firstLine="0" w:firstLineChars="0"/>
              <w:jc w:val="both"/>
            </w:pPr>
            <w:r>
              <w:rPr>
                <w:rFonts w:hint="eastAsia"/>
              </w:rPr>
              <w:t>3月28日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jc w:val="center"/>
        </w:trPr>
        <w:tc>
          <w:tcPr>
            <w:tcW w:w="1415" w:type="dxa"/>
            <w:vMerge w:val="restart"/>
            <w:shd w:val="clear" w:color="auto" w:fill="auto"/>
            <w:vAlign w:val="center"/>
          </w:tcPr>
          <w:p>
            <w:pPr>
              <w:widowControl w:val="0"/>
              <w:ind w:firstLine="0" w:firstLineChars="0"/>
              <w:rPr>
                <w:rFonts w:ascii="仿宋" w:hAnsi="仿宋" w:cs="Times New Roman"/>
                <w:szCs w:val="24"/>
              </w:rPr>
            </w:pPr>
            <w:r>
              <w:rPr>
                <w:rFonts w:hint="eastAsia" w:ascii="仿宋" w:hAnsi="仿宋" w:cs="Times New Roman"/>
                <w:szCs w:val="24"/>
              </w:rPr>
              <w:t>切换代码股票其他业务场景</w:t>
            </w:r>
          </w:p>
        </w:tc>
        <w:tc>
          <w:tcPr>
            <w:tcW w:w="2197" w:type="dxa"/>
            <w:vMerge w:val="restart"/>
            <w:shd w:val="clear" w:color="auto" w:fill="auto"/>
            <w:vAlign w:val="center"/>
          </w:tcPr>
          <w:p>
            <w:pPr>
              <w:widowControl w:val="0"/>
              <w:ind w:firstLine="0" w:firstLineChars="0"/>
            </w:pPr>
            <w:r>
              <w:rPr>
                <w:rFonts w:hint="eastAsia"/>
              </w:rPr>
              <w:t>要约</w:t>
            </w:r>
          </w:p>
        </w:tc>
        <w:tc>
          <w:tcPr>
            <w:tcW w:w="2337" w:type="dxa"/>
            <w:tcBorders>
              <w:bottom w:val="single" w:color="auto" w:sz="4" w:space="0"/>
              <w:tl2br w:val="nil"/>
            </w:tcBorders>
            <w:shd w:val="clear" w:color="auto" w:fill="auto"/>
            <w:vAlign w:val="center"/>
          </w:tcPr>
          <w:p>
            <w:pPr>
              <w:widowControl w:val="0"/>
              <w:ind w:firstLine="0" w:firstLineChars="0"/>
              <w:rPr>
                <w:rFonts w:cs="Times New Roman"/>
              </w:rPr>
            </w:pPr>
            <w:r>
              <w:rPr>
                <w:rFonts w:cs="Times New Roman"/>
              </w:rPr>
              <w:t>要约代码：840</w:t>
            </w:r>
            <w:r>
              <w:rPr>
                <w:rFonts w:hint="eastAsia" w:cs="Times New Roman"/>
              </w:rPr>
              <w:t>920</w:t>
            </w:r>
          </w:p>
          <w:p>
            <w:pPr>
              <w:widowControl w:val="0"/>
              <w:ind w:firstLine="0" w:firstLineChars="0"/>
              <w:rPr>
                <w:rFonts w:cs="Times New Roman"/>
              </w:rPr>
            </w:pPr>
            <w:r>
              <w:rPr>
                <w:rFonts w:cs="Times New Roman"/>
              </w:rPr>
              <w:t>基础证券：</w:t>
            </w:r>
            <w:r>
              <w:rPr>
                <w:rFonts w:hint="eastAsia" w:cs="Times New Roman"/>
              </w:rPr>
              <w:t>920081</w:t>
            </w:r>
          </w:p>
        </w:tc>
        <w:tc>
          <w:tcPr>
            <w:tcW w:w="2806" w:type="dxa"/>
            <w:vAlign w:val="center"/>
          </w:tcPr>
          <w:p>
            <w:pPr>
              <w:widowControl w:val="0"/>
              <w:spacing w:line="0" w:lineRule="atLeast"/>
              <w:ind w:firstLine="0" w:firstLineChars="0"/>
              <w:jc w:val="both"/>
            </w:pPr>
            <w:r>
              <w:rPr>
                <w:rFonts w:hint="eastAsia"/>
              </w:rPr>
              <w:t>3</w:t>
            </w:r>
            <w:r>
              <w:t>月</w:t>
            </w:r>
            <w:r>
              <w:rPr>
                <w:rFonts w:hint="eastAsia"/>
              </w:rPr>
              <w:t>7</w:t>
            </w:r>
            <w:r>
              <w:t>日</w:t>
            </w:r>
            <w:r>
              <w:rPr>
                <w:rFonts w:hint="eastAsia"/>
              </w:rPr>
              <w:t>预受要约</w:t>
            </w:r>
          </w:p>
          <w:p>
            <w:pPr>
              <w:widowControl w:val="0"/>
              <w:spacing w:line="0" w:lineRule="atLeast"/>
              <w:ind w:firstLine="0" w:firstLineChars="0"/>
              <w:jc w:val="both"/>
            </w:pPr>
            <w:r>
              <w:rPr>
                <w:rFonts w:hint="eastAsia"/>
              </w:rPr>
              <w:t>3月</w:t>
            </w:r>
            <w:r>
              <w:t>13</w:t>
            </w:r>
            <w:r>
              <w:rPr>
                <w:rFonts w:hint="eastAsia"/>
              </w:rPr>
              <w:t>日要约截止</w:t>
            </w:r>
          </w:p>
          <w:p>
            <w:pPr>
              <w:widowControl w:val="0"/>
              <w:spacing w:line="0" w:lineRule="atLeast"/>
              <w:ind w:firstLine="0" w:firstLineChars="0"/>
              <w:jc w:val="both"/>
            </w:pPr>
            <w:r>
              <w:t>3月</w:t>
            </w:r>
            <w:r>
              <w:rPr>
                <w:rFonts w:hint="eastAsia"/>
              </w:rPr>
              <w:t>1</w:t>
            </w:r>
            <w:r>
              <w:t>4日过户</w:t>
            </w:r>
          </w:p>
          <w:p>
            <w:pPr>
              <w:widowControl w:val="0"/>
              <w:spacing w:line="0" w:lineRule="atLeast"/>
              <w:ind w:firstLine="0" w:firstLineChars="0"/>
              <w:jc w:val="both"/>
            </w:pPr>
            <w:r>
              <w:rPr>
                <w:rFonts w:hint="eastAsia"/>
              </w:rPr>
              <w:t>回购价格：6元/股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jc w:val="center"/>
        </w:trPr>
        <w:tc>
          <w:tcPr>
            <w:tcW w:w="1415" w:type="dxa"/>
            <w:vMerge w:val="continue"/>
            <w:shd w:val="clear" w:color="auto" w:fill="auto"/>
            <w:vAlign w:val="center"/>
          </w:tcPr>
          <w:p>
            <w:pPr>
              <w:widowControl w:val="0"/>
              <w:ind w:firstLine="0" w:firstLineChars="0"/>
              <w:rPr>
                <w:rFonts w:ascii="仿宋" w:hAnsi="仿宋" w:cs="Times New Roman"/>
                <w:szCs w:val="24"/>
              </w:rPr>
            </w:pPr>
          </w:p>
        </w:tc>
        <w:tc>
          <w:tcPr>
            <w:tcW w:w="2197" w:type="dxa"/>
            <w:vMerge w:val="continue"/>
            <w:shd w:val="clear" w:color="auto" w:fill="auto"/>
            <w:vAlign w:val="center"/>
          </w:tcPr>
          <w:p>
            <w:pPr>
              <w:widowControl w:val="0"/>
              <w:ind w:firstLine="0" w:firstLineChars="0"/>
            </w:pPr>
          </w:p>
        </w:tc>
        <w:tc>
          <w:tcPr>
            <w:tcW w:w="2337" w:type="dxa"/>
            <w:tcBorders>
              <w:bottom w:val="single" w:color="auto" w:sz="4" w:space="0"/>
              <w:tl2br w:val="nil"/>
            </w:tcBorders>
            <w:shd w:val="clear" w:color="auto" w:fill="auto"/>
            <w:vAlign w:val="center"/>
          </w:tcPr>
          <w:p>
            <w:pPr>
              <w:widowControl w:val="0"/>
              <w:ind w:firstLine="0" w:firstLineChars="0"/>
              <w:rPr>
                <w:rFonts w:cs="Times New Roman"/>
              </w:rPr>
            </w:pPr>
            <w:r>
              <w:rPr>
                <w:rFonts w:cs="Times New Roman"/>
              </w:rPr>
              <w:t>要约代码：840</w:t>
            </w:r>
            <w:r>
              <w:rPr>
                <w:rFonts w:hint="eastAsia" w:cs="Times New Roman"/>
              </w:rPr>
              <w:t>921</w:t>
            </w:r>
          </w:p>
          <w:p>
            <w:pPr>
              <w:widowControl w:val="0"/>
              <w:ind w:firstLine="0" w:firstLineChars="0"/>
              <w:rPr>
                <w:rFonts w:cs="Times New Roman"/>
              </w:rPr>
            </w:pPr>
            <w:r>
              <w:rPr>
                <w:rFonts w:cs="Times New Roman"/>
              </w:rPr>
              <w:t>基础证券：</w:t>
            </w:r>
            <w:r>
              <w:rPr>
                <w:rFonts w:hint="eastAsia" w:cs="Times New Roman"/>
              </w:rPr>
              <w:t>920088</w:t>
            </w:r>
          </w:p>
        </w:tc>
        <w:tc>
          <w:tcPr>
            <w:tcW w:w="2806" w:type="dxa"/>
            <w:vAlign w:val="center"/>
          </w:tcPr>
          <w:p>
            <w:pPr>
              <w:widowControl w:val="0"/>
              <w:spacing w:line="0" w:lineRule="atLeast"/>
              <w:ind w:firstLine="0" w:firstLineChars="0"/>
              <w:jc w:val="both"/>
            </w:pPr>
            <w:r>
              <w:rPr>
                <w:rFonts w:hint="eastAsia"/>
              </w:rPr>
              <w:t>3</w:t>
            </w:r>
            <w:r>
              <w:t>月</w:t>
            </w:r>
            <w:r>
              <w:rPr>
                <w:rFonts w:hint="eastAsia"/>
              </w:rPr>
              <w:t>21</w:t>
            </w:r>
            <w:r>
              <w:t>日</w:t>
            </w:r>
            <w:r>
              <w:rPr>
                <w:rFonts w:hint="eastAsia"/>
              </w:rPr>
              <w:t>预受要约</w:t>
            </w:r>
          </w:p>
          <w:p>
            <w:pPr>
              <w:widowControl w:val="0"/>
              <w:spacing w:line="0" w:lineRule="atLeast"/>
              <w:ind w:firstLine="0" w:firstLineChars="0"/>
              <w:jc w:val="both"/>
            </w:pPr>
            <w:r>
              <w:rPr>
                <w:rFonts w:hint="eastAsia"/>
              </w:rPr>
              <w:t>3月2</w:t>
            </w:r>
            <w:r>
              <w:t>6</w:t>
            </w:r>
            <w:r>
              <w:rPr>
                <w:rFonts w:hint="eastAsia"/>
              </w:rPr>
              <w:t>日要约截止</w:t>
            </w:r>
          </w:p>
          <w:p>
            <w:pPr>
              <w:widowControl w:val="0"/>
              <w:spacing w:line="0" w:lineRule="atLeast"/>
              <w:ind w:firstLine="0" w:firstLineChars="0"/>
              <w:jc w:val="both"/>
            </w:pPr>
            <w:r>
              <w:rPr>
                <w:rFonts w:hint="eastAsia"/>
              </w:rPr>
              <w:t>3月2</w:t>
            </w:r>
            <w:r>
              <w:t>8日过户</w:t>
            </w:r>
          </w:p>
          <w:p>
            <w:pPr>
              <w:widowControl w:val="0"/>
              <w:spacing w:line="0" w:lineRule="atLeast"/>
              <w:ind w:firstLine="0" w:firstLineChars="0"/>
              <w:jc w:val="both"/>
            </w:pPr>
            <w:r>
              <w:rPr>
                <w:rFonts w:hint="eastAsia"/>
              </w:rPr>
              <w:t>回购价格：6元/股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1415" w:type="dxa"/>
            <w:vMerge w:val="continue"/>
            <w:shd w:val="clear" w:color="auto" w:fill="auto"/>
            <w:vAlign w:val="center"/>
          </w:tcPr>
          <w:p>
            <w:pPr>
              <w:widowControl w:val="0"/>
              <w:ind w:firstLine="0" w:firstLineChars="0"/>
              <w:rPr>
                <w:rFonts w:ascii="仿宋" w:hAnsi="仿宋" w:cs="Times New Roman"/>
                <w:szCs w:val="24"/>
              </w:rPr>
            </w:pPr>
          </w:p>
        </w:tc>
        <w:tc>
          <w:tcPr>
            <w:tcW w:w="2197" w:type="dxa"/>
            <w:vMerge w:val="restart"/>
            <w:shd w:val="clear" w:color="auto" w:fill="auto"/>
            <w:vAlign w:val="center"/>
          </w:tcPr>
          <w:p>
            <w:pPr>
              <w:widowControl w:val="0"/>
              <w:ind w:firstLine="0" w:firstLineChars="0"/>
            </w:pPr>
            <w:r>
              <w:rPr>
                <w:rFonts w:hint="eastAsia"/>
              </w:rPr>
              <w:t>优先股</w:t>
            </w:r>
          </w:p>
        </w:tc>
        <w:tc>
          <w:tcPr>
            <w:tcW w:w="2337" w:type="dxa"/>
            <w:tcBorders>
              <w:bottom w:val="single" w:color="auto" w:sz="4" w:space="0"/>
              <w:tl2br w:val="nil"/>
            </w:tcBorders>
            <w:shd w:val="clear" w:color="auto" w:fill="auto"/>
            <w:vAlign w:val="center"/>
          </w:tcPr>
          <w:p>
            <w:pPr>
              <w:widowControl w:val="0"/>
              <w:spacing w:line="0" w:lineRule="atLeast"/>
              <w:ind w:firstLine="0" w:firstLineChars="0"/>
              <w:jc w:val="both"/>
            </w:pPr>
            <w:r>
              <w:rPr>
                <w:rFonts w:hint="eastAsia"/>
              </w:rPr>
              <w:t>820920</w:t>
            </w:r>
          </w:p>
          <w:p>
            <w:pPr>
              <w:widowControl w:val="0"/>
              <w:spacing w:line="0" w:lineRule="atLeast"/>
              <w:ind w:firstLine="0" w:firstLineChars="0"/>
              <w:jc w:val="both"/>
            </w:pPr>
            <w:r>
              <w:rPr>
                <w:rFonts w:hint="eastAsia"/>
              </w:rPr>
              <w:t>基础证券：920080</w:t>
            </w:r>
          </w:p>
        </w:tc>
        <w:tc>
          <w:tcPr>
            <w:tcW w:w="2806" w:type="dxa"/>
            <w:vAlign w:val="center"/>
          </w:tcPr>
          <w:p>
            <w:pPr>
              <w:widowControl w:val="0"/>
              <w:spacing w:line="0" w:lineRule="atLeast"/>
              <w:ind w:firstLine="0" w:firstLineChars="0"/>
              <w:jc w:val="both"/>
            </w:pPr>
            <w:r>
              <w:rPr>
                <w:rFonts w:hint="eastAsia"/>
              </w:rPr>
              <w:t>3月7日挂牌</w:t>
            </w:r>
          </w:p>
          <w:p>
            <w:pPr>
              <w:widowControl w:val="0"/>
              <w:spacing w:line="0" w:lineRule="atLeast"/>
              <w:ind w:firstLine="0" w:firstLineChars="0"/>
              <w:jc w:val="both"/>
            </w:pPr>
            <w:r>
              <w:rPr>
                <w:rFonts w:hint="eastAsia"/>
              </w:rPr>
              <w:t>3月14日、3月21日停牌</w:t>
            </w:r>
          </w:p>
          <w:p>
            <w:pPr>
              <w:widowControl w:val="0"/>
              <w:spacing w:line="0" w:lineRule="atLeast"/>
              <w:ind w:firstLine="0" w:firstLineChars="0"/>
              <w:jc w:val="both"/>
            </w:pPr>
            <w:r>
              <w:rPr>
                <w:rFonts w:hint="eastAsia"/>
              </w:rPr>
              <w:t>3月19日、3月24日恢复转让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1415" w:type="dxa"/>
            <w:vMerge w:val="continue"/>
            <w:shd w:val="clear" w:color="auto" w:fill="auto"/>
            <w:vAlign w:val="center"/>
          </w:tcPr>
          <w:p>
            <w:pPr>
              <w:widowControl w:val="0"/>
              <w:ind w:firstLine="0" w:firstLineChars="0"/>
              <w:rPr>
                <w:rFonts w:ascii="仿宋" w:hAnsi="仿宋" w:cs="Times New Roman"/>
                <w:szCs w:val="24"/>
              </w:rPr>
            </w:pPr>
          </w:p>
        </w:tc>
        <w:tc>
          <w:tcPr>
            <w:tcW w:w="2197" w:type="dxa"/>
            <w:vMerge w:val="continue"/>
            <w:shd w:val="clear" w:color="auto" w:fill="auto"/>
            <w:vAlign w:val="center"/>
          </w:tcPr>
          <w:p>
            <w:pPr>
              <w:widowControl w:val="0"/>
              <w:ind w:firstLine="0" w:firstLineChars="0"/>
            </w:pPr>
          </w:p>
        </w:tc>
        <w:tc>
          <w:tcPr>
            <w:tcW w:w="2337" w:type="dxa"/>
            <w:tcBorders>
              <w:bottom w:val="single" w:color="auto" w:sz="4" w:space="0"/>
              <w:tl2br w:val="nil"/>
            </w:tcBorders>
            <w:shd w:val="clear" w:color="auto" w:fill="auto"/>
            <w:vAlign w:val="center"/>
          </w:tcPr>
          <w:p>
            <w:pPr>
              <w:widowControl w:val="0"/>
              <w:spacing w:line="0" w:lineRule="atLeast"/>
              <w:ind w:firstLine="0" w:firstLineChars="0"/>
              <w:jc w:val="both"/>
            </w:pPr>
            <w:r>
              <w:rPr>
                <w:rFonts w:hint="eastAsia"/>
              </w:rPr>
              <w:t>820921</w:t>
            </w:r>
          </w:p>
          <w:p>
            <w:pPr>
              <w:widowControl w:val="0"/>
              <w:spacing w:line="0" w:lineRule="atLeast"/>
              <w:ind w:firstLine="0" w:firstLineChars="0"/>
              <w:jc w:val="both"/>
            </w:pPr>
            <w:r>
              <w:rPr>
                <w:rFonts w:hint="eastAsia"/>
              </w:rPr>
              <w:t>基础证券：920086</w:t>
            </w:r>
          </w:p>
        </w:tc>
        <w:tc>
          <w:tcPr>
            <w:tcW w:w="2806" w:type="dxa"/>
            <w:vAlign w:val="center"/>
          </w:tcPr>
          <w:p>
            <w:pPr>
              <w:widowControl w:val="0"/>
              <w:spacing w:line="0" w:lineRule="atLeast"/>
              <w:ind w:firstLine="0" w:firstLineChars="0"/>
              <w:jc w:val="both"/>
            </w:pPr>
            <w:r>
              <w:rPr>
                <w:rFonts w:hint="eastAsia"/>
              </w:rPr>
              <w:t>3月14日挂牌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1415" w:type="dxa"/>
            <w:vMerge w:val="continue"/>
            <w:shd w:val="clear" w:color="auto" w:fill="auto"/>
            <w:vAlign w:val="center"/>
          </w:tcPr>
          <w:p>
            <w:pPr>
              <w:widowControl w:val="0"/>
              <w:ind w:firstLine="0" w:firstLineChars="0"/>
              <w:rPr>
                <w:rFonts w:ascii="仿宋" w:hAnsi="仿宋" w:cs="Times New Roman"/>
                <w:szCs w:val="24"/>
              </w:rPr>
            </w:pPr>
          </w:p>
        </w:tc>
        <w:tc>
          <w:tcPr>
            <w:tcW w:w="2197" w:type="dxa"/>
            <w:vMerge w:val="continue"/>
            <w:shd w:val="clear" w:color="auto" w:fill="auto"/>
            <w:vAlign w:val="center"/>
          </w:tcPr>
          <w:p>
            <w:pPr>
              <w:widowControl w:val="0"/>
              <w:ind w:firstLine="0" w:firstLineChars="0"/>
            </w:pPr>
          </w:p>
        </w:tc>
        <w:tc>
          <w:tcPr>
            <w:tcW w:w="2337" w:type="dxa"/>
            <w:tcBorders>
              <w:bottom w:val="single" w:color="auto" w:sz="4" w:space="0"/>
              <w:tl2br w:val="nil"/>
            </w:tcBorders>
            <w:shd w:val="clear" w:color="auto" w:fill="auto"/>
            <w:vAlign w:val="center"/>
          </w:tcPr>
          <w:p>
            <w:pPr>
              <w:widowControl w:val="0"/>
              <w:spacing w:line="0" w:lineRule="atLeast"/>
              <w:ind w:firstLine="0" w:firstLineChars="0"/>
              <w:jc w:val="both"/>
            </w:pPr>
            <w:r>
              <w:rPr>
                <w:rFonts w:hint="eastAsia"/>
              </w:rPr>
              <w:t>820922</w:t>
            </w:r>
          </w:p>
          <w:p>
            <w:pPr>
              <w:widowControl w:val="0"/>
              <w:spacing w:line="0" w:lineRule="atLeast"/>
              <w:ind w:firstLine="0" w:firstLineChars="0"/>
              <w:jc w:val="both"/>
            </w:pPr>
            <w:r>
              <w:rPr>
                <w:rFonts w:hint="eastAsia"/>
              </w:rPr>
              <w:t>基础证券：920091</w:t>
            </w:r>
          </w:p>
        </w:tc>
        <w:tc>
          <w:tcPr>
            <w:tcW w:w="2806" w:type="dxa"/>
            <w:vAlign w:val="center"/>
          </w:tcPr>
          <w:p>
            <w:pPr>
              <w:widowControl w:val="0"/>
              <w:spacing w:line="0" w:lineRule="atLeast"/>
              <w:ind w:firstLine="0" w:firstLineChars="0"/>
              <w:jc w:val="both"/>
            </w:pPr>
            <w:r>
              <w:rPr>
                <w:rFonts w:hint="eastAsia"/>
              </w:rPr>
              <w:t>3月21日挂牌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1415" w:type="dxa"/>
            <w:vMerge w:val="continue"/>
            <w:shd w:val="clear" w:color="auto" w:fill="auto"/>
            <w:vAlign w:val="center"/>
          </w:tcPr>
          <w:p>
            <w:pPr>
              <w:widowControl w:val="0"/>
              <w:ind w:firstLine="0" w:firstLineChars="0"/>
              <w:rPr>
                <w:rFonts w:ascii="仿宋" w:hAnsi="仿宋" w:cs="Times New Roman"/>
                <w:szCs w:val="24"/>
              </w:rPr>
            </w:pPr>
          </w:p>
        </w:tc>
        <w:tc>
          <w:tcPr>
            <w:tcW w:w="2197" w:type="dxa"/>
            <w:vMerge w:val="restart"/>
            <w:shd w:val="clear" w:color="auto" w:fill="auto"/>
            <w:vAlign w:val="center"/>
          </w:tcPr>
          <w:p>
            <w:pPr>
              <w:widowControl w:val="0"/>
              <w:ind w:firstLine="0" w:firstLineChars="0"/>
            </w:pPr>
            <w:r>
              <w:t>可转债</w:t>
            </w:r>
          </w:p>
        </w:tc>
        <w:tc>
          <w:tcPr>
            <w:tcW w:w="2337" w:type="dxa"/>
            <w:tcBorders>
              <w:bottom w:val="single" w:color="auto" w:sz="4" w:space="0"/>
              <w:tl2br w:val="nil"/>
            </w:tcBorders>
            <w:shd w:val="clear" w:color="auto" w:fill="auto"/>
            <w:vAlign w:val="center"/>
          </w:tcPr>
          <w:p>
            <w:pPr>
              <w:widowControl w:val="0"/>
              <w:ind w:firstLine="0" w:firstLineChars="0"/>
              <w:rPr>
                <w:rFonts w:cs="Times New Roman"/>
              </w:rPr>
            </w:pPr>
            <w:r>
              <w:rPr>
                <w:rFonts w:hint="eastAsia" w:cs="Times New Roman"/>
              </w:rPr>
              <w:t>810920</w:t>
            </w:r>
          </w:p>
          <w:p>
            <w:pPr>
              <w:widowControl w:val="0"/>
              <w:ind w:firstLine="0" w:firstLineChars="0"/>
              <w:rPr>
                <w:rFonts w:cs="Times New Roman"/>
              </w:rPr>
            </w:pPr>
            <w:r>
              <w:rPr>
                <w:rFonts w:cs="Times New Roman"/>
              </w:rPr>
              <w:t>基础</w:t>
            </w:r>
            <w:r>
              <w:rPr>
                <w:rFonts w:hint="eastAsia" w:cs="Times New Roman"/>
              </w:rPr>
              <w:t>证</w:t>
            </w:r>
            <w:r>
              <w:rPr>
                <w:rFonts w:cs="Times New Roman"/>
              </w:rPr>
              <w:t>券：</w:t>
            </w:r>
            <w:r>
              <w:rPr>
                <w:rFonts w:hint="eastAsia"/>
              </w:rPr>
              <w:t>920080</w:t>
            </w:r>
          </w:p>
        </w:tc>
        <w:tc>
          <w:tcPr>
            <w:tcW w:w="2806" w:type="dxa"/>
            <w:vAlign w:val="center"/>
          </w:tcPr>
          <w:p>
            <w:pPr>
              <w:widowControl w:val="0"/>
              <w:spacing w:line="0" w:lineRule="atLeast"/>
              <w:ind w:firstLine="0" w:firstLineChars="0"/>
            </w:pPr>
            <w:r>
              <w:rPr>
                <w:rFonts w:hint="eastAsia"/>
              </w:rPr>
              <w:t xml:space="preserve">3月7日挂牌 </w:t>
            </w:r>
          </w:p>
          <w:p>
            <w:pPr>
              <w:widowControl w:val="0"/>
              <w:spacing w:line="0" w:lineRule="atLeast"/>
              <w:ind w:firstLine="0" w:firstLineChars="0"/>
            </w:pPr>
            <w:r>
              <w:rPr>
                <w:rFonts w:hint="eastAsia"/>
              </w:rPr>
              <w:t xml:space="preserve">3月14日、3月21日停牌 </w:t>
            </w:r>
          </w:p>
          <w:p>
            <w:pPr>
              <w:widowControl w:val="0"/>
              <w:spacing w:line="0" w:lineRule="atLeast"/>
              <w:ind w:firstLine="0" w:firstLineChars="0"/>
            </w:pPr>
            <w:r>
              <w:rPr>
                <w:rFonts w:hint="eastAsia"/>
              </w:rPr>
              <w:t xml:space="preserve">3月19日、3月24日恢复转让 </w:t>
            </w:r>
          </w:p>
          <w:p>
            <w:pPr>
              <w:widowControl w:val="0"/>
              <w:spacing w:line="0" w:lineRule="atLeast"/>
              <w:ind w:firstLine="0" w:firstLineChars="0"/>
            </w:pPr>
            <w:r>
              <w:t>转股期：</w:t>
            </w:r>
            <w:r>
              <w:rPr>
                <w:rFonts w:hint="eastAsia"/>
              </w:rPr>
              <w:t>3月7日至3月</w:t>
            </w:r>
            <w:r>
              <w:t>14</w:t>
            </w:r>
            <w:r>
              <w:rPr>
                <w:rFonts w:hint="eastAsia"/>
              </w:rPr>
              <w:t>日</w:t>
            </w:r>
          </w:p>
          <w:p>
            <w:pPr>
              <w:widowControl w:val="0"/>
              <w:spacing w:line="0" w:lineRule="atLeast"/>
              <w:ind w:firstLine="0" w:firstLineChars="0"/>
            </w:pPr>
            <w:r>
              <w:t>回售期：</w:t>
            </w:r>
            <w:r>
              <w:rPr>
                <w:rFonts w:hint="eastAsia"/>
              </w:rPr>
              <w:t>3月7日至3月14日</w:t>
            </w:r>
          </w:p>
          <w:p>
            <w:pPr>
              <w:widowControl w:val="0"/>
              <w:spacing w:line="0" w:lineRule="atLeast"/>
              <w:ind w:firstLine="0" w:firstLineChars="0"/>
            </w:pPr>
            <w:r>
              <w:rPr>
                <w:rFonts w:hint="eastAsia"/>
              </w:rPr>
              <w:t>回售注销日：3月17日</w:t>
            </w:r>
          </w:p>
          <w:p>
            <w:pPr>
              <w:ind w:firstLine="0" w:firstLineChars="0"/>
            </w:pPr>
            <w:r>
              <w:rPr>
                <w:rFonts w:hint="eastAsia"/>
              </w:rPr>
              <w:t>3月13日暂停转股、暂停回售</w:t>
            </w:r>
          </w:p>
          <w:p>
            <w:pPr>
              <w:widowControl w:val="0"/>
              <w:spacing w:line="0" w:lineRule="atLeast"/>
              <w:ind w:firstLine="0" w:firstLineChars="0"/>
              <w:jc w:val="both"/>
            </w:pPr>
            <w:r>
              <w:rPr>
                <w:rFonts w:hint="eastAsia"/>
              </w:rPr>
              <w:t>转股价格：5元/股</w:t>
            </w:r>
          </w:p>
          <w:p>
            <w:pPr>
              <w:ind w:firstLine="0" w:firstLineChars="0"/>
            </w:pPr>
            <w:r>
              <w:rPr>
                <w:rFonts w:hint="eastAsia"/>
              </w:rPr>
              <w:t>回售价格：102元/张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1415" w:type="dxa"/>
            <w:vMerge w:val="continue"/>
            <w:shd w:val="clear" w:color="auto" w:fill="auto"/>
            <w:vAlign w:val="center"/>
          </w:tcPr>
          <w:p>
            <w:pPr>
              <w:widowControl w:val="0"/>
              <w:ind w:firstLine="0" w:firstLineChars="0"/>
              <w:rPr>
                <w:rFonts w:ascii="仿宋" w:hAnsi="仿宋" w:cs="Times New Roman"/>
                <w:szCs w:val="24"/>
              </w:rPr>
            </w:pPr>
          </w:p>
        </w:tc>
        <w:tc>
          <w:tcPr>
            <w:tcW w:w="2197" w:type="dxa"/>
            <w:vMerge w:val="continue"/>
            <w:shd w:val="clear" w:color="auto" w:fill="auto"/>
            <w:vAlign w:val="center"/>
          </w:tcPr>
          <w:p>
            <w:pPr>
              <w:widowControl w:val="0"/>
              <w:ind w:firstLine="0" w:firstLineChars="0"/>
            </w:pPr>
          </w:p>
        </w:tc>
        <w:tc>
          <w:tcPr>
            <w:tcW w:w="2337" w:type="dxa"/>
            <w:tcBorders>
              <w:bottom w:val="single" w:color="auto" w:sz="4" w:space="0"/>
              <w:tl2br w:val="nil"/>
            </w:tcBorders>
            <w:shd w:val="clear" w:color="auto" w:fill="auto"/>
            <w:vAlign w:val="center"/>
          </w:tcPr>
          <w:p>
            <w:pPr>
              <w:widowControl w:val="0"/>
              <w:ind w:firstLine="0" w:firstLineChars="0"/>
              <w:rPr>
                <w:rFonts w:cs="Times New Roman"/>
              </w:rPr>
            </w:pPr>
            <w:r>
              <w:rPr>
                <w:rFonts w:hint="eastAsia" w:cs="Times New Roman"/>
              </w:rPr>
              <w:t>810921</w:t>
            </w:r>
          </w:p>
          <w:p>
            <w:pPr>
              <w:widowControl w:val="0"/>
              <w:ind w:firstLine="0" w:firstLineChars="0"/>
              <w:rPr>
                <w:rFonts w:cs="Times New Roman"/>
                <w:lang w:val="en"/>
              </w:rPr>
            </w:pPr>
            <w:r>
              <w:rPr>
                <w:rFonts w:cs="Times New Roman"/>
              </w:rPr>
              <w:t>基础</w:t>
            </w:r>
            <w:r>
              <w:rPr>
                <w:rFonts w:hint="eastAsia" w:cs="Times New Roman"/>
              </w:rPr>
              <w:t>证</w:t>
            </w:r>
            <w:r>
              <w:rPr>
                <w:rFonts w:cs="Times New Roman"/>
              </w:rPr>
              <w:t>券：</w:t>
            </w:r>
            <w:r>
              <w:rPr>
                <w:rFonts w:hint="eastAsia"/>
              </w:rPr>
              <w:t>92008</w:t>
            </w:r>
            <w:r>
              <w:rPr>
                <w:lang w:val="en"/>
              </w:rPr>
              <w:t>4</w:t>
            </w:r>
          </w:p>
        </w:tc>
        <w:tc>
          <w:tcPr>
            <w:tcW w:w="2806" w:type="dxa"/>
            <w:vAlign w:val="center"/>
          </w:tcPr>
          <w:p>
            <w:pPr>
              <w:widowControl w:val="0"/>
              <w:spacing w:line="0" w:lineRule="atLeast"/>
              <w:ind w:firstLine="0" w:firstLineChars="0"/>
              <w:jc w:val="both"/>
            </w:pPr>
            <w:r>
              <w:rPr>
                <w:rFonts w:hint="eastAsia"/>
              </w:rPr>
              <w:t>3月</w:t>
            </w:r>
            <w:r>
              <w:rPr>
                <w:lang w:val="en"/>
              </w:rPr>
              <w:t>1</w:t>
            </w:r>
            <w:r>
              <w:t>4</w:t>
            </w:r>
            <w:r>
              <w:rPr>
                <w:rFonts w:hint="eastAsia"/>
              </w:rPr>
              <w:t>日挂牌</w:t>
            </w:r>
          </w:p>
          <w:p>
            <w:pPr>
              <w:widowControl w:val="0"/>
              <w:spacing w:line="0" w:lineRule="atLeast"/>
              <w:ind w:firstLine="0" w:firstLineChars="0"/>
            </w:pPr>
            <w:r>
              <w:t>转股期：</w:t>
            </w:r>
            <w:r>
              <w:rPr>
                <w:rFonts w:hint="eastAsia"/>
              </w:rPr>
              <w:t>3月</w:t>
            </w:r>
            <w:r>
              <w:t>14</w:t>
            </w:r>
            <w:r>
              <w:rPr>
                <w:rFonts w:hint="eastAsia"/>
              </w:rPr>
              <w:t>日至3月2</w:t>
            </w:r>
            <w:r>
              <w:t>8</w:t>
            </w:r>
            <w:r>
              <w:rPr>
                <w:rFonts w:hint="eastAsia"/>
              </w:rPr>
              <w:t>日</w:t>
            </w:r>
          </w:p>
          <w:p>
            <w:pPr>
              <w:widowControl w:val="0"/>
              <w:spacing w:line="0" w:lineRule="atLeast"/>
              <w:ind w:firstLine="0" w:firstLineChars="0"/>
            </w:pPr>
            <w:r>
              <w:t>回售期：</w:t>
            </w:r>
            <w:r>
              <w:rPr>
                <w:rFonts w:hint="eastAsia"/>
              </w:rPr>
              <w:t>3月</w:t>
            </w:r>
            <w:r>
              <w:t>14</w:t>
            </w:r>
            <w:r>
              <w:rPr>
                <w:rFonts w:hint="eastAsia"/>
              </w:rPr>
              <w:t>日至3月</w:t>
            </w:r>
            <w:r>
              <w:t>2</w:t>
            </w:r>
            <w:r>
              <w:rPr>
                <w:rFonts w:hint="eastAsia"/>
              </w:rPr>
              <w:t>4日</w:t>
            </w:r>
          </w:p>
          <w:p>
            <w:pPr>
              <w:widowControl w:val="0"/>
              <w:spacing w:line="0" w:lineRule="atLeast"/>
              <w:ind w:firstLine="0" w:firstLineChars="0"/>
            </w:pPr>
            <w:r>
              <w:rPr>
                <w:rFonts w:hint="eastAsia"/>
              </w:rPr>
              <w:t>回售注销日：3月26日</w:t>
            </w:r>
          </w:p>
          <w:p>
            <w:pPr>
              <w:ind w:firstLine="0" w:firstLineChars="0"/>
            </w:pPr>
            <w:r>
              <w:rPr>
                <w:rFonts w:hint="eastAsia"/>
              </w:rPr>
              <w:t>3月1</w:t>
            </w:r>
            <w:r>
              <w:t>7</w:t>
            </w:r>
            <w:r>
              <w:rPr>
                <w:rFonts w:hint="eastAsia"/>
              </w:rPr>
              <w:t>日暂停转股、暂停回售（下一交易日恢复）</w:t>
            </w:r>
          </w:p>
          <w:p>
            <w:pPr>
              <w:widowControl w:val="0"/>
              <w:spacing w:line="0" w:lineRule="atLeast"/>
              <w:ind w:firstLine="0" w:firstLineChars="0"/>
              <w:jc w:val="both"/>
            </w:pPr>
            <w:r>
              <w:rPr>
                <w:rFonts w:hint="eastAsia"/>
              </w:rPr>
              <w:t>转股价格：5元/股</w:t>
            </w:r>
          </w:p>
          <w:p>
            <w:pPr>
              <w:ind w:firstLine="0" w:firstLineChars="0"/>
            </w:pPr>
            <w:r>
              <w:rPr>
                <w:rFonts w:hint="eastAsia"/>
              </w:rPr>
              <w:t>回售价格：102元/张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1415" w:type="dxa"/>
            <w:vMerge w:val="continue"/>
            <w:shd w:val="clear" w:color="auto" w:fill="auto"/>
            <w:vAlign w:val="center"/>
          </w:tcPr>
          <w:p>
            <w:pPr>
              <w:widowControl w:val="0"/>
              <w:ind w:firstLine="0" w:firstLineChars="0"/>
              <w:rPr>
                <w:rFonts w:ascii="仿宋" w:hAnsi="仿宋" w:cs="Times New Roman"/>
                <w:szCs w:val="24"/>
              </w:rPr>
            </w:pPr>
          </w:p>
        </w:tc>
        <w:tc>
          <w:tcPr>
            <w:tcW w:w="2197" w:type="dxa"/>
            <w:vMerge w:val="continue"/>
            <w:shd w:val="clear" w:color="auto" w:fill="auto"/>
            <w:vAlign w:val="center"/>
          </w:tcPr>
          <w:p>
            <w:pPr>
              <w:widowControl w:val="0"/>
              <w:ind w:firstLine="0" w:firstLineChars="0"/>
            </w:pPr>
          </w:p>
        </w:tc>
        <w:tc>
          <w:tcPr>
            <w:tcW w:w="2337" w:type="dxa"/>
            <w:tcBorders>
              <w:bottom w:val="single" w:color="auto" w:sz="4" w:space="0"/>
              <w:tl2br w:val="nil"/>
            </w:tcBorders>
            <w:shd w:val="clear" w:color="auto" w:fill="auto"/>
            <w:vAlign w:val="center"/>
          </w:tcPr>
          <w:p>
            <w:pPr>
              <w:widowControl w:val="0"/>
              <w:ind w:firstLine="0" w:firstLineChars="0"/>
              <w:rPr>
                <w:rFonts w:cs="Times New Roman"/>
                <w:lang w:val="en"/>
              </w:rPr>
            </w:pPr>
            <w:r>
              <w:rPr>
                <w:rFonts w:cs="Times New Roman"/>
                <w:lang w:val="en"/>
              </w:rPr>
              <w:t>81092</w:t>
            </w:r>
            <w:r>
              <w:rPr>
                <w:rFonts w:hint="eastAsia" w:cs="Times New Roman"/>
              </w:rPr>
              <w:t>2</w:t>
            </w:r>
          </w:p>
          <w:p>
            <w:pPr>
              <w:widowControl w:val="0"/>
              <w:ind w:firstLine="0" w:firstLineChars="0"/>
              <w:rPr>
                <w:rFonts w:cs="Times New Roman"/>
              </w:rPr>
            </w:pPr>
            <w:r>
              <w:rPr>
                <w:rFonts w:cs="Times New Roman"/>
                <w:lang w:val="en"/>
              </w:rPr>
              <w:t>基础证券：920</w:t>
            </w:r>
            <w:r>
              <w:rPr>
                <w:rFonts w:hint="eastAsia" w:cs="Times New Roman"/>
              </w:rPr>
              <w:t>092</w:t>
            </w:r>
          </w:p>
        </w:tc>
        <w:tc>
          <w:tcPr>
            <w:tcW w:w="2806" w:type="dxa"/>
            <w:vAlign w:val="center"/>
          </w:tcPr>
          <w:p>
            <w:pPr>
              <w:widowControl w:val="0"/>
              <w:spacing w:line="0" w:lineRule="atLeast"/>
              <w:ind w:firstLine="0" w:firstLineChars="0"/>
              <w:jc w:val="both"/>
            </w:pPr>
            <w:r>
              <w:rPr>
                <w:rFonts w:hint="eastAsia"/>
              </w:rPr>
              <w:t>3月21日挂牌，可转股、可回售</w:t>
            </w:r>
          </w:p>
          <w:p>
            <w:pPr>
              <w:widowControl w:val="0"/>
              <w:spacing w:line="0" w:lineRule="atLeast"/>
              <w:ind w:firstLine="0" w:firstLineChars="0"/>
            </w:pPr>
            <w:r>
              <w:rPr>
                <w:rFonts w:hint="eastAsia"/>
              </w:rPr>
              <w:t>转股日期：3月</w:t>
            </w:r>
            <w:r>
              <w:t>21</w:t>
            </w:r>
            <w:r>
              <w:rPr>
                <w:rFonts w:hint="eastAsia"/>
              </w:rPr>
              <w:t>日至3月28日</w:t>
            </w:r>
          </w:p>
          <w:p>
            <w:pPr>
              <w:widowControl w:val="0"/>
              <w:spacing w:line="0" w:lineRule="atLeast"/>
              <w:ind w:firstLine="0" w:firstLineChars="0"/>
            </w:pPr>
            <w:r>
              <w:rPr>
                <w:rFonts w:hint="eastAsia"/>
              </w:rPr>
              <w:t>回售日期：3月</w:t>
            </w:r>
            <w:r>
              <w:t>21</w:t>
            </w:r>
            <w:r>
              <w:rPr>
                <w:rFonts w:hint="eastAsia"/>
              </w:rPr>
              <w:t>日至3月24日</w:t>
            </w:r>
          </w:p>
          <w:p>
            <w:pPr>
              <w:widowControl w:val="0"/>
              <w:spacing w:line="0" w:lineRule="atLeast"/>
              <w:ind w:firstLine="0" w:firstLineChars="0"/>
              <w:jc w:val="both"/>
            </w:pPr>
            <w:r>
              <w:rPr>
                <w:rFonts w:hint="eastAsia"/>
              </w:rPr>
              <w:t>回售注销日：3月26日</w:t>
            </w:r>
          </w:p>
          <w:p>
            <w:pPr>
              <w:widowControl w:val="0"/>
              <w:spacing w:line="0" w:lineRule="atLeast"/>
              <w:ind w:firstLine="0" w:firstLineChars="0"/>
              <w:jc w:val="both"/>
            </w:pPr>
            <w:r>
              <w:rPr>
                <w:rFonts w:hint="eastAsia"/>
              </w:rPr>
              <w:t>转股价格：5元/股</w:t>
            </w:r>
          </w:p>
          <w:p>
            <w:pPr>
              <w:ind w:firstLine="0" w:firstLineChars="0"/>
            </w:pPr>
            <w:r>
              <w:rPr>
                <w:rFonts w:hint="eastAsia"/>
              </w:rPr>
              <w:t>回售价格：102元/张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1415" w:type="dxa"/>
            <w:vMerge w:val="restart"/>
            <w:shd w:val="clear" w:color="auto" w:fill="auto"/>
            <w:vAlign w:val="center"/>
          </w:tcPr>
          <w:p>
            <w:pPr>
              <w:widowControl w:val="0"/>
              <w:ind w:firstLine="0" w:firstLineChars="0"/>
              <w:rPr>
                <w:rFonts w:ascii="仿宋" w:hAnsi="仿宋" w:cs="Times New Roman"/>
                <w:szCs w:val="24"/>
              </w:rPr>
            </w:pPr>
            <w:r>
              <w:rPr>
                <w:rFonts w:hint="eastAsia" w:ascii="仿宋" w:hAnsi="仿宋" w:cs="Times New Roman"/>
                <w:szCs w:val="24"/>
              </w:rPr>
              <w:t>非切换代码股票业务场景</w:t>
            </w:r>
          </w:p>
        </w:tc>
        <w:tc>
          <w:tcPr>
            <w:tcW w:w="2197" w:type="dxa"/>
            <w:vMerge w:val="restart"/>
            <w:shd w:val="clear" w:color="auto" w:fill="auto"/>
            <w:vAlign w:val="center"/>
          </w:tcPr>
          <w:p>
            <w:pPr>
              <w:widowControl w:val="0"/>
              <w:ind w:firstLine="0" w:firstLineChars="0"/>
            </w:pPr>
            <w:r>
              <w:rPr>
                <w:rFonts w:hint="eastAsia"/>
              </w:rPr>
              <w:t>证券简称修改</w:t>
            </w:r>
          </w:p>
        </w:tc>
        <w:tc>
          <w:tcPr>
            <w:tcW w:w="2337" w:type="dxa"/>
            <w:tcBorders>
              <w:bottom w:val="single" w:color="auto" w:sz="4" w:space="0"/>
              <w:tl2br w:val="nil"/>
            </w:tcBorders>
            <w:shd w:val="clear" w:color="auto" w:fill="auto"/>
            <w:vAlign w:val="center"/>
          </w:tcPr>
          <w:p>
            <w:pPr>
              <w:widowControl w:val="0"/>
              <w:ind w:firstLine="0" w:firstLineChars="0"/>
              <w:rPr>
                <w:rFonts w:cs="Times New Roman"/>
              </w:rPr>
            </w:pPr>
            <w:r>
              <w:rPr>
                <w:rFonts w:hint="eastAsia" w:cs="Times New Roman"/>
              </w:rPr>
              <w:t>831099（修改前：切换前99，修改后：切换后99）</w:t>
            </w:r>
          </w:p>
        </w:tc>
        <w:tc>
          <w:tcPr>
            <w:tcW w:w="2806" w:type="dxa"/>
            <w:vAlign w:val="center"/>
          </w:tcPr>
          <w:p>
            <w:pPr>
              <w:pStyle w:val="15"/>
              <w:ind w:firstLine="0" w:firstLineChars="0"/>
              <w:rPr>
                <w:rFonts w:ascii="Times New Roman" w:hAnsi="Times New Roman" w:eastAsia="仿宋" w:cs="黑体"/>
                <w:color w:val="auto"/>
                <w:sz w:val="24"/>
                <w:szCs w:val="22"/>
              </w:rPr>
            </w:pPr>
            <w:r>
              <w:rPr>
                <w:rFonts w:hint="eastAsia" w:ascii="Times New Roman" w:hAnsi="Times New Roman" w:eastAsia="仿宋" w:cs="黑体"/>
                <w:color w:val="auto"/>
                <w:sz w:val="24"/>
                <w:szCs w:val="22"/>
              </w:rPr>
              <w:t>3月7日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1415" w:type="dxa"/>
            <w:vMerge w:val="continue"/>
            <w:shd w:val="clear" w:color="auto" w:fill="auto"/>
            <w:vAlign w:val="center"/>
          </w:tcPr>
          <w:p>
            <w:pPr>
              <w:widowControl w:val="0"/>
              <w:ind w:firstLine="0" w:firstLineChars="0"/>
              <w:rPr>
                <w:rFonts w:ascii="仿宋" w:hAnsi="仿宋" w:cs="Times New Roman"/>
                <w:szCs w:val="24"/>
              </w:rPr>
            </w:pPr>
          </w:p>
        </w:tc>
        <w:tc>
          <w:tcPr>
            <w:tcW w:w="2197" w:type="dxa"/>
            <w:vMerge w:val="continue"/>
            <w:shd w:val="clear" w:color="auto" w:fill="auto"/>
            <w:vAlign w:val="center"/>
          </w:tcPr>
          <w:p>
            <w:pPr>
              <w:widowControl w:val="0"/>
              <w:ind w:firstLine="0" w:firstLineChars="0"/>
            </w:pPr>
          </w:p>
        </w:tc>
        <w:tc>
          <w:tcPr>
            <w:tcW w:w="2337" w:type="dxa"/>
            <w:tcBorders>
              <w:bottom w:val="single" w:color="auto" w:sz="4" w:space="0"/>
              <w:tl2br w:val="nil"/>
            </w:tcBorders>
            <w:shd w:val="clear" w:color="auto" w:fill="auto"/>
            <w:vAlign w:val="center"/>
          </w:tcPr>
          <w:p>
            <w:pPr>
              <w:widowControl w:val="0"/>
              <w:ind w:firstLine="0" w:firstLineChars="0"/>
              <w:rPr>
                <w:rFonts w:cs="Times New Roman"/>
              </w:rPr>
            </w:pPr>
            <w:r>
              <w:rPr>
                <w:rFonts w:hint="eastAsia" w:cs="Times New Roman"/>
              </w:rPr>
              <w:t>831242（修改前：切换前42，修改后：切换后42）</w:t>
            </w:r>
          </w:p>
        </w:tc>
        <w:tc>
          <w:tcPr>
            <w:tcW w:w="2806" w:type="dxa"/>
            <w:vAlign w:val="center"/>
          </w:tcPr>
          <w:p>
            <w:pPr>
              <w:pStyle w:val="15"/>
              <w:ind w:firstLine="0" w:firstLineChars="0"/>
              <w:rPr>
                <w:rFonts w:ascii="Times New Roman" w:hAnsi="Times New Roman" w:eastAsia="仿宋" w:cs="黑体"/>
                <w:color w:val="auto"/>
                <w:sz w:val="24"/>
                <w:szCs w:val="22"/>
              </w:rPr>
            </w:pPr>
            <w:r>
              <w:rPr>
                <w:rFonts w:hint="eastAsia" w:ascii="Times New Roman" w:hAnsi="Times New Roman" w:eastAsia="仿宋" w:cs="黑体"/>
                <w:color w:val="auto"/>
                <w:sz w:val="24"/>
                <w:szCs w:val="22"/>
              </w:rPr>
              <w:t>3月19日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1415" w:type="dxa"/>
            <w:vMerge w:val="continue"/>
            <w:shd w:val="clear" w:color="auto" w:fill="auto"/>
            <w:vAlign w:val="center"/>
          </w:tcPr>
          <w:p>
            <w:pPr>
              <w:widowControl w:val="0"/>
              <w:ind w:firstLine="0" w:firstLineChars="0"/>
              <w:rPr>
                <w:rFonts w:ascii="仿宋" w:hAnsi="仿宋" w:cs="Times New Roman"/>
                <w:szCs w:val="24"/>
              </w:rPr>
            </w:pPr>
          </w:p>
        </w:tc>
        <w:tc>
          <w:tcPr>
            <w:tcW w:w="2197" w:type="dxa"/>
            <w:vMerge w:val="restart"/>
            <w:shd w:val="clear" w:color="auto" w:fill="auto"/>
            <w:vAlign w:val="center"/>
          </w:tcPr>
          <w:p>
            <w:pPr>
              <w:widowControl w:val="0"/>
              <w:ind w:firstLine="0" w:firstLineChars="0"/>
            </w:pPr>
            <w:r>
              <w:rPr>
                <w:rFonts w:hint="eastAsia"/>
              </w:rPr>
              <w:t>长期停牌</w:t>
            </w:r>
          </w:p>
        </w:tc>
        <w:tc>
          <w:tcPr>
            <w:tcW w:w="2337" w:type="dxa"/>
            <w:tcBorders>
              <w:bottom w:val="single" w:color="auto" w:sz="4" w:space="0"/>
              <w:tl2br w:val="nil"/>
            </w:tcBorders>
            <w:shd w:val="clear" w:color="auto" w:fill="auto"/>
            <w:vAlign w:val="center"/>
          </w:tcPr>
          <w:p>
            <w:pPr>
              <w:widowControl w:val="0"/>
              <w:ind w:firstLine="0" w:firstLineChars="0"/>
              <w:rPr>
                <w:rFonts w:cs="Times New Roman"/>
              </w:rPr>
            </w:pPr>
            <w:r>
              <w:rPr>
                <w:rFonts w:hint="eastAsia" w:cs="Times New Roman"/>
              </w:rPr>
              <w:t>830824</w:t>
            </w:r>
          </w:p>
        </w:tc>
        <w:tc>
          <w:tcPr>
            <w:tcW w:w="2806" w:type="dxa"/>
            <w:vAlign w:val="center"/>
          </w:tcPr>
          <w:p>
            <w:pPr>
              <w:pStyle w:val="15"/>
              <w:ind w:firstLine="0" w:firstLineChars="0"/>
              <w:rPr>
                <w:rFonts w:ascii="Times New Roman" w:hAnsi="Times New Roman" w:eastAsia="仿宋" w:cs="黑体"/>
                <w:color w:val="auto"/>
                <w:sz w:val="24"/>
                <w:szCs w:val="22"/>
              </w:rPr>
            </w:pPr>
            <w:r>
              <w:rPr>
                <w:rFonts w:ascii="Times New Roman" w:hAnsi="Times New Roman" w:eastAsia="仿宋" w:cs="黑体"/>
                <w:color w:val="auto"/>
                <w:sz w:val="24"/>
                <w:szCs w:val="22"/>
              </w:rPr>
              <w:t>3月4日</w:t>
            </w:r>
          </w:p>
          <w:p>
            <w:pPr>
              <w:pStyle w:val="15"/>
              <w:ind w:firstLine="0" w:firstLineChars="0"/>
              <w:rPr>
                <w:rFonts w:ascii="Times New Roman" w:hAnsi="Times New Roman" w:eastAsia="仿宋" w:cs="黑体"/>
                <w:color w:val="auto"/>
                <w:sz w:val="24"/>
                <w:szCs w:val="22"/>
              </w:rPr>
            </w:pPr>
            <w:r>
              <w:rPr>
                <w:rFonts w:ascii="Times New Roman" w:hAnsi="Times New Roman" w:eastAsia="仿宋" w:cs="黑体"/>
                <w:color w:val="auto"/>
                <w:sz w:val="24"/>
                <w:szCs w:val="22"/>
              </w:rPr>
              <w:t>3月1</w:t>
            </w:r>
            <w:r>
              <w:rPr>
                <w:rFonts w:hint="eastAsia" w:ascii="Times New Roman" w:hAnsi="Times New Roman" w:eastAsia="仿宋" w:cs="黑体"/>
                <w:color w:val="auto"/>
                <w:sz w:val="24"/>
                <w:szCs w:val="22"/>
              </w:rPr>
              <w:t>3</w:t>
            </w:r>
            <w:r>
              <w:rPr>
                <w:rFonts w:ascii="Times New Roman" w:hAnsi="Times New Roman" w:eastAsia="仿宋" w:cs="黑体"/>
                <w:color w:val="auto"/>
                <w:sz w:val="24"/>
                <w:szCs w:val="2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1415" w:type="dxa"/>
            <w:vMerge w:val="continue"/>
            <w:shd w:val="clear" w:color="auto" w:fill="auto"/>
            <w:vAlign w:val="center"/>
          </w:tcPr>
          <w:p>
            <w:pPr>
              <w:widowControl w:val="0"/>
              <w:ind w:firstLine="0" w:firstLineChars="0"/>
              <w:rPr>
                <w:rFonts w:ascii="仿宋" w:hAnsi="仿宋" w:cs="Times New Roman"/>
                <w:szCs w:val="24"/>
              </w:rPr>
            </w:pPr>
          </w:p>
        </w:tc>
        <w:tc>
          <w:tcPr>
            <w:tcW w:w="2197" w:type="dxa"/>
            <w:vMerge w:val="continue"/>
            <w:shd w:val="clear" w:color="auto" w:fill="auto"/>
            <w:vAlign w:val="center"/>
          </w:tcPr>
          <w:p>
            <w:pPr>
              <w:widowControl w:val="0"/>
              <w:ind w:firstLine="0" w:firstLineChars="0"/>
            </w:pPr>
          </w:p>
        </w:tc>
        <w:tc>
          <w:tcPr>
            <w:tcW w:w="2337" w:type="dxa"/>
            <w:tcBorders>
              <w:bottom w:val="single" w:color="auto" w:sz="4" w:space="0"/>
              <w:tl2br w:val="nil"/>
            </w:tcBorders>
            <w:shd w:val="clear" w:color="auto" w:fill="auto"/>
            <w:vAlign w:val="center"/>
          </w:tcPr>
          <w:p>
            <w:pPr>
              <w:widowControl w:val="0"/>
              <w:ind w:firstLine="0" w:firstLineChars="0"/>
              <w:rPr>
                <w:rFonts w:cs="Times New Roman"/>
              </w:rPr>
            </w:pPr>
            <w:r>
              <w:rPr>
                <w:rFonts w:hint="eastAsia" w:cs="Times New Roman"/>
              </w:rPr>
              <w:t>832859</w:t>
            </w:r>
          </w:p>
        </w:tc>
        <w:tc>
          <w:tcPr>
            <w:tcW w:w="2806" w:type="dxa"/>
            <w:vAlign w:val="center"/>
          </w:tcPr>
          <w:p>
            <w:pPr>
              <w:pStyle w:val="15"/>
              <w:ind w:firstLine="0" w:firstLineChars="0"/>
              <w:rPr>
                <w:rFonts w:ascii="Times New Roman" w:hAnsi="Times New Roman" w:eastAsia="仿宋" w:cs="黑体"/>
                <w:color w:val="auto"/>
                <w:sz w:val="24"/>
                <w:szCs w:val="22"/>
              </w:rPr>
            </w:pPr>
            <w:r>
              <w:rPr>
                <w:rFonts w:ascii="Times New Roman" w:hAnsi="Times New Roman" w:eastAsia="仿宋" w:cs="黑体"/>
                <w:color w:val="auto"/>
                <w:sz w:val="24"/>
                <w:szCs w:val="22"/>
              </w:rPr>
              <w:t>3月</w:t>
            </w:r>
            <w:r>
              <w:rPr>
                <w:rFonts w:hint="eastAsia" w:ascii="Times New Roman" w:hAnsi="Times New Roman" w:eastAsia="仿宋" w:cs="黑体"/>
                <w:color w:val="auto"/>
                <w:sz w:val="24"/>
                <w:szCs w:val="22"/>
              </w:rPr>
              <w:t>7</w:t>
            </w:r>
            <w:r>
              <w:rPr>
                <w:rFonts w:ascii="Times New Roman" w:hAnsi="Times New Roman" w:eastAsia="仿宋" w:cs="黑体"/>
                <w:color w:val="auto"/>
                <w:sz w:val="24"/>
                <w:szCs w:val="2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1415" w:type="dxa"/>
            <w:vMerge w:val="continue"/>
            <w:shd w:val="clear" w:color="auto" w:fill="auto"/>
            <w:vAlign w:val="center"/>
          </w:tcPr>
          <w:p>
            <w:pPr>
              <w:widowControl w:val="0"/>
              <w:ind w:firstLine="0" w:firstLineChars="0"/>
              <w:rPr>
                <w:rFonts w:ascii="仿宋" w:hAnsi="仿宋" w:cs="Times New Roman"/>
                <w:szCs w:val="24"/>
              </w:rPr>
            </w:pPr>
          </w:p>
        </w:tc>
        <w:tc>
          <w:tcPr>
            <w:tcW w:w="2197" w:type="dxa"/>
            <w:shd w:val="clear" w:color="auto" w:fill="auto"/>
            <w:vAlign w:val="center"/>
          </w:tcPr>
          <w:p>
            <w:pPr>
              <w:widowControl w:val="0"/>
              <w:ind w:firstLine="0" w:firstLineChars="0"/>
            </w:pPr>
            <w:r>
              <w:rPr>
                <w:rFonts w:hint="eastAsia"/>
              </w:rPr>
              <w:t>盘中紧急停牌（次日复牌）</w:t>
            </w:r>
          </w:p>
        </w:tc>
        <w:tc>
          <w:tcPr>
            <w:tcW w:w="2337" w:type="dxa"/>
            <w:tcBorders>
              <w:bottom w:val="single" w:color="auto" w:sz="4" w:space="0"/>
              <w:tl2br w:val="nil"/>
            </w:tcBorders>
            <w:shd w:val="clear" w:color="auto" w:fill="auto"/>
            <w:vAlign w:val="center"/>
          </w:tcPr>
          <w:p>
            <w:pPr>
              <w:widowControl w:val="0"/>
              <w:ind w:firstLine="0" w:firstLineChars="0"/>
              <w:rPr>
                <w:rFonts w:cs="Times New Roman"/>
              </w:rPr>
            </w:pPr>
            <w:r>
              <w:rPr>
                <w:rFonts w:hint="eastAsia" w:cs="Times New Roman"/>
              </w:rPr>
              <w:t>830994</w:t>
            </w:r>
          </w:p>
        </w:tc>
        <w:tc>
          <w:tcPr>
            <w:tcW w:w="2806" w:type="dxa"/>
            <w:vAlign w:val="center"/>
          </w:tcPr>
          <w:p>
            <w:pPr>
              <w:pStyle w:val="15"/>
              <w:ind w:firstLine="0" w:firstLineChars="0"/>
              <w:rPr>
                <w:rFonts w:ascii="Times New Roman" w:hAnsi="Times New Roman" w:eastAsia="仿宋"/>
                <w:color w:val="auto"/>
                <w:sz w:val="24"/>
                <w:szCs w:val="22"/>
              </w:rPr>
            </w:pPr>
            <w:r>
              <w:rPr>
                <w:rFonts w:hint="eastAsia" w:ascii="Times New Roman" w:hAnsi="Times New Roman" w:eastAsia="仿宋"/>
                <w:color w:val="auto"/>
                <w:sz w:val="24"/>
                <w:szCs w:val="22"/>
              </w:rPr>
              <w:t>3月7日</w:t>
            </w:r>
          </w:p>
          <w:p>
            <w:pPr>
              <w:ind w:firstLine="0" w:firstLineChars="0"/>
            </w:pPr>
            <w:r>
              <w:rPr>
                <w:rFonts w:cs="Times New Roman"/>
              </w:rPr>
              <w:t>3</w:t>
            </w:r>
            <w:r>
              <w:rPr>
                <w:rFonts w:hint="eastAsia" w:cs="Times New Roman"/>
              </w:rPr>
              <w:t>月</w:t>
            </w:r>
            <w:r>
              <w:rPr>
                <w:rFonts w:cs="Times New Roman"/>
              </w:rPr>
              <w:t>19</w:t>
            </w:r>
            <w:r>
              <w:rPr>
                <w:rFonts w:hint="eastAsia" w:cs="Times New Roman"/>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1415" w:type="dxa"/>
            <w:vMerge w:val="continue"/>
            <w:shd w:val="clear" w:color="auto" w:fill="auto"/>
            <w:vAlign w:val="center"/>
          </w:tcPr>
          <w:p>
            <w:pPr>
              <w:widowControl w:val="0"/>
              <w:ind w:firstLine="0" w:firstLineChars="0"/>
              <w:rPr>
                <w:rFonts w:ascii="仿宋" w:hAnsi="仿宋" w:cs="Times New Roman"/>
                <w:szCs w:val="24"/>
              </w:rPr>
            </w:pPr>
          </w:p>
        </w:tc>
        <w:tc>
          <w:tcPr>
            <w:tcW w:w="2197" w:type="dxa"/>
            <w:vMerge w:val="restart"/>
            <w:shd w:val="clear" w:color="auto" w:fill="auto"/>
            <w:vAlign w:val="center"/>
          </w:tcPr>
          <w:p>
            <w:pPr>
              <w:widowControl w:val="0"/>
              <w:ind w:firstLine="0" w:firstLineChars="0"/>
            </w:pPr>
            <w:r>
              <w:rPr>
                <w:rFonts w:hint="eastAsia"/>
              </w:rPr>
              <w:t>复牌</w:t>
            </w:r>
          </w:p>
        </w:tc>
        <w:tc>
          <w:tcPr>
            <w:tcW w:w="2337" w:type="dxa"/>
            <w:tcBorders>
              <w:bottom w:val="single" w:color="auto" w:sz="4" w:space="0"/>
              <w:tl2br w:val="nil"/>
            </w:tcBorders>
            <w:shd w:val="clear" w:color="auto" w:fill="auto"/>
            <w:vAlign w:val="center"/>
          </w:tcPr>
          <w:p>
            <w:pPr>
              <w:widowControl w:val="0"/>
              <w:ind w:firstLine="0" w:firstLineChars="0"/>
              <w:rPr>
                <w:rFonts w:cs="Times New Roman"/>
              </w:rPr>
            </w:pPr>
            <w:r>
              <w:rPr>
                <w:rFonts w:cs="Times New Roman"/>
              </w:rPr>
              <w:t>830824</w:t>
            </w:r>
          </w:p>
        </w:tc>
        <w:tc>
          <w:tcPr>
            <w:tcW w:w="2806" w:type="dxa"/>
            <w:vAlign w:val="center"/>
          </w:tcPr>
          <w:p>
            <w:pPr>
              <w:ind w:firstLine="0" w:firstLineChars="0"/>
            </w:pPr>
            <w:r>
              <w:t>3月11日</w:t>
            </w:r>
          </w:p>
          <w:p>
            <w:pPr>
              <w:ind w:firstLine="0" w:firstLineChars="0"/>
            </w:pPr>
            <w:r>
              <w:t>3月19日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1415" w:type="dxa"/>
            <w:vMerge w:val="continue"/>
            <w:shd w:val="clear" w:color="auto" w:fill="auto"/>
            <w:vAlign w:val="center"/>
          </w:tcPr>
          <w:p>
            <w:pPr>
              <w:widowControl w:val="0"/>
              <w:ind w:firstLine="0" w:firstLineChars="0"/>
              <w:rPr>
                <w:rFonts w:ascii="仿宋" w:hAnsi="仿宋" w:cs="Times New Roman"/>
                <w:szCs w:val="24"/>
              </w:rPr>
            </w:pPr>
          </w:p>
        </w:tc>
        <w:tc>
          <w:tcPr>
            <w:tcW w:w="2197" w:type="dxa"/>
            <w:vMerge w:val="continue"/>
            <w:shd w:val="clear" w:color="auto" w:fill="auto"/>
            <w:vAlign w:val="center"/>
          </w:tcPr>
          <w:p>
            <w:pPr>
              <w:widowControl w:val="0"/>
              <w:ind w:firstLine="0" w:firstLineChars="0"/>
            </w:pPr>
          </w:p>
        </w:tc>
        <w:tc>
          <w:tcPr>
            <w:tcW w:w="2337" w:type="dxa"/>
            <w:tcBorders>
              <w:bottom w:val="single" w:color="auto" w:sz="4" w:space="0"/>
              <w:tl2br w:val="nil"/>
            </w:tcBorders>
            <w:shd w:val="clear" w:color="auto" w:fill="auto"/>
            <w:vAlign w:val="center"/>
          </w:tcPr>
          <w:p>
            <w:pPr>
              <w:widowControl w:val="0"/>
              <w:ind w:firstLine="0" w:firstLineChars="0"/>
              <w:rPr>
                <w:rFonts w:cs="Times New Roman"/>
              </w:rPr>
            </w:pPr>
            <w:r>
              <w:rPr>
                <w:rFonts w:cs="Times New Roman"/>
              </w:rPr>
              <w:t>832859</w:t>
            </w:r>
          </w:p>
        </w:tc>
        <w:tc>
          <w:tcPr>
            <w:tcW w:w="2806" w:type="dxa"/>
            <w:vAlign w:val="center"/>
          </w:tcPr>
          <w:p>
            <w:pPr>
              <w:pStyle w:val="15"/>
              <w:ind w:firstLine="0" w:firstLineChars="0"/>
              <w:rPr>
                <w:rFonts w:ascii="Times New Roman" w:hAnsi="Times New Roman" w:eastAsia="仿宋" w:cs="黑体"/>
                <w:color w:val="auto"/>
                <w:sz w:val="24"/>
                <w:szCs w:val="22"/>
              </w:rPr>
            </w:pPr>
            <w:r>
              <w:rPr>
                <w:rFonts w:hint="eastAsia" w:ascii="Times New Roman" w:hAnsi="Times New Roman" w:eastAsia="仿宋" w:cs="黑体"/>
                <w:color w:val="auto"/>
                <w:sz w:val="24"/>
                <w:szCs w:val="22"/>
              </w:rPr>
              <w:t>3月26日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1415" w:type="dxa"/>
            <w:vMerge w:val="continue"/>
            <w:shd w:val="clear" w:color="auto" w:fill="auto"/>
            <w:vAlign w:val="center"/>
          </w:tcPr>
          <w:p>
            <w:pPr>
              <w:widowControl w:val="0"/>
              <w:ind w:firstLine="0" w:firstLineChars="0"/>
              <w:rPr>
                <w:rFonts w:ascii="仿宋" w:hAnsi="仿宋" w:cs="Times New Roman"/>
                <w:szCs w:val="24"/>
              </w:rPr>
            </w:pPr>
          </w:p>
        </w:tc>
        <w:tc>
          <w:tcPr>
            <w:tcW w:w="2197" w:type="dxa"/>
            <w:shd w:val="clear" w:color="auto" w:fill="auto"/>
            <w:vAlign w:val="center"/>
          </w:tcPr>
          <w:p>
            <w:pPr>
              <w:widowControl w:val="0"/>
              <w:ind w:firstLine="0" w:firstLineChars="0"/>
            </w:pPr>
            <w:r>
              <w:rPr>
                <w:rFonts w:hint="eastAsia"/>
                <w:lang w:val="en"/>
              </w:rPr>
              <w:t>新增股份挂牌</w:t>
            </w:r>
          </w:p>
        </w:tc>
        <w:tc>
          <w:tcPr>
            <w:tcW w:w="2337" w:type="dxa"/>
            <w:tcBorders>
              <w:bottom w:val="single" w:color="auto" w:sz="4" w:space="0"/>
              <w:tl2br w:val="nil"/>
            </w:tcBorders>
            <w:shd w:val="clear" w:color="auto" w:fill="auto"/>
            <w:vAlign w:val="center"/>
          </w:tcPr>
          <w:p>
            <w:pPr>
              <w:widowControl w:val="0"/>
              <w:ind w:firstLine="0" w:firstLineChars="0"/>
              <w:rPr>
                <w:rFonts w:cs="Times New Roman"/>
              </w:rPr>
            </w:pPr>
            <w:r>
              <w:rPr>
                <w:rFonts w:cs="Times New Roman"/>
              </w:rPr>
              <w:t>830790</w:t>
            </w:r>
          </w:p>
        </w:tc>
        <w:tc>
          <w:tcPr>
            <w:tcW w:w="2806" w:type="dxa"/>
            <w:vAlign w:val="center"/>
          </w:tcPr>
          <w:p>
            <w:pPr>
              <w:ind w:firstLine="0" w:firstLineChars="0"/>
            </w:pPr>
            <w:r>
              <w:rPr>
                <w:rFonts w:hint="eastAsia" w:cs="Times New Roman"/>
              </w:rPr>
              <w:t>3月11日</w:t>
            </w:r>
          </w:p>
          <w:p>
            <w:pPr>
              <w:ind w:firstLine="0" w:firstLineChars="0"/>
              <w:rPr>
                <w:rFonts w:cs="Times New Roman"/>
              </w:rPr>
            </w:pPr>
            <w:r>
              <w:rPr>
                <w:rFonts w:cs="Times New Roman"/>
              </w:rPr>
              <w:t>3</w:t>
            </w:r>
            <w:r>
              <w:rPr>
                <w:rFonts w:hint="eastAsia" w:cs="Times New Roman"/>
              </w:rPr>
              <w:t>月19日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1415" w:type="dxa"/>
            <w:vMerge w:val="continue"/>
            <w:shd w:val="clear" w:color="auto" w:fill="auto"/>
            <w:vAlign w:val="center"/>
          </w:tcPr>
          <w:p>
            <w:pPr>
              <w:widowControl w:val="0"/>
              <w:ind w:firstLine="0" w:firstLineChars="0"/>
              <w:rPr>
                <w:rFonts w:ascii="仿宋" w:hAnsi="仿宋" w:cs="Times New Roman"/>
                <w:szCs w:val="24"/>
              </w:rPr>
            </w:pPr>
          </w:p>
        </w:tc>
        <w:tc>
          <w:tcPr>
            <w:tcW w:w="2197" w:type="dxa"/>
            <w:vMerge w:val="restart"/>
            <w:shd w:val="clear" w:color="auto" w:fill="auto"/>
            <w:vAlign w:val="center"/>
          </w:tcPr>
          <w:p>
            <w:pPr>
              <w:widowControl w:val="0"/>
              <w:ind w:firstLine="0" w:firstLineChars="0"/>
            </w:pPr>
            <w:r>
              <w:t>暂停融资融券业务</w:t>
            </w:r>
            <w:r>
              <w:rPr>
                <w:rFonts w:hint="eastAsia"/>
              </w:rPr>
              <w:t>（次日恢复）</w:t>
            </w:r>
          </w:p>
        </w:tc>
        <w:tc>
          <w:tcPr>
            <w:tcW w:w="2337" w:type="dxa"/>
            <w:tcBorders>
              <w:bottom w:val="single" w:color="auto" w:sz="4" w:space="0"/>
              <w:tl2br w:val="nil"/>
            </w:tcBorders>
            <w:shd w:val="clear" w:color="auto" w:fill="auto"/>
            <w:vAlign w:val="center"/>
          </w:tcPr>
          <w:p>
            <w:pPr>
              <w:widowControl w:val="0"/>
              <w:ind w:firstLine="0" w:firstLineChars="0"/>
              <w:rPr>
                <w:rFonts w:cs="Times New Roman"/>
              </w:rPr>
            </w:pPr>
            <w:r>
              <w:rPr>
                <w:rFonts w:hint="eastAsia" w:cs="Times New Roman"/>
              </w:rPr>
              <w:t>439001</w:t>
            </w:r>
            <w:r>
              <w:rPr>
                <w:rFonts w:cs="Times New Roman"/>
              </w:rPr>
              <w:t>暂停可融资</w:t>
            </w:r>
          </w:p>
        </w:tc>
        <w:tc>
          <w:tcPr>
            <w:tcW w:w="2806" w:type="dxa"/>
            <w:vAlign w:val="center"/>
          </w:tcPr>
          <w:p>
            <w:pPr>
              <w:pStyle w:val="15"/>
              <w:ind w:firstLine="0" w:firstLineChars="0"/>
              <w:rPr>
                <w:rFonts w:ascii="Times New Roman" w:hAnsi="Times New Roman" w:eastAsia="仿宋"/>
                <w:color w:val="auto"/>
                <w:sz w:val="24"/>
                <w:szCs w:val="22"/>
              </w:rPr>
            </w:pPr>
            <w:r>
              <w:rPr>
                <w:rFonts w:ascii="Times New Roman" w:hAnsi="Times New Roman" w:eastAsia="仿宋"/>
                <w:color w:val="auto"/>
                <w:sz w:val="24"/>
                <w:szCs w:val="22"/>
              </w:rPr>
              <w:t>3月10日</w:t>
            </w:r>
          </w:p>
          <w:p>
            <w:pPr>
              <w:ind w:firstLine="0" w:firstLineChars="0"/>
            </w:pPr>
            <w:r>
              <w:rPr>
                <w:rFonts w:cs="Times New Roman"/>
              </w:rPr>
              <w:t>3</w:t>
            </w:r>
            <w:r>
              <w:rPr>
                <w:rFonts w:hint="eastAsia" w:cs="Times New Roman"/>
              </w:rPr>
              <w:t>月</w:t>
            </w:r>
            <w:r>
              <w:rPr>
                <w:rFonts w:cs="Times New Roman"/>
              </w:rPr>
              <w:t>26</w:t>
            </w:r>
            <w:r>
              <w:rPr>
                <w:rFonts w:hint="eastAsia" w:cs="Times New Roman"/>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1415" w:type="dxa"/>
            <w:vMerge w:val="continue"/>
            <w:shd w:val="clear" w:color="auto" w:fill="auto"/>
            <w:vAlign w:val="center"/>
          </w:tcPr>
          <w:p>
            <w:pPr>
              <w:widowControl w:val="0"/>
              <w:ind w:firstLine="0" w:firstLineChars="0"/>
              <w:rPr>
                <w:rFonts w:ascii="仿宋" w:hAnsi="仿宋" w:cs="Times New Roman"/>
                <w:szCs w:val="24"/>
              </w:rPr>
            </w:pPr>
          </w:p>
        </w:tc>
        <w:tc>
          <w:tcPr>
            <w:tcW w:w="2197" w:type="dxa"/>
            <w:vMerge w:val="continue"/>
            <w:shd w:val="clear" w:color="auto" w:fill="auto"/>
            <w:vAlign w:val="center"/>
          </w:tcPr>
          <w:p>
            <w:pPr>
              <w:widowControl w:val="0"/>
              <w:ind w:firstLine="0" w:firstLineChars="0"/>
            </w:pPr>
          </w:p>
        </w:tc>
        <w:tc>
          <w:tcPr>
            <w:tcW w:w="2337" w:type="dxa"/>
            <w:tcBorders>
              <w:bottom w:val="single" w:color="auto" w:sz="4" w:space="0"/>
              <w:tl2br w:val="nil"/>
            </w:tcBorders>
            <w:shd w:val="clear" w:color="auto" w:fill="auto"/>
            <w:vAlign w:val="center"/>
          </w:tcPr>
          <w:p>
            <w:pPr>
              <w:widowControl w:val="0"/>
              <w:ind w:firstLine="0" w:firstLineChars="0"/>
              <w:rPr>
                <w:rFonts w:cs="Times New Roman"/>
              </w:rPr>
            </w:pPr>
            <w:r>
              <w:rPr>
                <w:rFonts w:hint="eastAsia" w:cs="Times New Roman"/>
              </w:rPr>
              <w:t>439002</w:t>
            </w:r>
            <w:r>
              <w:rPr>
                <w:rFonts w:cs="Times New Roman"/>
              </w:rPr>
              <w:t>暂停可融券</w:t>
            </w:r>
          </w:p>
        </w:tc>
        <w:tc>
          <w:tcPr>
            <w:tcW w:w="2806" w:type="dxa"/>
            <w:vAlign w:val="center"/>
          </w:tcPr>
          <w:p>
            <w:pPr>
              <w:pStyle w:val="15"/>
              <w:ind w:firstLine="0" w:firstLineChars="0"/>
              <w:rPr>
                <w:rFonts w:ascii="Times New Roman" w:hAnsi="Times New Roman" w:eastAsia="仿宋"/>
                <w:color w:val="auto"/>
                <w:sz w:val="24"/>
                <w:szCs w:val="22"/>
              </w:rPr>
            </w:pPr>
            <w:r>
              <w:rPr>
                <w:rFonts w:ascii="Times New Roman" w:hAnsi="Times New Roman" w:eastAsia="仿宋"/>
                <w:color w:val="auto"/>
                <w:sz w:val="24"/>
                <w:szCs w:val="22"/>
              </w:rPr>
              <w:t>3月11日</w:t>
            </w:r>
          </w:p>
          <w:p>
            <w:pPr>
              <w:pStyle w:val="15"/>
              <w:ind w:firstLine="0" w:firstLineChars="0"/>
            </w:pPr>
            <w:r>
              <w:rPr>
                <w:rFonts w:ascii="Times New Roman" w:hAnsi="Times New Roman" w:eastAsia="仿宋"/>
                <w:color w:val="auto"/>
                <w:sz w:val="24"/>
                <w:szCs w:val="22"/>
              </w:rPr>
              <w:t>3月21日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1415" w:type="dxa"/>
            <w:vMerge w:val="continue"/>
            <w:shd w:val="clear" w:color="auto" w:fill="auto"/>
            <w:vAlign w:val="center"/>
          </w:tcPr>
          <w:p>
            <w:pPr>
              <w:widowControl w:val="0"/>
              <w:ind w:firstLine="0" w:firstLineChars="0"/>
              <w:rPr>
                <w:rFonts w:ascii="仿宋" w:hAnsi="仿宋" w:cs="Times New Roman"/>
                <w:szCs w:val="24"/>
              </w:rPr>
            </w:pPr>
          </w:p>
        </w:tc>
        <w:tc>
          <w:tcPr>
            <w:tcW w:w="2197" w:type="dxa"/>
            <w:vMerge w:val="continue"/>
            <w:shd w:val="clear" w:color="auto" w:fill="auto"/>
            <w:vAlign w:val="center"/>
          </w:tcPr>
          <w:p>
            <w:pPr>
              <w:widowControl w:val="0"/>
              <w:ind w:firstLine="0" w:firstLineChars="0"/>
            </w:pPr>
          </w:p>
        </w:tc>
        <w:tc>
          <w:tcPr>
            <w:tcW w:w="2337" w:type="dxa"/>
            <w:tcBorders>
              <w:bottom w:val="single" w:color="auto" w:sz="4" w:space="0"/>
              <w:tl2br w:val="nil"/>
            </w:tcBorders>
            <w:shd w:val="clear" w:color="auto" w:fill="auto"/>
            <w:vAlign w:val="center"/>
          </w:tcPr>
          <w:p>
            <w:pPr>
              <w:widowControl w:val="0"/>
              <w:ind w:firstLine="0" w:firstLineChars="0"/>
              <w:rPr>
                <w:rFonts w:cs="Times New Roman"/>
              </w:rPr>
            </w:pPr>
            <w:r>
              <w:rPr>
                <w:rFonts w:hint="eastAsia" w:cs="Times New Roman"/>
              </w:rPr>
              <w:t>439003</w:t>
            </w:r>
            <w:r>
              <w:rPr>
                <w:rFonts w:cs="Times New Roman"/>
              </w:rPr>
              <w:t>暂停可融资</w:t>
            </w:r>
            <w:r>
              <w:rPr>
                <w:rFonts w:hint="eastAsia" w:cs="Times New Roman"/>
              </w:rPr>
              <w:t>、</w:t>
            </w:r>
            <w:r>
              <w:rPr>
                <w:rFonts w:cs="Times New Roman"/>
              </w:rPr>
              <w:t>暂停可融券</w:t>
            </w:r>
          </w:p>
        </w:tc>
        <w:tc>
          <w:tcPr>
            <w:tcW w:w="2806" w:type="dxa"/>
            <w:vAlign w:val="center"/>
          </w:tcPr>
          <w:p>
            <w:pPr>
              <w:pStyle w:val="15"/>
              <w:ind w:firstLine="0" w:firstLineChars="0"/>
              <w:rPr>
                <w:rFonts w:ascii="Times New Roman" w:hAnsi="Times New Roman" w:eastAsia="仿宋"/>
                <w:color w:val="auto"/>
                <w:sz w:val="24"/>
                <w:szCs w:val="22"/>
              </w:rPr>
            </w:pPr>
            <w:r>
              <w:rPr>
                <w:rFonts w:ascii="Times New Roman" w:hAnsi="Times New Roman" w:eastAsia="仿宋"/>
                <w:color w:val="auto"/>
                <w:sz w:val="24"/>
                <w:szCs w:val="22"/>
              </w:rPr>
              <w:t>3月7日</w:t>
            </w:r>
          </w:p>
          <w:p>
            <w:pPr>
              <w:pStyle w:val="15"/>
              <w:ind w:firstLine="0" w:firstLineChars="0"/>
            </w:pPr>
            <w:r>
              <w:rPr>
                <w:rFonts w:ascii="Times New Roman" w:hAnsi="Times New Roman" w:eastAsia="仿宋"/>
                <w:color w:val="auto"/>
                <w:sz w:val="24"/>
                <w:szCs w:val="22"/>
              </w:rPr>
              <w:t>3月19日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1415" w:type="dxa"/>
            <w:vMerge w:val="continue"/>
            <w:shd w:val="clear" w:color="auto" w:fill="auto"/>
            <w:vAlign w:val="center"/>
          </w:tcPr>
          <w:p>
            <w:pPr>
              <w:widowControl w:val="0"/>
              <w:ind w:firstLine="0" w:firstLineChars="0"/>
              <w:rPr>
                <w:rFonts w:ascii="仿宋" w:hAnsi="仿宋" w:cs="Times New Roman"/>
                <w:szCs w:val="24"/>
              </w:rPr>
            </w:pPr>
          </w:p>
        </w:tc>
        <w:tc>
          <w:tcPr>
            <w:tcW w:w="2197" w:type="dxa"/>
            <w:shd w:val="clear" w:color="auto" w:fill="auto"/>
            <w:vAlign w:val="center"/>
          </w:tcPr>
          <w:p>
            <w:pPr>
              <w:widowControl w:val="0"/>
              <w:ind w:firstLine="0" w:firstLineChars="0"/>
            </w:pPr>
            <w:r>
              <w:rPr>
                <w:rFonts w:hint="eastAsia"/>
              </w:rPr>
              <w:t>股票除权除息（生效日）</w:t>
            </w:r>
          </w:p>
        </w:tc>
        <w:tc>
          <w:tcPr>
            <w:tcW w:w="2337" w:type="dxa"/>
            <w:tcBorders>
              <w:bottom w:val="single" w:color="auto" w:sz="4" w:space="0"/>
              <w:tl2br w:val="nil"/>
            </w:tcBorders>
            <w:shd w:val="clear" w:color="auto" w:fill="auto"/>
            <w:vAlign w:val="center"/>
          </w:tcPr>
          <w:p>
            <w:pPr>
              <w:widowControl w:val="0"/>
              <w:ind w:firstLine="0" w:firstLineChars="0"/>
            </w:pPr>
            <w:r>
              <w:rPr>
                <w:rFonts w:hint="eastAsia"/>
              </w:rPr>
              <w:t>430025（每10股送一股）</w:t>
            </w:r>
          </w:p>
          <w:p>
            <w:pPr>
              <w:pStyle w:val="15"/>
              <w:ind w:firstLine="0" w:firstLineChars="0"/>
              <w:rPr>
                <w:rFonts w:ascii="Times New Roman" w:hAnsi="Times New Roman" w:eastAsia="仿宋" w:cs="黑体"/>
                <w:color w:val="auto"/>
                <w:sz w:val="24"/>
                <w:szCs w:val="22"/>
              </w:rPr>
            </w:pPr>
            <w:r>
              <w:rPr>
                <w:rFonts w:hint="eastAsia" w:ascii="Times New Roman" w:hAnsi="Times New Roman" w:eastAsia="仿宋" w:cs="黑体"/>
                <w:color w:val="auto"/>
                <w:sz w:val="24"/>
                <w:szCs w:val="22"/>
                <w:lang w:val="en-US" w:eastAsia="zh-CN"/>
              </w:rPr>
              <w:t>831099</w:t>
            </w:r>
            <w:r>
              <w:rPr>
                <w:rFonts w:hint="eastAsia" w:ascii="Times New Roman" w:hAnsi="Times New Roman" w:eastAsia="仿宋" w:cs="黑体"/>
                <w:color w:val="auto"/>
                <w:sz w:val="24"/>
                <w:szCs w:val="22"/>
              </w:rPr>
              <w:t>（每10</w:t>
            </w:r>
            <w:bookmarkStart w:id="103" w:name="_GoBack"/>
            <w:bookmarkEnd w:id="103"/>
            <w:r>
              <w:rPr>
                <w:rFonts w:hint="eastAsia" w:ascii="Times New Roman" w:hAnsi="Times New Roman" w:eastAsia="仿宋" w:cs="黑体"/>
                <w:color w:val="auto"/>
                <w:sz w:val="24"/>
                <w:szCs w:val="22"/>
              </w:rPr>
              <w:t>股派送十元）</w:t>
            </w:r>
          </w:p>
          <w:p>
            <w:pPr>
              <w:pStyle w:val="15"/>
              <w:ind w:firstLine="0" w:firstLineChars="0"/>
            </w:pPr>
            <w:r>
              <w:rPr>
                <w:rFonts w:hint="eastAsia" w:ascii="Times New Roman" w:hAnsi="Times New Roman" w:eastAsia="仿宋" w:cs="黑体"/>
                <w:color w:val="auto"/>
                <w:sz w:val="24"/>
                <w:szCs w:val="22"/>
              </w:rPr>
              <w:t>870014（每10股送一股派送一元）</w:t>
            </w:r>
          </w:p>
        </w:tc>
        <w:tc>
          <w:tcPr>
            <w:tcW w:w="2806" w:type="dxa"/>
            <w:vAlign w:val="center"/>
          </w:tcPr>
          <w:p>
            <w:pPr>
              <w:pStyle w:val="15"/>
              <w:ind w:firstLine="0" w:firstLineChars="0"/>
              <w:rPr>
                <w:rFonts w:cs="黑体"/>
                <w:color w:val="auto"/>
                <w:sz w:val="24"/>
                <w:szCs w:val="22"/>
              </w:rPr>
            </w:pPr>
            <w:r>
              <w:rPr>
                <w:rFonts w:hint="eastAsia" w:ascii="Times New Roman" w:hAnsi="Times New Roman" w:eastAsia="仿宋" w:cs="黑体"/>
                <w:color w:val="auto"/>
                <w:sz w:val="24"/>
                <w:szCs w:val="22"/>
              </w:rPr>
              <w:t>3月11日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0" w:hRule="atLeast"/>
          <w:jc w:val="center"/>
        </w:trPr>
        <w:tc>
          <w:tcPr>
            <w:tcW w:w="1415" w:type="dxa"/>
            <w:vMerge w:val="continue"/>
            <w:shd w:val="clear" w:color="auto" w:fill="auto"/>
            <w:vAlign w:val="center"/>
          </w:tcPr>
          <w:p>
            <w:pPr>
              <w:widowControl w:val="0"/>
              <w:ind w:firstLine="0" w:firstLineChars="0"/>
              <w:rPr>
                <w:rFonts w:ascii="仿宋" w:hAnsi="仿宋" w:cs="Times New Roman"/>
                <w:szCs w:val="24"/>
              </w:rPr>
            </w:pPr>
          </w:p>
        </w:tc>
        <w:tc>
          <w:tcPr>
            <w:tcW w:w="2197" w:type="dxa"/>
            <w:shd w:val="clear" w:color="auto" w:fill="auto"/>
            <w:vAlign w:val="center"/>
          </w:tcPr>
          <w:p>
            <w:pPr>
              <w:widowControl w:val="0"/>
              <w:ind w:firstLine="0" w:firstLineChars="0"/>
            </w:pPr>
            <w:r>
              <w:rPr>
                <w:rFonts w:hint="eastAsia"/>
              </w:rPr>
              <w:t>要约</w:t>
            </w:r>
          </w:p>
        </w:tc>
        <w:tc>
          <w:tcPr>
            <w:tcW w:w="2337" w:type="dxa"/>
            <w:tcBorders>
              <w:bottom w:val="single" w:color="auto" w:sz="4" w:space="0"/>
              <w:tl2br w:val="nil"/>
            </w:tcBorders>
            <w:shd w:val="clear" w:color="auto" w:fill="auto"/>
            <w:vAlign w:val="center"/>
          </w:tcPr>
          <w:p>
            <w:pPr>
              <w:widowControl w:val="0"/>
              <w:ind w:firstLine="0" w:firstLineChars="0"/>
              <w:rPr>
                <w:rFonts w:cs="Times New Roman"/>
              </w:rPr>
            </w:pPr>
            <w:r>
              <w:rPr>
                <w:rFonts w:cs="Times New Roman"/>
              </w:rPr>
              <w:t>要约代码：840</w:t>
            </w:r>
            <w:r>
              <w:rPr>
                <w:rFonts w:hint="eastAsia" w:cs="Times New Roman"/>
              </w:rPr>
              <w:t>919</w:t>
            </w:r>
          </w:p>
          <w:p>
            <w:pPr>
              <w:widowControl w:val="0"/>
              <w:ind w:firstLine="0" w:firstLineChars="0"/>
              <w:rPr>
                <w:rFonts w:cs="Times New Roman"/>
              </w:rPr>
            </w:pPr>
            <w:r>
              <w:rPr>
                <w:rFonts w:cs="Times New Roman"/>
              </w:rPr>
              <w:t>基础证券：</w:t>
            </w:r>
            <w:r>
              <w:rPr>
                <w:rFonts w:hint="eastAsia" w:cs="Times New Roman"/>
              </w:rPr>
              <w:t>430090</w:t>
            </w:r>
          </w:p>
        </w:tc>
        <w:tc>
          <w:tcPr>
            <w:tcW w:w="2806" w:type="dxa"/>
            <w:vAlign w:val="center"/>
          </w:tcPr>
          <w:p>
            <w:pPr>
              <w:pStyle w:val="15"/>
              <w:ind w:firstLine="0" w:firstLineChars="0"/>
              <w:rPr>
                <w:rFonts w:ascii="Times New Roman" w:hAnsi="Times New Roman" w:eastAsia="仿宋" w:cs="黑体"/>
                <w:color w:val="auto"/>
                <w:sz w:val="24"/>
                <w:szCs w:val="22"/>
              </w:rPr>
            </w:pPr>
            <w:r>
              <w:rPr>
                <w:rFonts w:hint="eastAsia" w:ascii="Times New Roman" w:hAnsi="Times New Roman" w:eastAsia="仿宋" w:cs="黑体"/>
                <w:color w:val="auto"/>
                <w:sz w:val="24"/>
                <w:szCs w:val="22"/>
              </w:rPr>
              <w:t>3月7日预受要约</w:t>
            </w:r>
          </w:p>
          <w:p>
            <w:pPr>
              <w:pStyle w:val="15"/>
              <w:ind w:firstLine="0" w:firstLineChars="0"/>
              <w:rPr>
                <w:rFonts w:ascii="Times New Roman" w:hAnsi="Times New Roman" w:eastAsia="仿宋" w:cs="黑体"/>
                <w:color w:val="auto"/>
                <w:sz w:val="24"/>
                <w:szCs w:val="22"/>
              </w:rPr>
            </w:pPr>
            <w:r>
              <w:rPr>
                <w:rFonts w:hint="eastAsia" w:ascii="Times New Roman" w:hAnsi="Times New Roman" w:eastAsia="仿宋" w:cs="黑体"/>
                <w:color w:val="auto"/>
                <w:sz w:val="24"/>
                <w:szCs w:val="22"/>
              </w:rPr>
              <w:t>3月2</w:t>
            </w:r>
            <w:r>
              <w:rPr>
                <w:rFonts w:ascii="Times New Roman" w:hAnsi="Times New Roman" w:eastAsia="仿宋" w:cs="黑体"/>
                <w:color w:val="auto"/>
                <w:sz w:val="24"/>
                <w:szCs w:val="22"/>
              </w:rPr>
              <w:t>4</w:t>
            </w:r>
            <w:r>
              <w:rPr>
                <w:rFonts w:hint="eastAsia" w:ascii="Times New Roman" w:hAnsi="Times New Roman" w:eastAsia="仿宋" w:cs="黑体"/>
                <w:color w:val="auto"/>
                <w:sz w:val="24"/>
                <w:szCs w:val="22"/>
              </w:rPr>
              <w:t>日要约截止</w:t>
            </w:r>
          </w:p>
          <w:p>
            <w:pPr>
              <w:pStyle w:val="15"/>
              <w:ind w:firstLine="0" w:firstLineChars="0"/>
              <w:rPr>
                <w:rFonts w:ascii="Times New Roman" w:hAnsi="Times New Roman" w:eastAsia="仿宋" w:cs="黑体"/>
                <w:color w:val="auto"/>
                <w:sz w:val="24"/>
                <w:szCs w:val="22"/>
              </w:rPr>
            </w:pPr>
            <w:r>
              <w:rPr>
                <w:rFonts w:hint="eastAsia" w:ascii="Times New Roman" w:hAnsi="Times New Roman" w:eastAsia="仿宋" w:cs="黑体"/>
                <w:color w:val="auto"/>
                <w:sz w:val="24"/>
                <w:szCs w:val="22"/>
              </w:rPr>
              <w:t>3月26日过户</w:t>
            </w:r>
          </w:p>
          <w:p>
            <w:pPr>
              <w:pStyle w:val="15"/>
              <w:ind w:firstLine="0" w:firstLineChars="0"/>
              <w:rPr>
                <w:rFonts w:ascii="Times New Roman" w:hAnsi="Times New Roman" w:eastAsia="仿宋" w:cs="黑体"/>
                <w:color w:val="auto"/>
                <w:sz w:val="24"/>
                <w:szCs w:val="22"/>
              </w:rPr>
            </w:pPr>
            <w:r>
              <w:rPr>
                <w:rFonts w:hint="eastAsia" w:ascii="Times New Roman" w:hAnsi="Times New Roman" w:eastAsia="仿宋" w:cs="黑体"/>
                <w:color w:val="auto"/>
                <w:sz w:val="24"/>
                <w:szCs w:val="22"/>
              </w:rPr>
              <w:t>回购价格：6元/股</w:t>
            </w:r>
          </w:p>
          <w:p>
            <w:pPr>
              <w:ind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1415" w:type="dxa"/>
            <w:vMerge w:val="continue"/>
            <w:shd w:val="clear" w:color="auto" w:fill="auto"/>
            <w:vAlign w:val="center"/>
          </w:tcPr>
          <w:p>
            <w:pPr>
              <w:widowControl w:val="0"/>
              <w:ind w:firstLine="0" w:firstLineChars="0"/>
              <w:rPr>
                <w:rFonts w:ascii="仿宋" w:hAnsi="仿宋" w:cs="Times New Roman"/>
                <w:szCs w:val="24"/>
              </w:rPr>
            </w:pPr>
          </w:p>
        </w:tc>
        <w:tc>
          <w:tcPr>
            <w:tcW w:w="2197" w:type="dxa"/>
            <w:shd w:val="clear" w:color="auto" w:fill="auto"/>
            <w:vAlign w:val="center"/>
          </w:tcPr>
          <w:p>
            <w:pPr>
              <w:widowControl w:val="0"/>
              <w:ind w:firstLine="0" w:firstLineChars="0"/>
            </w:pPr>
            <w:r>
              <w:rPr>
                <w:rFonts w:hint="eastAsia"/>
              </w:rPr>
              <w:t>优先股</w:t>
            </w:r>
          </w:p>
        </w:tc>
        <w:tc>
          <w:tcPr>
            <w:tcW w:w="2337" w:type="dxa"/>
            <w:tcBorders>
              <w:bottom w:val="single" w:color="auto" w:sz="4" w:space="0"/>
              <w:tl2br w:val="nil"/>
            </w:tcBorders>
            <w:shd w:val="clear" w:color="auto" w:fill="auto"/>
            <w:vAlign w:val="center"/>
          </w:tcPr>
          <w:p>
            <w:pPr>
              <w:widowControl w:val="0"/>
              <w:ind w:firstLine="0" w:firstLineChars="0"/>
              <w:rPr>
                <w:rFonts w:cs="Times New Roman"/>
              </w:rPr>
            </w:pPr>
            <w:r>
              <w:rPr>
                <w:rFonts w:hint="eastAsia" w:cs="Times New Roman"/>
              </w:rPr>
              <w:t>820919</w:t>
            </w:r>
          </w:p>
          <w:p>
            <w:pPr>
              <w:widowControl w:val="0"/>
              <w:ind w:firstLine="0" w:firstLineChars="0"/>
              <w:rPr>
                <w:rFonts w:cs="Times New Roman"/>
              </w:rPr>
            </w:pPr>
            <w:r>
              <w:rPr>
                <w:rFonts w:hint="eastAsia" w:cs="Times New Roman"/>
              </w:rPr>
              <w:t>基础证券：430418</w:t>
            </w:r>
          </w:p>
        </w:tc>
        <w:tc>
          <w:tcPr>
            <w:tcW w:w="2806" w:type="dxa"/>
            <w:vAlign w:val="center"/>
          </w:tcPr>
          <w:p>
            <w:pPr>
              <w:pStyle w:val="15"/>
              <w:ind w:firstLine="0" w:firstLineChars="0"/>
              <w:rPr>
                <w:rFonts w:ascii="Times New Roman" w:hAnsi="Times New Roman" w:eastAsia="仿宋" w:cs="黑体"/>
                <w:color w:val="auto"/>
                <w:sz w:val="24"/>
                <w:szCs w:val="22"/>
              </w:rPr>
            </w:pPr>
            <w:r>
              <w:rPr>
                <w:rFonts w:hint="eastAsia" w:ascii="Times New Roman" w:hAnsi="Times New Roman" w:eastAsia="仿宋" w:cs="黑体"/>
                <w:color w:val="auto"/>
                <w:sz w:val="24"/>
                <w:szCs w:val="22"/>
              </w:rPr>
              <w:t xml:space="preserve">3月7日挂牌 </w:t>
            </w:r>
          </w:p>
          <w:p>
            <w:pPr>
              <w:pStyle w:val="15"/>
              <w:ind w:firstLine="0" w:firstLineChars="0"/>
              <w:rPr>
                <w:rFonts w:ascii="Times New Roman" w:hAnsi="Times New Roman" w:eastAsia="仿宋" w:cs="黑体"/>
                <w:color w:val="auto"/>
                <w:sz w:val="24"/>
                <w:szCs w:val="22"/>
              </w:rPr>
            </w:pPr>
            <w:r>
              <w:rPr>
                <w:rFonts w:hint="eastAsia" w:ascii="Times New Roman" w:hAnsi="Times New Roman" w:eastAsia="仿宋" w:cs="黑体"/>
                <w:color w:val="auto"/>
                <w:sz w:val="24"/>
                <w:szCs w:val="22"/>
              </w:rPr>
              <w:t xml:space="preserve">3月14日、3月21日停牌 </w:t>
            </w:r>
          </w:p>
          <w:p>
            <w:pPr>
              <w:pStyle w:val="15"/>
              <w:ind w:firstLine="0" w:firstLineChars="0"/>
              <w:rPr>
                <w:rFonts w:ascii="Times New Roman" w:hAnsi="Times New Roman" w:eastAsia="仿宋" w:cs="黑体"/>
                <w:color w:val="auto"/>
                <w:sz w:val="24"/>
                <w:szCs w:val="22"/>
              </w:rPr>
            </w:pPr>
            <w:r>
              <w:rPr>
                <w:rFonts w:hint="eastAsia" w:ascii="Times New Roman" w:hAnsi="Times New Roman" w:eastAsia="仿宋" w:cs="黑体"/>
                <w:color w:val="auto"/>
                <w:sz w:val="24"/>
                <w:szCs w:val="22"/>
              </w:rPr>
              <w:t xml:space="preserve">3月19日、3月24日恢复转让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1415" w:type="dxa"/>
            <w:vMerge w:val="continue"/>
            <w:shd w:val="clear" w:color="auto" w:fill="auto"/>
            <w:vAlign w:val="center"/>
          </w:tcPr>
          <w:p>
            <w:pPr>
              <w:widowControl w:val="0"/>
              <w:ind w:firstLine="0" w:firstLineChars="0"/>
              <w:rPr>
                <w:rFonts w:ascii="仿宋" w:hAnsi="仿宋" w:cs="Times New Roman"/>
                <w:szCs w:val="24"/>
              </w:rPr>
            </w:pPr>
          </w:p>
        </w:tc>
        <w:tc>
          <w:tcPr>
            <w:tcW w:w="2197" w:type="dxa"/>
            <w:shd w:val="clear" w:color="auto" w:fill="auto"/>
            <w:vAlign w:val="center"/>
          </w:tcPr>
          <w:p>
            <w:pPr>
              <w:widowControl w:val="0"/>
              <w:ind w:firstLine="0" w:firstLineChars="0"/>
            </w:pPr>
            <w:r>
              <w:t>可转债</w:t>
            </w:r>
          </w:p>
        </w:tc>
        <w:tc>
          <w:tcPr>
            <w:tcW w:w="2337" w:type="dxa"/>
            <w:tcBorders>
              <w:bottom w:val="single" w:color="auto" w:sz="4" w:space="0"/>
              <w:tl2br w:val="nil"/>
            </w:tcBorders>
            <w:shd w:val="clear" w:color="auto" w:fill="auto"/>
            <w:vAlign w:val="center"/>
          </w:tcPr>
          <w:p>
            <w:pPr>
              <w:widowControl w:val="0"/>
              <w:ind w:firstLine="0" w:firstLineChars="0"/>
              <w:rPr>
                <w:rFonts w:cs="Times New Roman"/>
              </w:rPr>
            </w:pPr>
            <w:r>
              <w:rPr>
                <w:rFonts w:hint="eastAsia" w:cs="Times New Roman"/>
              </w:rPr>
              <w:t>810919</w:t>
            </w:r>
          </w:p>
          <w:p>
            <w:pPr>
              <w:widowControl w:val="0"/>
              <w:ind w:firstLine="0" w:firstLineChars="0"/>
              <w:rPr>
                <w:rFonts w:cs="Times New Roman"/>
              </w:rPr>
            </w:pPr>
            <w:r>
              <w:rPr>
                <w:rFonts w:cs="Times New Roman"/>
              </w:rPr>
              <w:t>基础</w:t>
            </w:r>
            <w:r>
              <w:rPr>
                <w:rFonts w:hint="eastAsia" w:cs="Times New Roman"/>
              </w:rPr>
              <w:t>证</w:t>
            </w:r>
            <w:r>
              <w:rPr>
                <w:rFonts w:cs="Times New Roman"/>
              </w:rPr>
              <w:t>券：</w:t>
            </w:r>
            <w:r>
              <w:rPr>
                <w:rFonts w:hint="eastAsia" w:cs="Times New Roman"/>
              </w:rPr>
              <w:t>430446</w:t>
            </w:r>
          </w:p>
        </w:tc>
        <w:tc>
          <w:tcPr>
            <w:tcW w:w="2806" w:type="dxa"/>
            <w:vAlign w:val="center"/>
          </w:tcPr>
          <w:p>
            <w:pPr>
              <w:pStyle w:val="15"/>
              <w:ind w:firstLine="0" w:firstLineChars="0"/>
              <w:rPr>
                <w:rFonts w:ascii="Times New Roman" w:hAnsi="Times New Roman" w:eastAsia="仿宋" w:cs="黑体"/>
                <w:color w:val="auto"/>
                <w:sz w:val="24"/>
                <w:szCs w:val="22"/>
              </w:rPr>
            </w:pPr>
            <w:r>
              <w:rPr>
                <w:rFonts w:hint="eastAsia" w:ascii="Times New Roman" w:hAnsi="Times New Roman" w:eastAsia="仿宋" w:cs="黑体"/>
                <w:color w:val="auto"/>
                <w:sz w:val="24"/>
                <w:szCs w:val="22"/>
              </w:rPr>
              <w:t xml:space="preserve">3月7日挂牌 </w:t>
            </w:r>
          </w:p>
          <w:p>
            <w:pPr>
              <w:pStyle w:val="15"/>
              <w:ind w:firstLine="0" w:firstLineChars="0"/>
              <w:rPr>
                <w:rFonts w:ascii="Times New Roman" w:hAnsi="Times New Roman" w:eastAsia="仿宋" w:cs="黑体"/>
                <w:color w:val="auto"/>
                <w:sz w:val="24"/>
                <w:szCs w:val="22"/>
              </w:rPr>
            </w:pPr>
            <w:r>
              <w:rPr>
                <w:rFonts w:hint="eastAsia" w:ascii="Times New Roman" w:hAnsi="Times New Roman" w:eastAsia="仿宋" w:cs="黑体"/>
                <w:color w:val="auto"/>
                <w:sz w:val="24"/>
                <w:szCs w:val="22"/>
              </w:rPr>
              <w:t xml:space="preserve">3月14日、3月21日停牌 </w:t>
            </w:r>
          </w:p>
          <w:p>
            <w:pPr>
              <w:pStyle w:val="15"/>
              <w:ind w:firstLine="0" w:firstLineChars="0"/>
              <w:rPr>
                <w:rFonts w:ascii="Times New Roman" w:hAnsi="Times New Roman" w:eastAsia="仿宋" w:cs="黑体"/>
                <w:color w:val="auto"/>
                <w:sz w:val="24"/>
                <w:szCs w:val="22"/>
              </w:rPr>
            </w:pPr>
            <w:r>
              <w:rPr>
                <w:rFonts w:hint="eastAsia" w:ascii="Times New Roman" w:hAnsi="Times New Roman" w:eastAsia="仿宋" w:cs="黑体"/>
                <w:color w:val="auto"/>
                <w:sz w:val="24"/>
                <w:szCs w:val="22"/>
              </w:rPr>
              <w:t xml:space="preserve">3月19日、3月24日恢复转让 </w:t>
            </w:r>
          </w:p>
          <w:p>
            <w:pPr>
              <w:widowControl w:val="0"/>
              <w:spacing w:line="0" w:lineRule="atLeast"/>
              <w:ind w:firstLine="0" w:firstLineChars="0"/>
            </w:pPr>
            <w:r>
              <w:rPr>
                <w:rFonts w:hint="eastAsia"/>
              </w:rPr>
              <w:t>转股日期：3月7日至3月24日</w:t>
            </w:r>
          </w:p>
          <w:p>
            <w:pPr>
              <w:widowControl w:val="0"/>
              <w:spacing w:line="0" w:lineRule="atLeast"/>
              <w:ind w:firstLine="0" w:firstLineChars="0"/>
            </w:pPr>
            <w:r>
              <w:rPr>
                <w:rFonts w:hint="eastAsia"/>
              </w:rPr>
              <w:t>回售日期：3月7日至3月24日</w:t>
            </w:r>
          </w:p>
          <w:p>
            <w:pPr>
              <w:pStyle w:val="15"/>
              <w:ind w:firstLine="0" w:firstLineChars="0"/>
              <w:rPr>
                <w:rFonts w:ascii="Times New Roman" w:hAnsi="Times New Roman" w:eastAsia="仿宋" w:cs="黑体"/>
                <w:color w:val="auto"/>
                <w:sz w:val="24"/>
                <w:szCs w:val="22"/>
              </w:rPr>
            </w:pPr>
            <w:r>
              <w:rPr>
                <w:rFonts w:hint="eastAsia" w:ascii="Times New Roman" w:hAnsi="Times New Roman" w:eastAsia="仿宋" w:cs="黑体"/>
                <w:color w:val="auto"/>
                <w:sz w:val="24"/>
                <w:szCs w:val="22"/>
              </w:rPr>
              <w:t>回售注销日：3月26日</w:t>
            </w:r>
          </w:p>
          <w:p>
            <w:pPr>
              <w:pStyle w:val="15"/>
              <w:ind w:firstLine="0" w:firstLineChars="0"/>
              <w:rPr>
                <w:rFonts w:ascii="Times New Roman" w:hAnsi="Times New Roman" w:eastAsia="仿宋" w:cs="黑体"/>
                <w:color w:val="auto"/>
                <w:sz w:val="24"/>
                <w:szCs w:val="22"/>
              </w:rPr>
            </w:pPr>
            <w:r>
              <w:rPr>
                <w:rFonts w:hint="eastAsia" w:ascii="Times New Roman" w:hAnsi="Times New Roman" w:eastAsia="仿宋" w:cs="黑体"/>
                <w:color w:val="auto"/>
                <w:sz w:val="24"/>
                <w:szCs w:val="22"/>
              </w:rPr>
              <w:t>3月13日、3月</w:t>
            </w:r>
            <w:r>
              <w:rPr>
                <w:rFonts w:ascii="Times New Roman" w:hAnsi="Times New Roman" w:eastAsia="仿宋" w:cs="黑体"/>
                <w:color w:val="auto"/>
                <w:sz w:val="24"/>
                <w:szCs w:val="22"/>
              </w:rPr>
              <w:t>17</w:t>
            </w:r>
            <w:r>
              <w:rPr>
                <w:rFonts w:hint="eastAsia" w:ascii="Times New Roman" w:hAnsi="Times New Roman" w:eastAsia="仿宋" w:cs="黑体"/>
                <w:color w:val="auto"/>
                <w:sz w:val="24"/>
                <w:szCs w:val="22"/>
              </w:rPr>
              <w:t>日暂停转股、暂停回售（下一交易日恢复）</w:t>
            </w:r>
          </w:p>
          <w:p>
            <w:pPr>
              <w:pStyle w:val="15"/>
              <w:ind w:firstLine="0" w:firstLineChars="0"/>
              <w:rPr>
                <w:rFonts w:ascii="Times New Roman" w:hAnsi="Times New Roman" w:eastAsia="仿宋" w:cs="黑体"/>
                <w:color w:val="auto"/>
                <w:sz w:val="24"/>
                <w:szCs w:val="22"/>
              </w:rPr>
            </w:pPr>
            <w:r>
              <w:rPr>
                <w:rFonts w:hint="eastAsia" w:ascii="Times New Roman" w:hAnsi="Times New Roman" w:eastAsia="仿宋" w:cs="黑体"/>
                <w:color w:val="auto"/>
                <w:sz w:val="24"/>
                <w:szCs w:val="22"/>
              </w:rPr>
              <w:t>转股价格：5元/股</w:t>
            </w:r>
          </w:p>
          <w:p>
            <w:pPr>
              <w:pStyle w:val="15"/>
              <w:ind w:firstLine="0" w:firstLineChars="0"/>
              <w:rPr>
                <w:rFonts w:ascii="Times New Roman" w:hAnsi="Times New Roman" w:eastAsia="仿宋" w:cs="黑体"/>
                <w:color w:val="auto"/>
                <w:sz w:val="24"/>
                <w:szCs w:val="22"/>
              </w:rPr>
            </w:pPr>
            <w:r>
              <w:rPr>
                <w:rFonts w:hint="eastAsia" w:ascii="Times New Roman" w:hAnsi="Times New Roman" w:eastAsia="仿宋" w:cs="黑体"/>
                <w:color w:val="auto"/>
                <w:sz w:val="24"/>
                <w:szCs w:val="22"/>
              </w:rPr>
              <w:t>回售价格：102元/张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1415" w:type="dxa"/>
            <w:shd w:val="clear" w:color="auto" w:fill="auto"/>
            <w:vAlign w:val="center"/>
          </w:tcPr>
          <w:p>
            <w:pPr>
              <w:widowControl w:val="0"/>
              <w:ind w:firstLine="0" w:firstLineChars="0"/>
              <w:rPr>
                <w:rFonts w:ascii="仿宋" w:hAnsi="仿宋" w:cs="Times New Roman"/>
                <w:color w:val="000000" w:themeColor="text1"/>
                <w:szCs w:val="24"/>
                <w14:textFill>
                  <w14:solidFill>
                    <w14:schemeClr w14:val="tx1"/>
                  </w14:solidFill>
                </w14:textFill>
              </w:rPr>
            </w:pPr>
            <w:r>
              <w:rPr>
                <w:rFonts w:hint="eastAsia" w:ascii="仿宋" w:hAnsi="仿宋" w:cs="Times New Roman"/>
                <w:color w:val="000000" w:themeColor="text1"/>
                <w:szCs w:val="24"/>
                <w14:textFill>
                  <w14:solidFill>
                    <w14:schemeClr w14:val="tx1"/>
                  </w14:solidFill>
                </w14:textFill>
              </w:rPr>
              <w:t>行情发布</w:t>
            </w:r>
          </w:p>
        </w:tc>
        <w:tc>
          <w:tcPr>
            <w:tcW w:w="2197" w:type="dxa"/>
            <w:shd w:val="clear" w:color="auto" w:fill="auto"/>
            <w:vAlign w:val="center"/>
          </w:tcPr>
          <w:p>
            <w:pPr>
              <w:widowControl w:val="0"/>
              <w:spacing w:before="187"/>
              <w:ind w:firstLine="0" w:firstLineChars="0"/>
              <w:rPr>
                <w:rFonts w:cs="Times New Roman"/>
                <w:szCs w:val="24"/>
                <w:highlight w:val="yellow"/>
              </w:rPr>
            </w:pPr>
            <w:r>
              <w:rPr>
                <w:rFonts w:cs="Times New Roman"/>
                <w:szCs w:val="24"/>
              </w:rPr>
              <w:t>交易日8:30通过行情公告发布</w:t>
            </w:r>
            <w:r>
              <w:rPr>
                <w:rFonts w:hint="eastAsia" w:cs="Times New Roman"/>
                <w:szCs w:val="24"/>
              </w:rPr>
              <w:t>发行券、</w:t>
            </w:r>
            <w:r>
              <w:rPr>
                <w:rFonts w:cs="Times New Roman"/>
                <w:szCs w:val="24"/>
              </w:rPr>
              <w:t>标的证券、担保证券</w:t>
            </w:r>
            <w:r>
              <w:rPr>
                <w:rFonts w:hint="eastAsia" w:cs="Times New Roman"/>
                <w:szCs w:val="24"/>
              </w:rPr>
              <w:t>等各类行情信息</w:t>
            </w:r>
          </w:p>
        </w:tc>
        <w:tc>
          <w:tcPr>
            <w:tcW w:w="2337" w:type="dxa"/>
            <w:tcBorders>
              <w:bottom w:val="single" w:color="auto" w:sz="4" w:space="0"/>
              <w:tl2br w:val="single" w:color="auto" w:sz="4" w:space="0"/>
            </w:tcBorders>
            <w:shd w:val="clear" w:color="auto" w:fill="auto"/>
            <w:vAlign w:val="center"/>
          </w:tcPr>
          <w:p>
            <w:pPr>
              <w:widowControl w:val="0"/>
              <w:ind w:firstLine="0" w:firstLineChars="0"/>
              <w:rPr>
                <w:rFonts w:cs="Times New Roman"/>
                <w:szCs w:val="24"/>
              </w:rPr>
            </w:pPr>
          </w:p>
        </w:tc>
        <w:tc>
          <w:tcPr>
            <w:tcW w:w="2806" w:type="dxa"/>
            <w:vAlign w:val="center"/>
          </w:tcPr>
          <w:p>
            <w:pPr>
              <w:widowControl w:val="0"/>
              <w:spacing w:before="187" w:line="312" w:lineRule="auto"/>
              <w:ind w:firstLine="0" w:firstLineChars="0"/>
              <w:jc w:val="both"/>
              <w:rPr>
                <w:rFonts w:cs="Times New Roman"/>
                <w:szCs w:val="24"/>
              </w:rPr>
            </w:pPr>
            <w:r>
              <w:rPr>
                <w:rFonts w:cs="Times New Roman"/>
                <w:szCs w:val="24"/>
              </w:rPr>
              <w:t>全周期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jc w:val="center"/>
        </w:trPr>
        <w:tc>
          <w:tcPr>
            <w:tcW w:w="1415" w:type="dxa"/>
            <w:shd w:val="clear" w:color="auto" w:fill="auto"/>
            <w:vAlign w:val="center"/>
          </w:tcPr>
          <w:p>
            <w:pPr>
              <w:widowControl w:val="0"/>
              <w:ind w:firstLine="0" w:firstLineChars="0"/>
              <w:rPr>
                <w:rFonts w:ascii="仿宋" w:hAnsi="仿宋" w:cs="Times New Roman"/>
                <w:color w:val="000000" w:themeColor="text1"/>
                <w:szCs w:val="24"/>
                <w14:textFill>
                  <w14:solidFill>
                    <w14:schemeClr w14:val="tx1"/>
                  </w14:solidFill>
                </w14:textFill>
              </w:rPr>
            </w:pPr>
            <w:r>
              <w:rPr>
                <w:rFonts w:ascii="仿宋" w:hAnsi="仿宋" w:cs="Times New Roman"/>
                <w:color w:val="000000" w:themeColor="text1"/>
                <w:szCs w:val="24"/>
                <w14:textFill>
                  <w14:solidFill>
                    <w14:schemeClr w14:val="tx1"/>
                  </w14:solidFill>
                </w14:textFill>
              </w:rPr>
              <w:t>数据报送</w:t>
            </w:r>
          </w:p>
        </w:tc>
        <w:tc>
          <w:tcPr>
            <w:tcW w:w="2197" w:type="dxa"/>
            <w:shd w:val="clear" w:color="auto" w:fill="auto"/>
            <w:vAlign w:val="center"/>
          </w:tcPr>
          <w:p>
            <w:pPr>
              <w:widowControl w:val="0"/>
              <w:spacing w:before="187"/>
              <w:ind w:firstLine="0" w:firstLineChars="0"/>
              <w:rPr>
                <w:rFonts w:cs="Times New Roman"/>
                <w:szCs w:val="24"/>
              </w:rPr>
            </w:pPr>
            <w:r>
              <w:rPr>
                <w:rFonts w:cs="Times New Roman"/>
                <w:szCs w:val="24"/>
              </w:rPr>
              <w:t>通过FDEP报送</w:t>
            </w:r>
            <w:r>
              <w:rPr>
                <w:rFonts w:hint="eastAsia" w:cs="Times New Roman"/>
                <w:szCs w:val="24"/>
              </w:rPr>
              <w:t>合格投资者、营业部信息、</w:t>
            </w:r>
            <w:r>
              <w:rPr>
                <w:rFonts w:cs="Times New Roman"/>
                <w:szCs w:val="24"/>
              </w:rPr>
              <w:t>融资融券业务数据、违约数据</w:t>
            </w:r>
          </w:p>
        </w:tc>
        <w:tc>
          <w:tcPr>
            <w:tcW w:w="2337" w:type="dxa"/>
            <w:tcBorders>
              <w:tl2br w:val="single" w:color="auto" w:sz="4" w:space="0"/>
            </w:tcBorders>
            <w:shd w:val="clear" w:color="auto" w:fill="auto"/>
            <w:vAlign w:val="center"/>
          </w:tcPr>
          <w:p>
            <w:pPr>
              <w:widowControl w:val="0"/>
              <w:ind w:firstLine="0" w:firstLineChars="0"/>
              <w:rPr>
                <w:rFonts w:cs="Times New Roman"/>
                <w:szCs w:val="24"/>
              </w:rPr>
            </w:pPr>
          </w:p>
        </w:tc>
        <w:tc>
          <w:tcPr>
            <w:tcW w:w="2806" w:type="dxa"/>
            <w:vAlign w:val="center"/>
          </w:tcPr>
          <w:p>
            <w:pPr>
              <w:widowControl w:val="0"/>
              <w:spacing w:before="187" w:line="312" w:lineRule="auto"/>
              <w:ind w:firstLine="0" w:firstLineChars="0"/>
              <w:jc w:val="both"/>
              <w:rPr>
                <w:rFonts w:cs="Times New Roman"/>
                <w:szCs w:val="24"/>
              </w:rPr>
            </w:pPr>
            <w:r>
              <w:rPr>
                <w:rFonts w:cs="Times New Roman"/>
                <w:szCs w:val="24"/>
              </w:rPr>
              <w:t>全周期</w:t>
            </w:r>
          </w:p>
        </w:tc>
      </w:tr>
    </w:tbl>
    <w:p>
      <w:pPr>
        <w:spacing w:line="240" w:lineRule="auto"/>
        <w:ind w:firstLine="600"/>
        <w:rPr>
          <w:rFonts w:hint="eastAsia" w:cs="Times New Roman"/>
          <w:color w:val="000000" w:themeColor="text1"/>
          <w:sz w:val="30"/>
          <w:szCs w:val="30"/>
          <w14:textFill>
            <w14:solidFill>
              <w14:schemeClr w14:val="tx1"/>
            </w14:solidFill>
          </w14:textFill>
        </w:rPr>
      </w:pPr>
    </w:p>
    <w:p>
      <w:pPr>
        <w:pStyle w:val="15"/>
        <w:ind w:firstLine="720"/>
      </w:pPr>
    </w:p>
    <w:p>
      <w:pPr>
        <w:pStyle w:val="74"/>
        <w:numPr>
          <w:ilvl w:val="0"/>
          <w:numId w:val="7"/>
        </w:numPr>
        <w:spacing w:before="163" w:after="163"/>
        <w:ind w:firstLineChars="0"/>
      </w:pPr>
      <w:bookmarkStart w:id="39" w:name="_Toc836006634"/>
      <w:bookmarkStart w:id="40" w:name="_Toc1435357949"/>
      <w:r>
        <w:rPr>
          <w:rFonts w:hint="eastAsia"/>
        </w:rPr>
        <w:t>测试要求和说明</w:t>
      </w:r>
      <w:bookmarkEnd w:id="39"/>
      <w:bookmarkEnd w:id="40"/>
    </w:p>
    <w:p>
      <w:pPr>
        <w:spacing w:line="240" w:lineRule="auto"/>
        <w:ind w:firstLine="600"/>
        <w:jc w:val="both"/>
        <w:rPr>
          <w:rFonts w:cs="Times New Roman"/>
          <w:color w:val="000000" w:themeColor="text1"/>
          <w:sz w:val="30"/>
          <w:szCs w:val="30"/>
          <w14:textFill>
            <w14:solidFill>
              <w14:schemeClr w14:val="tx1"/>
            </w14:solidFill>
          </w14:textFill>
        </w:rPr>
      </w:pPr>
      <w:r>
        <w:rPr>
          <w:rFonts w:hint="eastAsia" w:cs="Times New Roman"/>
          <w:color w:val="000000" w:themeColor="text1"/>
          <w:sz w:val="30"/>
          <w:szCs w:val="30"/>
          <w14:textFill>
            <w14:solidFill>
              <w14:schemeClr w14:val="tx1"/>
            </w14:solidFill>
          </w14:textFill>
        </w:rPr>
        <w:t>代码切换后，</w:t>
      </w:r>
      <w:r>
        <w:rPr>
          <w:rFonts w:hint="eastAsia" w:cs="Times New Roman"/>
          <w:color w:val="000000" w:themeColor="text1"/>
          <w:sz w:val="30"/>
          <w:szCs w:val="30"/>
          <w:lang w:eastAsia="zh-CN"/>
          <w14:textFill>
            <w14:solidFill>
              <w14:schemeClr w14:val="tx1"/>
            </w14:solidFill>
          </w14:textFill>
        </w:rPr>
        <w:t>上市公司</w:t>
      </w:r>
      <w:r>
        <w:rPr>
          <w:rFonts w:hint="eastAsia" w:cs="Times New Roman"/>
          <w:color w:val="000000" w:themeColor="text1"/>
          <w:sz w:val="30"/>
          <w:szCs w:val="30"/>
          <w14:textFill>
            <w14:solidFill>
              <w14:schemeClr w14:val="tx1"/>
            </w14:solidFill>
          </w14:textFill>
        </w:rPr>
        <w:t>主体身份的连续性、投资者权益及相关业务办理的连续性不受影响。</w:t>
      </w:r>
    </w:p>
    <w:p>
      <w:pPr>
        <w:spacing w:line="240" w:lineRule="auto"/>
        <w:ind w:firstLine="600"/>
        <w:jc w:val="both"/>
        <w:rPr>
          <w:rFonts w:cs="Times New Roman"/>
          <w:color w:val="000000" w:themeColor="text1"/>
          <w:sz w:val="30"/>
          <w:szCs w:val="30"/>
          <w14:textFill>
            <w14:solidFill>
              <w14:schemeClr w14:val="tx1"/>
            </w14:solidFill>
          </w14:textFill>
        </w:rPr>
      </w:pPr>
      <w:r>
        <w:rPr>
          <w:rFonts w:hint="eastAsia" w:cs="Times New Roman"/>
          <w:color w:val="000000" w:themeColor="text1"/>
          <w:sz w:val="30"/>
          <w:szCs w:val="30"/>
          <w14:textFill>
            <w14:solidFill>
              <w14:schemeClr w14:val="tx1"/>
            </w14:solidFill>
          </w14:textFill>
        </w:rPr>
        <w:t>代码切换后，</w:t>
      </w:r>
      <w:r>
        <w:rPr>
          <w:rFonts w:hint="eastAsia" w:cs="Times New Roman"/>
          <w:color w:val="000000" w:themeColor="text1"/>
          <w:sz w:val="30"/>
          <w:szCs w:val="30"/>
          <w:lang w:eastAsia="zh-CN"/>
          <w14:textFill>
            <w14:solidFill>
              <w14:schemeClr w14:val="tx1"/>
            </w14:solidFill>
          </w14:textFill>
        </w:rPr>
        <w:t>上市公司</w:t>
      </w:r>
      <w:r>
        <w:rPr>
          <w:rFonts w:hint="eastAsia" w:cs="Times New Roman"/>
          <w:color w:val="000000" w:themeColor="text1"/>
          <w:sz w:val="30"/>
          <w:szCs w:val="30"/>
          <w14:textFill>
            <w14:solidFill>
              <w14:schemeClr w14:val="tx1"/>
            </w14:solidFill>
          </w14:textFill>
        </w:rPr>
        <w:t>股票在北交所上市以来的行情信息按照新代码连续展示；全国中小企业股份转让系统（以下简称全国股转系统）原精选层平移至北交所的公司，行情自其进入精选层挂牌时起连续展示。</w:t>
      </w:r>
      <w:r>
        <w:rPr>
          <w:rFonts w:hint="eastAsia" w:cs="Times New Roman"/>
          <w:color w:val="000000" w:themeColor="text1"/>
          <w:sz w:val="30"/>
          <w:szCs w:val="30"/>
          <w:lang w:eastAsia="zh-CN"/>
          <w14:textFill>
            <w14:solidFill>
              <w14:schemeClr w14:val="tx1"/>
            </w14:solidFill>
          </w14:textFill>
        </w:rPr>
        <w:t>上市公司</w:t>
      </w:r>
      <w:r>
        <w:rPr>
          <w:rFonts w:hint="eastAsia" w:cs="Times New Roman"/>
          <w:color w:val="000000" w:themeColor="text1"/>
          <w:sz w:val="30"/>
          <w:szCs w:val="30"/>
          <w14:textFill>
            <w14:solidFill>
              <w14:schemeClr w14:val="tx1"/>
            </w14:solidFill>
          </w14:textFill>
        </w:rPr>
        <w:t>股票在全国股转系统基础层和创新层挂牌期间的行情不再与北交所上市期间的行情连续展示。代码切换后首个交易日，股票前收盘价以其前一交易日原代码收盘价为其前收盘价。</w:t>
      </w:r>
    </w:p>
    <w:p>
      <w:pPr>
        <w:spacing w:line="240" w:lineRule="auto"/>
        <w:ind w:firstLine="600"/>
        <w:jc w:val="both"/>
        <w:rPr>
          <w:rFonts w:cs="Times New Roman"/>
          <w:color w:val="000000" w:themeColor="text1"/>
          <w:sz w:val="30"/>
          <w:szCs w:val="30"/>
          <w14:textFill>
            <w14:solidFill>
              <w14:schemeClr w14:val="tx1"/>
            </w14:solidFill>
          </w14:textFill>
        </w:rPr>
      </w:pPr>
      <w:r>
        <w:rPr>
          <w:rFonts w:hint="eastAsia" w:cs="Times New Roman"/>
          <w:color w:val="000000" w:themeColor="text1"/>
          <w:sz w:val="30"/>
          <w:szCs w:val="30"/>
          <w14:textFill>
            <w14:solidFill>
              <w14:schemeClr w14:val="tx1"/>
            </w14:solidFill>
          </w14:textFill>
        </w:rPr>
        <w:t>投资者所持原代码下的证券持仓，自切换日起变更为新代码，切换前后投资者持股相关信息除证券代码外均保持不变，持股时间连续计算。</w:t>
      </w:r>
    </w:p>
    <w:p>
      <w:pPr>
        <w:spacing w:line="240" w:lineRule="auto"/>
        <w:ind w:firstLine="600"/>
        <w:jc w:val="both"/>
        <w:rPr>
          <w:rFonts w:cs="Times New Roman"/>
          <w:color w:val="000000" w:themeColor="text1"/>
          <w:sz w:val="30"/>
          <w:szCs w:val="30"/>
          <w14:textFill>
            <w14:solidFill>
              <w14:schemeClr w14:val="tx1"/>
            </w14:solidFill>
          </w14:textFill>
        </w:rPr>
      </w:pPr>
      <w:r>
        <w:rPr>
          <w:rFonts w:hint="eastAsia" w:cs="Times New Roman"/>
          <w:color w:val="000000" w:themeColor="text1"/>
          <w:sz w:val="30"/>
          <w:szCs w:val="30"/>
          <w14:textFill>
            <w14:solidFill>
              <w14:schemeClr w14:val="tx1"/>
            </w14:solidFill>
          </w14:textFill>
        </w:rPr>
        <w:t>代码切换完成后，按原代码产生的融资融券未了结合约按照新代码继续有效，办理展期、保证金余额计算、维保比例计算等投资者权益不受代码切换影响。对大股东、董事、监事（如有）、高级管理人员、持有原始股的股东等的融资融券交易限制应当按照新代码进行控制。券商融资融券余额数据应使用新代码报送。</w:t>
      </w:r>
    </w:p>
    <w:p>
      <w:pPr>
        <w:spacing w:line="240" w:lineRule="auto"/>
        <w:ind w:firstLine="600"/>
        <w:rPr>
          <w:rFonts w:cs="Times New Roman"/>
          <w:color w:val="000000" w:themeColor="text1"/>
          <w:sz w:val="30"/>
          <w:szCs w:val="30"/>
          <w14:textFill>
            <w14:solidFill>
              <w14:schemeClr w14:val="tx1"/>
            </w14:solidFill>
          </w14:textFill>
        </w:rPr>
      </w:pPr>
      <w:r>
        <w:rPr>
          <w:rFonts w:hint="eastAsia" w:cs="Times New Roman"/>
          <w:color w:val="000000" w:themeColor="text1"/>
          <w:sz w:val="30"/>
          <w:szCs w:val="30"/>
          <w14:textFill>
            <w14:solidFill>
              <w14:schemeClr w14:val="tx1"/>
            </w14:solidFill>
          </w14:textFill>
        </w:rPr>
        <w:t>北交所做市权限将由旧代码切换至新代码。</w:t>
      </w:r>
    </w:p>
    <w:p>
      <w:pPr>
        <w:spacing w:line="240" w:lineRule="auto"/>
        <w:ind w:firstLine="600"/>
        <w:rPr>
          <w:rFonts w:cs="Times New Roman"/>
          <w:color w:val="000000" w:themeColor="text1"/>
          <w:sz w:val="30"/>
          <w:szCs w:val="30"/>
          <w14:textFill>
            <w14:solidFill>
              <w14:schemeClr w14:val="tx1"/>
            </w14:solidFill>
          </w14:textFill>
        </w:rPr>
      </w:pPr>
      <w:r>
        <w:rPr>
          <w:rFonts w:hint="eastAsia" w:cs="Times New Roman"/>
          <w:color w:val="000000" w:themeColor="text1"/>
          <w:sz w:val="30"/>
          <w:szCs w:val="30"/>
          <w14:textFill>
            <w14:solidFill>
              <w14:schemeClr w14:val="tx1"/>
            </w14:solidFill>
          </w14:textFill>
        </w:rPr>
        <w:t>参测机构需满足《关于做好北京证券交易所存量上市公司证券代码切换准备工作的通知》（北证公告〔2024〕231号）中其余所有要求。</w:t>
      </w:r>
    </w:p>
    <w:p>
      <w:pPr>
        <w:pStyle w:val="15"/>
        <w:ind w:firstLine="600"/>
        <w:rPr>
          <w:rFonts w:ascii="Times New Roman" w:hAnsi="Times New Roman" w:eastAsia="仿宋"/>
          <w:color w:val="000000" w:themeColor="text1"/>
          <w:sz w:val="30"/>
          <w:szCs w:val="30"/>
          <w14:textFill>
            <w14:solidFill>
              <w14:schemeClr w14:val="tx1"/>
            </w14:solidFill>
          </w14:textFill>
        </w:rPr>
      </w:pPr>
      <w:r>
        <w:rPr>
          <w:rFonts w:hint="eastAsia" w:ascii="Times New Roman" w:hAnsi="Times New Roman" w:eastAsia="仿宋"/>
          <w:color w:val="000000" w:themeColor="text1"/>
          <w:sz w:val="30"/>
          <w:szCs w:val="30"/>
          <w14:textFill>
            <w14:solidFill>
              <w14:schemeClr w14:val="tx1"/>
            </w14:solidFill>
          </w14:textFill>
        </w:rPr>
        <w:t>代码切换完成后，参测机构需保证所有已开展业务的功能正确。</w:t>
      </w:r>
    </w:p>
    <w:p>
      <w:pPr>
        <w:spacing w:line="240" w:lineRule="auto"/>
        <w:ind w:firstLine="600"/>
      </w:pPr>
      <w:r>
        <w:rPr>
          <w:rFonts w:hint="eastAsia" w:cs="Times New Roman"/>
          <w:color w:val="000000" w:themeColor="text1"/>
          <w:sz w:val="30"/>
          <w:szCs w:val="30"/>
          <w14:textFill>
            <w14:solidFill>
              <w14:schemeClr w14:val="tx1"/>
            </w14:solidFill>
          </w14:textFill>
        </w:rPr>
        <w:t>中国结算相关业务测试要求以中国结算测试方案为准。</w:t>
      </w:r>
    </w:p>
    <w:p>
      <w:pPr>
        <w:pStyle w:val="73"/>
        <w:spacing w:before="163" w:after="163"/>
        <w:ind w:firstLine="600"/>
      </w:pPr>
      <w:bookmarkStart w:id="41" w:name="_Toc2025346287"/>
      <w:bookmarkStart w:id="42" w:name="_Toc652945123"/>
      <w:r>
        <w:rPr>
          <w:rFonts w:hint="eastAsia"/>
        </w:rPr>
        <w:t>七、</w:t>
      </w:r>
      <w:r>
        <w:t>仿真测试数据准备</w:t>
      </w:r>
      <w:bookmarkEnd w:id="41"/>
      <w:bookmarkEnd w:id="42"/>
    </w:p>
    <w:p>
      <w:pPr>
        <w:pStyle w:val="74"/>
        <w:spacing w:before="163" w:after="163"/>
        <w:ind w:firstLine="562"/>
      </w:pPr>
      <w:bookmarkStart w:id="43" w:name="_Toc502216522"/>
      <w:bookmarkStart w:id="44" w:name="_Toc693716989"/>
      <w:bookmarkStart w:id="45" w:name="_Toc12033606"/>
      <w:bookmarkStart w:id="46" w:name="_Toc502217616"/>
      <w:r>
        <w:rPr>
          <w:rFonts w:hint="eastAsia"/>
        </w:rPr>
        <w:t>（一）</w:t>
      </w:r>
      <w:r>
        <w:t>证券行情信息和证券信息</w:t>
      </w:r>
      <w:bookmarkEnd w:id="43"/>
      <w:bookmarkEnd w:id="44"/>
      <w:bookmarkEnd w:id="45"/>
      <w:bookmarkEnd w:id="46"/>
    </w:p>
    <w:p>
      <w:pPr>
        <w:spacing w:line="240" w:lineRule="auto"/>
        <w:ind w:firstLine="600"/>
        <w:jc w:val="both"/>
        <w:rPr>
          <w:rFonts w:cs="Times New Roman"/>
          <w:color w:val="000000" w:themeColor="text1"/>
          <w:sz w:val="30"/>
          <w:szCs w:val="30"/>
          <w14:textFill>
            <w14:solidFill>
              <w14:schemeClr w14:val="tx1"/>
            </w14:solidFill>
          </w14:textFill>
        </w:rPr>
      </w:pPr>
      <w:r>
        <w:rPr>
          <w:rFonts w:cs="Times New Roman"/>
          <w:color w:val="000000" w:themeColor="text1"/>
          <w:sz w:val="30"/>
          <w:szCs w:val="30"/>
          <w14:textFill>
            <w14:solidFill>
              <w14:schemeClr w14:val="tx1"/>
            </w14:solidFill>
          </w14:textFill>
        </w:rPr>
        <w:t>证券初始行情信息和初始信息以202</w:t>
      </w:r>
      <w:r>
        <w:rPr>
          <w:rFonts w:hint="eastAsia" w:cs="Times New Roman"/>
          <w:color w:val="000000" w:themeColor="text1"/>
          <w:sz w:val="30"/>
          <w:szCs w:val="30"/>
          <w14:textFill>
            <w14:solidFill>
              <w14:schemeClr w14:val="tx1"/>
            </w14:solidFill>
          </w14:textFill>
        </w:rPr>
        <w:t>5</w:t>
      </w:r>
      <w:r>
        <w:rPr>
          <w:rFonts w:cs="Times New Roman"/>
          <w:color w:val="000000" w:themeColor="text1"/>
          <w:sz w:val="30"/>
          <w:szCs w:val="30"/>
          <w14:textFill>
            <w14:solidFill>
              <w14:schemeClr w14:val="tx1"/>
            </w14:solidFill>
          </w14:textFill>
        </w:rPr>
        <w:t>年</w:t>
      </w:r>
      <w:r>
        <w:rPr>
          <w:rFonts w:hint="eastAsia" w:cs="Times New Roman"/>
          <w:color w:val="000000" w:themeColor="text1"/>
          <w:sz w:val="30"/>
          <w:szCs w:val="30"/>
          <w14:textFill>
            <w14:solidFill>
              <w14:schemeClr w14:val="tx1"/>
            </w14:solidFill>
          </w14:textFill>
        </w:rPr>
        <w:t>2</w:t>
      </w:r>
      <w:r>
        <w:rPr>
          <w:rFonts w:cs="Times New Roman"/>
          <w:color w:val="000000" w:themeColor="text1"/>
          <w:sz w:val="30"/>
          <w:szCs w:val="30"/>
          <w14:textFill>
            <w14:solidFill>
              <w14:schemeClr w14:val="tx1"/>
            </w14:solidFill>
          </w14:textFill>
        </w:rPr>
        <w:t>月</w:t>
      </w:r>
      <w:r>
        <w:rPr>
          <w:rFonts w:hint="eastAsia" w:cs="Times New Roman"/>
          <w:color w:val="000000" w:themeColor="text1"/>
          <w:sz w:val="30"/>
          <w:szCs w:val="30"/>
          <w14:textFill>
            <w14:solidFill>
              <w14:schemeClr w14:val="tx1"/>
            </w14:solidFill>
          </w14:textFill>
        </w:rPr>
        <w:t>28</w:t>
      </w:r>
      <w:r>
        <w:rPr>
          <w:rFonts w:cs="Times New Roman"/>
          <w:color w:val="000000" w:themeColor="text1"/>
          <w:sz w:val="30"/>
          <w:szCs w:val="30"/>
          <w14:textFill>
            <w14:solidFill>
              <w14:schemeClr w14:val="tx1"/>
            </w14:solidFill>
          </w14:textFill>
        </w:rPr>
        <w:t>日全国股转系统</w:t>
      </w:r>
      <w:r>
        <w:rPr>
          <w:rFonts w:hint="eastAsia" w:cs="Times New Roman"/>
          <w:color w:val="000000" w:themeColor="text1"/>
          <w:sz w:val="30"/>
          <w:szCs w:val="30"/>
          <w14:textFill>
            <w14:solidFill>
              <w14:schemeClr w14:val="tx1"/>
            </w14:solidFill>
          </w14:textFill>
        </w:rPr>
        <w:t>、</w:t>
      </w:r>
      <w:r>
        <w:rPr>
          <w:rFonts w:cs="Times New Roman"/>
          <w:color w:val="000000" w:themeColor="text1"/>
          <w:sz w:val="30"/>
          <w:szCs w:val="30"/>
          <w14:textFill>
            <w14:solidFill>
              <w14:schemeClr w14:val="tx1"/>
            </w14:solidFill>
          </w14:textFill>
        </w:rPr>
        <w:t>北交所仿真测试环境收盘行情（NQHQ.DBF）和证券信息（NQXX.DBF）为准。</w:t>
      </w:r>
    </w:p>
    <w:p>
      <w:pPr>
        <w:pStyle w:val="74"/>
        <w:spacing w:before="163" w:after="163"/>
        <w:ind w:firstLine="562"/>
      </w:pPr>
      <w:bookmarkStart w:id="47" w:name="_Toc502216523"/>
      <w:bookmarkStart w:id="48" w:name="_Toc439689166"/>
      <w:bookmarkStart w:id="49" w:name="_Toc502217617"/>
      <w:bookmarkStart w:id="50" w:name="_Toc484040420"/>
      <w:r>
        <w:rPr>
          <w:rFonts w:hint="eastAsia"/>
        </w:rPr>
        <w:t>（二）</w:t>
      </w:r>
      <w:r>
        <w:t>证券账户、交易单元、托管单元及持仓</w:t>
      </w:r>
      <w:bookmarkEnd w:id="47"/>
      <w:bookmarkEnd w:id="48"/>
      <w:bookmarkEnd w:id="49"/>
      <w:bookmarkEnd w:id="50"/>
    </w:p>
    <w:p>
      <w:pPr>
        <w:spacing w:line="240" w:lineRule="auto"/>
        <w:ind w:firstLine="600"/>
        <w:jc w:val="both"/>
        <w:rPr>
          <w:rFonts w:cs="Times New Roman"/>
          <w:color w:val="000000" w:themeColor="text1"/>
          <w:sz w:val="30"/>
          <w:szCs w:val="30"/>
          <w14:textFill>
            <w14:solidFill>
              <w14:schemeClr w14:val="tx1"/>
            </w14:solidFill>
          </w14:textFill>
        </w:rPr>
      </w:pPr>
      <w:r>
        <w:rPr>
          <w:rFonts w:hint="eastAsia" w:cs="Times New Roman"/>
          <w:color w:val="000000" w:themeColor="text1"/>
          <w:sz w:val="30"/>
          <w:szCs w:val="30"/>
          <w14:textFill>
            <w14:solidFill>
              <w14:schemeClr w14:val="tx1"/>
            </w14:solidFill>
          </w14:textFill>
        </w:rPr>
        <w:t>北交所为</w:t>
      </w:r>
      <w:r>
        <w:rPr>
          <w:rFonts w:cs="Times New Roman"/>
          <w:color w:val="000000" w:themeColor="text1"/>
          <w:sz w:val="30"/>
          <w:szCs w:val="30"/>
          <w14:textFill>
            <w14:solidFill>
              <w14:schemeClr w14:val="tx1"/>
            </w14:solidFill>
          </w14:textFill>
        </w:rPr>
        <w:t>每家参测</w:t>
      </w:r>
      <w:r>
        <w:rPr>
          <w:rFonts w:hint="eastAsia" w:cs="Times New Roman"/>
          <w:color w:val="000000" w:themeColor="text1"/>
          <w:sz w:val="30"/>
          <w:szCs w:val="30"/>
          <w:lang w:eastAsia="zh-CN"/>
          <w14:textFill>
            <w14:solidFill>
              <w14:schemeClr w14:val="tx1"/>
            </w14:solidFill>
          </w14:textFill>
        </w:rPr>
        <w:t>证券公司</w:t>
      </w:r>
      <w:r>
        <w:rPr>
          <w:rFonts w:hint="eastAsia" w:cs="Times New Roman"/>
          <w:color w:val="000000" w:themeColor="text1"/>
          <w:sz w:val="30"/>
          <w:szCs w:val="30"/>
          <w14:textFill>
            <w14:solidFill>
              <w14:schemeClr w14:val="tx1"/>
            </w14:solidFill>
          </w14:textFill>
        </w:rPr>
        <w:t>和基金公司</w:t>
      </w:r>
      <w:r>
        <w:rPr>
          <w:rFonts w:cs="Times New Roman"/>
          <w:color w:val="000000" w:themeColor="text1"/>
          <w:sz w:val="30"/>
          <w:szCs w:val="30"/>
          <w14:textFill>
            <w14:solidFill>
              <w14:schemeClr w14:val="tx1"/>
            </w14:solidFill>
          </w14:textFill>
        </w:rPr>
        <w:t>分配</w:t>
      </w:r>
      <w:r>
        <w:rPr>
          <w:rFonts w:hint="eastAsia" w:cs="Times New Roman"/>
          <w:color w:val="000000" w:themeColor="text1"/>
          <w:sz w:val="30"/>
          <w:szCs w:val="30"/>
          <w14:textFill>
            <w14:solidFill>
              <w14:schemeClr w14:val="tx1"/>
            </w14:solidFill>
          </w14:textFill>
        </w:rPr>
        <w:t>仿真测试账户，并为每个非信用测试账户分配拟代码切换证券的初始持仓666,666股。</w:t>
      </w:r>
      <w:r>
        <w:rPr>
          <w:rFonts w:cs="Times New Roman"/>
          <w:color w:val="000000" w:themeColor="text1"/>
          <w:sz w:val="30"/>
          <w:szCs w:val="30"/>
          <w14:textFill>
            <w14:solidFill>
              <w14:schemeClr w14:val="tx1"/>
            </w14:solidFill>
          </w14:textFill>
        </w:rPr>
        <w:t>其余证券账户及持仓的初始信息以202</w:t>
      </w:r>
      <w:r>
        <w:rPr>
          <w:rFonts w:hint="eastAsia" w:cs="Times New Roman"/>
          <w:color w:val="000000" w:themeColor="text1"/>
          <w:sz w:val="30"/>
          <w:szCs w:val="30"/>
          <w14:textFill>
            <w14:solidFill>
              <w14:schemeClr w14:val="tx1"/>
            </w14:solidFill>
          </w14:textFill>
        </w:rPr>
        <w:t>5</w:t>
      </w:r>
      <w:r>
        <w:rPr>
          <w:rFonts w:cs="Times New Roman"/>
          <w:color w:val="000000" w:themeColor="text1"/>
          <w:sz w:val="30"/>
          <w:szCs w:val="30"/>
          <w14:textFill>
            <w14:solidFill>
              <w14:schemeClr w14:val="tx1"/>
            </w14:solidFill>
          </w14:textFill>
        </w:rPr>
        <w:t>年</w:t>
      </w:r>
      <w:r>
        <w:rPr>
          <w:rFonts w:hint="eastAsia" w:cs="Times New Roman"/>
          <w:color w:val="000000" w:themeColor="text1"/>
          <w:sz w:val="30"/>
          <w:szCs w:val="30"/>
          <w14:textFill>
            <w14:solidFill>
              <w14:schemeClr w14:val="tx1"/>
            </w14:solidFill>
          </w14:textFill>
        </w:rPr>
        <w:t>2</w:t>
      </w:r>
      <w:r>
        <w:rPr>
          <w:rFonts w:cs="Times New Roman"/>
          <w:color w:val="000000" w:themeColor="text1"/>
          <w:sz w:val="30"/>
          <w:szCs w:val="30"/>
          <w14:textFill>
            <w14:solidFill>
              <w14:schemeClr w14:val="tx1"/>
            </w14:solidFill>
          </w14:textFill>
        </w:rPr>
        <w:t>月</w:t>
      </w:r>
      <w:r>
        <w:rPr>
          <w:rFonts w:hint="eastAsia" w:cs="Times New Roman"/>
          <w:color w:val="000000" w:themeColor="text1"/>
          <w:sz w:val="30"/>
          <w:szCs w:val="30"/>
          <w14:textFill>
            <w14:solidFill>
              <w14:schemeClr w14:val="tx1"/>
            </w14:solidFill>
          </w14:textFill>
        </w:rPr>
        <w:t>28</w:t>
      </w:r>
      <w:r>
        <w:rPr>
          <w:rFonts w:cs="Times New Roman"/>
          <w:color w:val="000000" w:themeColor="text1"/>
          <w:sz w:val="30"/>
          <w:szCs w:val="30"/>
          <w14:textFill>
            <w14:solidFill>
              <w14:schemeClr w14:val="tx1"/>
            </w14:solidFill>
          </w14:textFill>
        </w:rPr>
        <w:t>日全国股转系统</w:t>
      </w:r>
      <w:r>
        <w:rPr>
          <w:rFonts w:hint="eastAsia" w:cs="Times New Roman"/>
          <w:color w:val="000000" w:themeColor="text1"/>
          <w:sz w:val="30"/>
          <w:szCs w:val="30"/>
          <w14:textFill>
            <w14:solidFill>
              <w14:schemeClr w14:val="tx1"/>
            </w14:solidFill>
          </w14:textFill>
        </w:rPr>
        <w:t>、</w:t>
      </w:r>
      <w:r>
        <w:rPr>
          <w:rFonts w:cs="Times New Roman"/>
          <w:color w:val="000000" w:themeColor="text1"/>
          <w:sz w:val="30"/>
          <w:szCs w:val="30"/>
          <w14:textFill>
            <w14:solidFill>
              <w14:schemeClr w14:val="tx1"/>
            </w14:solidFill>
          </w14:textFill>
        </w:rPr>
        <w:t>北交所和中国结算仿真测试环境日终数据为准</w:t>
      </w:r>
      <w:r>
        <w:rPr>
          <w:rFonts w:hint="eastAsia" w:cs="Times New Roman"/>
          <w:color w:val="000000" w:themeColor="text1"/>
          <w:sz w:val="30"/>
          <w:szCs w:val="30"/>
          <w14:textFill>
            <w14:solidFill>
              <w14:schemeClr w14:val="tx1"/>
            </w14:solidFill>
          </w14:textFill>
        </w:rPr>
        <w:t>。</w:t>
      </w:r>
    </w:p>
    <w:p>
      <w:pPr>
        <w:pStyle w:val="74"/>
        <w:spacing w:before="163" w:after="163"/>
        <w:ind w:firstLine="562"/>
      </w:pPr>
      <w:bookmarkStart w:id="51" w:name="_Toc110519139"/>
      <w:bookmarkStart w:id="52" w:name="_Toc960123003"/>
      <w:bookmarkStart w:id="53" w:name="_Toc502216528"/>
      <w:bookmarkStart w:id="54" w:name="_Toc502217622"/>
      <w:r>
        <w:rPr>
          <w:rFonts w:hint="eastAsia"/>
        </w:rPr>
        <w:t>（三）</w:t>
      </w:r>
      <w:r>
        <w:t>交易网关、行情网关和结算网关</w:t>
      </w:r>
      <w:bookmarkEnd w:id="51"/>
      <w:bookmarkEnd w:id="52"/>
      <w:bookmarkEnd w:id="53"/>
      <w:bookmarkEnd w:id="54"/>
    </w:p>
    <w:p>
      <w:pPr>
        <w:spacing w:line="240" w:lineRule="auto"/>
        <w:ind w:firstLine="600"/>
        <w:jc w:val="both"/>
        <w:rPr>
          <w:rFonts w:cs="Times New Roman"/>
          <w:color w:val="000000" w:themeColor="text1"/>
          <w:sz w:val="30"/>
          <w:szCs w:val="30"/>
          <w14:textFill>
            <w14:solidFill>
              <w14:schemeClr w14:val="tx1"/>
            </w14:solidFill>
          </w14:textFill>
        </w:rPr>
      </w:pPr>
      <w:r>
        <w:rPr>
          <w:rFonts w:cs="Times New Roman"/>
          <w:color w:val="000000" w:themeColor="text1"/>
          <w:sz w:val="30"/>
          <w:szCs w:val="30"/>
          <w14:textFill>
            <w14:solidFill>
              <w14:schemeClr w14:val="tx1"/>
            </w14:solidFill>
          </w14:textFill>
        </w:rPr>
        <w:t>交易网关、行情网关、结算网关的初始用户与密码以202</w:t>
      </w:r>
      <w:r>
        <w:rPr>
          <w:rFonts w:hint="eastAsia" w:cs="Times New Roman"/>
          <w:color w:val="000000" w:themeColor="text1"/>
          <w:sz w:val="30"/>
          <w:szCs w:val="30"/>
          <w14:textFill>
            <w14:solidFill>
              <w14:schemeClr w14:val="tx1"/>
            </w14:solidFill>
          </w14:textFill>
        </w:rPr>
        <w:t>5</w:t>
      </w:r>
      <w:r>
        <w:rPr>
          <w:rFonts w:cs="Times New Roman"/>
          <w:color w:val="000000" w:themeColor="text1"/>
          <w:sz w:val="30"/>
          <w:szCs w:val="30"/>
          <w14:textFill>
            <w14:solidFill>
              <w14:schemeClr w14:val="tx1"/>
            </w14:solidFill>
          </w14:textFill>
        </w:rPr>
        <w:t>年</w:t>
      </w:r>
      <w:r>
        <w:rPr>
          <w:rFonts w:hint="eastAsia" w:cs="Times New Roman"/>
          <w:color w:val="000000" w:themeColor="text1"/>
          <w:sz w:val="30"/>
          <w:szCs w:val="30"/>
          <w14:textFill>
            <w14:solidFill>
              <w14:schemeClr w14:val="tx1"/>
            </w14:solidFill>
          </w14:textFill>
        </w:rPr>
        <w:t>2</w:t>
      </w:r>
      <w:r>
        <w:rPr>
          <w:rFonts w:cs="Times New Roman"/>
          <w:color w:val="000000" w:themeColor="text1"/>
          <w:sz w:val="30"/>
          <w:szCs w:val="30"/>
          <w14:textFill>
            <w14:solidFill>
              <w14:schemeClr w14:val="tx1"/>
            </w14:solidFill>
          </w14:textFill>
        </w:rPr>
        <w:t>月</w:t>
      </w:r>
      <w:r>
        <w:rPr>
          <w:rFonts w:hint="eastAsia" w:cs="Times New Roman"/>
          <w:color w:val="000000" w:themeColor="text1"/>
          <w:sz w:val="30"/>
          <w:szCs w:val="30"/>
          <w14:textFill>
            <w14:solidFill>
              <w14:schemeClr w14:val="tx1"/>
            </w14:solidFill>
          </w14:textFill>
        </w:rPr>
        <w:t>28</w:t>
      </w:r>
      <w:r>
        <w:rPr>
          <w:rFonts w:cs="Times New Roman"/>
          <w:color w:val="000000" w:themeColor="text1"/>
          <w:sz w:val="30"/>
          <w:szCs w:val="30"/>
          <w14:textFill>
            <w14:solidFill>
              <w14:schemeClr w14:val="tx1"/>
            </w14:solidFill>
          </w14:textFill>
        </w:rPr>
        <w:t>日全国股转系统</w:t>
      </w:r>
      <w:r>
        <w:rPr>
          <w:rFonts w:hint="eastAsia" w:cs="Times New Roman"/>
          <w:color w:val="000000" w:themeColor="text1"/>
          <w:sz w:val="30"/>
          <w:szCs w:val="30"/>
          <w14:textFill>
            <w14:solidFill>
              <w14:schemeClr w14:val="tx1"/>
            </w14:solidFill>
          </w14:textFill>
        </w:rPr>
        <w:t>、</w:t>
      </w:r>
      <w:r>
        <w:rPr>
          <w:rFonts w:cs="Times New Roman"/>
          <w:color w:val="000000" w:themeColor="text1"/>
          <w:sz w:val="30"/>
          <w:szCs w:val="30"/>
          <w14:textFill>
            <w14:solidFill>
              <w14:schemeClr w14:val="tx1"/>
            </w14:solidFill>
          </w14:textFill>
        </w:rPr>
        <w:t>北交所</w:t>
      </w:r>
      <w:r>
        <w:rPr>
          <w:rFonts w:hint="eastAsia" w:cs="Times New Roman"/>
          <w:color w:val="000000" w:themeColor="text1"/>
          <w:sz w:val="30"/>
          <w:szCs w:val="30"/>
          <w14:textFill>
            <w14:solidFill>
              <w14:schemeClr w14:val="tx1"/>
            </w14:solidFill>
          </w14:textFill>
        </w:rPr>
        <w:t>、</w:t>
      </w:r>
      <w:r>
        <w:rPr>
          <w:rFonts w:cs="Times New Roman"/>
          <w:color w:val="000000" w:themeColor="text1"/>
          <w:sz w:val="30"/>
          <w:szCs w:val="30"/>
          <w14:textFill>
            <w14:solidFill>
              <w14:schemeClr w14:val="tx1"/>
            </w14:solidFill>
          </w14:textFill>
        </w:rPr>
        <w:t>中国结算和深证通仿真测试环境闭市时数据为准。</w:t>
      </w:r>
    </w:p>
    <w:p>
      <w:pPr>
        <w:pStyle w:val="74"/>
        <w:spacing w:before="163" w:after="163"/>
        <w:ind w:firstLine="562"/>
      </w:pPr>
      <w:bookmarkStart w:id="55" w:name="_Toc510813010"/>
      <w:bookmarkStart w:id="56" w:name="_Toc1913828385"/>
      <w:bookmarkStart w:id="57" w:name="_Toc422310615"/>
      <w:r>
        <w:rPr>
          <w:rFonts w:hint="eastAsia"/>
        </w:rPr>
        <w:t>（四）</w:t>
      </w:r>
      <w:r>
        <w:t>FDEP小站</w:t>
      </w:r>
      <w:bookmarkEnd w:id="55"/>
      <w:bookmarkEnd w:id="56"/>
    </w:p>
    <w:p>
      <w:pPr>
        <w:spacing w:line="240" w:lineRule="auto"/>
        <w:ind w:firstLine="600"/>
        <w:jc w:val="both"/>
        <w:rPr>
          <w:rFonts w:cs="Times New Roman"/>
          <w:color w:val="000000" w:themeColor="text1"/>
          <w:sz w:val="30"/>
          <w:szCs w:val="30"/>
          <w14:textFill>
            <w14:solidFill>
              <w14:schemeClr w14:val="tx1"/>
            </w14:solidFill>
          </w14:textFill>
        </w:rPr>
      </w:pPr>
      <w:r>
        <w:rPr>
          <w:rFonts w:hint="eastAsia" w:cs="Times New Roman"/>
          <w:color w:val="000000" w:themeColor="text1"/>
          <w:sz w:val="30"/>
          <w:szCs w:val="30"/>
          <w14:textFill>
            <w14:solidFill>
              <w14:schemeClr w14:val="tx1"/>
            </w14:solidFill>
          </w14:textFill>
        </w:rPr>
        <w:t>证券公司用于接收北交所下发文件的FDEP小站号</w:t>
      </w:r>
      <w:r>
        <w:rPr>
          <w:rFonts w:cs="Times New Roman"/>
          <w:color w:val="000000" w:themeColor="text1"/>
          <w:sz w:val="30"/>
          <w:szCs w:val="30"/>
          <w14:textFill>
            <w14:solidFill>
              <w14:schemeClr w14:val="tx1"/>
            </w14:solidFill>
          </w14:textFill>
        </w:rPr>
        <w:t>以202</w:t>
      </w:r>
      <w:r>
        <w:rPr>
          <w:rFonts w:hint="eastAsia" w:cs="Times New Roman"/>
          <w:color w:val="000000" w:themeColor="text1"/>
          <w:sz w:val="30"/>
          <w:szCs w:val="30"/>
          <w14:textFill>
            <w14:solidFill>
              <w14:schemeClr w14:val="tx1"/>
            </w14:solidFill>
          </w14:textFill>
        </w:rPr>
        <w:t>5</w:t>
      </w:r>
      <w:r>
        <w:rPr>
          <w:rFonts w:cs="Times New Roman"/>
          <w:color w:val="000000" w:themeColor="text1"/>
          <w:sz w:val="30"/>
          <w:szCs w:val="30"/>
          <w14:textFill>
            <w14:solidFill>
              <w14:schemeClr w14:val="tx1"/>
            </w14:solidFill>
          </w14:textFill>
        </w:rPr>
        <w:t>年</w:t>
      </w:r>
      <w:r>
        <w:rPr>
          <w:rFonts w:hint="eastAsia" w:cs="Times New Roman"/>
          <w:color w:val="000000" w:themeColor="text1"/>
          <w:sz w:val="30"/>
          <w:szCs w:val="30"/>
          <w14:textFill>
            <w14:solidFill>
              <w14:schemeClr w14:val="tx1"/>
            </w14:solidFill>
          </w14:textFill>
        </w:rPr>
        <w:t>2</w:t>
      </w:r>
      <w:r>
        <w:rPr>
          <w:rFonts w:cs="Times New Roman"/>
          <w:color w:val="000000" w:themeColor="text1"/>
          <w:sz w:val="30"/>
          <w:szCs w:val="30"/>
          <w14:textFill>
            <w14:solidFill>
              <w14:schemeClr w14:val="tx1"/>
            </w14:solidFill>
          </w14:textFill>
        </w:rPr>
        <w:t>月</w:t>
      </w:r>
      <w:r>
        <w:rPr>
          <w:rFonts w:hint="eastAsia" w:cs="Times New Roman"/>
          <w:color w:val="000000" w:themeColor="text1"/>
          <w:sz w:val="30"/>
          <w:szCs w:val="30"/>
          <w14:textFill>
            <w14:solidFill>
              <w14:schemeClr w14:val="tx1"/>
            </w14:solidFill>
          </w14:textFill>
        </w:rPr>
        <w:t>28</w:t>
      </w:r>
      <w:r>
        <w:rPr>
          <w:rFonts w:cs="Times New Roman"/>
          <w:color w:val="000000" w:themeColor="text1"/>
          <w:sz w:val="30"/>
          <w:szCs w:val="30"/>
          <w14:textFill>
            <w14:solidFill>
              <w14:schemeClr w14:val="tx1"/>
            </w14:solidFill>
          </w14:textFill>
        </w:rPr>
        <w:t>日全国股转系统</w:t>
      </w:r>
      <w:r>
        <w:rPr>
          <w:rFonts w:hint="eastAsia" w:cs="Times New Roman"/>
          <w:color w:val="000000" w:themeColor="text1"/>
          <w:sz w:val="30"/>
          <w:szCs w:val="30"/>
          <w14:textFill>
            <w14:solidFill>
              <w14:schemeClr w14:val="tx1"/>
            </w14:solidFill>
          </w14:textFill>
        </w:rPr>
        <w:t>、</w:t>
      </w:r>
      <w:r>
        <w:rPr>
          <w:rFonts w:cs="Times New Roman"/>
          <w:color w:val="000000" w:themeColor="text1"/>
          <w:sz w:val="30"/>
          <w:szCs w:val="30"/>
          <w14:textFill>
            <w14:solidFill>
              <w14:schemeClr w14:val="tx1"/>
            </w14:solidFill>
          </w14:textFill>
        </w:rPr>
        <w:t>北交所仿真测试环境闭市时数据为准</w:t>
      </w:r>
      <w:r>
        <w:rPr>
          <w:rFonts w:hint="eastAsia" w:cs="Times New Roman"/>
          <w:color w:val="000000" w:themeColor="text1"/>
          <w:sz w:val="30"/>
          <w:szCs w:val="30"/>
          <w14:textFill>
            <w14:solidFill>
              <w14:schemeClr w14:val="tx1"/>
            </w14:solidFill>
          </w14:textFill>
        </w:rPr>
        <w:t>。北交所股票FDEP小站号为k</w:t>
      </w:r>
      <w:r>
        <w:rPr>
          <w:rFonts w:cs="Times New Roman"/>
          <w:color w:val="000000" w:themeColor="text1"/>
          <w:sz w:val="30"/>
          <w:szCs w:val="30"/>
          <w14:textFill>
            <w14:solidFill>
              <w14:schemeClr w14:val="tx1"/>
            </w14:solidFill>
          </w14:textFill>
        </w:rPr>
        <w:t>0903</w:t>
      </w:r>
      <w:r>
        <w:rPr>
          <w:rFonts w:hint="eastAsia" w:cs="Times New Roman"/>
          <w:color w:val="000000" w:themeColor="text1"/>
          <w:sz w:val="30"/>
          <w:szCs w:val="30"/>
          <w14:textFill>
            <w14:solidFill>
              <w14:schemeClr w14:val="tx1"/>
            </w14:solidFill>
          </w14:textFill>
        </w:rPr>
        <w:t>。</w:t>
      </w:r>
    </w:p>
    <w:bookmarkEnd w:id="57"/>
    <w:p>
      <w:pPr>
        <w:pStyle w:val="73"/>
        <w:spacing w:before="163" w:after="163"/>
        <w:ind w:firstLine="600"/>
      </w:pPr>
      <w:bookmarkStart w:id="58" w:name="_Toc374381928"/>
      <w:bookmarkStart w:id="59" w:name="_Toc375557974"/>
      <w:bookmarkStart w:id="60" w:name="_Toc376597526"/>
      <w:bookmarkStart w:id="61" w:name="_Toc376285233"/>
      <w:bookmarkStart w:id="62" w:name="_Toc375070738"/>
      <w:bookmarkStart w:id="63" w:name="_Toc374381862"/>
      <w:bookmarkStart w:id="64" w:name="_Toc374957920"/>
      <w:bookmarkStart w:id="65" w:name="_Toc1448873259"/>
      <w:bookmarkStart w:id="66" w:name="_Toc1386646997"/>
      <w:r>
        <w:rPr>
          <w:rFonts w:hint="eastAsia"/>
        </w:rPr>
        <w:t>八、</w:t>
      </w:r>
      <w:r>
        <w:t>仿真测试系统接入方式</w:t>
      </w:r>
      <w:bookmarkEnd w:id="58"/>
      <w:bookmarkEnd w:id="59"/>
      <w:bookmarkEnd w:id="60"/>
      <w:bookmarkEnd w:id="61"/>
      <w:bookmarkEnd w:id="62"/>
      <w:bookmarkEnd w:id="63"/>
      <w:bookmarkEnd w:id="64"/>
      <w:bookmarkEnd w:id="65"/>
      <w:bookmarkEnd w:id="66"/>
    </w:p>
    <w:p>
      <w:pPr>
        <w:pStyle w:val="74"/>
        <w:spacing w:before="163" w:after="163"/>
        <w:ind w:firstLine="562"/>
      </w:pPr>
      <w:bookmarkStart w:id="67" w:name="_Toc502850310"/>
      <w:bookmarkStart w:id="68" w:name="_Toc416422123"/>
      <w:bookmarkStart w:id="69" w:name="_Toc1059013904"/>
      <w:bookmarkStart w:id="70" w:name="_Toc375070740"/>
      <w:bookmarkStart w:id="71" w:name="_Toc374957922"/>
      <w:bookmarkStart w:id="72" w:name="_Toc376285235"/>
      <w:bookmarkStart w:id="73" w:name="_Toc374381864"/>
      <w:bookmarkStart w:id="74" w:name="_Toc375557976"/>
      <w:bookmarkStart w:id="75" w:name="_Toc376597528"/>
      <w:bookmarkStart w:id="76" w:name="_Toc374381930"/>
      <w:r>
        <w:rPr>
          <w:rFonts w:hint="eastAsia"/>
        </w:rPr>
        <w:t>（一）</w:t>
      </w:r>
      <w:r>
        <w:t>参测</w:t>
      </w:r>
      <w:r>
        <w:rPr>
          <w:rFonts w:hint="eastAsia"/>
        </w:rPr>
        <w:t>机构</w:t>
      </w:r>
      <w:r>
        <w:t>接入深证通</w:t>
      </w:r>
      <w:bookmarkEnd w:id="67"/>
      <w:bookmarkEnd w:id="68"/>
      <w:bookmarkEnd w:id="69"/>
    </w:p>
    <w:p>
      <w:pPr>
        <w:spacing w:line="240" w:lineRule="auto"/>
        <w:ind w:firstLine="600"/>
        <w:jc w:val="both"/>
        <w:rPr>
          <w:rFonts w:cs="Times New Roman"/>
          <w:color w:val="000000" w:themeColor="text1"/>
          <w:sz w:val="30"/>
          <w:szCs w:val="30"/>
          <w14:textFill>
            <w14:solidFill>
              <w14:schemeClr w14:val="tx1"/>
            </w14:solidFill>
          </w14:textFill>
        </w:rPr>
      </w:pPr>
      <w:r>
        <w:rPr>
          <w:rFonts w:cs="Times New Roman"/>
          <w:color w:val="000000" w:themeColor="text1"/>
          <w:sz w:val="30"/>
          <w:szCs w:val="30"/>
          <w14:textFill>
            <w14:solidFill>
              <w14:schemeClr w14:val="tx1"/>
            </w14:solidFill>
          </w14:textFill>
        </w:rPr>
        <w:t>参测机构通过</w:t>
      </w:r>
      <w:r>
        <w:rPr>
          <w:rFonts w:hint="eastAsia" w:cs="Times New Roman"/>
          <w:color w:val="000000" w:themeColor="text1"/>
          <w:sz w:val="30"/>
          <w:szCs w:val="30"/>
          <w14:textFill>
            <w14:solidFill>
              <w14:schemeClr w14:val="tx1"/>
            </w14:solidFill>
          </w14:textFill>
        </w:rPr>
        <w:t>VPN</w:t>
      </w:r>
      <w:r>
        <w:rPr>
          <w:rFonts w:cs="Times New Roman"/>
          <w:color w:val="000000" w:themeColor="text1"/>
          <w:sz w:val="30"/>
          <w:szCs w:val="30"/>
          <w14:textFill>
            <w14:solidFill>
              <w14:schemeClr w14:val="tx1"/>
            </w14:solidFill>
          </w14:textFill>
        </w:rPr>
        <w:t>或专线接入深证通提供的仿真测试环境，如有问题，及时联系深证通负责仿真测试的工作人员。测试连接相关参数：</w:t>
      </w:r>
    </w:p>
    <w:tbl>
      <w:tblPr>
        <w:tblStyle w:val="37"/>
        <w:tblW w:w="457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51"/>
        <w:gridCol w:w="40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475" w:type="pct"/>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ind w:firstLine="0" w:firstLineChars="0"/>
              <w:jc w:val="center"/>
              <w:rPr>
                <w:rFonts w:eastAsia="楷体" w:cs="Times New Roman"/>
                <w:b/>
                <w:szCs w:val="24"/>
              </w:rPr>
            </w:pPr>
            <w:r>
              <w:rPr>
                <w:rFonts w:eastAsia="楷体" w:cs="Times New Roman"/>
                <w:b/>
                <w:szCs w:val="24"/>
              </w:rPr>
              <w:t>名称</w:t>
            </w:r>
          </w:p>
        </w:tc>
        <w:tc>
          <w:tcPr>
            <w:tcW w:w="2525" w:type="pct"/>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ind w:firstLine="0" w:firstLineChars="0"/>
              <w:jc w:val="center"/>
              <w:rPr>
                <w:rFonts w:eastAsia="楷体" w:cs="Times New Roman"/>
                <w:b/>
                <w:szCs w:val="24"/>
              </w:rPr>
            </w:pPr>
            <w:r>
              <w:rPr>
                <w:rFonts w:eastAsia="楷体" w:cs="Times New Roman"/>
                <w:b/>
                <w:szCs w:val="24"/>
              </w:rPr>
              <w:t>地址和端口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475" w:type="pct"/>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cs="Times New Roman"/>
                <w:szCs w:val="24"/>
              </w:rPr>
            </w:pPr>
            <w:r>
              <w:rPr>
                <w:rFonts w:cs="Times New Roman"/>
                <w:szCs w:val="24"/>
              </w:rPr>
              <w:t>深证通SSL VPN接入</w:t>
            </w:r>
          </w:p>
        </w:tc>
        <w:tc>
          <w:tcPr>
            <w:tcW w:w="2525" w:type="pct"/>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cs="Times New Roman"/>
                <w:szCs w:val="24"/>
              </w:rPr>
            </w:pPr>
            <w:r>
              <w:rPr>
                <w:rFonts w:cs="Times New Roman"/>
                <w:szCs w:val="24"/>
              </w:rPr>
              <w:t>https://test.sscc.com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475" w:type="pct"/>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cs="Times New Roman"/>
                <w:szCs w:val="24"/>
              </w:rPr>
            </w:pPr>
            <w:r>
              <w:rPr>
                <w:rFonts w:cs="Times New Roman"/>
                <w:szCs w:val="24"/>
              </w:rPr>
              <w:t>行情TCP</w:t>
            </w:r>
          </w:p>
        </w:tc>
        <w:tc>
          <w:tcPr>
            <w:tcW w:w="2525" w:type="pct"/>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cs="Times New Roman"/>
                <w:szCs w:val="24"/>
              </w:rPr>
            </w:pPr>
            <w:r>
              <w:rPr>
                <w:rFonts w:cs="Times New Roman"/>
                <w:szCs w:val="24"/>
              </w:rPr>
              <w:t>172.200.1.97:7044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475" w:type="pct"/>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cs="Times New Roman"/>
                <w:szCs w:val="24"/>
              </w:rPr>
            </w:pPr>
            <w:r>
              <w:rPr>
                <w:rFonts w:cs="Times New Roman"/>
                <w:szCs w:val="24"/>
              </w:rPr>
              <w:t>双向报盘</w:t>
            </w:r>
          </w:p>
        </w:tc>
        <w:tc>
          <w:tcPr>
            <w:tcW w:w="2525" w:type="pct"/>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cs="Times New Roman"/>
                <w:szCs w:val="24"/>
              </w:rPr>
            </w:pPr>
            <w:r>
              <w:rPr>
                <w:rFonts w:cs="Times New Roman"/>
                <w:szCs w:val="24"/>
              </w:rPr>
              <w:t>172.200.1.98:7043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475" w:type="pct"/>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cs="Times New Roman"/>
                <w:szCs w:val="24"/>
              </w:rPr>
            </w:pPr>
            <w:r>
              <w:rPr>
                <w:rFonts w:cs="Times New Roman"/>
                <w:szCs w:val="24"/>
              </w:rPr>
              <w:t>CCNET</w:t>
            </w:r>
          </w:p>
        </w:tc>
        <w:tc>
          <w:tcPr>
            <w:tcW w:w="2525" w:type="pct"/>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cs="Times New Roman"/>
                <w:szCs w:val="24"/>
              </w:rPr>
            </w:pPr>
            <w:r>
              <w:rPr>
                <w:rFonts w:cs="Times New Roman"/>
                <w:szCs w:val="24"/>
              </w:rPr>
              <w:t>172.200.1.89:7013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475" w:type="pct"/>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cs="Times New Roman"/>
                <w:szCs w:val="24"/>
              </w:rPr>
            </w:pPr>
            <w:r>
              <w:rPr>
                <w:rFonts w:cs="Times New Roman"/>
                <w:szCs w:val="24"/>
              </w:rPr>
              <w:t>FDEP</w:t>
            </w:r>
            <w:bookmarkStart w:id="77" w:name="_Toc446922359"/>
            <w:bookmarkEnd w:id="77"/>
          </w:p>
        </w:tc>
        <w:tc>
          <w:tcPr>
            <w:tcW w:w="2525" w:type="pct"/>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cs="Times New Roman"/>
                <w:szCs w:val="24"/>
              </w:rPr>
            </w:pPr>
            <w:r>
              <w:rPr>
                <w:rFonts w:cs="Times New Roman"/>
                <w:szCs w:val="24"/>
              </w:rPr>
              <w:t>172.200.1.182:7015</w:t>
            </w:r>
            <w:bookmarkStart w:id="78" w:name="_Toc446922360"/>
            <w:bookmarkEnd w:id="78"/>
            <w:r>
              <w:rPr>
                <w:rFonts w:cs="Times New Roman"/>
                <w:szCs w:val="24"/>
              </w:rPr>
              <w:t>/7016</w:t>
            </w:r>
          </w:p>
        </w:tc>
      </w:tr>
    </w:tbl>
    <w:p>
      <w:pPr>
        <w:spacing w:line="360" w:lineRule="auto"/>
        <w:ind w:firstLineChars="83"/>
        <w:rPr>
          <w:rFonts w:eastAsia="方正仿宋简体" w:cs="Times New Roman"/>
          <w:b/>
          <w:color w:val="000000" w:themeColor="text1"/>
          <w14:textFill>
            <w14:solidFill>
              <w14:schemeClr w14:val="tx1"/>
            </w14:solidFill>
          </w14:textFill>
        </w:rPr>
      </w:pPr>
    </w:p>
    <w:p>
      <w:pPr>
        <w:pStyle w:val="74"/>
        <w:spacing w:before="163" w:after="163"/>
        <w:ind w:firstLine="562"/>
      </w:pPr>
      <w:bookmarkStart w:id="79" w:name="_Toc1654041829"/>
      <w:bookmarkStart w:id="80" w:name="_Toc1377912424"/>
      <w:bookmarkStart w:id="81" w:name="_Toc416422124"/>
      <w:bookmarkStart w:id="82" w:name="_Toc386964499"/>
      <w:r>
        <w:rPr>
          <w:rFonts w:hint="eastAsia"/>
        </w:rPr>
        <w:t>（二）</w:t>
      </w:r>
      <w:r>
        <w:t>参测</w:t>
      </w:r>
      <w:r>
        <w:rPr>
          <w:rFonts w:hint="eastAsia"/>
        </w:rPr>
        <w:t>机构</w:t>
      </w:r>
      <w:r>
        <w:t>接入</w:t>
      </w:r>
      <w:r>
        <w:rPr>
          <w:rFonts w:hint="eastAsia"/>
        </w:rPr>
        <w:t>中国结算</w:t>
      </w:r>
      <w:bookmarkEnd w:id="79"/>
      <w:bookmarkEnd w:id="80"/>
    </w:p>
    <w:p>
      <w:pPr>
        <w:spacing w:line="240" w:lineRule="auto"/>
        <w:ind w:firstLine="600"/>
        <w:jc w:val="both"/>
        <w:rPr>
          <w:rFonts w:cs="Times New Roman"/>
          <w:color w:val="000000" w:themeColor="text1"/>
          <w:sz w:val="30"/>
          <w:szCs w:val="30"/>
          <w14:textFill>
            <w14:solidFill>
              <w14:schemeClr w14:val="tx1"/>
            </w14:solidFill>
          </w14:textFill>
        </w:rPr>
      </w:pPr>
      <w:r>
        <w:rPr>
          <w:rFonts w:hint="eastAsia" w:cs="Times New Roman"/>
          <w:color w:val="000000" w:themeColor="text1"/>
          <w:sz w:val="30"/>
          <w:szCs w:val="30"/>
          <w14:textFill>
            <w14:solidFill>
              <w14:schemeClr w14:val="tx1"/>
            </w14:solidFill>
          </w14:textFill>
        </w:rPr>
        <w:t>参测机构接入中国结算北京市场证券登记结算系统仿真测试环境。</w:t>
      </w:r>
    </w:p>
    <w:p>
      <w:pPr>
        <w:pStyle w:val="74"/>
        <w:spacing w:before="163" w:after="163"/>
        <w:ind w:firstLine="562"/>
      </w:pPr>
      <w:bookmarkStart w:id="83" w:name="_Toc830462566"/>
      <w:bookmarkStart w:id="84" w:name="_Toc716568656"/>
      <w:r>
        <w:rPr>
          <w:rFonts w:hint="eastAsia"/>
        </w:rPr>
        <w:t>（三）</w:t>
      </w:r>
      <w:r>
        <w:t>测试相关软件下载</w:t>
      </w:r>
      <w:bookmarkEnd w:id="81"/>
      <w:bookmarkEnd w:id="82"/>
      <w:bookmarkEnd w:id="83"/>
      <w:bookmarkEnd w:id="84"/>
    </w:p>
    <w:p>
      <w:pPr>
        <w:spacing w:line="240" w:lineRule="auto"/>
        <w:ind w:firstLine="600"/>
        <w:jc w:val="both"/>
        <w:rPr>
          <w:rFonts w:cs="Times New Roman"/>
          <w:color w:val="000000" w:themeColor="text1"/>
          <w:sz w:val="30"/>
          <w:szCs w:val="30"/>
          <w14:textFill>
            <w14:solidFill>
              <w14:schemeClr w14:val="tx1"/>
            </w14:solidFill>
          </w14:textFill>
        </w:rPr>
      </w:pPr>
      <w:r>
        <w:rPr>
          <w:rFonts w:cs="Times New Roman"/>
          <w:color w:val="000000" w:themeColor="text1"/>
          <w:sz w:val="30"/>
          <w:szCs w:val="30"/>
          <w14:textFill>
            <w14:solidFill>
              <w14:schemeClr w14:val="tx1"/>
            </w14:solidFill>
          </w14:textFill>
        </w:rPr>
        <w:t>本次测试所需</w:t>
      </w:r>
      <w:r>
        <w:rPr>
          <w:rFonts w:hint="eastAsia" w:cs="Times New Roman"/>
          <w:color w:val="000000" w:themeColor="text1"/>
          <w:sz w:val="30"/>
          <w:szCs w:val="30"/>
          <w14:textFill>
            <w14:solidFill>
              <w14:schemeClr w14:val="tx1"/>
            </w14:solidFill>
          </w14:textFill>
        </w:rPr>
        <w:t>的</w:t>
      </w:r>
      <w:r>
        <w:rPr>
          <w:rFonts w:cs="Times New Roman"/>
          <w:color w:val="000000" w:themeColor="text1"/>
          <w:sz w:val="30"/>
          <w:szCs w:val="30"/>
          <w14:textFill>
            <w14:solidFill>
              <w14:schemeClr w14:val="tx1"/>
            </w14:solidFill>
          </w14:textFill>
        </w:rPr>
        <w:t>交易网关</w:t>
      </w:r>
      <w:r>
        <w:rPr>
          <w:rFonts w:hint="eastAsia" w:cs="Times New Roman"/>
          <w:color w:val="000000" w:themeColor="text1"/>
          <w:sz w:val="30"/>
          <w:szCs w:val="30"/>
          <w14:textFill>
            <w14:solidFill>
              <w14:schemeClr w14:val="tx1"/>
            </w14:solidFill>
          </w14:textFill>
        </w:rPr>
        <w:t>、行情网关均为现有生产</w:t>
      </w:r>
      <w:r>
        <w:rPr>
          <w:rFonts w:cs="Times New Roman"/>
          <w:color w:val="000000" w:themeColor="text1"/>
          <w:sz w:val="30"/>
          <w:szCs w:val="30"/>
          <w14:textFill>
            <w14:solidFill>
              <w14:schemeClr w14:val="tx1"/>
            </w14:solidFill>
          </w14:textFill>
        </w:rPr>
        <w:t>版本，</w:t>
      </w:r>
      <w:r>
        <w:rPr>
          <w:rFonts w:hint="eastAsia" w:cs="Times New Roman"/>
          <w:color w:val="000000" w:themeColor="text1"/>
          <w:sz w:val="30"/>
          <w:szCs w:val="30"/>
          <w14:textFill>
            <w14:solidFill>
              <w14:schemeClr w14:val="tx1"/>
            </w14:solidFill>
          </w14:textFill>
        </w:rPr>
        <w:t>可通过深证通官网（http://biz.sscc.com/download.html）页面下载。</w:t>
      </w:r>
    </w:p>
    <w:bookmarkEnd w:id="70"/>
    <w:bookmarkEnd w:id="71"/>
    <w:bookmarkEnd w:id="72"/>
    <w:bookmarkEnd w:id="73"/>
    <w:bookmarkEnd w:id="74"/>
    <w:bookmarkEnd w:id="75"/>
    <w:bookmarkEnd w:id="76"/>
    <w:p>
      <w:pPr>
        <w:pStyle w:val="73"/>
        <w:spacing w:before="163" w:after="163"/>
        <w:ind w:firstLine="600"/>
      </w:pPr>
      <w:bookmarkStart w:id="85" w:name="_Toc1509349101"/>
      <w:bookmarkStart w:id="86" w:name="_Toc1473641950"/>
      <w:bookmarkStart w:id="87" w:name="_Toc376597530"/>
      <w:bookmarkStart w:id="88" w:name="_Toc375070742"/>
      <w:bookmarkStart w:id="89" w:name="_Toc376285237"/>
      <w:bookmarkStart w:id="90" w:name="_Toc375557978"/>
      <w:bookmarkStart w:id="91" w:name="_Toc374381866"/>
      <w:bookmarkStart w:id="92" w:name="_Toc374381932"/>
      <w:bookmarkStart w:id="93" w:name="_Toc374957924"/>
      <w:r>
        <w:rPr>
          <w:rFonts w:hint="eastAsia"/>
        </w:rPr>
        <w:t>九、</w:t>
      </w:r>
      <w:r>
        <w:t>测试要求及注意事项</w:t>
      </w:r>
      <w:bookmarkEnd w:id="85"/>
      <w:bookmarkEnd w:id="86"/>
      <w:bookmarkEnd w:id="87"/>
      <w:bookmarkEnd w:id="88"/>
      <w:bookmarkEnd w:id="89"/>
      <w:bookmarkEnd w:id="90"/>
      <w:bookmarkEnd w:id="91"/>
      <w:bookmarkEnd w:id="92"/>
      <w:bookmarkEnd w:id="93"/>
    </w:p>
    <w:p>
      <w:pPr>
        <w:spacing w:line="240" w:lineRule="auto"/>
        <w:ind w:firstLine="600"/>
        <w:jc w:val="both"/>
        <w:rPr>
          <w:rFonts w:cs="Times New Roman"/>
          <w:color w:val="000000" w:themeColor="text1"/>
          <w:sz w:val="30"/>
          <w:szCs w:val="30"/>
          <w14:textFill>
            <w14:solidFill>
              <w14:schemeClr w14:val="tx1"/>
            </w14:solidFill>
          </w14:textFill>
        </w:rPr>
      </w:pPr>
      <w:r>
        <w:rPr>
          <w:rFonts w:hint="eastAsia" w:cs="Times New Roman"/>
          <w:color w:val="000000" w:themeColor="text1"/>
          <w:sz w:val="30"/>
          <w:szCs w:val="30"/>
          <w14:textFill>
            <w14:solidFill>
              <w14:schemeClr w14:val="tx1"/>
            </w14:solidFill>
          </w14:textFill>
        </w:rPr>
        <w:t>1.每次切换前最后一个交易日，本所及中国结算按照原代码完成当日交易的日终处理。参测市场机构收到原代码的日终数据并完成当日处理后，各自完成内部参测系统的代码切换。本所和中国结算将在市场完成代码切换后，按照数据接口规范重新</w:t>
      </w:r>
      <w:r>
        <w:rPr>
          <w:rFonts w:hint="eastAsia" w:cs="Times New Roman"/>
          <w:color w:val="000000" w:themeColor="text1"/>
          <w:sz w:val="30"/>
          <w:szCs w:val="30"/>
          <w:lang w:eastAsia="zh-CN"/>
          <w14:textFill>
            <w14:solidFill>
              <w14:schemeClr w14:val="tx1"/>
            </w14:solidFill>
          </w14:textFill>
        </w:rPr>
        <w:t>发送</w:t>
      </w:r>
      <w:r>
        <w:rPr>
          <w:rFonts w:hint="eastAsia" w:cs="Times New Roman"/>
          <w:color w:val="000000" w:themeColor="text1"/>
          <w:sz w:val="30"/>
          <w:szCs w:val="30"/>
          <w14:textFill>
            <w14:solidFill>
              <w14:schemeClr w14:val="tx1"/>
            </w14:solidFill>
          </w14:textFill>
        </w:rPr>
        <w:t>新代码的业务数据供市场机构核对。</w:t>
      </w:r>
    </w:p>
    <w:p>
      <w:pPr>
        <w:spacing w:line="240" w:lineRule="auto"/>
        <w:ind w:firstLine="600"/>
        <w:jc w:val="both"/>
        <w:rPr>
          <w:rFonts w:cs="Times New Roman"/>
          <w:color w:val="000000" w:themeColor="text1"/>
          <w:sz w:val="30"/>
          <w:szCs w:val="30"/>
          <w14:textFill>
            <w14:solidFill>
              <w14:schemeClr w14:val="tx1"/>
            </w14:solidFill>
          </w14:textFill>
        </w:rPr>
      </w:pPr>
      <w:r>
        <w:rPr>
          <w:rFonts w:hint="eastAsia" w:cs="Times New Roman"/>
          <w:color w:val="000000" w:themeColor="text1"/>
          <w:sz w:val="30"/>
          <w:szCs w:val="30"/>
          <w14:textFill>
            <w14:solidFill>
              <w14:schemeClr w14:val="tx1"/>
            </w14:solidFill>
          </w14:textFill>
        </w:rPr>
        <w:t>2.</w:t>
      </w:r>
      <w:r>
        <w:rPr>
          <w:rFonts w:cs="Times New Roman"/>
          <w:color w:val="000000" w:themeColor="text1"/>
          <w:sz w:val="30"/>
          <w:szCs w:val="30"/>
          <w14:textFill>
            <w14:solidFill>
              <w14:schemeClr w14:val="tx1"/>
            </w14:solidFill>
          </w14:textFill>
        </w:rPr>
        <w:t>各参测机构应认真做好技术准备和测试环境</w:t>
      </w:r>
      <w:r>
        <w:rPr>
          <w:rFonts w:hint="eastAsia" w:cs="Times New Roman"/>
          <w:color w:val="000000" w:themeColor="text1"/>
          <w:sz w:val="30"/>
          <w:szCs w:val="30"/>
          <w14:textFill>
            <w14:solidFill>
              <w14:schemeClr w14:val="tx1"/>
            </w14:solidFill>
          </w14:textFill>
        </w:rPr>
        <w:t>准备工作</w:t>
      </w:r>
      <w:r>
        <w:rPr>
          <w:rFonts w:cs="Times New Roman"/>
          <w:color w:val="000000" w:themeColor="text1"/>
          <w:sz w:val="30"/>
          <w:szCs w:val="30"/>
          <w14:textFill>
            <w14:solidFill>
              <w14:schemeClr w14:val="tx1"/>
            </w14:solidFill>
          </w14:textFill>
        </w:rPr>
        <w:t>，</w:t>
      </w:r>
      <w:r>
        <w:rPr>
          <w:rFonts w:hint="eastAsia" w:cs="Times New Roman"/>
          <w:color w:val="000000" w:themeColor="text1"/>
          <w:sz w:val="30"/>
          <w:szCs w:val="30"/>
          <w14:textFill>
            <w14:solidFill>
              <w14:schemeClr w14:val="tx1"/>
            </w14:solidFill>
          </w14:textFill>
        </w:rPr>
        <w:t>制定</w:t>
      </w:r>
      <w:r>
        <w:rPr>
          <w:rFonts w:cs="Times New Roman"/>
          <w:color w:val="000000" w:themeColor="text1"/>
          <w:sz w:val="30"/>
          <w:szCs w:val="30"/>
          <w14:textFill>
            <w14:solidFill>
              <w14:schemeClr w14:val="tx1"/>
            </w14:solidFill>
          </w14:textFill>
        </w:rPr>
        <w:t>详尽的</w:t>
      </w:r>
      <w:r>
        <w:rPr>
          <w:rFonts w:hint="eastAsia" w:cs="Times New Roman"/>
          <w:color w:val="000000" w:themeColor="text1"/>
          <w:sz w:val="30"/>
          <w:szCs w:val="30"/>
          <w14:textFill>
            <w14:solidFill>
              <w14:schemeClr w14:val="tx1"/>
            </w14:solidFill>
          </w14:textFill>
        </w:rPr>
        <w:t>代码切换方案和</w:t>
      </w:r>
      <w:r>
        <w:rPr>
          <w:rFonts w:cs="Times New Roman"/>
          <w:color w:val="000000" w:themeColor="text1"/>
          <w:sz w:val="30"/>
          <w:szCs w:val="30"/>
          <w14:textFill>
            <w14:solidFill>
              <w14:schemeClr w14:val="tx1"/>
            </w14:solidFill>
          </w14:textFill>
        </w:rPr>
        <w:t>测试计划，并指定专人负责本次仿真测试工作。</w:t>
      </w:r>
    </w:p>
    <w:p>
      <w:pPr>
        <w:spacing w:line="240" w:lineRule="auto"/>
        <w:ind w:firstLine="600"/>
        <w:jc w:val="both"/>
        <w:rPr>
          <w:rFonts w:cs="Times New Roman"/>
          <w:color w:val="000000" w:themeColor="text1"/>
          <w:sz w:val="30"/>
          <w:szCs w:val="30"/>
          <w:lang w:val="en"/>
          <w14:textFill>
            <w14:solidFill>
              <w14:schemeClr w14:val="tx1"/>
            </w14:solidFill>
          </w14:textFill>
        </w:rPr>
      </w:pPr>
      <w:r>
        <w:rPr>
          <w:rFonts w:hint="eastAsia" w:cs="Times New Roman"/>
          <w:color w:val="000000" w:themeColor="text1"/>
          <w:sz w:val="30"/>
          <w:szCs w:val="30"/>
          <w14:textFill>
            <w14:solidFill>
              <w14:schemeClr w14:val="tx1"/>
            </w14:solidFill>
          </w14:textFill>
        </w:rPr>
        <w:t>3.开展北交所业务的全体证券公司</w:t>
      </w:r>
      <w:r>
        <w:rPr>
          <w:rFonts w:hint="eastAsia" w:cs="Times New Roman"/>
          <w:color w:val="000000" w:themeColor="text1"/>
          <w:sz w:val="30"/>
          <w:szCs w:val="30"/>
          <w:lang w:val="en"/>
          <w14:textFill>
            <w14:solidFill>
              <w14:schemeClr w14:val="tx1"/>
            </w14:solidFill>
          </w14:textFill>
        </w:rPr>
        <w:t>应参加测试，已开展融资融券或北交所做市交易业务的证券公司应安排参测相关业务场景。证券公司应通知</w:t>
      </w:r>
      <w:r>
        <w:rPr>
          <w:rFonts w:hint="eastAsia" w:cs="Times New Roman"/>
          <w:sz w:val="30"/>
          <w:szCs w:val="30"/>
          <w:lang w:val="en"/>
        </w:rPr>
        <w:t>租用其交易单元的基金公司参加</w:t>
      </w:r>
      <w:r>
        <w:rPr>
          <w:rFonts w:hint="eastAsia" w:cs="Times New Roman"/>
          <w:color w:val="000000" w:themeColor="text1"/>
          <w:sz w:val="30"/>
          <w:szCs w:val="30"/>
          <w:lang w:val="en"/>
          <w14:textFill>
            <w14:solidFill>
              <w14:schemeClr w14:val="tx1"/>
            </w14:solidFill>
          </w14:textFill>
        </w:rPr>
        <w:t>测试。</w:t>
      </w:r>
    </w:p>
    <w:p>
      <w:pPr>
        <w:spacing w:line="240" w:lineRule="auto"/>
        <w:ind w:firstLine="600"/>
        <w:jc w:val="both"/>
        <w:rPr>
          <w:rFonts w:cs="Times New Roman"/>
          <w:color w:val="000000" w:themeColor="text1"/>
          <w:sz w:val="30"/>
          <w:szCs w:val="30"/>
          <w14:textFill>
            <w14:solidFill>
              <w14:schemeClr w14:val="tx1"/>
            </w14:solidFill>
          </w14:textFill>
        </w:rPr>
      </w:pPr>
      <w:r>
        <w:rPr>
          <w:rFonts w:hint="eastAsia" w:cs="Times New Roman"/>
          <w:color w:val="000000" w:themeColor="text1"/>
          <w:sz w:val="30"/>
          <w:szCs w:val="30"/>
          <w14:textFill>
            <w14:solidFill>
              <w14:schemeClr w14:val="tx1"/>
            </w14:solidFill>
          </w14:textFill>
        </w:rPr>
        <w:t>4.开展北交所业务的基金公司和提供北交所行情服务的信息商应参加测试。</w:t>
      </w:r>
    </w:p>
    <w:p>
      <w:pPr>
        <w:spacing w:line="240" w:lineRule="auto"/>
        <w:ind w:firstLine="600"/>
        <w:jc w:val="both"/>
        <w:rPr>
          <w:rFonts w:cs="Times New Roman"/>
          <w:color w:val="000000" w:themeColor="text1"/>
          <w:sz w:val="30"/>
          <w:szCs w:val="30"/>
          <w14:textFill>
            <w14:solidFill>
              <w14:schemeClr w14:val="tx1"/>
            </w14:solidFill>
          </w14:textFill>
        </w:rPr>
      </w:pPr>
      <w:r>
        <w:rPr>
          <w:rFonts w:hint="eastAsia" w:cs="Times New Roman"/>
          <w:color w:val="000000" w:themeColor="text1"/>
          <w:sz w:val="30"/>
          <w:szCs w:val="30"/>
          <w14:textFill>
            <w14:solidFill>
              <w14:schemeClr w14:val="tx1"/>
            </w14:solidFill>
          </w14:textFill>
        </w:rPr>
        <w:t>5.</w:t>
      </w:r>
      <w:r>
        <w:rPr>
          <w:rFonts w:cs="Times New Roman"/>
          <w:color w:val="000000" w:themeColor="text1"/>
          <w:sz w:val="30"/>
          <w:szCs w:val="30"/>
          <w14:textFill>
            <w14:solidFill>
              <w14:schemeClr w14:val="tx1"/>
            </w14:solidFill>
          </w14:textFill>
        </w:rPr>
        <w:t>在测试过程中，各参测机构应</w:t>
      </w:r>
      <w:r>
        <w:rPr>
          <w:rFonts w:hint="eastAsia" w:cs="Times New Roman"/>
          <w:color w:val="000000" w:themeColor="text1"/>
          <w:sz w:val="30"/>
          <w:szCs w:val="30"/>
          <w14:textFill>
            <w14:solidFill>
              <w14:schemeClr w14:val="tx1"/>
            </w14:solidFill>
          </w14:textFill>
        </w:rPr>
        <w:t>按要求达到测试用例数量，并</w:t>
      </w:r>
      <w:r>
        <w:rPr>
          <w:rFonts w:cs="Times New Roman"/>
          <w:color w:val="000000" w:themeColor="text1"/>
          <w:sz w:val="30"/>
          <w:szCs w:val="30"/>
          <w14:textFill>
            <w14:solidFill>
              <w14:schemeClr w14:val="tx1"/>
            </w14:solidFill>
          </w14:textFill>
        </w:rPr>
        <w:t>详细记载测试现象与结果，检查其正确性。如发现异常现象，请及时通过电话或QQ群与</w:t>
      </w:r>
      <w:r>
        <w:rPr>
          <w:rFonts w:hint="eastAsia" w:cs="Times New Roman"/>
          <w:color w:val="000000" w:themeColor="text1"/>
          <w:sz w:val="30"/>
          <w:szCs w:val="30"/>
          <w14:textFill>
            <w14:solidFill>
              <w14:schemeClr w14:val="tx1"/>
            </w14:solidFill>
          </w14:textFill>
        </w:rPr>
        <w:t>北交所</w:t>
      </w:r>
      <w:r>
        <w:rPr>
          <w:rFonts w:cs="Times New Roman"/>
          <w:color w:val="000000" w:themeColor="text1"/>
          <w:sz w:val="30"/>
          <w:szCs w:val="30"/>
          <w14:textFill>
            <w14:solidFill>
              <w14:schemeClr w14:val="tx1"/>
            </w14:solidFill>
          </w14:textFill>
        </w:rPr>
        <w:t>沟通联系。</w:t>
      </w:r>
    </w:p>
    <w:p>
      <w:pPr>
        <w:spacing w:line="240" w:lineRule="auto"/>
        <w:ind w:firstLine="600"/>
        <w:jc w:val="both"/>
        <w:rPr>
          <w:rFonts w:cs="Times New Roman"/>
          <w:color w:val="000000" w:themeColor="text1"/>
          <w:sz w:val="30"/>
          <w:szCs w:val="30"/>
          <w14:textFill>
            <w14:solidFill>
              <w14:schemeClr w14:val="tx1"/>
            </w14:solidFill>
          </w14:textFill>
        </w:rPr>
      </w:pPr>
      <w:r>
        <w:rPr>
          <w:rFonts w:hint="eastAsia" w:cs="Times New Roman"/>
          <w:color w:val="000000" w:themeColor="text1"/>
          <w:sz w:val="30"/>
          <w:szCs w:val="30"/>
          <w14:textFill>
            <w14:solidFill>
              <w14:schemeClr w14:val="tx1"/>
            </w14:solidFill>
          </w14:textFill>
        </w:rPr>
        <w:t>6.</w:t>
      </w:r>
      <w:r>
        <w:rPr>
          <w:rFonts w:cs="Times New Roman"/>
          <w:color w:val="000000" w:themeColor="text1"/>
          <w:sz w:val="30"/>
          <w:szCs w:val="30"/>
          <w14:textFill>
            <w14:solidFill>
              <w14:schemeClr w14:val="tx1"/>
            </w14:solidFill>
          </w14:textFill>
        </w:rPr>
        <w:t>测试结束后，各</w:t>
      </w:r>
      <w:r>
        <w:rPr>
          <w:rFonts w:hint="eastAsia" w:cs="Times New Roman"/>
          <w:color w:val="000000" w:themeColor="text1"/>
          <w:sz w:val="30"/>
          <w:szCs w:val="30"/>
          <w14:textFill>
            <w14:solidFill>
              <w14:schemeClr w14:val="tx1"/>
            </w14:solidFill>
          </w14:textFill>
        </w:rPr>
        <w:t>证券公司、参测基金公司和信息商应收集各自</w:t>
      </w:r>
      <w:r>
        <w:rPr>
          <w:rFonts w:cs="Times New Roman"/>
          <w:color w:val="000000" w:themeColor="text1"/>
          <w:sz w:val="30"/>
          <w:szCs w:val="30"/>
          <w14:textFill>
            <w14:solidFill>
              <w14:schemeClr w14:val="tx1"/>
            </w14:solidFill>
          </w14:textFill>
        </w:rPr>
        <w:t>技术系统的测试情况，</w:t>
      </w:r>
      <w:r>
        <w:rPr>
          <w:rFonts w:hint="eastAsia" w:cs="Times New Roman"/>
          <w:color w:val="000000" w:themeColor="text1"/>
          <w:sz w:val="30"/>
          <w:szCs w:val="30"/>
          <w14:textFill>
            <w14:solidFill>
              <w14:schemeClr w14:val="tx1"/>
            </w14:solidFill>
          </w14:textFill>
        </w:rPr>
        <w:t>并于测试结束当日（第一轮：2025年3月7日，第二轮：2</w:t>
      </w:r>
      <w:r>
        <w:rPr>
          <w:rFonts w:cs="Times New Roman"/>
          <w:color w:val="000000" w:themeColor="text1"/>
          <w:sz w:val="30"/>
          <w:szCs w:val="30"/>
          <w14:textFill>
            <w14:solidFill>
              <w14:schemeClr w14:val="tx1"/>
            </w14:solidFill>
          </w14:textFill>
        </w:rPr>
        <w:t>02</w:t>
      </w:r>
      <w:r>
        <w:rPr>
          <w:rFonts w:hint="eastAsia" w:cs="Times New Roman"/>
          <w:color w:val="000000" w:themeColor="text1"/>
          <w:sz w:val="30"/>
          <w:szCs w:val="30"/>
          <w14:textFill>
            <w14:solidFill>
              <w14:schemeClr w14:val="tx1"/>
            </w14:solidFill>
          </w14:textFill>
        </w:rPr>
        <w:t>5</w:t>
      </w:r>
      <w:r>
        <w:rPr>
          <w:rFonts w:cs="Times New Roman"/>
          <w:color w:val="000000" w:themeColor="text1"/>
          <w:sz w:val="30"/>
          <w:szCs w:val="30"/>
          <w14:textFill>
            <w14:solidFill>
              <w14:schemeClr w14:val="tx1"/>
            </w14:solidFill>
          </w14:textFill>
        </w:rPr>
        <w:t>年</w:t>
      </w:r>
      <w:r>
        <w:rPr>
          <w:rFonts w:hint="eastAsia" w:cs="Times New Roman"/>
          <w:color w:val="000000" w:themeColor="text1"/>
          <w:sz w:val="30"/>
          <w:szCs w:val="30"/>
          <w14:textFill>
            <w14:solidFill>
              <w14:schemeClr w14:val="tx1"/>
            </w14:solidFill>
          </w14:textFill>
        </w:rPr>
        <w:t>3</w:t>
      </w:r>
      <w:r>
        <w:rPr>
          <w:rFonts w:cs="Times New Roman"/>
          <w:color w:val="000000" w:themeColor="text1"/>
          <w:sz w:val="30"/>
          <w:szCs w:val="30"/>
          <w14:textFill>
            <w14:solidFill>
              <w14:schemeClr w14:val="tx1"/>
            </w14:solidFill>
          </w14:textFill>
        </w:rPr>
        <w:t>月</w:t>
      </w:r>
      <w:r>
        <w:rPr>
          <w:rFonts w:hint="eastAsia" w:cs="Times New Roman"/>
          <w:color w:val="000000" w:themeColor="text1"/>
          <w:sz w:val="30"/>
          <w:szCs w:val="30"/>
          <w14:textFill>
            <w14:solidFill>
              <w14:schemeClr w14:val="tx1"/>
            </w14:solidFill>
          </w14:textFill>
        </w:rPr>
        <w:t>14</w:t>
      </w:r>
      <w:r>
        <w:rPr>
          <w:rFonts w:cs="Times New Roman"/>
          <w:color w:val="000000" w:themeColor="text1"/>
          <w:sz w:val="30"/>
          <w:szCs w:val="30"/>
          <w14:textFill>
            <w14:solidFill>
              <w14:schemeClr w14:val="tx1"/>
            </w14:solidFill>
          </w14:textFill>
        </w:rPr>
        <w:t>日</w:t>
      </w:r>
      <w:r>
        <w:rPr>
          <w:rFonts w:hint="eastAsia" w:cs="Times New Roman"/>
          <w:color w:val="000000" w:themeColor="text1"/>
          <w:sz w:val="30"/>
          <w:szCs w:val="30"/>
          <w14:textFill>
            <w14:solidFill>
              <w14:schemeClr w14:val="tx1"/>
            </w14:solidFill>
          </w14:textFill>
        </w:rPr>
        <w:t>，第三轮：2</w:t>
      </w:r>
      <w:r>
        <w:rPr>
          <w:rFonts w:cs="Times New Roman"/>
          <w:color w:val="000000" w:themeColor="text1"/>
          <w:sz w:val="30"/>
          <w:szCs w:val="30"/>
          <w14:textFill>
            <w14:solidFill>
              <w14:schemeClr w14:val="tx1"/>
            </w14:solidFill>
          </w14:textFill>
        </w:rPr>
        <w:t>02</w:t>
      </w:r>
      <w:r>
        <w:rPr>
          <w:rFonts w:hint="eastAsia" w:cs="Times New Roman"/>
          <w:color w:val="000000" w:themeColor="text1"/>
          <w:sz w:val="30"/>
          <w:szCs w:val="30"/>
          <w14:textFill>
            <w14:solidFill>
              <w14:schemeClr w14:val="tx1"/>
            </w14:solidFill>
          </w14:textFill>
        </w:rPr>
        <w:t>5</w:t>
      </w:r>
      <w:r>
        <w:rPr>
          <w:rFonts w:cs="Times New Roman"/>
          <w:color w:val="000000" w:themeColor="text1"/>
          <w:sz w:val="30"/>
          <w:szCs w:val="30"/>
          <w14:textFill>
            <w14:solidFill>
              <w14:schemeClr w14:val="tx1"/>
            </w14:solidFill>
          </w14:textFill>
        </w:rPr>
        <w:t>年</w:t>
      </w:r>
      <w:r>
        <w:rPr>
          <w:rFonts w:hint="eastAsia" w:cs="Times New Roman"/>
          <w:color w:val="000000" w:themeColor="text1"/>
          <w:sz w:val="30"/>
          <w:szCs w:val="30"/>
          <w14:textFill>
            <w14:solidFill>
              <w14:schemeClr w14:val="tx1"/>
            </w14:solidFill>
          </w14:textFill>
        </w:rPr>
        <w:t>3</w:t>
      </w:r>
      <w:r>
        <w:rPr>
          <w:rFonts w:cs="Times New Roman"/>
          <w:color w:val="000000" w:themeColor="text1"/>
          <w:sz w:val="30"/>
          <w:szCs w:val="30"/>
          <w14:textFill>
            <w14:solidFill>
              <w14:schemeClr w14:val="tx1"/>
            </w14:solidFill>
          </w14:textFill>
        </w:rPr>
        <w:t>月</w:t>
      </w:r>
      <w:r>
        <w:rPr>
          <w:rFonts w:hint="eastAsia" w:cs="Times New Roman"/>
          <w:color w:val="000000" w:themeColor="text1"/>
          <w:sz w:val="30"/>
          <w:szCs w:val="30"/>
          <w14:textFill>
            <w14:solidFill>
              <w14:schemeClr w14:val="tx1"/>
            </w14:solidFill>
          </w14:textFill>
        </w:rPr>
        <w:t>21</w:t>
      </w:r>
      <w:r>
        <w:rPr>
          <w:rFonts w:cs="Times New Roman"/>
          <w:color w:val="000000" w:themeColor="text1"/>
          <w:sz w:val="30"/>
          <w:szCs w:val="30"/>
          <w14:textFill>
            <w14:solidFill>
              <w14:schemeClr w14:val="tx1"/>
            </w14:solidFill>
          </w14:textFill>
        </w:rPr>
        <w:t>日</w:t>
      </w:r>
      <w:r>
        <w:rPr>
          <w:rFonts w:hint="eastAsia" w:cs="Times New Roman"/>
          <w:color w:val="000000" w:themeColor="text1"/>
          <w:sz w:val="30"/>
          <w:szCs w:val="30"/>
          <w14:textFill>
            <w14:solidFill>
              <w14:schemeClr w14:val="tx1"/>
            </w14:solidFill>
          </w14:textFill>
        </w:rPr>
        <w:t>，第四轮：2</w:t>
      </w:r>
      <w:r>
        <w:rPr>
          <w:rFonts w:cs="Times New Roman"/>
          <w:color w:val="000000" w:themeColor="text1"/>
          <w:sz w:val="30"/>
          <w:szCs w:val="30"/>
          <w14:textFill>
            <w14:solidFill>
              <w14:schemeClr w14:val="tx1"/>
            </w14:solidFill>
          </w14:textFill>
        </w:rPr>
        <w:t>02</w:t>
      </w:r>
      <w:r>
        <w:rPr>
          <w:rFonts w:hint="eastAsia" w:cs="Times New Roman"/>
          <w:color w:val="000000" w:themeColor="text1"/>
          <w:sz w:val="30"/>
          <w:szCs w:val="30"/>
          <w14:textFill>
            <w14:solidFill>
              <w14:schemeClr w14:val="tx1"/>
            </w14:solidFill>
          </w14:textFill>
        </w:rPr>
        <w:t>5</w:t>
      </w:r>
      <w:r>
        <w:rPr>
          <w:rFonts w:cs="Times New Roman"/>
          <w:color w:val="000000" w:themeColor="text1"/>
          <w:sz w:val="30"/>
          <w:szCs w:val="30"/>
          <w14:textFill>
            <w14:solidFill>
              <w14:schemeClr w14:val="tx1"/>
            </w14:solidFill>
          </w14:textFill>
        </w:rPr>
        <w:t>年</w:t>
      </w:r>
      <w:r>
        <w:rPr>
          <w:rFonts w:hint="eastAsia" w:cs="Times New Roman"/>
          <w:color w:val="000000" w:themeColor="text1"/>
          <w:sz w:val="30"/>
          <w:szCs w:val="30"/>
          <w14:textFill>
            <w14:solidFill>
              <w14:schemeClr w14:val="tx1"/>
            </w14:solidFill>
          </w14:textFill>
        </w:rPr>
        <w:t>3</w:t>
      </w:r>
      <w:r>
        <w:rPr>
          <w:rFonts w:cs="Times New Roman"/>
          <w:color w:val="000000" w:themeColor="text1"/>
          <w:sz w:val="30"/>
          <w:szCs w:val="30"/>
          <w14:textFill>
            <w14:solidFill>
              <w14:schemeClr w14:val="tx1"/>
            </w14:solidFill>
          </w14:textFill>
        </w:rPr>
        <w:t>月</w:t>
      </w:r>
      <w:r>
        <w:rPr>
          <w:rFonts w:hint="eastAsia" w:cs="Times New Roman"/>
          <w:color w:val="000000" w:themeColor="text1"/>
          <w:sz w:val="30"/>
          <w:szCs w:val="30"/>
          <w14:textFill>
            <w14:solidFill>
              <w14:schemeClr w14:val="tx1"/>
            </w14:solidFill>
          </w14:textFill>
        </w:rPr>
        <w:t>28</w:t>
      </w:r>
      <w:r>
        <w:rPr>
          <w:rFonts w:cs="Times New Roman"/>
          <w:color w:val="000000" w:themeColor="text1"/>
          <w:sz w:val="30"/>
          <w:szCs w:val="30"/>
          <w14:textFill>
            <w14:solidFill>
              <w14:schemeClr w14:val="tx1"/>
            </w14:solidFill>
          </w14:textFill>
        </w:rPr>
        <w:t>日</w:t>
      </w:r>
      <w:r>
        <w:rPr>
          <w:rFonts w:hint="eastAsia" w:cs="Times New Roman"/>
          <w:color w:val="000000" w:themeColor="text1"/>
          <w:sz w:val="30"/>
          <w:szCs w:val="30"/>
          <w14:textFill>
            <w14:solidFill>
              <w14:schemeClr w14:val="tx1"/>
            </w14:solidFill>
          </w14:textFill>
        </w:rPr>
        <w:t>）17:</w:t>
      </w:r>
      <w:r>
        <w:rPr>
          <w:rFonts w:cs="Times New Roman"/>
          <w:color w:val="000000" w:themeColor="text1"/>
          <w:sz w:val="30"/>
          <w:szCs w:val="30"/>
          <w14:textFill>
            <w14:solidFill>
              <w14:schemeClr w14:val="tx1"/>
            </w14:solidFill>
          </w14:textFill>
        </w:rPr>
        <w:t>00之前通过</w:t>
      </w:r>
      <w:r>
        <w:rPr>
          <w:rFonts w:hint="eastAsia" w:cs="Times New Roman"/>
          <w:color w:val="000000" w:themeColor="text1"/>
          <w:sz w:val="30"/>
          <w:szCs w:val="30"/>
          <w14:textFill>
            <w14:solidFill>
              <w14:schemeClr w14:val="tx1"/>
            </w14:solidFill>
          </w14:textFill>
        </w:rPr>
        <w:t>电子邮件</w:t>
      </w:r>
      <w:r>
        <w:rPr>
          <w:rFonts w:cs="Times New Roman"/>
          <w:color w:val="000000" w:themeColor="text1"/>
          <w:sz w:val="30"/>
          <w:szCs w:val="30"/>
          <w14:textFill>
            <w14:solidFill>
              <w14:schemeClr w14:val="tx1"/>
            </w14:solidFill>
          </w14:textFill>
        </w:rPr>
        <w:t>提交测试报告（</w:t>
      </w:r>
      <w:r>
        <w:rPr>
          <w:rFonts w:hint="eastAsia" w:cs="Times New Roman"/>
          <w:color w:val="000000" w:themeColor="text1"/>
          <w:sz w:val="30"/>
          <w:szCs w:val="30"/>
          <w14:textFill>
            <w14:solidFill>
              <w14:schemeClr w14:val="tx1"/>
            </w14:solidFill>
          </w14:textFill>
        </w:rPr>
        <w:t>无需盖章</w:t>
      </w:r>
      <w:r>
        <w:rPr>
          <w:rFonts w:cs="Times New Roman"/>
          <w:color w:val="000000" w:themeColor="text1"/>
          <w:sz w:val="30"/>
          <w:szCs w:val="30"/>
          <w14:textFill>
            <w14:solidFill>
              <w14:schemeClr w14:val="tx1"/>
            </w14:solidFill>
          </w14:textFill>
        </w:rPr>
        <w:t>）</w:t>
      </w:r>
      <w:r>
        <w:rPr>
          <w:rFonts w:hint="eastAsia" w:cs="Times New Roman"/>
          <w:color w:val="000000" w:themeColor="text1"/>
          <w:sz w:val="30"/>
          <w:szCs w:val="30"/>
          <w14:textFill>
            <w14:solidFill>
              <w14:schemeClr w14:val="tx1"/>
            </w14:solidFill>
          </w14:textFill>
        </w:rPr>
        <w:t>，</w:t>
      </w:r>
      <w:r>
        <w:rPr>
          <w:rFonts w:cs="Times New Roman"/>
          <w:color w:val="000000" w:themeColor="text1"/>
          <w:sz w:val="30"/>
          <w:szCs w:val="30"/>
          <w14:textFill>
            <w14:solidFill>
              <w14:schemeClr w14:val="tx1"/>
            </w14:solidFill>
          </w14:textFill>
        </w:rPr>
        <w:t>邮件主题</w:t>
      </w:r>
      <w:r>
        <w:rPr>
          <w:rFonts w:hint="eastAsia" w:cs="Times New Roman"/>
          <w:color w:val="000000" w:themeColor="text1"/>
          <w:sz w:val="30"/>
          <w:szCs w:val="30"/>
          <w14:textFill>
            <w14:solidFill>
              <w14:schemeClr w14:val="tx1"/>
            </w14:solidFill>
          </w14:textFill>
        </w:rPr>
        <w:t>和附件名称</w:t>
      </w:r>
      <w:r>
        <w:rPr>
          <w:rFonts w:cs="Times New Roman"/>
          <w:color w:val="000000" w:themeColor="text1"/>
          <w:sz w:val="30"/>
          <w:szCs w:val="30"/>
          <w14:textFill>
            <w14:solidFill>
              <w14:schemeClr w14:val="tx1"/>
            </w14:solidFill>
          </w14:textFill>
        </w:rPr>
        <w:t>均为：</w:t>
      </w:r>
      <w:r>
        <w:rPr>
          <w:rFonts w:hint="eastAsia" w:cs="Times New Roman"/>
          <w:color w:val="000000" w:themeColor="text1"/>
          <w:sz w:val="30"/>
          <w:szCs w:val="30"/>
          <w14:textFill>
            <w14:solidFill>
              <w14:schemeClr w14:val="tx1"/>
            </w14:solidFill>
          </w14:textFill>
        </w:rPr>
        <w:t>机构</w:t>
      </w:r>
      <w:r>
        <w:rPr>
          <w:rFonts w:cs="Times New Roman"/>
          <w:color w:val="000000" w:themeColor="text1"/>
          <w:sz w:val="30"/>
          <w:szCs w:val="30"/>
          <w14:textFill>
            <w14:solidFill>
              <w14:schemeClr w14:val="tx1"/>
            </w14:solidFill>
          </w14:textFill>
        </w:rPr>
        <w:t>名称+</w:t>
      </w:r>
      <w:r>
        <w:rPr>
          <w:rFonts w:hint="eastAsia" w:cs="Times New Roman"/>
          <w:color w:val="000000" w:themeColor="text1"/>
          <w:sz w:val="30"/>
          <w:szCs w:val="30"/>
          <w14:textFill>
            <w14:solidFill>
              <w14:schemeClr w14:val="tx1"/>
            </w14:solidFill>
          </w14:textFill>
        </w:rPr>
        <w:t>北交所存量上市公司代码切换（试点）</w:t>
      </w:r>
      <w:r>
        <w:rPr>
          <w:rFonts w:hint="eastAsia" w:cs="Times New Roman"/>
          <w:color w:val="000000" w:themeColor="text1"/>
          <w:sz w:val="30"/>
          <w:szCs w:val="30"/>
          <w:lang w:val="en"/>
          <w14:textFill>
            <w14:solidFill>
              <w14:schemeClr w14:val="tx1"/>
            </w14:solidFill>
          </w14:textFill>
        </w:rPr>
        <w:t>第</w:t>
      </w:r>
      <w:r>
        <w:rPr>
          <w:rFonts w:hint="eastAsia" w:cs="Times New Roman"/>
          <w:color w:val="000000" w:themeColor="text1"/>
          <w:sz w:val="30"/>
          <w:szCs w:val="30"/>
          <w14:textFill>
            <w14:solidFill>
              <w14:schemeClr w14:val="tx1"/>
            </w14:solidFill>
          </w14:textFill>
        </w:rPr>
        <w:t>N轮仿真</w:t>
      </w:r>
      <w:r>
        <w:rPr>
          <w:rFonts w:cs="Times New Roman"/>
          <w:color w:val="000000" w:themeColor="text1"/>
          <w:sz w:val="30"/>
          <w:szCs w:val="30"/>
          <w14:textFill>
            <w14:solidFill>
              <w14:schemeClr w14:val="tx1"/>
            </w14:solidFill>
          </w14:textFill>
        </w:rPr>
        <w:t>测试</w:t>
      </w:r>
      <w:r>
        <w:rPr>
          <w:rFonts w:hint="eastAsia" w:cs="Times New Roman"/>
          <w:color w:val="000000" w:themeColor="text1"/>
          <w:sz w:val="30"/>
          <w:szCs w:val="30"/>
          <w14:textFill>
            <w14:solidFill>
              <w14:schemeClr w14:val="tx1"/>
            </w14:solidFill>
          </w14:textFill>
        </w:rPr>
        <w:t>报告，</w:t>
      </w:r>
      <w:r>
        <w:rPr>
          <w:rFonts w:cs="Times New Roman"/>
          <w:color w:val="000000" w:themeColor="text1"/>
          <w:sz w:val="30"/>
          <w:szCs w:val="30"/>
          <w14:textFill>
            <w14:solidFill>
              <w14:schemeClr w14:val="tx1"/>
            </w14:solidFill>
          </w14:textFill>
        </w:rPr>
        <w:t>收件邮箱为</w:t>
      </w:r>
      <w:r>
        <w:rPr>
          <w:rFonts w:hint="eastAsia" w:cs="Times New Roman"/>
          <w:color w:val="000000" w:themeColor="text1"/>
          <w:sz w:val="30"/>
          <w:szCs w:val="30"/>
          <w14:textFill>
            <w14:solidFill>
              <w14:schemeClr w14:val="tx1"/>
            </w14:solidFill>
          </w14:textFill>
        </w:rPr>
        <w:t>：</w:t>
      </w:r>
      <w:r>
        <w:fldChar w:fldCharType="begin"/>
      </w:r>
      <w:r>
        <w:instrText xml:space="preserve"> HYPERLINK "mailto:techservice@neeq.com.cn" </w:instrText>
      </w:r>
      <w:r>
        <w:fldChar w:fldCharType="separate"/>
      </w:r>
      <w:r>
        <w:rPr>
          <w:rFonts w:hint="eastAsia" w:cs="Times New Roman"/>
          <w:color w:val="000000" w:themeColor="text1"/>
          <w:sz w:val="30"/>
          <w:szCs w:val="30"/>
          <w14:textFill>
            <w14:solidFill>
              <w14:schemeClr w14:val="tx1"/>
            </w14:solidFill>
          </w14:textFill>
        </w:rPr>
        <w:t>techservice@neeq.com.cn</w:t>
      </w:r>
      <w:r>
        <w:rPr>
          <w:rFonts w:hint="eastAsia" w:cs="Times New Roman"/>
          <w:color w:val="000000" w:themeColor="text1"/>
          <w:sz w:val="30"/>
          <w:szCs w:val="30"/>
          <w14:textFill>
            <w14:solidFill>
              <w14:schemeClr w14:val="tx1"/>
            </w14:solidFill>
          </w14:textFill>
        </w:rPr>
        <w:fldChar w:fldCharType="end"/>
      </w:r>
      <w:r>
        <w:rPr>
          <w:rFonts w:cs="Times New Roman"/>
          <w:color w:val="000000" w:themeColor="text1"/>
          <w:sz w:val="30"/>
          <w:szCs w:val="30"/>
          <w14:textFill>
            <w14:solidFill>
              <w14:schemeClr w14:val="tx1"/>
            </w14:solidFill>
          </w14:textFill>
        </w:rPr>
        <w:t>。</w:t>
      </w:r>
    </w:p>
    <w:p>
      <w:pPr>
        <w:spacing w:line="240" w:lineRule="auto"/>
        <w:ind w:firstLine="600"/>
        <w:jc w:val="both"/>
        <w:rPr>
          <w:rFonts w:cs="Times New Roman"/>
          <w:color w:val="000000" w:themeColor="text1"/>
          <w:sz w:val="30"/>
          <w:szCs w:val="30"/>
          <w14:textFill>
            <w14:solidFill>
              <w14:schemeClr w14:val="tx1"/>
            </w14:solidFill>
          </w14:textFill>
        </w:rPr>
      </w:pPr>
    </w:p>
    <w:p>
      <w:pPr>
        <w:pStyle w:val="73"/>
        <w:spacing w:before="163" w:after="163"/>
        <w:ind w:firstLine="600"/>
      </w:pPr>
      <w:bookmarkStart w:id="94" w:name="_Toc376597533"/>
      <w:bookmarkStart w:id="95" w:name="_Toc375557981"/>
      <w:bookmarkStart w:id="96" w:name="_Toc374957927"/>
      <w:bookmarkStart w:id="97" w:name="_Toc2088517519"/>
      <w:bookmarkStart w:id="98" w:name="_Toc2062526509"/>
      <w:bookmarkStart w:id="99" w:name="_Toc375070745"/>
      <w:bookmarkStart w:id="100" w:name="_Toc374381869"/>
      <w:bookmarkStart w:id="101" w:name="_Toc374381935"/>
      <w:bookmarkStart w:id="102" w:name="_Toc376285240"/>
      <w:r>
        <w:t>十</w:t>
      </w:r>
      <w:r>
        <w:rPr>
          <w:rFonts w:hint="eastAsia"/>
        </w:rPr>
        <w:t>、</w:t>
      </w:r>
      <w:r>
        <w:t>联系方式</w:t>
      </w:r>
      <w:bookmarkEnd w:id="94"/>
      <w:bookmarkEnd w:id="95"/>
      <w:bookmarkEnd w:id="96"/>
      <w:bookmarkEnd w:id="97"/>
      <w:bookmarkEnd w:id="98"/>
      <w:bookmarkEnd w:id="99"/>
      <w:bookmarkEnd w:id="100"/>
      <w:bookmarkEnd w:id="101"/>
      <w:bookmarkEnd w:id="102"/>
    </w:p>
    <w:tbl>
      <w:tblPr>
        <w:tblStyle w:val="37"/>
        <w:tblW w:w="475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03"/>
        <w:gridCol w:w="5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932" w:type="pct"/>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ind w:firstLine="0" w:firstLineChars="0"/>
              <w:jc w:val="center"/>
              <w:rPr>
                <w:rFonts w:eastAsia="楷体" w:cs="Times New Roman"/>
                <w:b/>
                <w:color w:val="000000" w:themeColor="text1"/>
                <w:szCs w:val="24"/>
                <w14:textFill>
                  <w14:solidFill>
                    <w14:schemeClr w14:val="tx1"/>
                  </w14:solidFill>
                </w14:textFill>
              </w:rPr>
            </w:pPr>
            <w:r>
              <w:rPr>
                <w:rFonts w:eastAsia="楷体" w:cs="Times New Roman"/>
                <w:b/>
                <w:color w:val="000000" w:themeColor="text1"/>
                <w:szCs w:val="24"/>
                <w14:textFill>
                  <w14:solidFill>
                    <w14:schemeClr w14:val="tx1"/>
                  </w14:solidFill>
                </w14:textFill>
              </w:rPr>
              <w:t>仿真测试联系单位（人）</w:t>
            </w:r>
          </w:p>
        </w:tc>
        <w:tc>
          <w:tcPr>
            <w:tcW w:w="3067" w:type="pct"/>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ind w:firstLine="0" w:firstLineChars="0"/>
              <w:jc w:val="center"/>
              <w:rPr>
                <w:rFonts w:eastAsia="楷体" w:cs="Times New Roman"/>
                <w:b/>
                <w:color w:val="000000" w:themeColor="text1"/>
                <w:szCs w:val="24"/>
                <w14:textFill>
                  <w14:solidFill>
                    <w14:schemeClr w14:val="tx1"/>
                  </w14:solidFill>
                </w14:textFill>
              </w:rPr>
            </w:pPr>
            <w:r>
              <w:rPr>
                <w:rFonts w:eastAsia="楷体" w:cs="Times New Roman"/>
                <w:b/>
                <w:color w:val="000000" w:themeColor="text1"/>
                <w:szCs w:val="24"/>
                <w14:textFill>
                  <w14:solidFill>
                    <w14:schemeClr w14:val="tx1"/>
                  </w14:solidFill>
                </w14:textFill>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932" w:type="pct"/>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cs="Times New Roman"/>
                <w:color w:val="000000" w:themeColor="text1"/>
                <w:szCs w:val="24"/>
                <w14:textFill>
                  <w14:solidFill>
                    <w14:schemeClr w14:val="tx1"/>
                  </w14:solidFill>
                </w14:textFill>
              </w:rPr>
            </w:pPr>
            <w:r>
              <w:rPr>
                <w:rFonts w:hint="eastAsia" w:cs="Times New Roman"/>
                <w:color w:val="000000" w:themeColor="text1"/>
                <w:szCs w:val="24"/>
                <w14:textFill>
                  <w14:solidFill>
                    <w14:schemeClr w14:val="tx1"/>
                  </w14:solidFill>
                </w14:textFill>
              </w:rPr>
              <w:t>北交所/</w:t>
            </w:r>
            <w:r>
              <w:rPr>
                <w:rFonts w:cs="Times New Roman"/>
                <w:color w:val="000000" w:themeColor="text1"/>
                <w:szCs w:val="24"/>
                <w14:textFill>
                  <w14:solidFill>
                    <w14:schemeClr w14:val="tx1"/>
                  </w14:solidFill>
                </w14:textFill>
              </w:rPr>
              <w:t>全国股转</w:t>
            </w:r>
            <w:r>
              <w:rPr>
                <w:rFonts w:hint="eastAsia" w:cs="Times New Roman"/>
                <w:color w:val="000000" w:themeColor="text1"/>
                <w:szCs w:val="24"/>
                <w14:textFill>
                  <w14:solidFill>
                    <w14:schemeClr w14:val="tx1"/>
                  </w14:solidFill>
                </w14:textFill>
              </w:rPr>
              <w:t>公司</w:t>
            </w:r>
          </w:p>
          <w:p>
            <w:pPr>
              <w:ind w:firstLine="0" w:firstLineChars="0"/>
              <w:jc w:val="center"/>
              <w:rPr>
                <w:rFonts w:cs="Times New Roman"/>
                <w:color w:val="000000" w:themeColor="text1"/>
                <w:szCs w:val="24"/>
                <w14:textFill>
                  <w14:solidFill>
                    <w14:schemeClr w14:val="tx1"/>
                  </w14:solidFill>
                </w14:textFill>
              </w:rPr>
            </w:pPr>
            <w:r>
              <w:rPr>
                <w:rFonts w:cs="Times New Roman"/>
                <w:color w:val="000000" w:themeColor="text1"/>
                <w:szCs w:val="24"/>
                <w14:textFill>
                  <w14:solidFill>
                    <w14:schemeClr w14:val="tx1"/>
                  </w14:solidFill>
                </w14:textFill>
              </w:rPr>
              <w:t>运行控制中心</w:t>
            </w:r>
          </w:p>
        </w:tc>
        <w:tc>
          <w:tcPr>
            <w:tcW w:w="3067" w:type="pct"/>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cs="Times New Roman"/>
                <w:color w:val="000000" w:themeColor="text1"/>
                <w:szCs w:val="24"/>
                <w14:textFill>
                  <w14:solidFill>
                    <w14:schemeClr w14:val="tx1"/>
                  </w14:solidFill>
                </w14:textFill>
              </w:rPr>
            </w:pPr>
            <w:r>
              <w:rPr>
                <w:rFonts w:cs="Times New Roman"/>
                <w:color w:val="000000" w:themeColor="text1"/>
                <w:szCs w:val="24"/>
                <w14:textFill>
                  <w14:solidFill>
                    <w14:schemeClr w14:val="tx1"/>
                  </w14:solidFill>
                </w14:textFill>
              </w:rPr>
              <w:t>010-63889855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932" w:type="pct"/>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cs="Times New Roman"/>
                <w:color w:val="000000" w:themeColor="text1"/>
                <w:szCs w:val="24"/>
                <w14:textFill>
                  <w14:solidFill>
                    <w14:schemeClr w14:val="tx1"/>
                  </w14:solidFill>
                </w14:textFill>
              </w:rPr>
            </w:pPr>
            <w:r>
              <w:rPr>
                <w:rFonts w:cs="Times New Roman"/>
                <w:color w:val="000000" w:themeColor="text1"/>
                <w:szCs w:val="24"/>
                <w14:textFill>
                  <w14:solidFill>
                    <w14:schemeClr w14:val="tx1"/>
                  </w14:solidFill>
                </w14:textFill>
              </w:rPr>
              <w:t>深圳证券通信公司</w:t>
            </w:r>
          </w:p>
        </w:tc>
        <w:tc>
          <w:tcPr>
            <w:tcW w:w="3067" w:type="pct"/>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cs="Times New Roman"/>
                <w:color w:val="000000" w:themeColor="text1"/>
                <w:szCs w:val="24"/>
                <w14:textFill>
                  <w14:solidFill>
                    <w14:schemeClr w14:val="tx1"/>
                  </w14:solidFill>
                </w14:textFill>
              </w:rPr>
            </w:pPr>
            <w:r>
              <w:rPr>
                <w:rFonts w:cs="Times New Roman"/>
                <w:color w:val="000000" w:themeColor="text1"/>
                <w:szCs w:val="24"/>
                <w14:textFill>
                  <w14:solidFill>
                    <w14:schemeClr w14:val="tx1"/>
                  </w14:solidFill>
                </w14:textFill>
              </w:rPr>
              <w:t>0755-83182222（运行咨询）</w:t>
            </w:r>
          </w:p>
          <w:p>
            <w:pPr>
              <w:ind w:firstLine="0" w:firstLineChars="0"/>
              <w:jc w:val="center"/>
              <w:rPr>
                <w:rFonts w:cs="Times New Roman"/>
                <w:color w:val="000000" w:themeColor="text1"/>
                <w:szCs w:val="24"/>
                <w14:textFill>
                  <w14:solidFill>
                    <w14:schemeClr w14:val="tx1"/>
                  </w14:solidFill>
                </w14:textFill>
              </w:rPr>
            </w:pPr>
            <w:r>
              <w:rPr>
                <w:rFonts w:cs="Times New Roman"/>
                <w:color w:val="000000" w:themeColor="text1"/>
                <w:szCs w:val="24"/>
                <w14:textFill>
                  <w14:solidFill>
                    <w14:schemeClr w14:val="tx1"/>
                  </w14:solidFill>
                </w14:textFill>
              </w:rPr>
              <w:t>0755-88666462（专线、VPN接入）</w:t>
            </w:r>
          </w:p>
          <w:p>
            <w:pPr>
              <w:ind w:firstLine="0" w:firstLineChars="0"/>
              <w:jc w:val="center"/>
              <w:rPr>
                <w:rFonts w:cs="Times New Roman"/>
                <w:color w:val="000000" w:themeColor="text1"/>
                <w:szCs w:val="24"/>
                <w14:textFill>
                  <w14:solidFill>
                    <w14:schemeClr w14:val="tx1"/>
                  </w14:solidFill>
                </w14:textFill>
              </w:rPr>
            </w:pPr>
            <w:r>
              <w:rPr>
                <w:rFonts w:cs="Times New Roman"/>
                <w:color w:val="000000" w:themeColor="text1"/>
                <w:szCs w:val="24"/>
                <w14:textFill>
                  <w14:solidFill>
                    <w14:schemeClr w14:val="tx1"/>
                  </w14:solidFill>
                </w14:textFill>
              </w:rPr>
              <w:t>0755-88666464（交易、行情）</w:t>
            </w:r>
          </w:p>
          <w:p>
            <w:pPr>
              <w:ind w:firstLine="0" w:firstLineChars="0"/>
              <w:jc w:val="center"/>
              <w:rPr>
                <w:rFonts w:cs="Times New Roman"/>
                <w:color w:val="000000" w:themeColor="text1"/>
                <w:szCs w:val="24"/>
                <w14:textFill>
                  <w14:solidFill>
                    <w14:schemeClr w14:val="tx1"/>
                  </w14:solidFill>
                </w14:textFill>
              </w:rPr>
            </w:pPr>
            <w:r>
              <w:rPr>
                <w:rFonts w:cs="Times New Roman"/>
                <w:color w:val="000000" w:themeColor="text1"/>
                <w:szCs w:val="24"/>
                <w14:textFill>
                  <w14:solidFill>
                    <w14:schemeClr w14:val="tx1"/>
                  </w14:solidFill>
                </w14:textFill>
              </w:rPr>
              <w:t>0755-88666470（CCNET、FDEP）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932" w:type="pct"/>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cs="Times New Roman"/>
                <w:color w:val="000000" w:themeColor="text1"/>
                <w:szCs w:val="24"/>
                <w14:textFill>
                  <w14:solidFill>
                    <w14:schemeClr w14:val="tx1"/>
                  </w14:solidFill>
                </w14:textFill>
              </w:rPr>
            </w:pPr>
            <w:r>
              <w:rPr>
                <w:rFonts w:cs="Times New Roman"/>
                <w:color w:val="000000" w:themeColor="text1"/>
                <w:szCs w:val="24"/>
                <w14:textFill>
                  <w14:solidFill>
                    <w14:schemeClr w14:val="tx1"/>
                  </w14:solidFill>
                </w14:textFill>
              </w:rPr>
              <w:t>测试QQ群</w:t>
            </w:r>
          </w:p>
        </w:tc>
        <w:tc>
          <w:tcPr>
            <w:tcW w:w="3067" w:type="pct"/>
            <w:tcBorders>
              <w:top w:val="single" w:color="auto" w:sz="4" w:space="0"/>
              <w:left w:val="single" w:color="auto" w:sz="4" w:space="0"/>
              <w:bottom w:val="single" w:color="auto" w:sz="4" w:space="0"/>
              <w:right w:val="single" w:color="auto" w:sz="4" w:space="0"/>
            </w:tcBorders>
            <w:vAlign w:val="center"/>
          </w:tcPr>
          <w:p>
            <w:pPr>
              <w:ind w:firstLine="0" w:firstLineChars="0"/>
              <w:jc w:val="both"/>
              <w:rPr>
                <w:rFonts w:cs="Times New Roman"/>
                <w:color w:val="000000" w:themeColor="text1"/>
                <w:szCs w:val="24"/>
                <w14:textFill>
                  <w14:solidFill>
                    <w14:schemeClr w14:val="tx1"/>
                  </w14:solidFill>
                </w14:textFill>
              </w:rPr>
            </w:pPr>
            <w:r>
              <w:rPr>
                <w:rFonts w:hint="eastAsia" w:cs="Times New Roman"/>
                <w:color w:val="000000" w:themeColor="text1"/>
                <w:szCs w:val="24"/>
                <w14:textFill>
                  <w14:solidFill>
                    <w14:schemeClr w14:val="tx1"/>
                  </w14:solidFill>
                </w14:textFill>
              </w:rPr>
              <w:t>全国股转公司交易运行维护群：</w:t>
            </w:r>
            <w:r>
              <w:rPr>
                <w:rFonts w:cs="Times New Roman"/>
                <w:color w:val="000000" w:themeColor="text1"/>
                <w:szCs w:val="24"/>
                <w14:textFill>
                  <w14:solidFill>
                    <w14:schemeClr w14:val="tx1"/>
                  </w14:solidFill>
                </w14:textFill>
              </w:rPr>
              <w:t>338167838</w:t>
            </w:r>
          </w:p>
          <w:p>
            <w:pPr>
              <w:ind w:firstLine="0" w:firstLineChars="0"/>
              <w:jc w:val="both"/>
              <w:rPr>
                <w:rFonts w:cs="Times New Roman"/>
                <w:color w:val="000000" w:themeColor="text1"/>
                <w:szCs w:val="24"/>
                <w14:textFill>
                  <w14:solidFill>
                    <w14:schemeClr w14:val="tx1"/>
                  </w14:solidFill>
                </w14:textFill>
              </w:rPr>
            </w:pPr>
            <w:r>
              <w:rPr>
                <w:rFonts w:hint="eastAsia" w:cs="Times New Roman"/>
                <w:color w:val="000000" w:themeColor="text1"/>
                <w:szCs w:val="24"/>
                <w14:textFill>
                  <w14:solidFill>
                    <w14:schemeClr w14:val="tx1"/>
                  </w14:solidFill>
                </w14:textFill>
              </w:rPr>
              <w:t>全国股转北交所技术通知群：536137764</w:t>
            </w:r>
          </w:p>
          <w:p>
            <w:pPr>
              <w:pStyle w:val="15"/>
              <w:ind w:firstLine="0" w:firstLineChars="0"/>
              <w:rPr>
                <w:rFonts w:ascii="Times New Roman" w:hAnsi="Times New Roman" w:eastAsia="仿宋"/>
                <w:color w:val="000000" w:themeColor="text1"/>
                <w:sz w:val="24"/>
                <w:szCs w:val="24"/>
                <w14:textFill>
                  <w14:solidFill>
                    <w14:schemeClr w14:val="tx1"/>
                  </w14:solidFill>
                </w14:textFill>
              </w:rPr>
            </w:pPr>
            <w:r>
              <w:rPr>
                <w:rFonts w:hint="eastAsia" w:ascii="Times New Roman" w:hAnsi="Times New Roman" w:eastAsia="仿宋"/>
                <w:color w:val="000000" w:themeColor="text1"/>
                <w:sz w:val="24"/>
                <w:szCs w:val="24"/>
                <w14:textFill>
                  <w14:solidFill>
                    <w14:schemeClr w14:val="tx1"/>
                  </w14:solidFill>
                </w14:textFill>
              </w:rPr>
              <w:t>全国股转北交所交易运行维护一群：682283623</w:t>
            </w:r>
          </w:p>
          <w:p>
            <w:pPr>
              <w:ind w:firstLine="0" w:firstLineChars="0"/>
              <w:jc w:val="both"/>
              <w:rPr>
                <w:rFonts w:cs="Times New Roman"/>
                <w:color w:val="000000" w:themeColor="text1"/>
                <w:szCs w:val="24"/>
                <w:lang w:val="en"/>
                <w14:textFill>
                  <w14:solidFill>
                    <w14:schemeClr w14:val="tx1"/>
                  </w14:solidFill>
                </w14:textFill>
              </w:rPr>
            </w:pPr>
            <w:r>
              <w:rPr>
                <w:rFonts w:hint="eastAsia" w:cs="Times New Roman"/>
                <w:color w:val="000000" w:themeColor="text1"/>
                <w:szCs w:val="24"/>
                <w14:textFill>
                  <w14:solidFill>
                    <w14:schemeClr w14:val="tx1"/>
                  </w14:solidFill>
                </w14:textFill>
              </w:rPr>
              <w:t>全国股转北交所交易运行维护二群：362089063</w:t>
            </w:r>
          </w:p>
        </w:tc>
      </w:tr>
    </w:tbl>
    <w:p>
      <w:pPr>
        <w:pStyle w:val="10"/>
        <w:spacing w:after="163" w:line="240" w:lineRule="auto"/>
        <w:ind w:firstLine="0" w:firstLineChars="0"/>
        <w:rPr>
          <w:rFonts w:eastAsia="方正仿宋简体"/>
          <w:color w:val="000000" w:themeColor="text1"/>
          <w:sz w:val="28"/>
          <w14:textFill>
            <w14:solidFill>
              <w14:schemeClr w14:val="tx1"/>
            </w14:solidFill>
          </w14:textFill>
        </w:rPr>
      </w:pPr>
    </w:p>
    <w:p>
      <w:pPr>
        <w:spacing w:line="240" w:lineRule="auto"/>
        <w:ind w:firstLine="600"/>
        <w:jc w:val="right"/>
        <w:rPr>
          <w:rFonts w:ascii="仿宋" w:hAnsi="仿宋" w:cs="Times New Roman"/>
          <w:color w:val="000000" w:themeColor="text1"/>
          <w:sz w:val="30"/>
          <w:szCs w:val="30"/>
          <w14:textFill>
            <w14:solidFill>
              <w14:schemeClr w14:val="tx1"/>
            </w14:solidFill>
          </w14:textFill>
        </w:rPr>
      </w:pPr>
    </w:p>
    <w:p>
      <w:pPr>
        <w:spacing w:line="240" w:lineRule="auto"/>
        <w:ind w:firstLine="600"/>
        <w:jc w:val="right"/>
        <w:rPr>
          <w:rFonts w:ascii="仿宋" w:hAnsi="仿宋" w:cs="Times New Roman"/>
          <w:color w:val="000000" w:themeColor="text1"/>
          <w:sz w:val="30"/>
          <w:szCs w:val="30"/>
          <w14:textFill>
            <w14:solidFill>
              <w14:schemeClr w14:val="tx1"/>
            </w14:solidFill>
          </w14:textFill>
        </w:rPr>
      </w:pPr>
    </w:p>
    <w:p>
      <w:pPr>
        <w:spacing w:line="240" w:lineRule="auto"/>
        <w:ind w:firstLine="600"/>
        <w:jc w:val="right"/>
        <w:rPr>
          <w:rFonts w:ascii="仿宋" w:hAnsi="仿宋" w:cs="Times New Roman"/>
          <w:color w:val="000000" w:themeColor="text1"/>
          <w:sz w:val="30"/>
          <w:szCs w:val="30"/>
          <w14:textFill>
            <w14:solidFill>
              <w14:schemeClr w14:val="tx1"/>
            </w14:solidFill>
          </w14:textFill>
        </w:rPr>
      </w:pPr>
      <w:r>
        <w:rPr>
          <w:rFonts w:hint="eastAsia" w:ascii="仿宋" w:hAnsi="仿宋" w:cs="Times New Roman"/>
          <w:color w:val="000000" w:themeColor="text1"/>
          <w:sz w:val="30"/>
          <w:szCs w:val="30"/>
          <w14:textFill>
            <w14:solidFill>
              <w14:schemeClr w14:val="tx1"/>
            </w14:solidFill>
          </w14:textFill>
        </w:rPr>
        <w:t>北京证券交易所</w:t>
      </w:r>
    </w:p>
    <w:p>
      <w:pPr>
        <w:spacing w:line="240" w:lineRule="auto"/>
        <w:ind w:firstLine="600"/>
        <w:jc w:val="right"/>
        <w:rPr>
          <w:rFonts w:ascii="仿宋" w:hAnsi="仿宋" w:cs="Times New Roman"/>
          <w:color w:val="000000" w:themeColor="text1"/>
          <w:sz w:val="30"/>
          <w:szCs w:val="30"/>
          <w14:textFill>
            <w14:solidFill>
              <w14:schemeClr w14:val="tx1"/>
            </w14:solidFill>
          </w14:textFill>
        </w:rPr>
      </w:pPr>
      <w:r>
        <w:rPr>
          <w:rFonts w:ascii="仿宋" w:hAnsi="仿宋" w:cs="Times New Roman"/>
          <w:color w:val="000000" w:themeColor="text1"/>
          <w:sz w:val="30"/>
          <w:szCs w:val="30"/>
          <w14:textFill>
            <w14:solidFill>
              <w14:schemeClr w14:val="tx1"/>
            </w14:solidFill>
          </w14:textFill>
        </w:rPr>
        <w:t>全国中小企业股份转让系统有限责任公司</w:t>
      </w:r>
    </w:p>
    <w:p>
      <w:pPr>
        <w:spacing w:line="240" w:lineRule="auto"/>
        <w:ind w:firstLine="600"/>
        <w:jc w:val="right"/>
        <w:rPr>
          <w:rFonts w:ascii="仿宋" w:hAnsi="仿宋" w:cs="Times New Roman"/>
          <w:color w:val="000000" w:themeColor="text1"/>
          <w:sz w:val="30"/>
          <w:szCs w:val="30"/>
          <w14:textFill>
            <w14:solidFill>
              <w14:schemeClr w14:val="tx1"/>
            </w14:solidFill>
          </w14:textFill>
        </w:rPr>
      </w:pPr>
      <w:r>
        <w:rPr>
          <w:rFonts w:ascii="仿宋" w:hAnsi="仿宋" w:cs="Times New Roman"/>
          <w:color w:val="000000" w:themeColor="text1"/>
          <w:sz w:val="30"/>
          <w:szCs w:val="30"/>
          <w14:textFill>
            <w14:solidFill>
              <w14:schemeClr w14:val="tx1"/>
            </w14:solidFill>
          </w14:textFill>
        </w:rPr>
        <w:t>深圳证券通信有限公司</w:t>
      </w:r>
    </w:p>
    <w:p>
      <w:pPr>
        <w:spacing w:line="240" w:lineRule="auto"/>
        <w:ind w:firstLine="600"/>
        <w:jc w:val="right"/>
        <w:rPr>
          <w:rFonts w:ascii="仿宋" w:hAnsi="仿宋" w:cs="Times New Roman"/>
          <w:color w:val="000000" w:themeColor="text1"/>
          <w:sz w:val="30"/>
          <w:szCs w:val="30"/>
          <w14:textFill>
            <w14:solidFill>
              <w14:schemeClr w14:val="tx1"/>
            </w14:solidFill>
          </w14:textFill>
        </w:rPr>
      </w:pPr>
      <w:r>
        <w:rPr>
          <w:rFonts w:ascii="仿宋" w:hAnsi="仿宋" w:cs="Times New Roman"/>
          <w:color w:val="000000" w:themeColor="text1"/>
          <w:sz w:val="30"/>
          <w:szCs w:val="30"/>
          <w14:textFill>
            <w14:solidFill>
              <w14:schemeClr w14:val="tx1"/>
            </w14:solidFill>
          </w14:textFill>
        </w:rPr>
        <w:t>二○二</w:t>
      </w:r>
      <w:r>
        <w:rPr>
          <w:rFonts w:hint="eastAsia" w:ascii="仿宋" w:hAnsi="仿宋" w:cs="Times New Roman"/>
          <w:color w:val="000000" w:themeColor="text1"/>
          <w:sz w:val="30"/>
          <w:szCs w:val="30"/>
          <w14:textFill>
            <w14:solidFill>
              <w14:schemeClr w14:val="tx1"/>
            </w14:solidFill>
          </w14:textFill>
        </w:rPr>
        <w:t>五</w:t>
      </w:r>
      <w:r>
        <w:rPr>
          <w:rFonts w:ascii="仿宋" w:hAnsi="仿宋" w:cs="Times New Roman"/>
          <w:color w:val="000000" w:themeColor="text1"/>
          <w:sz w:val="30"/>
          <w:szCs w:val="30"/>
          <w14:textFill>
            <w14:solidFill>
              <w14:schemeClr w14:val="tx1"/>
            </w14:solidFill>
          </w14:textFill>
        </w:rPr>
        <w:t>年</w:t>
      </w:r>
      <w:r>
        <w:rPr>
          <w:rFonts w:hint="eastAsia" w:ascii="仿宋" w:hAnsi="仿宋" w:cs="Times New Roman"/>
          <w:color w:val="000000" w:themeColor="text1"/>
          <w:sz w:val="30"/>
          <w:szCs w:val="30"/>
          <w14:textFill>
            <w14:solidFill>
              <w14:schemeClr w14:val="tx1"/>
            </w14:solidFill>
          </w14:textFill>
        </w:rPr>
        <w:t>二</w:t>
      </w:r>
      <w:r>
        <w:rPr>
          <w:rFonts w:ascii="仿宋" w:hAnsi="仿宋" w:cs="Times New Roman"/>
          <w:color w:val="000000" w:themeColor="text1"/>
          <w:sz w:val="30"/>
          <w:szCs w:val="30"/>
          <w14:textFill>
            <w14:solidFill>
              <w14:schemeClr w14:val="tx1"/>
            </w14:solidFill>
          </w14:textFill>
        </w:rPr>
        <w:t>月</w:t>
      </w:r>
      <w:bookmarkEnd w:id="10"/>
    </w:p>
    <w:sectPr>
      <w:pgSz w:w="11906" w:h="16838"/>
      <w:pgMar w:top="1588" w:right="1701" w:bottom="1588" w:left="1701" w:header="907" w:footer="907" w:gutter="0"/>
      <w:pgNumType w:fmt="numberInDash"/>
      <w:cols w:space="720" w:num="1"/>
      <w:docGrid w:type="linesAndChar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modern"/>
    <w:pitch w:val="default"/>
    <w:sig w:usb0="00000000" w:usb1="00000000" w:usb2="00000016" w:usb3="00000000" w:csb0="00040001" w:csb1="00000000"/>
  </w:font>
  <w:font w:name="Cambria">
    <w:altName w:val="Noto Sans Syriac Eastern"/>
    <w:panose1 w:val="02040503050406030204"/>
    <w:charset w:val="00"/>
    <w:family w:val="roman"/>
    <w:pitch w:val="default"/>
    <w:sig w:usb0="00000000" w:usb1="00000000" w:usb2="02000000" w:usb3="00000000" w:csb0="0000019F" w:csb1="00000000"/>
  </w:font>
  <w:font w:name="CG Times">
    <w:altName w:val="DejaVu Sans"/>
    <w:panose1 w:val="00000000000000000000"/>
    <w:charset w:val="00"/>
    <w:family w:val="roman"/>
    <w:pitch w:val="default"/>
    <w:sig w:usb0="00000000" w:usb1="00000000" w:usb2="00000000" w:usb3="00000000" w:csb0="00000001" w:csb1="00000000"/>
  </w:font>
  <w:font w:name="楷体_GB2312">
    <w:altName w:val="方正楷体_GBK"/>
    <w:panose1 w:val="00000000000000000000"/>
    <w:charset w:val="86"/>
    <w:family w:val="modern"/>
    <w:pitch w:val="default"/>
    <w:sig w:usb0="00000000" w:usb1="00000000" w:usb2="0000001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Tahoma">
    <w:altName w:val="DejaVu Sans"/>
    <w:panose1 w:val="020B0604030504040204"/>
    <w:charset w:val="00"/>
    <w:family w:val="swiss"/>
    <w:pitch w:val="default"/>
    <w:sig w:usb0="00000000" w:usb1="00000000" w:usb2="00000029" w:usb3="00000000" w:csb0="000101FF" w:csb1="00000000"/>
  </w:font>
  <w:font w:name="Verdana">
    <w:altName w:val="DejaVu Sans"/>
    <w:panose1 w:val="020B0604030504040204"/>
    <w:charset w:val="00"/>
    <w:family w:val="swiss"/>
    <w:pitch w:val="default"/>
    <w:sig w:usb0="00000000" w:usb1="00000000" w:usb2="00000010" w:usb3="00000000" w:csb0="0000019F" w:csb1="00000000"/>
  </w:font>
  <w:font w:name="TimesNewRomanPSMT">
    <w:altName w:val="DejaVu Sans"/>
    <w:panose1 w:val="00000000000000000000"/>
    <w:charset w:val="00"/>
    <w:family w:val="roman"/>
    <w:pitch w:val="default"/>
    <w:sig w:usb0="00000000" w:usb1="00000000" w:usb2="00000000" w:usb3="00000000" w:csb0="00000000" w:csb1="00000000"/>
  </w:font>
  <w:font w:name="方正大标宋简体">
    <w:altName w:val="方正书宋_GBK"/>
    <w:panose1 w:val="02010601030101010101"/>
    <w:charset w:val="86"/>
    <w:family w:val="auto"/>
    <w:pitch w:val="default"/>
    <w:sig w:usb0="00000000" w:usb1="00000000" w:usb2="00000000" w:usb3="00000000" w:csb0="00040000" w:csb1="00000000"/>
  </w:font>
  <w:font w:name="方正仿宋简体">
    <w:altName w:val="方正仿宋_GBK"/>
    <w:panose1 w:val="02010601030101010101"/>
    <w:charset w:val="86"/>
    <w:family w:val="auto"/>
    <w:pitch w:val="default"/>
    <w:sig w:usb0="00000000" w:usb1="00000000" w:usb2="00000010" w:usb3="00000000" w:csb0="00040000" w:csb1="00000000"/>
  </w:font>
  <w:font w:name="方正仿宋_GBK">
    <w:panose1 w:val="02000000000000000000"/>
    <w:charset w:val="86"/>
    <w:family w:val="auto"/>
    <w:pitch w:val="default"/>
    <w:sig w:usb0="00000001" w:usb1="08000000" w:usb2="00000000" w:usb3="00000000" w:csb0="00040000" w:csb1="00000000"/>
  </w:font>
  <w:font w:name="仿宋_GB2312">
    <w:altName w:val="方正仿宋_GBK"/>
    <w:panose1 w:val="00000000000000000000"/>
    <w:charset w:val="86"/>
    <w:family w:val="modern"/>
    <w:pitch w:val="default"/>
    <w:sig w:usb0="00000000" w:usb1="00000000" w:usb2="0000001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ans Syriac Eastern">
    <w:panose1 w:val="02040503050306020203"/>
    <w:charset w:val="86"/>
    <w:family w:val="auto"/>
    <w:pitch w:val="default"/>
    <w:sig w:usb0="00000000" w:usb1="00000000" w:usb2="00000080" w:usb3="00000000" w:csb0="203E0161" w:csb1="D7FF0000"/>
  </w:font>
  <w:font w:name="Noto Sans CJK JP Bold">
    <w:panose1 w:val="020B0800000000000000"/>
    <w:charset w:val="86"/>
    <w:family w:val="auto"/>
    <w:pitch w:val="default"/>
    <w:sig w:usb0="30000003" w:usb1="2BDF3C10" w:usb2="00000016" w:usb3="00000000" w:csb0="602E0107" w:csb1="00000000"/>
  </w:font>
  <w:font w:name="方正楷体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Microsoft YaHei">
    <w:altName w:val="方正黑体_GBK"/>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0" w:firstLineChars="0"/>
      <w:rPr>
        <w:rFonts w:asciiTheme="minorEastAsia" w:hAnsiTheme="minorEastAsia" w:eastAsiaTheme="minorEastAsia"/>
        <w:sz w:val="28"/>
        <w:szCs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83084978"/>
    </w:sdtPr>
    <w:sdtEndPr>
      <w:rPr>
        <w:rFonts w:asciiTheme="minorEastAsia" w:hAnsiTheme="minorEastAsia" w:eastAsiaTheme="minorEastAsia"/>
        <w:sz w:val="28"/>
        <w:szCs w:val="28"/>
      </w:rPr>
    </w:sdtEndPr>
    <w:sdtContent>
      <w:p>
        <w:pPr>
          <w:pStyle w:val="24"/>
          <w:ind w:left="2400" w:firstLine="360"/>
          <w:jc w:val="right"/>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11 -</w:t>
        </w:r>
        <w:r>
          <w:rPr>
            <w:rFonts w:asciiTheme="minorEastAsia" w:hAnsiTheme="minorEastAsia" w:eastAsiaTheme="minorEastAsia"/>
            <w:sz w:val="28"/>
            <w:szCs w:val="28"/>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inorEastAsia" w:hAnsiTheme="minorEastAsia" w:eastAsiaTheme="minorEastAsia"/>
        <w:sz w:val="28"/>
        <w:szCs w:val="28"/>
      </w:rPr>
      <w:id w:val="-1"/>
    </w:sdtPr>
    <w:sdtEndPr>
      <w:rPr>
        <w:rFonts w:asciiTheme="minorEastAsia" w:hAnsiTheme="minorEastAsia" w:eastAsiaTheme="minorEastAsia"/>
        <w:sz w:val="28"/>
        <w:szCs w:val="28"/>
      </w:rPr>
    </w:sdtEndPr>
    <w:sdtContent>
      <w:p>
        <w:pPr>
          <w:pStyle w:val="24"/>
          <w:ind w:firstLine="0" w:firstLineChars="0"/>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12 -</w:t>
        </w:r>
        <w:r>
          <w:rPr>
            <w:rFonts w:asciiTheme="minorEastAsia" w:hAnsiTheme="minorEastAsia" w:eastAsiaTheme="minorEastAsia"/>
            <w:sz w:val="28"/>
            <w:szCs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thickThinSmallGap" w:color="622423" w:sz="24" w:space="1"/>
      </w:pBdr>
      <w:spacing w:before="144"/>
      <w:ind w:firstLine="0" w:firstLineChars="0"/>
      <w:jc w:val="right"/>
      <w:rPr>
        <w:rFonts w:ascii="Cambria" w:hAnsi="Cambria" w:cs="黑体"/>
        <w:sz w:val="32"/>
        <w:szCs w:val="32"/>
      </w:rPr>
    </w:pPr>
    <w:r>
      <w:rPr>
        <w:b/>
        <w:sz w:val="32"/>
      </w:rPr>
      <w:t xml:space="preserve">             </w:t>
    </w:r>
    <w:r>
      <w:rPr>
        <w:rFonts w:hint="eastAsia"/>
        <w:sz w:val="21"/>
        <w:szCs w:val="21"/>
      </w:rPr>
      <w:t>仿真测试方案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thickThinSmallGap" w:color="622423" w:sz="24" w:space="1"/>
      </w:pBdr>
      <w:spacing w:before="144"/>
      <w:ind w:firstLine="0" w:firstLineChars="0"/>
      <w:jc w:val="right"/>
      <w:rPr>
        <w:rFonts w:ascii="Cambria" w:hAnsi="Cambria" w:cs="黑体"/>
        <w:sz w:val="32"/>
        <w:szCs w:val="32"/>
      </w:rPr>
    </w:pPr>
    <w:r>
      <w:rPr>
        <w:b/>
        <w:sz w:val="32"/>
      </w:rPr>
      <w:t xml:space="preserve">             </w:t>
    </w:r>
    <w:r>
      <w:rPr>
        <w:rFonts w:hint="eastAsia"/>
        <w:sz w:val="21"/>
        <w:szCs w:val="21"/>
      </w:rPr>
      <w:t>仿真测试方案</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B3C694"/>
    <w:multiLevelType w:val="singleLevel"/>
    <w:tmpl w:val="D6B3C694"/>
    <w:lvl w:ilvl="0" w:tentative="0">
      <w:start w:val="1"/>
      <w:numFmt w:val="decimal"/>
      <w:suff w:val="nothing"/>
      <w:lvlText w:val="%1．"/>
      <w:lvlJc w:val="left"/>
    </w:lvl>
  </w:abstractNum>
  <w:abstractNum w:abstractNumId="1">
    <w:nsid w:val="09AA602B"/>
    <w:multiLevelType w:val="multilevel"/>
    <w:tmpl w:val="09AA602B"/>
    <w:lvl w:ilvl="0" w:tentative="0">
      <w:start w:val="1"/>
      <w:numFmt w:val="decimal"/>
      <w:lvlText w:val="%1."/>
      <w:lvlJc w:val="left"/>
      <w:pPr>
        <w:ind w:left="570" w:hanging="420"/>
      </w:pPr>
    </w:lvl>
    <w:lvl w:ilvl="1" w:tentative="0">
      <w:start w:val="1"/>
      <w:numFmt w:val="lowerLetter"/>
      <w:lvlText w:val="%2)"/>
      <w:lvlJc w:val="left"/>
      <w:pPr>
        <w:ind w:left="990" w:hanging="420"/>
      </w:pPr>
    </w:lvl>
    <w:lvl w:ilvl="2" w:tentative="0">
      <w:start w:val="1"/>
      <w:numFmt w:val="lowerRoman"/>
      <w:lvlText w:val="%3."/>
      <w:lvlJc w:val="right"/>
      <w:pPr>
        <w:ind w:left="1410" w:hanging="420"/>
      </w:pPr>
    </w:lvl>
    <w:lvl w:ilvl="3" w:tentative="0">
      <w:start w:val="1"/>
      <w:numFmt w:val="decimal"/>
      <w:lvlText w:val="%4."/>
      <w:lvlJc w:val="left"/>
      <w:pPr>
        <w:ind w:left="1830" w:hanging="420"/>
      </w:pPr>
    </w:lvl>
    <w:lvl w:ilvl="4" w:tentative="0">
      <w:start w:val="1"/>
      <w:numFmt w:val="lowerLetter"/>
      <w:lvlText w:val="%5)"/>
      <w:lvlJc w:val="left"/>
      <w:pPr>
        <w:ind w:left="2250" w:hanging="420"/>
      </w:pPr>
    </w:lvl>
    <w:lvl w:ilvl="5" w:tentative="0">
      <w:start w:val="1"/>
      <w:numFmt w:val="lowerRoman"/>
      <w:lvlText w:val="%6."/>
      <w:lvlJc w:val="right"/>
      <w:pPr>
        <w:ind w:left="2670" w:hanging="420"/>
      </w:pPr>
    </w:lvl>
    <w:lvl w:ilvl="6" w:tentative="0">
      <w:start w:val="1"/>
      <w:numFmt w:val="decimal"/>
      <w:lvlText w:val="%7."/>
      <w:lvlJc w:val="left"/>
      <w:pPr>
        <w:ind w:left="3090" w:hanging="420"/>
      </w:pPr>
    </w:lvl>
    <w:lvl w:ilvl="7" w:tentative="0">
      <w:start w:val="1"/>
      <w:numFmt w:val="lowerLetter"/>
      <w:lvlText w:val="%8)"/>
      <w:lvlJc w:val="left"/>
      <w:pPr>
        <w:ind w:left="3510" w:hanging="420"/>
      </w:pPr>
    </w:lvl>
    <w:lvl w:ilvl="8" w:tentative="0">
      <w:start w:val="1"/>
      <w:numFmt w:val="lowerRoman"/>
      <w:lvlText w:val="%9."/>
      <w:lvlJc w:val="right"/>
      <w:pPr>
        <w:ind w:left="3930" w:hanging="420"/>
      </w:pPr>
    </w:lvl>
  </w:abstractNum>
  <w:abstractNum w:abstractNumId="2">
    <w:nsid w:val="0D57684F"/>
    <w:multiLevelType w:val="multilevel"/>
    <w:tmpl w:val="0D57684F"/>
    <w:lvl w:ilvl="0" w:tentative="0">
      <w:start w:val="1"/>
      <w:numFmt w:val="decimal"/>
      <w:lvlText w:val="%1."/>
      <w:lvlJc w:val="left"/>
      <w:pPr>
        <w:ind w:left="570" w:hanging="420"/>
      </w:pPr>
    </w:lvl>
    <w:lvl w:ilvl="1" w:tentative="0">
      <w:start w:val="1"/>
      <w:numFmt w:val="lowerLetter"/>
      <w:lvlText w:val="%2)"/>
      <w:lvlJc w:val="left"/>
      <w:pPr>
        <w:ind w:left="990" w:hanging="420"/>
      </w:pPr>
    </w:lvl>
    <w:lvl w:ilvl="2" w:tentative="0">
      <w:start w:val="1"/>
      <w:numFmt w:val="lowerRoman"/>
      <w:lvlText w:val="%3."/>
      <w:lvlJc w:val="right"/>
      <w:pPr>
        <w:ind w:left="1410" w:hanging="420"/>
      </w:pPr>
    </w:lvl>
    <w:lvl w:ilvl="3" w:tentative="0">
      <w:start w:val="1"/>
      <w:numFmt w:val="decimal"/>
      <w:lvlText w:val="%4."/>
      <w:lvlJc w:val="left"/>
      <w:pPr>
        <w:ind w:left="1830" w:hanging="420"/>
      </w:pPr>
    </w:lvl>
    <w:lvl w:ilvl="4" w:tentative="0">
      <w:start w:val="1"/>
      <w:numFmt w:val="lowerLetter"/>
      <w:lvlText w:val="%5)"/>
      <w:lvlJc w:val="left"/>
      <w:pPr>
        <w:ind w:left="2250" w:hanging="420"/>
      </w:pPr>
    </w:lvl>
    <w:lvl w:ilvl="5" w:tentative="0">
      <w:start w:val="1"/>
      <w:numFmt w:val="lowerRoman"/>
      <w:lvlText w:val="%6."/>
      <w:lvlJc w:val="right"/>
      <w:pPr>
        <w:ind w:left="2670" w:hanging="420"/>
      </w:pPr>
    </w:lvl>
    <w:lvl w:ilvl="6" w:tentative="0">
      <w:start w:val="1"/>
      <w:numFmt w:val="decimal"/>
      <w:lvlText w:val="%7."/>
      <w:lvlJc w:val="left"/>
      <w:pPr>
        <w:ind w:left="3090" w:hanging="420"/>
      </w:pPr>
    </w:lvl>
    <w:lvl w:ilvl="7" w:tentative="0">
      <w:start w:val="1"/>
      <w:numFmt w:val="lowerLetter"/>
      <w:lvlText w:val="%8)"/>
      <w:lvlJc w:val="left"/>
      <w:pPr>
        <w:ind w:left="3510" w:hanging="420"/>
      </w:pPr>
    </w:lvl>
    <w:lvl w:ilvl="8" w:tentative="0">
      <w:start w:val="1"/>
      <w:numFmt w:val="lowerRoman"/>
      <w:lvlText w:val="%9."/>
      <w:lvlJc w:val="right"/>
      <w:pPr>
        <w:ind w:left="3930" w:hanging="420"/>
      </w:pPr>
    </w:lvl>
  </w:abstractNum>
  <w:abstractNum w:abstractNumId="3">
    <w:nsid w:val="3B514489"/>
    <w:multiLevelType w:val="multilevel"/>
    <w:tmpl w:val="3B514489"/>
    <w:lvl w:ilvl="0" w:tentative="0">
      <w:start w:val="1"/>
      <w:numFmt w:val="chineseCountingThousand"/>
      <w:lvlText w:val="%1、"/>
      <w:lvlJc w:val="left"/>
      <w:pPr>
        <w:ind w:left="420" w:hanging="420"/>
      </w:pPr>
      <w:rPr>
        <w:rFonts w:hint="eastAsia"/>
      </w:rPr>
    </w:lvl>
    <w:lvl w:ilvl="1" w:tentative="0">
      <w:start w:val="1"/>
      <w:numFmt w:val="decimal"/>
      <w:lvlText w:val="%1.%2"/>
      <w:lvlJc w:val="left"/>
      <w:pPr>
        <w:ind w:left="0" w:firstLine="0"/>
      </w:pPr>
      <w:rPr>
        <w:rFonts w:hint="eastAsia"/>
      </w:rPr>
    </w:lvl>
    <w:lvl w:ilvl="2" w:tentative="0">
      <w:start w:val="1"/>
      <w:numFmt w:val="decimal"/>
      <w:pStyle w:val="69"/>
      <w:lvlText w:val="（%3）"/>
      <w:lvlJc w:val="left"/>
      <w:pPr>
        <w:ind w:left="1200" w:hanging="1200"/>
      </w:pPr>
      <w:rPr>
        <w:rFonts w:hint="default"/>
      </w:rPr>
    </w:lvl>
    <w:lvl w:ilvl="3" w:tentative="0">
      <w:start w:val="1"/>
      <w:numFmt w:val="decimal"/>
      <w:pStyle w:val="70"/>
      <w:lvlText w:val="%1.%2.%3.%4"/>
      <w:lvlJc w:val="left"/>
      <w:pPr>
        <w:ind w:left="0" w:firstLine="0"/>
      </w:pPr>
      <w:rPr>
        <w:rFonts w:hint="eastAsia"/>
      </w:rPr>
    </w:lvl>
    <w:lvl w:ilvl="4" w:tentative="0">
      <w:start w:val="1"/>
      <w:numFmt w:val="decimal"/>
      <w:pStyle w:val="6"/>
      <w:lvlText w:val="%1.%2.%3.%4.%5"/>
      <w:lvlJc w:val="left"/>
      <w:pPr>
        <w:ind w:left="0" w:firstLine="0"/>
      </w:pPr>
      <w:rPr>
        <w:rFonts w:hint="eastAsia" w:cs="Times New Roman"/>
        <w:i w:val="0"/>
        <w:iCs w:val="0"/>
        <w:caps w:val="0"/>
        <w:smallCaps w:val="0"/>
        <w:strike w:val="0"/>
        <w:dstrike w:val="0"/>
        <w:color w:val="000000"/>
        <w:spacing w:val="0"/>
        <w:position w:val="0"/>
        <w:u w:val="none"/>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57790E69"/>
    <w:multiLevelType w:val="multilevel"/>
    <w:tmpl w:val="57790E69"/>
    <w:lvl w:ilvl="0" w:tentative="0">
      <w:start w:val="1"/>
      <w:numFmt w:val="japaneseCounting"/>
      <w:lvlText w:val="（%1）"/>
      <w:lvlJc w:val="left"/>
      <w:pPr>
        <w:ind w:left="1447" w:hanging="885"/>
      </w:pPr>
      <w:rPr>
        <w:rFonts w:hint="default"/>
      </w:rPr>
    </w:lvl>
    <w:lvl w:ilvl="1" w:tentative="0">
      <w:start w:val="1"/>
      <w:numFmt w:val="lowerLetter"/>
      <w:lvlText w:val="%2)"/>
      <w:lvlJc w:val="left"/>
      <w:pPr>
        <w:ind w:left="1402" w:hanging="420"/>
      </w:pPr>
    </w:lvl>
    <w:lvl w:ilvl="2" w:tentative="0">
      <w:start w:val="1"/>
      <w:numFmt w:val="lowerRoman"/>
      <w:lvlText w:val="%3."/>
      <w:lvlJc w:val="right"/>
      <w:pPr>
        <w:ind w:left="1822" w:hanging="420"/>
      </w:pPr>
    </w:lvl>
    <w:lvl w:ilvl="3" w:tentative="0">
      <w:start w:val="1"/>
      <w:numFmt w:val="decimal"/>
      <w:lvlText w:val="%4."/>
      <w:lvlJc w:val="left"/>
      <w:pPr>
        <w:ind w:left="2242" w:hanging="420"/>
      </w:pPr>
    </w:lvl>
    <w:lvl w:ilvl="4" w:tentative="0">
      <w:start w:val="1"/>
      <w:numFmt w:val="lowerLetter"/>
      <w:lvlText w:val="%5)"/>
      <w:lvlJc w:val="left"/>
      <w:pPr>
        <w:ind w:left="2662" w:hanging="420"/>
      </w:pPr>
    </w:lvl>
    <w:lvl w:ilvl="5" w:tentative="0">
      <w:start w:val="1"/>
      <w:numFmt w:val="lowerRoman"/>
      <w:lvlText w:val="%6."/>
      <w:lvlJc w:val="right"/>
      <w:pPr>
        <w:ind w:left="3082" w:hanging="420"/>
      </w:pPr>
    </w:lvl>
    <w:lvl w:ilvl="6" w:tentative="0">
      <w:start w:val="1"/>
      <w:numFmt w:val="decimal"/>
      <w:lvlText w:val="%7."/>
      <w:lvlJc w:val="left"/>
      <w:pPr>
        <w:ind w:left="3502" w:hanging="420"/>
      </w:pPr>
    </w:lvl>
    <w:lvl w:ilvl="7" w:tentative="0">
      <w:start w:val="1"/>
      <w:numFmt w:val="lowerLetter"/>
      <w:lvlText w:val="%8)"/>
      <w:lvlJc w:val="left"/>
      <w:pPr>
        <w:ind w:left="3922" w:hanging="420"/>
      </w:pPr>
    </w:lvl>
    <w:lvl w:ilvl="8" w:tentative="0">
      <w:start w:val="1"/>
      <w:numFmt w:val="lowerRoman"/>
      <w:lvlText w:val="%9."/>
      <w:lvlJc w:val="right"/>
      <w:pPr>
        <w:ind w:left="4342" w:hanging="420"/>
      </w:pPr>
    </w:lvl>
  </w:abstractNum>
  <w:abstractNum w:abstractNumId="5">
    <w:nsid w:val="58184730"/>
    <w:multiLevelType w:val="multilevel"/>
    <w:tmpl w:val="58184730"/>
    <w:lvl w:ilvl="0" w:tentative="0">
      <w:start w:val="1"/>
      <w:numFmt w:val="chineseCountingThousand"/>
      <w:pStyle w:val="77"/>
      <w:lvlText w:val="第%1条"/>
      <w:lvlJc w:val="left"/>
      <w:pPr>
        <w:tabs>
          <w:tab w:val="left" w:pos="360"/>
        </w:tabs>
      </w:pPr>
      <w:rPr>
        <w:rFonts w:hint="default"/>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6">
    <w:nsid w:val="7BC86D68"/>
    <w:multiLevelType w:val="multilevel"/>
    <w:tmpl w:val="7BC86D68"/>
    <w:lvl w:ilvl="0" w:tentative="0">
      <w:start w:val="1"/>
      <w:numFmt w:val="chineseCountingThousand"/>
      <w:pStyle w:val="88"/>
      <w:lvlText w:val="%1、"/>
      <w:lvlJc w:val="left"/>
      <w:pPr>
        <w:tabs>
          <w:tab w:val="left" w:pos="425"/>
        </w:tabs>
        <w:ind w:left="425" w:hanging="425"/>
      </w:pPr>
      <w:rPr>
        <w:rFonts w:hint="eastAsia"/>
      </w:rPr>
    </w:lvl>
    <w:lvl w:ilvl="1" w:tentative="0">
      <w:start w:val="1"/>
      <w:numFmt w:val="decimal"/>
      <w:isLgl/>
      <w:lvlText w:val="%1.%2 "/>
      <w:lvlJc w:val="left"/>
      <w:pPr>
        <w:tabs>
          <w:tab w:val="left" w:pos="567"/>
        </w:tabs>
        <w:ind w:left="567" w:hanging="567"/>
      </w:pPr>
      <w:rPr>
        <w:rFonts w:hint="default" w:ascii="Times New Roman" w:hAnsi="Times New Roman" w:eastAsia="楷体_GB2312" w:cs="Times New Roman"/>
      </w:rPr>
    </w:lvl>
    <w:lvl w:ilvl="2" w:tentative="0">
      <w:start w:val="1"/>
      <w:numFmt w:val="decimal"/>
      <w:isLgl/>
      <w:lvlText w:val="%1.%2.%3 "/>
      <w:lvlJc w:val="left"/>
      <w:pPr>
        <w:tabs>
          <w:tab w:val="left" w:pos="709"/>
        </w:tabs>
        <w:ind w:left="709" w:hanging="709"/>
      </w:pPr>
      <w:rPr>
        <w:rFonts w:hint="default" w:ascii="Times New Roman" w:hAnsi="Times New Roman" w:eastAsia="仿宋" w:cs="Times New Roman"/>
      </w:rPr>
    </w:lvl>
    <w:lvl w:ilvl="3" w:tentative="0">
      <w:start w:val="1"/>
      <w:numFmt w:val="decimal"/>
      <w:isLgl/>
      <w:lvlText w:val="%1.%2.%3.%4 "/>
      <w:lvlJc w:val="left"/>
      <w:pPr>
        <w:tabs>
          <w:tab w:val="left" w:pos="851"/>
        </w:tabs>
        <w:ind w:left="851" w:hanging="851"/>
      </w:pPr>
      <w:rPr>
        <w:rFonts w:hint="default" w:ascii="Times New Roman" w:hAnsi="Times New Roman" w:cs="Times New Roman"/>
        <w:b w:val="0"/>
        <w:bCs w:val="0"/>
        <w:i w:val="0"/>
        <w:iCs w:val="0"/>
        <w:caps w:val="0"/>
        <w:smallCaps w:val="0"/>
        <w:strike w:val="0"/>
        <w:dstrike w:val="0"/>
        <w:snapToGrid w:val="0"/>
        <w:color w:val="000000"/>
        <w:spacing w:val="0"/>
        <w:w w:val="0"/>
        <w:kern w:val="0"/>
        <w:position w:val="0"/>
        <w:szCs w:val="16"/>
        <w:u w:val="none"/>
      </w:rPr>
    </w:lvl>
    <w:lvl w:ilvl="4" w:tentative="0">
      <w:start w:val="1"/>
      <w:numFmt w:val="decimal"/>
      <w:isLgl/>
      <w:lvlText w:val="%1.%2.%3.%4.%5 "/>
      <w:lvlJc w:val="left"/>
      <w:pPr>
        <w:tabs>
          <w:tab w:val="left" w:pos="992"/>
        </w:tabs>
        <w:ind w:left="992" w:hanging="992"/>
      </w:pPr>
      <w:rPr>
        <w:rFonts w:hint="eastAsia"/>
      </w:rPr>
    </w:lvl>
    <w:lvl w:ilvl="5" w:tentative="0">
      <w:start w:val="1"/>
      <w:numFmt w:val="decimal"/>
      <w:isLg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num w:numId="1">
    <w:abstractNumId w:val="3"/>
  </w:num>
  <w:num w:numId="2">
    <w:abstractNumId w:val="5"/>
  </w:num>
  <w:num w:numId="3">
    <w:abstractNumId w:val="6"/>
  </w:num>
  <w:num w:numId="4">
    <w:abstractNumId w:val="2"/>
  </w:num>
  <w:num w:numId="5">
    <w:abstractNumId w:val="1"/>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true"/>
  <w:bordersDoNotSurroundFooter w:val="true"/>
  <w:documentProtection w:enforcement="0"/>
  <w:defaultTabStop w:val="420"/>
  <w:evenAndOddHeaders w:val="true"/>
  <w:drawingGridHorizontalSpacing w:val="120"/>
  <w:drawingGridVerticalSpacing w:val="163"/>
  <w:noPunctuationKerning w:val="true"/>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6899"/>
    <w:rsid w:val="000003D4"/>
    <w:rsid w:val="000008CD"/>
    <w:rsid w:val="000021F2"/>
    <w:rsid w:val="000042CA"/>
    <w:rsid w:val="000079A1"/>
    <w:rsid w:val="00012061"/>
    <w:rsid w:val="00014FCB"/>
    <w:rsid w:val="00015F0D"/>
    <w:rsid w:val="0001604C"/>
    <w:rsid w:val="000170DD"/>
    <w:rsid w:val="00022265"/>
    <w:rsid w:val="00023DC3"/>
    <w:rsid w:val="00025609"/>
    <w:rsid w:val="0003224B"/>
    <w:rsid w:val="000340E9"/>
    <w:rsid w:val="000356E8"/>
    <w:rsid w:val="0004235A"/>
    <w:rsid w:val="00044E9E"/>
    <w:rsid w:val="00046C0A"/>
    <w:rsid w:val="00052298"/>
    <w:rsid w:val="00060E86"/>
    <w:rsid w:val="000634E3"/>
    <w:rsid w:val="00072489"/>
    <w:rsid w:val="00074A7E"/>
    <w:rsid w:val="000804B5"/>
    <w:rsid w:val="00080895"/>
    <w:rsid w:val="00080B96"/>
    <w:rsid w:val="00081010"/>
    <w:rsid w:val="00091A09"/>
    <w:rsid w:val="000A2740"/>
    <w:rsid w:val="000A4D6D"/>
    <w:rsid w:val="000A5065"/>
    <w:rsid w:val="000A666E"/>
    <w:rsid w:val="000B0B0C"/>
    <w:rsid w:val="000B0C3E"/>
    <w:rsid w:val="000B1376"/>
    <w:rsid w:val="000C05E3"/>
    <w:rsid w:val="000C1477"/>
    <w:rsid w:val="000C3BFD"/>
    <w:rsid w:val="000C7A4B"/>
    <w:rsid w:val="000C7BA4"/>
    <w:rsid w:val="000D0227"/>
    <w:rsid w:val="000D6685"/>
    <w:rsid w:val="000D75C2"/>
    <w:rsid w:val="000E2A65"/>
    <w:rsid w:val="000E3E52"/>
    <w:rsid w:val="000E4A53"/>
    <w:rsid w:val="000E6435"/>
    <w:rsid w:val="000F1908"/>
    <w:rsid w:val="000F6857"/>
    <w:rsid w:val="00100FBF"/>
    <w:rsid w:val="00101373"/>
    <w:rsid w:val="00107BA4"/>
    <w:rsid w:val="00113FBF"/>
    <w:rsid w:val="00115F86"/>
    <w:rsid w:val="00127BC9"/>
    <w:rsid w:val="00130333"/>
    <w:rsid w:val="00131398"/>
    <w:rsid w:val="0013179F"/>
    <w:rsid w:val="001340A3"/>
    <w:rsid w:val="00141196"/>
    <w:rsid w:val="00143D54"/>
    <w:rsid w:val="001450C4"/>
    <w:rsid w:val="0014549F"/>
    <w:rsid w:val="00146350"/>
    <w:rsid w:val="0014719A"/>
    <w:rsid w:val="001538F9"/>
    <w:rsid w:val="00165CA6"/>
    <w:rsid w:val="00167234"/>
    <w:rsid w:val="001703D1"/>
    <w:rsid w:val="0018007C"/>
    <w:rsid w:val="00180255"/>
    <w:rsid w:val="00183028"/>
    <w:rsid w:val="00185284"/>
    <w:rsid w:val="00186457"/>
    <w:rsid w:val="001902F0"/>
    <w:rsid w:val="00190447"/>
    <w:rsid w:val="00193B89"/>
    <w:rsid w:val="00193EB0"/>
    <w:rsid w:val="00193ECC"/>
    <w:rsid w:val="001949B0"/>
    <w:rsid w:val="0019725F"/>
    <w:rsid w:val="001978C8"/>
    <w:rsid w:val="001A70B7"/>
    <w:rsid w:val="001A7EE0"/>
    <w:rsid w:val="001B173B"/>
    <w:rsid w:val="001B23EC"/>
    <w:rsid w:val="001B7F01"/>
    <w:rsid w:val="001C3443"/>
    <w:rsid w:val="001D0A01"/>
    <w:rsid w:val="001D2164"/>
    <w:rsid w:val="001D2BAE"/>
    <w:rsid w:val="001D7798"/>
    <w:rsid w:val="001E150F"/>
    <w:rsid w:val="001E1C28"/>
    <w:rsid w:val="001F3017"/>
    <w:rsid w:val="001F4C2E"/>
    <w:rsid w:val="001F77A6"/>
    <w:rsid w:val="00200581"/>
    <w:rsid w:val="00206259"/>
    <w:rsid w:val="00221E9F"/>
    <w:rsid w:val="0023258F"/>
    <w:rsid w:val="00234E19"/>
    <w:rsid w:val="002406AF"/>
    <w:rsid w:val="00240BAB"/>
    <w:rsid w:val="00241718"/>
    <w:rsid w:val="00242A49"/>
    <w:rsid w:val="002436A0"/>
    <w:rsid w:val="00247AC2"/>
    <w:rsid w:val="00252AF6"/>
    <w:rsid w:val="00253C9D"/>
    <w:rsid w:val="00256BE1"/>
    <w:rsid w:val="002579A2"/>
    <w:rsid w:val="0026430A"/>
    <w:rsid w:val="0026626B"/>
    <w:rsid w:val="00266A8F"/>
    <w:rsid w:val="00266E71"/>
    <w:rsid w:val="00273CD5"/>
    <w:rsid w:val="0027405D"/>
    <w:rsid w:val="00275424"/>
    <w:rsid w:val="002759F4"/>
    <w:rsid w:val="00277AEC"/>
    <w:rsid w:val="00277C7D"/>
    <w:rsid w:val="00280D3D"/>
    <w:rsid w:val="00282E3C"/>
    <w:rsid w:val="00284448"/>
    <w:rsid w:val="00297152"/>
    <w:rsid w:val="00297B1D"/>
    <w:rsid w:val="002A0254"/>
    <w:rsid w:val="002A3D4C"/>
    <w:rsid w:val="002A52EA"/>
    <w:rsid w:val="002A6D34"/>
    <w:rsid w:val="002C1D49"/>
    <w:rsid w:val="002C7089"/>
    <w:rsid w:val="002D3F71"/>
    <w:rsid w:val="002D41A0"/>
    <w:rsid w:val="002D797A"/>
    <w:rsid w:val="002E33C4"/>
    <w:rsid w:val="002E4041"/>
    <w:rsid w:val="002E578C"/>
    <w:rsid w:val="002E74FD"/>
    <w:rsid w:val="002E7548"/>
    <w:rsid w:val="002F0A5F"/>
    <w:rsid w:val="002F3286"/>
    <w:rsid w:val="002F7C80"/>
    <w:rsid w:val="00300C20"/>
    <w:rsid w:val="00306BDB"/>
    <w:rsid w:val="00307F45"/>
    <w:rsid w:val="00311CE6"/>
    <w:rsid w:val="00312884"/>
    <w:rsid w:val="003138C1"/>
    <w:rsid w:val="00320A48"/>
    <w:rsid w:val="00320EEE"/>
    <w:rsid w:val="00335E68"/>
    <w:rsid w:val="0033640B"/>
    <w:rsid w:val="00336769"/>
    <w:rsid w:val="003435C8"/>
    <w:rsid w:val="0034490A"/>
    <w:rsid w:val="00345A5A"/>
    <w:rsid w:val="00362F19"/>
    <w:rsid w:val="00363B70"/>
    <w:rsid w:val="003642E5"/>
    <w:rsid w:val="00370795"/>
    <w:rsid w:val="00373C01"/>
    <w:rsid w:val="00374DAD"/>
    <w:rsid w:val="00376C12"/>
    <w:rsid w:val="00385178"/>
    <w:rsid w:val="00387E17"/>
    <w:rsid w:val="003A18ED"/>
    <w:rsid w:val="003A3C96"/>
    <w:rsid w:val="003A3D7E"/>
    <w:rsid w:val="003B261C"/>
    <w:rsid w:val="003B5A65"/>
    <w:rsid w:val="003B644C"/>
    <w:rsid w:val="003B662E"/>
    <w:rsid w:val="003C1112"/>
    <w:rsid w:val="003C23AB"/>
    <w:rsid w:val="003C5E51"/>
    <w:rsid w:val="003C5F2F"/>
    <w:rsid w:val="003C7CCB"/>
    <w:rsid w:val="003E4A8B"/>
    <w:rsid w:val="003F01F0"/>
    <w:rsid w:val="003F2AA4"/>
    <w:rsid w:val="00401621"/>
    <w:rsid w:val="00407FF3"/>
    <w:rsid w:val="0042028F"/>
    <w:rsid w:val="004243EC"/>
    <w:rsid w:val="00425E28"/>
    <w:rsid w:val="00427365"/>
    <w:rsid w:val="0043256A"/>
    <w:rsid w:val="00436F29"/>
    <w:rsid w:val="00437D28"/>
    <w:rsid w:val="0044032D"/>
    <w:rsid w:val="004522B0"/>
    <w:rsid w:val="004568C9"/>
    <w:rsid w:val="00456985"/>
    <w:rsid w:val="004612E9"/>
    <w:rsid w:val="0046391E"/>
    <w:rsid w:val="00463E9C"/>
    <w:rsid w:val="00467A63"/>
    <w:rsid w:val="00472ED3"/>
    <w:rsid w:val="0047526B"/>
    <w:rsid w:val="004821DA"/>
    <w:rsid w:val="00484635"/>
    <w:rsid w:val="00487504"/>
    <w:rsid w:val="0049165A"/>
    <w:rsid w:val="004921BC"/>
    <w:rsid w:val="00492EA6"/>
    <w:rsid w:val="0049466C"/>
    <w:rsid w:val="00495886"/>
    <w:rsid w:val="00495945"/>
    <w:rsid w:val="00496D8F"/>
    <w:rsid w:val="00497D1B"/>
    <w:rsid w:val="004A4F42"/>
    <w:rsid w:val="004B07C1"/>
    <w:rsid w:val="004B0EA0"/>
    <w:rsid w:val="004B115B"/>
    <w:rsid w:val="004B2611"/>
    <w:rsid w:val="004B55CC"/>
    <w:rsid w:val="004C64A5"/>
    <w:rsid w:val="004D1909"/>
    <w:rsid w:val="004E21F8"/>
    <w:rsid w:val="004E3D4D"/>
    <w:rsid w:val="004E587F"/>
    <w:rsid w:val="004F1807"/>
    <w:rsid w:val="004F1AC3"/>
    <w:rsid w:val="005006A8"/>
    <w:rsid w:val="00512808"/>
    <w:rsid w:val="00526307"/>
    <w:rsid w:val="00530549"/>
    <w:rsid w:val="00533919"/>
    <w:rsid w:val="00533984"/>
    <w:rsid w:val="00534172"/>
    <w:rsid w:val="00534793"/>
    <w:rsid w:val="00543365"/>
    <w:rsid w:val="00545001"/>
    <w:rsid w:val="005466AD"/>
    <w:rsid w:val="00547616"/>
    <w:rsid w:val="00550DE4"/>
    <w:rsid w:val="00551324"/>
    <w:rsid w:val="0056297E"/>
    <w:rsid w:val="00564776"/>
    <w:rsid w:val="00564FEE"/>
    <w:rsid w:val="00566302"/>
    <w:rsid w:val="005670D6"/>
    <w:rsid w:val="00576139"/>
    <w:rsid w:val="00577876"/>
    <w:rsid w:val="00580C9D"/>
    <w:rsid w:val="00581FF8"/>
    <w:rsid w:val="00585660"/>
    <w:rsid w:val="0059060E"/>
    <w:rsid w:val="00591716"/>
    <w:rsid w:val="005A2515"/>
    <w:rsid w:val="005B076F"/>
    <w:rsid w:val="005C0530"/>
    <w:rsid w:val="005C0D5D"/>
    <w:rsid w:val="005D0387"/>
    <w:rsid w:val="005D2DAD"/>
    <w:rsid w:val="005D4749"/>
    <w:rsid w:val="005E1F19"/>
    <w:rsid w:val="005E2335"/>
    <w:rsid w:val="005E628B"/>
    <w:rsid w:val="005E6751"/>
    <w:rsid w:val="005F3660"/>
    <w:rsid w:val="005F6332"/>
    <w:rsid w:val="005F760C"/>
    <w:rsid w:val="00600CA6"/>
    <w:rsid w:val="00605FEB"/>
    <w:rsid w:val="006063DD"/>
    <w:rsid w:val="00607D03"/>
    <w:rsid w:val="006117DB"/>
    <w:rsid w:val="006157E1"/>
    <w:rsid w:val="00616628"/>
    <w:rsid w:val="006216FC"/>
    <w:rsid w:val="00624CC1"/>
    <w:rsid w:val="006263CC"/>
    <w:rsid w:val="00627371"/>
    <w:rsid w:val="006304E5"/>
    <w:rsid w:val="006338D2"/>
    <w:rsid w:val="00641376"/>
    <w:rsid w:val="00641D82"/>
    <w:rsid w:val="0065270F"/>
    <w:rsid w:val="00655003"/>
    <w:rsid w:val="0065516D"/>
    <w:rsid w:val="006572ED"/>
    <w:rsid w:val="00665C84"/>
    <w:rsid w:val="00665E3C"/>
    <w:rsid w:val="006722C2"/>
    <w:rsid w:val="00675AD2"/>
    <w:rsid w:val="00675C3D"/>
    <w:rsid w:val="00677BB3"/>
    <w:rsid w:val="00681A8C"/>
    <w:rsid w:val="00682A05"/>
    <w:rsid w:val="006830AC"/>
    <w:rsid w:val="00683D29"/>
    <w:rsid w:val="00684C30"/>
    <w:rsid w:val="00684DA1"/>
    <w:rsid w:val="00687ECD"/>
    <w:rsid w:val="00694B1E"/>
    <w:rsid w:val="006A0848"/>
    <w:rsid w:val="006A0E95"/>
    <w:rsid w:val="006A36DF"/>
    <w:rsid w:val="006A40A0"/>
    <w:rsid w:val="006B0241"/>
    <w:rsid w:val="006B241C"/>
    <w:rsid w:val="006B2B18"/>
    <w:rsid w:val="006C0B8B"/>
    <w:rsid w:val="006C5775"/>
    <w:rsid w:val="006D77B5"/>
    <w:rsid w:val="006E2D38"/>
    <w:rsid w:val="006E503C"/>
    <w:rsid w:val="006E6D42"/>
    <w:rsid w:val="006E7BA5"/>
    <w:rsid w:val="006E7DCA"/>
    <w:rsid w:val="006F05A8"/>
    <w:rsid w:val="006F34CB"/>
    <w:rsid w:val="006F4E09"/>
    <w:rsid w:val="00701F1B"/>
    <w:rsid w:val="00703C11"/>
    <w:rsid w:val="00706ECF"/>
    <w:rsid w:val="00710392"/>
    <w:rsid w:val="00711EC8"/>
    <w:rsid w:val="00715EBB"/>
    <w:rsid w:val="007211EC"/>
    <w:rsid w:val="00721CCB"/>
    <w:rsid w:val="0072630D"/>
    <w:rsid w:val="007306AE"/>
    <w:rsid w:val="00733F21"/>
    <w:rsid w:val="00753120"/>
    <w:rsid w:val="007544C5"/>
    <w:rsid w:val="00755F4B"/>
    <w:rsid w:val="00767E91"/>
    <w:rsid w:val="00767F1F"/>
    <w:rsid w:val="00774158"/>
    <w:rsid w:val="007835B6"/>
    <w:rsid w:val="00785FE5"/>
    <w:rsid w:val="00786A27"/>
    <w:rsid w:val="00786D46"/>
    <w:rsid w:val="00792C28"/>
    <w:rsid w:val="00793331"/>
    <w:rsid w:val="00794E83"/>
    <w:rsid w:val="00795E74"/>
    <w:rsid w:val="0079718C"/>
    <w:rsid w:val="007A083E"/>
    <w:rsid w:val="007A6CA5"/>
    <w:rsid w:val="007B0A94"/>
    <w:rsid w:val="007C007D"/>
    <w:rsid w:val="007C2325"/>
    <w:rsid w:val="007C6899"/>
    <w:rsid w:val="007C77E5"/>
    <w:rsid w:val="007D5B90"/>
    <w:rsid w:val="007D5E12"/>
    <w:rsid w:val="007D6CBD"/>
    <w:rsid w:val="007E783B"/>
    <w:rsid w:val="007F26C9"/>
    <w:rsid w:val="007F26FE"/>
    <w:rsid w:val="00803EB2"/>
    <w:rsid w:val="00806AD8"/>
    <w:rsid w:val="00810C54"/>
    <w:rsid w:val="0081304A"/>
    <w:rsid w:val="008166B5"/>
    <w:rsid w:val="0082095E"/>
    <w:rsid w:val="00820C3B"/>
    <w:rsid w:val="00821431"/>
    <w:rsid w:val="008244B7"/>
    <w:rsid w:val="0082472D"/>
    <w:rsid w:val="00824F21"/>
    <w:rsid w:val="00832685"/>
    <w:rsid w:val="00834071"/>
    <w:rsid w:val="00841245"/>
    <w:rsid w:val="00852DD5"/>
    <w:rsid w:val="0085463C"/>
    <w:rsid w:val="00855A28"/>
    <w:rsid w:val="00860ABB"/>
    <w:rsid w:val="0086111C"/>
    <w:rsid w:val="00864173"/>
    <w:rsid w:val="0086442D"/>
    <w:rsid w:val="008663D3"/>
    <w:rsid w:val="0087185D"/>
    <w:rsid w:val="00875B14"/>
    <w:rsid w:val="00884977"/>
    <w:rsid w:val="00885B06"/>
    <w:rsid w:val="00885D05"/>
    <w:rsid w:val="0089111C"/>
    <w:rsid w:val="00892181"/>
    <w:rsid w:val="008A2DA3"/>
    <w:rsid w:val="008B4B2F"/>
    <w:rsid w:val="008B78FE"/>
    <w:rsid w:val="008C02F4"/>
    <w:rsid w:val="008C098C"/>
    <w:rsid w:val="008C28DF"/>
    <w:rsid w:val="008C3622"/>
    <w:rsid w:val="008C5A31"/>
    <w:rsid w:val="008C702A"/>
    <w:rsid w:val="008D1EBB"/>
    <w:rsid w:val="008E0050"/>
    <w:rsid w:val="008E301B"/>
    <w:rsid w:val="008E4048"/>
    <w:rsid w:val="008F4B76"/>
    <w:rsid w:val="008F760D"/>
    <w:rsid w:val="009003E1"/>
    <w:rsid w:val="0090041B"/>
    <w:rsid w:val="00901440"/>
    <w:rsid w:val="00902A1E"/>
    <w:rsid w:val="00903270"/>
    <w:rsid w:val="00906DBF"/>
    <w:rsid w:val="00906EA2"/>
    <w:rsid w:val="00912987"/>
    <w:rsid w:val="00913CCA"/>
    <w:rsid w:val="00922895"/>
    <w:rsid w:val="0092661C"/>
    <w:rsid w:val="00933037"/>
    <w:rsid w:val="0093438C"/>
    <w:rsid w:val="0094370A"/>
    <w:rsid w:val="009452AB"/>
    <w:rsid w:val="009504F6"/>
    <w:rsid w:val="00952067"/>
    <w:rsid w:val="009541FF"/>
    <w:rsid w:val="009546DB"/>
    <w:rsid w:val="0095511D"/>
    <w:rsid w:val="00956537"/>
    <w:rsid w:val="00956A92"/>
    <w:rsid w:val="0096362F"/>
    <w:rsid w:val="00966241"/>
    <w:rsid w:val="00972A4B"/>
    <w:rsid w:val="00973478"/>
    <w:rsid w:val="00981237"/>
    <w:rsid w:val="00985647"/>
    <w:rsid w:val="00986D1E"/>
    <w:rsid w:val="00992D72"/>
    <w:rsid w:val="009A20F1"/>
    <w:rsid w:val="009A35A9"/>
    <w:rsid w:val="009A4E1B"/>
    <w:rsid w:val="009A5843"/>
    <w:rsid w:val="009B239A"/>
    <w:rsid w:val="009B3AAB"/>
    <w:rsid w:val="009C3AA0"/>
    <w:rsid w:val="009C572A"/>
    <w:rsid w:val="009D0A20"/>
    <w:rsid w:val="009D0C8F"/>
    <w:rsid w:val="009D0E44"/>
    <w:rsid w:val="009D1606"/>
    <w:rsid w:val="009D20B5"/>
    <w:rsid w:val="009D55D5"/>
    <w:rsid w:val="009D7358"/>
    <w:rsid w:val="009E5A45"/>
    <w:rsid w:val="009E7116"/>
    <w:rsid w:val="009F36F5"/>
    <w:rsid w:val="009F3C68"/>
    <w:rsid w:val="009F42A0"/>
    <w:rsid w:val="00A02141"/>
    <w:rsid w:val="00A03A05"/>
    <w:rsid w:val="00A0558B"/>
    <w:rsid w:val="00A05A5A"/>
    <w:rsid w:val="00A0767D"/>
    <w:rsid w:val="00A10ACB"/>
    <w:rsid w:val="00A115BA"/>
    <w:rsid w:val="00A14205"/>
    <w:rsid w:val="00A164E1"/>
    <w:rsid w:val="00A242BC"/>
    <w:rsid w:val="00A24C70"/>
    <w:rsid w:val="00A2501B"/>
    <w:rsid w:val="00A26646"/>
    <w:rsid w:val="00A35AB7"/>
    <w:rsid w:val="00A37FD5"/>
    <w:rsid w:val="00A400F2"/>
    <w:rsid w:val="00A4126F"/>
    <w:rsid w:val="00A41BAD"/>
    <w:rsid w:val="00A41F2B"/>
    <w:rsid w:val="00A51B86"/>
    <w:rsid w:val="00A51FA6"/>
    <w:rsid w:val="00A55A9E"/>
    <w:rsid w:val="00A61174"/>
    <w:rsid w:val="00A61FBC"/>
    <w:rsid w:val="00A67D57"/>
    <w:rsid w:val="00A760AA"/>
    <w:rsid w:val="00A826A8"/>
    <w:rsid w:val="00A9049D"/>
    <w:rsid w:val="00A94575"/>
    <w:rsid w:val="00A97679"/>
    <w:rsid w:val="00AA2208"/>
    <w:rsid w:val="00AB1922"/>
    <w:rsid w:val="00AB3B27"/>
    <w:rsid w:val="00AB71D0"/>
    <w:rsid w:val="00AB7CF8"/>
    <w:rsid w:val="00AD2201"/>
    <w:rsid w:val="00AD3E28"/>
    <w:rsid w:val="00AD7FCE"/>
    <w:rsid w:val="00AE4E81"/>
    <w:rsid w:val="00AE5D76"/>
    <w:rsid w:val="00AF01DE"/>
    <w:rsid w:val="00AF37CC"/>
    <w:rsid w:val="00AF7D4C"/>
    <w:rsid w:val="00B018EC"/>
    <w:rsid w:val="00B04645"/>
    <w:rsid w:val="00B07BE6"/>
    <w:rsid w:val="00B102DC"/>
    <w:rsid w:val="00B10EA6"/>
    <w:rsid w:val="00B1162B"/>
    <w:rsid w:val="00B1277F"/>
    <w:rsid w:val="00B13611"/>
    <w:rsid w:val="00B143FA"/>
    <w:rsid w:val="00B17276"/>
    <w:rsid w:val="00B23131"/>
    <w:rsid w:val="00B232C4"/>
    <w:rsid w:val="00B24D7B"/>
    <w:rsid w:val="00B26090"/>
    <w:rsid w:val="00B30CC0"/>
    <w:rsid w:val="00B31BD0"/>
    <w:rsid w:val="00B3344A"/>
    <w:rsid w:val="00B37E3D"/>
    <w:rsid w:val="00B40308"/>
    <w:rsid w:val="00B44970"/>
    <w:rsid w:val="00B51370"/>
    <w:rsid w:val="00B54F2F"/>
    <w:rsid w:val="00B57D40"/>
    <w:rsid w:val="00B62B0E"/>
    <w:rsid w:val="00B84BBC"/>
    <w:rsid w:val="00B9585D"/>
    <w:rsid w:val="00BA01EB"/>
    <w:rsid w:val="00BA1E37"/>
    <w:rsid w:val="00BA268A"/>
    <w:rsid w:val="00BA3ADB"/>
    <w:rsid w:val="00BA59C2"/>
    <w:rsid w:val="00BB01EB"/>
    <w:rsid w:val="00BB11ED"/>
    <w:rsid w:val="00BC21BC"/>
    <w:rsid w:val="00BC2E4D"/>
    <w:rsid w:val="00BD128D"/>
    <w:rsid w:val="00BD4B36"/>
    <w:rsid w:val="00BD56EA"/>
    <w:rsid w:val="00BD6279"/>
    <w:rsid w:val="00BD6572"/>
    <w:rsid w:val="00BD7578"/>
    <w:rsid w:val="00BE1719"/>
    <w:rsid w:val="00BE522E"/>
    <w:rsid w:val="00C00622"/>
    <w:rsid w:val="00C03F91"/>
    <w:rsid w:val="00C05C47"/>
    <w:rsid w:val="00C11427"/>
    <w:rsid w:val="00C12207"/>
    <w:rsid w:val="00C14BE5"/>
    <w:rsid w:val="00C16ABA"/>
    <w:rsid w:val="00C21529"/>
    <w:rsid w:val="00C236DC"/>
    <w:rsid w:val="00C2520E"/>
    <w:rsid w:val="00C31A71"/>
    <w:rsid w:val="00C33ABB"/>
    <w:rsid w:val="00C33C06"/>
    <w:rsid w:val="00C33DC7"/>
    <w:rsid w:val="00C36DBA"/>
    <w:rsid w:val="00C37472"/>
    <w:rsid w:val="00C51B22"/>
    <w:rsid w:val="00C53A2D"/>
    <w:rsid w:val="00C5497C"/>
    <w:rsid w:val="00C5591D"/>
    <w:rsid w:val="00C60678"/>
    <w:rsid w:val="00C64131"/>
    <w:rsid w:val="00C64423"/>
    <w:rsid w:val="00C6502A"/>
    <w:rsid w:val="00C656F8"/>
    <w:rsid w:val="00C7138C"/>
    <w:rsid w:val="00C80CBE"/>
    <w:rsid w:val="00C81961"/>
    <w:rsid w:val="00C8479F"/>
    <w:rsid w:val="00C87C52"/>
    <w:rsid w:val="00C9188A"/>
    <w:rsid w:val="00C93829"/>
    <w:rsid w:val="00C94473"/>
    <w:rsid w:val="00C94C3D"/>
    <w:rsid w:val="00C9630C"/>
    <w:rsid w:val="00C9756F"/>
    <w:rsid w:val="00CA1A4B"/>
    <w:rsid w:val="00CA3BE1"/>
    <w:rsid w:val="00CA4BF4"/>
    <w:rsid w:val="00CA6EAB"/>
    <w:rsid w:val="00CB1A26"/>
    <w:rsid w:val="00CB3218"/>
    <w:rsid w:val="00CB7BA3"/>
    <w:rsid w:val="00CC0721"/>
    <w:rsid w:val="00CC390F"/>
    <w:rsid w:val="00CD004F"/>
    <w:rsid w:val="00CD0DA9"/>
    <w:rsid w:val="00CD3ADA"/>
    <w:rsid w:val="00CD3B46"/>
    <w:rsid w:val="00CD4258"/>
    <w:rsid w:val="00CD52C1"/>
    <w:rsid w:val="00CE621D"/>
    <w:rsid w:val="00CF54E4"/>
    <w:rsid w:val="00CF56B2"/>
    <w:rsid w:val="00D00542"/>
    <w:rsid w:val="00D00C9F"/>
    <w:rsid w:val="00D0254E"/>
    <w:rsid w:val="00D050DC"/>
    <w:rsid w:val="00D14351"/>
    <w:rsid w:val="00D14569"/>
    <w:rsid w:val="00D17350"/>
    <w:rsid w:val="00D32F2D"/>
    <w:rsid w:val="00D33719"/>
    <w:rsid w:val="00D36B25"/>
    <w:rsid w:val="00D37A4D"/>
    <w:rsid w:val="00D50B84"/>
    <w:rsid w:val="00D5553E"/>
    <w:rsid w:val="00D619FE"/>
    <w:rsid w:val="00D72715"/>
    <w:rsid w:val="00D731D7"/>
    <w:rsid w:val="00D73EC8"/>
    <w:rsid w:val="00D759AA"/>
    <w:rsid w:val="00D766E5"/>
    <w:rsid w:val="00D80DCA"/>
    <w:rsid w:val="00D83DE6"/>
    <w:rsid w:val="00D83EBC"/>
    <w:rsid w:val="00D8466F"/>
    <w:rsid w:val="00D85079"/>
    <w:rsid w:val="00D9068F"/>
    <w:rsid w:val="00D91228"/>
    <w:rsid w:val="00D91B1D"/>
    <w:rsid w:val="00D91F5D"/>
    <w:rsid w:val="00D929D0"/>
    <w:rsid w:val="00D959BA"/>
    <w:rsid w:val="00D967C6"/>
    <w:rsid w:val="00D9732B"/>
    <w:rsid w:val="00DA1317"/>
    <w:rsid w:val="00DA3F10"/>
    <w:rsid w:val="00DA3F36"/>
    <w:rsid w:val="00DA5075"/>
    <w:rsid w:val="00DA6588"/>
    <w:rsid w:val="00DA71AA"/>
    <w:rsid w:val="00DB3F07"/>
    <w:rsid w:val="00DB64C2"/>
    <w:rsid w:val="00DC2ACB"/>
    <w:rsid w:val="00DC3134"/>
    <w:rsid w:val="00DC4CD1"/>
    <w:rsid w:val="00DD0D50"/>
    <w:rsid w:val="00DD5E25"/>
    <w:rsid w:val="00DD6F4F"/>
    <w:rsid w:val="00DD727F"/>
    <w:rsid w:val="00DE1310"/>
    <w:rsid w:val="00DF28D8"/>
    <w:rsid w:val="00DF5FDC"/>
    <w:rsid w:val="00DF6C4C"/>
    <w:rsid w:val="00DF6D2F"/>
    <w:rsid w:val="00E0274E"/>
    <w:rsid w:val="00E077E0"/>
    <w:rsid w:val="00E14A59"/>
    <w:rsid w:val="00E1645A"/>
    <w:rsid w:val="00E24091"/>
    <w:rsid w:val="00E2539F"/>
    <w:rsid w:val="00E32C75"/>
    <w:rsid w:val="00E4391B"/>
    <w:rsid w:val="00E43C32"/>
    <w:rsid w:val="00E52FAE"/>
    <w:rsid w:val="00E55448"/>
    <w:rsid w:val="00E557A5"/>
    <w:rsid w:val="00E638C1"/>
    <w:rsid w:val="00E70340"/>
    <w:rsid w:val="00E70452"/>
    <w:rsid w:val="00E81942"/>
    <w:rsid w:val="00E84189"/>
    <w:rsid w:val="00E85B5F"/>
    <w:rsid w:val="00E85E20"/>
    <w:rsid w:val="00E95E00"/>
    <w:rsid w:val="00EA0CD1"/>
    <w:rsid w:val="00EB08C3"/>
    <w:rsid w:val="00EB0A7E"/>
    <w:rsid w:val="00EB498D"/>
    <w:rsid w:val="00EC25C5"/>
    <w:rsid w:val="00EC3ACD"/>
    <w:rsid w:val="00ED1A6A"/>
    <w:rsid w:val="00ED6518"/>
    <w:rsid w:val="00ED7AE7"/>
    <w:rsid w:val="00EE16E5"/>
    <w:rsid w:val="00EE375C"/>
    <w:rsid w:val="00EE5E8C"/>
    <w:rsid w:val="00EF4C9C"/>
    <w:rsid w:val="00F01128"/>
    <w:rsid w:val="00F02080"/>
    <w:rsid w:val="00F052BF"/>
    <w:rsid w:val="00F10A6C"/>
    <w:rsid w:val="00F11617"/>
    <w:rsid w:val="00F12F25"/>
    <w:rsid w:val="00F1638A"/>
    <w:rsid w:val="00F22F46"/>
    <w:rsid w:val="00F24F0B"/>
    <w:rsid w:val="00F3059E"/>
    <w:rsid w:val="00F425F6"/>
    <w:rsid w:val="00F42707"/>
    <w:rsid w:val="00F55B5B"/>
    <w:rsid w:val="00F56794"/>
    <w:rsid w:val="00F60079"/>
    <w:rsid w:val="00F61EBB"/>
    <w:rsid w:val="00F6534B"/>
    <w:rsid w:val="00F66A82"/>
    <w:rsid w:val="00F66B55"/>
    <w:rsid w:val="00F679A0"/>
    <w:rsid w:val="00F76970"/>
    <w:rsid w:val="00F80A56"/>
    <w:rsid w:val="00F8160F"/>
    <w:rsid w:val="00F86C14"/>
    <w:rsid w:val="00F9001F"/>
    <w:rsid w:val="00F9375E"/>
    <w:rsid w:val="00FA0EF3"/>
    <w:rsid w:val="00FA7045"/>
    <w:rsid w:val="00FA74CE"/>
    <w:rsid w:val="00FA75E7"/>
    <w:rsid w:val="00FB6AFD"/>
    <w:rsid w:val="00FC0319"/>
    <w:rsid w:val="00FC2970"/>
    <w:rsid w:val="00FC4B8B"/>
    <w:rsid w:val="00FC73C0"/>
    <w:rsid w:val="00FE1D16"/>
    <w:rsid w:val="00FE5600"/>
    <w:rsid w:val="00FF01F8"/>
    <w:rsid w:val="00FF0FE4"/>
    <w:rsid w:val="00FF5FB4"/>
    <w:rsid w:val="035A88D3"/>
    <w:rsid w:val="0E6D8802"/>
    <w:rsid w:val="0E94509B"/>
    <w:rsid w:val="0FABB11C"/>
    <w:rsid w:val="0FCF826C"/>
    <w:rsid w:val="0FDFBCCF"/>
    <w:rsid w:val="12660033"/>
    <w:rsid w:val="13FBB444"/>
    <w:rsid w:val="177C2306"/>
    <w:rsid w:val="17CF285E"/>
    <w:rsid w:val="1AFB273A"/>
    <w:rsid w:val="1B30BE67"/>
    <w:rsid w:val="1BD4F451"/>
    <w:rsid w:val="1BFD8A42"/>
    <w:rsid w:val="1BFE62C3"/>
    <w:rsid w:val="1CBDBE45"/>
    <w:rsid w:val="1E374714"/>
    <w:rsid w:val="1E4DA63C"/>
    <w:rsid w:val="1E7C5799"/>
    <w:rsid w:val="1EB44536"/>
    <w:rsid w:val="1F73E717"/>
    <w:rsid w:val="1F77FB84"/>
    <w:rsid w:val="1F7E13DA"/>
    <w:rsid w:val="1F7FBD08"/>
    <w:rsid w:val="1FAF85B8"/>
    <w:rsid w:val="1FDEE27A"/>
    <w:rsid w:val="1FDF33B1"/>
    <w:rsid w:val="1FEE6A25"/>
    <w:rsid w:val="1FFDFB4D"/>
    <w:rsid w:val="22E571A1"/>
    <w:rsid w:val="25FDD84D"/>
    <w:rsid w:val="26718E42"/>
    <w:rsid w:val="27D91059"/>
    <w:rsid w:val="27EF644D"/>
    <w:rsid w:val="2AFEBA90"/>
    <w:rsid w:val="2B7F5988"/>
    <w:rsid w:val="2B9F2956"/>
    <w:rsid w:val="2BFA1BBC"/>
    <w:rsid w:val="2C2FB377"/>
    <w:rsid w:val="2CBD347F"/>
    <w:rsid w:val="2CF75A8D"/>
    <w:rsid w:val="2F0437DC"/>
    <w:rsid w:val="2F3803F6"/>
    <w:rsid w:val="2F5F9DE7"/>
    <w:rsid w:val="2F6550B8"/>
    <w:rsid w:val="2F6FAEA6"/>
    <w:rsid w:val="2FB71492"/>
    <w:rsid w:val="2FBFB258"/>
    <w:rsid w:val="2FCEB929"/>
    <w:rsid w:val="2FD56F04"/>
    <w:rsid w:val="2FE7A00B"/>
    <w:rsid w:val="2FF94E15"/>
    <w:rsid w:val="2FFBD442"/>
    <w:rsid w:val="2FFDD3D0"/>
    <w:rsid w:val="2FFE3B5F"/>
    <w:rsid w:val="2FFF97F0"/>
    <w:rsid w:val="333F478A"/>
    <w:rsid w:val="33B74C74"/>
    <w:rsid w:val="34F55495"/>
    <w:rsid w:val="35D69390"/>
    <w:rsid w:val="35FDD31B"/>
    <w:rsid w:val="36768EC5"/>
    <w:rsid w:val="36EE1359"/>
    <w:rsid w:val="373FB3F2"/>
    <w:rsid w:val="375D0D48"/>
    <w:rsid w:val="375FCD8E"/>
    <w:rsid w:val="377F46A4"/>
    <w:rsid w:val="377F62F6"/>
    <w:rsid w:val="37FE8900"/>
    <w:rsid w:val="3877FF77"/>
    <w:rsid w:val="3A276381"/>
    <w:rsid w:val="3ABD502E"/>
    <w:rsid w:val="3AFE8242"/>
    <w:rsid w:val="3B7BAF4F"/>
    <w:rsid w:val="3B7F1825"/>
    <w:rsid w:val="3B9DCF55"/>
    <w:rsid w:val="3BA647A7"/>
    <w:rsid w:val="3BBFDF02"/>
    <w:rsid w:val="3BED2D02"/>
    <w:rsid w:val="3BEE6FC4"/>
    <w:rsid w:val="3BF66BCB"/>
    <w:rsid w:val="3BFC52C2"/>
    <w:rsid w:val="3BFD884A"/>
    <w:rsid w:val="3BFF96F3"/>
    <w:rsid w:val="3BFFC07B"/>
    <w:rsid w:val="3BFFC366"/>
    <w:rsid w:val="3C5FDF98"/>
    <w:rsid w:val="3CFF6CC9"/>
    <w:rsid w:val="3D3FEDF9"/>
    <w:rsid w:val="3D5809FC"/>
    <w:rsid w:val="3D5EF811"/>
    <w:rsid w:val="3D9F8D0A"/>
    <w:rsid w:val="3DEDE560"/>
    <w:rsid w:val="3DF4EFAB"/>
    <w:rsid w:val="3DF9D479"/>
    <w:rsid w:val="3DFBA024"/>
    <w:rsid w:val="3E7F7604"/>
    <w:rsid w:val="3E9D26A9"/>
    <w:rsid w:val="3EB7931E"/>
    <w:rsid w:val="3EFEBD5A"/>
    <w:rsid w:val="3F0D7818"/>
    <w:rsid w:val="3F1B83A3"/>
    <w:rsid w:val="3F1FC95B"/>
    <w:rsid w:val="3F53C2AF"/>
    <w:rsid w:val="3F5E6598"/>
    <w:rsid w:val="3F6DB519"/>
    <w:rsid w:val="3F74D583"/>
    <w:rsid w:val="3F7A825F"/>
    <w:rsid w:val="3F7DDF8C"/>
    <w:rsid w:val="3F7FAE8B"/>
    <w:rsid w:val="3F7FC16D"/>
    <w:rsid w:val="3FBAAB1D"/>
    <w:rsid w:val="3FBF3A48"/>
    <w:rsid w:val="3FCDE2C9"/>
    <w:rsid w:val="3FD70DE1"/>
    <w:rsid w:val="3FDA9C52"/>
    <w:rsid w:val="3FDD2986"/>
    <w:rsid w:val="3FEF805F"/>
    <w:rsid w:val="3FEFD18E"/>
    <w:rsid w:val="3FF35298"/>
    <w:rsid w:val="3FF6C37C"/>
    <w:rsid w:val="3FF7AC63"/>
    <w:rsid w:val="41D39DAE"/>
    <w:rsid w:val="41DF6CC2"/>
    <w:rsid w:val="43DF2990"/>
    <w:rsid w:val="46FF8D68"/>
    <w:rsid w:val="47731B6A"/>
    <w:rsid w:val="47BEB979"/>
    <w:rsid w:val="47BF0041"/>
    <w:rsid w:val="47F6940D"/>
    <w:rsid w:val="47F77165"/>
    <w:rsid w:val="48B2183C"/>
    <w:rsid w:val="4A3C4AA7"/>
    <w:rsid w:val="4AFE6D9A"/>
    <w:rsid w:val="4BB6D580"/>
    <w:rsid w:val="4BD72FBC"/>
    <w:rsid w:val="4BDE9B44"/>
    <w:rsid w:val="4BFF4DC1"/>
    <w:rsid w:val="4D3ED65D"/>
    <w:rsid w:val="4DCFA4B1"/>
    <w:rsid w:val="4DDAE334"/>
    <w:rsid w:val="4DF3B493"/>
    <w:rsid w:val="4EFFC6C2"/>
    <w:rsid w:val="4F573039"/>
    <w:rsid w:val="4F778EF7"/>
    <w:rsid w:val="4FA793A0"/>
    <w:rsid w:val="4FD78212"/>
    <w:rsid w:val="4FD7AD40"/>
    <w:rsid w:val="4FE5C2EB"/>
    <w:rsid w:val="4FEFCD8C"/>
    <w:rsid w:val="4FFC5CE9"/>
    <w:rsid w:val="4FFF1D93"/>
    <w:rsid w:val="4FFF5FC2"/>
    <w:rsid w:val="4FFFDA9E"/>
    <w:rsid w:val="525D32A0"/>
    <w:rsid w:val="52D07C56"/>
    <w:rsid w:val="52EDABB8"/>
    <w:rsid w:val="53AC9643"/>
    <w:rsid w:val="53DF5945"/>
    <w:rsid w:val="56372B38"/>
    <w:rsid w:val="56DF5558"/>
    <w:rsid w:val="56EDD61D"/>
    <w:rsid w:val="56FFBFF8"/>
    <w:rsid w:val="57373A65"/>
    <w:rsid w:val="573BB712"/>
    <w:rsid w:val="57ACE125"/>
    <w:rsid w:val="57BF93A8"/>
    <w:rsid w:val="57CFCBAF"/>
    <w:rsid w:val="57D39885"/>
    <w:rsid w:val="57DFE3A1"/>
    <w:rsid w:val="57EB5A3B"/>
    <w:rsid w:val="57F7CBD5"/>
    <w:rsid w:val="57FBBF27"/>
    <w:rsid w:val="57FEBEC3"/>
    <w:rsid w:val="57FF6BA5"/>
    <w:rsid w:val="595B45BF"/>
    <w:rsid w:val="5A663819"/>
    <w:rsid w:val="5ABB26DD"/>
    <w:rsid w:val="5ABB2C49"/>
    <w:rsid w:val="5ACD6D89"/>
    <w:rsid w:val="5AEF981F"/>
    <w:rsid w:val="5AFE1AC7"/>
    <w:rsid w:val="5B6FE370"/>
    <w:rsid w:val="5BB9E575"/>
    <w:rsid w:val="5BEB5CC0"/>
    <w:rsid w:val="5BEBC172"/>
    <w:rsid w:val="5BEDC4C8"/>
    <w:rsid w:val="5BF596FF"/>
    <w:rsid w:val="5BFC63C4"/>
    <w:rsid w:val="5BFD876A"/>
    <w:rsid w:val="5BFFB4A3"/>
    <w:rsid w:val="5CE36829"/>
    <w:rsid w:val="5D7486BC"/>
    <w:rsid w:val="5D7F437A"/>
    <w:rsid w:val="5DAF1258"/>
    <w:rsid w:val="5DCF7828"/>
    <w:rsid w:val="5DF7DA5F"/>
    <w:rsid w:val="5DF7F6A3"/>
    <w:rsid w:val="5DFE5065"/>
    <w:rsid w:val="5DFFCC51"/>
    <w:rsid w:val="5DFFD042"/>
    <w:rsid w:val="5E7F6FF7"/>
    <w:rsid w:val="5E7FBA52"/>
    <w:rsid w:val="5E8716AE"/>
    <w:rsid w:val="5ECDB12A"/>
    <w:rsid w:val="5EDB9D51"/>
    <w:rsid w:val="5EDF2744"/>
    <w:rsid w:val="5EDFC2F0"/>
    <w:rsid w:val="5EE52C5F"/>
    <w:rsid w:val="5EF62128"/>
    <w:rsid w:val="5EFE1DDA"/>
    <w:rsid w:val="5F3A6236"/>
    <w:rsid w:val="5F4F948A"/>
    <w:rsid w:val="5F69D64E"/>
    <w:rsid w:val="5F722246"/>
    <w:rsid w:val="5F74353A"/>
    <w:rsid w:val="5F779DAC"/>
    <w:rsid w:val="5F7FEFB9"/>
    <w:rsid w:val="5FAFC941"/>
    <w:rsid w:val="5FB344CB"/>
    <w:rsid w:val="5FBBFB66"/>
    <w:rsid w:val="5FBEC7D9"/>
    <w:rsid w:val="5FBF5F68"/>
    <w:rsid w:val="5FCA807C"/>
    <w:rsid w:val="5FCD8584"/>
    <w:rsid w:val="5FD7F873"/>
    <w:rsid w:val="5FDD4BFA"/>
    <w:rsid w:val="5FDF6F49"/>
    <w:rsid w:val="5FEE82C5"/>
    <w:rsid w:val="5FF726EE"/>
    <w:rsid w:val="5FF7ADF1"/>
    <w:rsid w:val="5FFABE54"/>
    <w:rsid w:val="5FFBE19E"/>
    <w:rsid w:val="5FFCE75D"/>
    <w:rsid w:val="5FFFAAEF"/>
    <w:rsid w:val="5FFFE037"/>
    <w:rsid w:val="61BF9D14"/>
    <w:rsid w:val="6374C2B6"/>
    <w:rsid w:val="63EB89CB"/>
    <w:rsid w:val="63FE266C"/>
    <w:rsid w:val="655F8489"/>
    <w:rsid w:val="657B946B"/>
    <w:rsid w:val="65BD7D43"/>
    <w:rsid w:val="65CF4AF8"/>
    <w:rsid w:val="65FE4E40"/>
    <w:rsid w:val="65FF52CB"/>
    <w:rsid w:val="664D8D55"/>
    <w:rsid w:val="664FBABC"/>
    <w:rsid w:val="667CF980"/>
    <w:rsid w:val="66E3B4C4"/>
    <w:rsid w:val="676C7F28"/>
    <w:rsid w:val="6773DF1C"/>
    <w:rsid w:val="677A210E"/>
    <w:rsid w:val="67EB6F81"/>
    <w:rsid w:val="67EF8803"/>
    <w:rsid w:val="67FF36F8"/>
    <w:rsid w:val="6879D6D9"/>
    <w:rsid w:val="687B5EF3"/>
    <w:rsid w:val="69572189"/>
    <w:rsid w:val="697FE012"/>
    <w:rsid w:val="698F931A"/>
    <w:rsid w:val="69AB97D7"/>
    <w:rsid w:val="69DF2438"/>
    <w:rsid w:val="69DFA756"/>
    <w:rsid w:val="69E7FC2E"/>
    <w:rsid w:val="69EE88E9"/>
    <w:rsid w:val="69EFA8BD"/>
    <w:rsid w:val="6AFBE6A3"/>
    <w:rsid w:val="6AFF4139"/>
    <w:rsid w:val="6AFFA607"/>
    <w:rsid w:val="6B62346A"/>
    <w:rsid w:val="6B8B324F"/>
    <w:rsid w:val="6BBB0184"/>
    <w:rsid w:val="6BDFE9DD"/>
    <w:rsid w:val="6BE3DDE4"/>
    <w:rsid w:val="6BF58DCA"/>
    <w:rsid w:val="6BFBD980"/>
    <w:rsid w:val="6CEB8333"/>
    <w:rsid w:val="6D5D057A"/>
    <w:rsid w:val="6D6E2E0B"/>
    <w:rsid w:val="6DAF8E14"/>
    <w:rsid w:val="6DBE779E"/>
    <w:rsid w:val="6DD52F56"/>
    <w:rsid w:val="6DDF8D67"/>
    <w:rsid w:val="6DEDCC6F"/>
    <w:rsid w:val="6DEF38A4"/>
    <w:rsid w:val="6DFBD486"/>
    <w:rsid w:val="6DFDCE70"/>
    <w:rsid w:val="6E3AFDBE"/>
    <w:rsid w:val="6E797347"/>
    <w:rsid w:val="6EEF2C53"/>
    <w:rsid w:val="6EFB108F"/>
    <w:rsid w:val="6FA71348"/>
    <w:rsid w:val="6FB7B7BB"/>
    <w:rsid w:val="6FBCD3D9"/>
    <w:rsid w:val="6FBF67A3"/>
    <w:rsid w:val="6FDFCA01"/>
    <w:rsid w:val="6FE79102"/>
    <w:rsid w:val="6FE7B122"/>
    <w:rsid w:val="6FE8E25B"/>
    <w:rsid w:val="6FEB7186"/>
    <w:rsid w:val="6FEF0DB0"/>
    <w:rsid w:val="6FFB95F4"/>
    <w:rsid w:val="6FFF5BBB"/>
    <w:rsid w:val="6FFF95C0"/>
    <w:rsid w:val="6FFFA14F"/>
    <w:rsid w:val="6FFFCBBA"/>
    <w:rsid w:val="703D791C"/>
    <w:rsid w:val="70DFAB25"/>
    <w:rsid w:val="716DE32A"/>
    <w:rsid w:val="71FE57F3"/>
    <w:rsid w:val="71FF8452"/>
    <w:rsid w:val="726F3C80"/>
    <w:rsid w:val="72ECD924"/>
    <w:rsid w:val="72FF0B66"/>
    <w:rsid w:val="73BBF15D"/>
    <w:rsid w:val="73BFE141"/>
    <w:rsid w:val="73DF21B2"/>
    <w:rsid w:val="73EB15F8"/>
    <w:rsid w:val="73EF0FD9"/>
    <w:rsid w:val="73F52B62"/>
    <w:rsid w:val="73F7EB6D"/>
    <w:rsid w:val="73FB4277"/>
    <w:rsid w:val="73FF05DB"/>
    <w:rsid w:val="752F2B26"/>
    <w:rsid w:val="756A5093"/>
    <w:rsid w:val="75D42208"/>
    <w:rsid w:val="75DD6AF4"/>
    <w:rsid w:val="75ED84F7"/>
    <w:rsid w:val="75F8CFD1"/>
    <w:rsid w:val="762B77D9"/>
    <w:rsid w:val="765B8A2F"/>
    <w:rsid w:val="766F7198"/>
    <w:rsid w:val="76AD5DD1"/>
    <w:rsid w:val="76AD775B"/>
    <w:rsid w:val="76D97723"/>
    <w:rsid w:val="76DF0808"/>
    <w:rsid w:val="76F2DF38"/>
    <w:rsid w:val="76F925E3"/>
    <w:rsid w:val="76F9ED7C"/>
    <w:rsid w:val="76FC1ECE"/>
    <w:rsid w:val="76FF849E"/>
    <w:rsid w:val="775F015A"/>
    <w:rsid w:val="776F0863"/>
    <w:rsid w:val="776FDBC1"/>
    <w:rsid w:val="777B81CF"/>
    <w:rsid w:val="7783F9CE"/>
    <w:rsid w:val="779D61BF"/>
    <w:rsid w:val="77B388E3"/>
    <w:rsid w:val="77BEDDB1"/>
    <w:rsid w:val="77D452BB"/>
    <w:rsid w:val="77D74BB7"/>
    <w:rsid w:val="77E65F03"/>
    <w:rsid w:val="77ECF0B5"/>
    <w:rsid w:val="77EFE2CC"/>
    <w:rsid w:val="77F255F3"/>
    <w:rsid w:val="77F51CFE"/>
    <w:rsid w:val="77FBDC31"/>
    <w:rsid w:val="77FD0F18"/>
    <w:rsid w:val="77FD63F9"/>
    <w:rsid w:val="77FE9CC4"/>
    <w:rsid w:val="77FF3C27"/>
    <w:rsid w:val="77FF9F46"/>
    <w:rsid w:val="785CA39F"/>
    <w:rsid w:val="78D7BA91"/>
    <w:rsid w:val="78EDFDE2"/>
    <w:rsid w:val="78FB5589"/>
    <w:rsid w:val="78FF0B7F"/>
    <w:rsid w:val="792B333E"/>
    <w:rsid w:val="793F1308"/>
    <w:rsid w:val="79EE11AD"/>
    <w:rsid w:val="79EFA7FB"/>
    <w:rsid w:val="79F60574"/>
    <w:rsid w:val="79FD6F79"/>
    <w:rsid w:val="7A5DB8F2"/>
    <w:rsid w:val="7A6FCFE0"/>
    <w:rsid w:val="7AF38C81"/>
    <w:rsid w:val="7B2D685D"/>
    <w:rsid w:val="7B38AA48"/>
    <w:rsid w:val="7B3E5059"/>
    <w:rsid w:val="7B4C4E9C"/>
    <w:rsid w:val="7B5B9875"/>
    <w:rsid w:val="7B6A643F"/>
    <w:rsid w:val="7B6B6DFC"/>
    <w:rsid w:val="7B6FB106"/>
    <w:rsid w:val="7B7E20E0"/>
    <w:rsid w:val="7B7FAF28"/>
    <w:rsid w:val="7B7FC676"/>
    <w:rsid w:val="7B7FE1EC"/>
    <w:rsid w:val="7B7FE8CC"/>
    <w:rsid w:val="7B9E0E9B"/>
    <w:rsid w:val="7BA50BD5"/>
    <w:rsid w:val="7BA9166D"/>
    <w:rsid w:val="7BAF434C"/>
    <w:rsid w:val="7BBD3A42"/>
    <w:rsid w:val="7BBE8E38"/>
    <w:rsid w:val="7BBED744"/>
    <w:rsid w:val="7BCE3DDF"/>
    <w:rsid w:val="7BD6E290"/>
    <w:rsid w:val="7BD757A8"/>
    <w:rsid w:val="7BDF23F1"/>
    <w:rsid w:val="7BE6A679"/>
    <w:rsid w:val="7BE8F68F"/>
    <w:rsid w:val="7BF631C6"/>
    <w:rsid w:val="7BF7F678"/>
    <w:rsid w:val="7BFB1484"/>
    <w:rsid w:val="7BFCE2E4"/>
    <w:rsid w:val="7BFDFFDE"/>
    <w:rsid w:val="7BFFE2B5"/>
    <w:rsid w:val="7C5F8D4F"/>
    <w:rsid w:val="7C746815"/>
    <w:rsid w:val="7CB2300F"/>
    <w:rsid w:val="7CBB7E93"/>
    <w:rsid w:val="7CBDF240"/>
    <w:rsid w:val="7CEBC6A2"/>
    <w:rsid w:val="7CEF8502"/>
    <w:rsid w:val="7CFCC919"/>
    <w:rsid w:val="7CFE2CD6"/>
    <w:rsid w:val="7CFEF053"/>
    <w:rsid w:val="7CFF5B64"/>
    <w:rsid w:val="7CFFDF70"/>
    <w:rsid w:val="7D2FB81E"/>
    <w:rsid w:val="7D3DA657"/>
    <w:rsid w:val="7D3E66F4"/>
    <w:rsid w:val="7D3F1A23"/>
    <w:rsid w:val="7D43827C"/>
    <w:rsid w:val="7D4BF141"/>
    <w:rsid w:val="7D4FD0E7"/>
    <w:rsid w:val="7D4FDCF9"/>
    <w:rsid w:val="7D5A4A99"/>
    <w:rsid w:val="7D5C9098"/>
    <w:rsid w:val="7D6F26CA"/>
    <w:rsid w:val="7D703609"/>
    <w:rsid w:val="7D7C6621"/>
    <w:rsid w:val="7DBDAF8A"/>
    <w:rsid w:val="7DBE4796"/>
    <w:rsid w:val="7DCE8836"/>
    <w:rsid w:val="7DDB473F"/>
    <w:rsid w:val="7DDFDEDF"/>
    <w:rsid w:val="7DEF1BEF"/>
    <w:rsid w:val="7DEFB448"/>
    <w:rsid w:val="7DF79326"/>
    <w:rsid w:val="7DFB472A"/>
    <w:rsid w:val="7DFBCD35"/>
    <w:rsid w:val="7DFC21A7"/>
    <w:rsid w:val="7DFE2ADE"/>
    <w:rsid w:val="7DFF9E77"/>
    <w:rsid w:val="7E1B81F1"/>
    <w:rsid w:val="7E3FE0D2"/>
    <w:rsid w:val="7E5A73EB"/>
    <w:rsid w:val="7E6C8C32"/>
    <w:rsid w:val="7E9F82AC"/>
    <w:rsid w:val="7EAFDD8B"/>
    <w:rsid w:val="7EB77231"/>
    <w:rsid w:val="7EBF02B3"/>
    <w:rsid w:val="7ED74CDB"/>
    <w:rsid w:val="7ED9D710"/>
    <w:rsid w:val="7EDDBA5F"/>
    <w:rsid w:val="7EE70CBE"/>
    <w:rsid w:val="7EF70406"/>
    <w:rsid w:val="7EF77825"/>
    <w:rsid w:val="7EF7EC40"/>
    <w:rsid w:val="7EF9E159"/>
    <w:rsid w:val="7EFB3D6A"/>
    <w:rsid w:val="7EFBE91A"/>
    <w:rsid w:val="7EFC8F42"/>
    <w:rsid w:val="7EFF0337"/>
    <w:rsid w:val="7EFF1346"/>
    <w:rsid w:val="7EFF1389"/>
    <w:rsid w:val="7EFF2C54"/>
    <w:rsid w:val="7EFF6783"/>
    <w:rsid w:val="7EFFD8C4"/>
    <w:rsid w:val="7F1FD03D"/>
    <w:rsid w:val="7F2AB4F8"/>
    <w:rsid w:val="7F2BD458"/>
    <w:rsid w:val="7F335F55"/>
    <w:rsid w:val="7F34BEFC"/>
    <w:rsid w:val="7F3F79D3"/>
    <w:rsid w:val="7F3F9B05"/>
    <w:rsid w:val="7F3F9E97"/>
    <w:rsid w:val="7F568E28"/>
    <w:rsid w:val="7F5E76E3"/>
    <w:rsid w:val="7F65C13A"/>
    <w:rsid w:val="7F756EE1"/>
    <w:rsid w:val="7F75ECE1"/>
    <w:rsid w:val="7F7768D4"/>
    <w:rsid w:val="7F79406A"/>
    <w:rsid w:val="7F7D7932"/>
    <w:rsid w:val="7F7F3F45"/>
    <w:rsid w:val="7F7FD4B9"/>
    <w:rsid w:val="7F7FE951"/>
    <w:rsid w:val="7F9731E6"/>
    <w:rsid w:val="7F9B52D2"/>
    <w:rsid w:val="7FA63CDE"/>
    <w:rsid w:val="7FAD3483"/>
    <w:rsid w:val="7FAE924B"/>
    <w:rsid w:val="7FB7BA08"/>
    <w:rsid w:val="7FBA78AC"/>
    <w:rsid w:val="7FBB6C2C"/>
    <w:rsid w:val="7FBB7175"/>
    <w:rsid w:val="7FBE1897"/>
    <w:rsid w:val="7FBFA72F"/>
    <w:rsid w:val="7FBFAA0D"/>
    <w:rsid w:val="7FBFBE9C"/>
    <w:rsid w:val="7FBFF2AC"/>
    <w:rsid w:val="7FC51405"/>
    <w:rsid w:val="7FCDA118"/>
    <w:rsid w:val="7FCED4AB"/>
    <w:rsid w:val="7FD26A00"/>
    <w:rsid w:val="7FD92A39"/>
    <w:rsid w:val="7FDD241C"/>
    <w:rsid w:val="7FDD2CAE"/>
    <w:rsid w:val="7FDDF894"/>
    <w:rsid w:val="7FDF184F"/>
    <w:rsid w:val="7FDF8906"/>
    <w:rsid w:val="7FE7BBC6"/>
    <w:rsid w:val="7FE93D7C"/>
    <w:rsid w:val="7FEB9631"/>
    <w:rsid w:val="7FEBB9DE"/>
    <w:rsid w:val="7FEF5E61"/>
    <w:rsid w:val="7FF1DDFF"/>
    <w:rsid w:val="7FF328B5"/>
    <w:rsid w:val="7FF3E284"/>
    <w:rsid w:val="7FF41A6B"/>
    <w:rsid w:val="7FF5A682"/>
    <w:rsid w:val="7FF5AF30"/>
    <w:rsid w:val="7FF5B3C8"/>
    <w:rsid w:val="7FF633A1"/>
    <w:rsid w:val="7FF73BF2"/>
    <w:rsid w:val="7FF7B05D"/>
    <w:rsid w:val="7FF93F46"/>
    <w:rsid w:val="7FF97BF3"/>
    <w:rsid w:val="7FFB8A1D"/>
    <w:rsid w:val="7FFB972C"/>
    <w:rsid w:val="7FFBCF7C"/>
    <w:rsid w:val="7FFBDA72"/>
    <w:rsid w:val="7FFD242B"/>
    <w:rsid w:val="7FFDD3D9"/>
    <w:rsid w:val="7FFDFBD3"/>
    <w:rsid w:val="7FFE4D87"/>
    <w:rsid w:val="7FFF1AC0"/>
    <w:rsid w:val="7FFF52EC"/>
    <w:rsid w:val="7FFF66AA"/>
    <w:rsid w:val="7FFFFD0E"/>
    <w:rsid w:val="808EE30D"/>
    <w:rsid w:val="86FAE486"/>
    <w:rsid w:val="87CBBE63"/>
    <w:rsid w:val="8B420D7E"/>
    <w:rsid w:val="8EF7DCFE"/>
    <w:rsid w:val="8FEE4E55"/>
    <w:rsid w:val="8FFB060B"/>
    <w:rsid w:val="96DFA075"/>
    <w:rsid w:val="96E70BCA"/>
    <w:rsid w:val="96FE6E8D"/>
    <w:rsid w:val="97BF9027"/>
    <w:rsid w:val="97EA965F"/>
    <w:rsid w:val="97EE2886"/>
    <w:rsid w:val="97FF38C4"/>
    <w:rsid w:val="98EF367D"/>
    <w:rsid w:val="99479B4D"/>
    <w:rsid w:val="996FECAC"/>
    <w:rsid w:val="99F1EAF0"/>
    <w:rsid w:val="9BAB298F"/>
    <w:rsid w:val="9BAD9044"/>
    <w:rsid w:val="9BDF20E9"/>
    <w:rsid w:val="9BEB4034"/>
    <w:rsid w:val="9BFF9AC8"/>
    <w:rsid w:val="9CF646D7"/>
    <w:rsid w:val="9DEB6AD9"/>
    <w:rsid w:val="9ECB4A03"/>
    <w:rsid w:val="9EFFD684"/>
    <w:rsid w:val="9F3163C6"/>
    <w:rsid w:val="9F4B71D6"/>
    <w:rsid w:val="9F5F2E77"/>
    <w:rsid w:val="9F9F784F"/>
    <w:rsid w:val="9FE668BD"/>
    <w:rsid w:val="9FE7BF93"/>
    <w:rsid w:val="9FFF08A4"/>
    <w:rsid w:val="A0FB4398"/>
    <w:rsid w:val="A17FAC68"/>
    <w:rsid w:val="A1F74905"/>
    <w:rsid w:val="A2AB440E"/>
    <w:rsid w:val="A2DF73FB"/>
    <w:rsid w:val="A33F56F7"/>
    <w:rsid w:val="A39F42AB"/>
    <w:rsid w:val="A4F6DAA4"/>
    <w:rsid w:val="A6EF1C14"/>
    <w:rsid w:val="A77BC275"/>
    <w:rsid w:val="A91F7E1F"/>
    <w:rsid w:val="A9DFCB54"/>
    <w:rsid w:val="AB6BBE87"/>
    <w:rsid w:val="ABDA4410"/>
    <w:rsid w:val="ABF772DF"/>
    <w:rsid w:val="ABFF3197"/>
    <w:rsid w:val="ACE7FACD"/>
    <w:rsid w:val="ACF72C3C"/>
    <w:rsid w:val="AD5B8CC0"/>
    <w:rsid w:val="AE7A0B92"/>
    <w:rsid w:val="AE8F42A6"/>
    <w:rsid w:val="AED5F540"/>
    <w:rsid w:val="AF1F386C"/>
    <w:rsid w:val="AF7B984B"/>
    <w:rsid w:val="AFAE646A"/>
    <w:rsid w:val="AFBC0D8E"/>
    <w:rsid w:val="AFD76B2F"/>
    <w:rsid w:val="AFFF77A8"/>
    <w:rsid w:val="B2BBCEEA"/>
    <w:rsid w:val="B34FE00D"/>
    <w:rsid w:val="B3FE2EAB"/>
    <w:rsid w:val="B4FF288C"/>
    <w:rsid w:val="B5B34705"/>
    <w:rsid w:val="B6779179"/>
    <w:rsid w:val="B687025D"/>
    <w:rsid w:val="B6BDF57C"/>
    <w:rsid w:val="B6FA16FB"/>
    <w:rsid w:val="B6FBCAB9"/>
    <w:rsid w:val="B6FFE7B3"/>
    <w:rsid w:val="B77DED93"/>
    <w:rsid w:val="B77F2828"/>
    <w:rsid w:val="B7EBDF55"/>
    <w:rsid w:val="B7F7DCCD"/>
    <w:rsid w:val="B7FE8682"/>
    <w:rsid w:val="B7FF7F87"/>
    <w:rsid w:val="B8BF397C"/>
    <w:rsid w:val="B8E997FA"/>
    <w:rsid w:val="B8F51AC4"/>
    <w:rsid w:val="B8FE95D6"/>
    <w:rsid w:val="B94E97DC"/>
    <w:rsid w:val="BB6F71C3"/>
    <w:rsid w:val="BBBBCEFA"/>
    <w:rsid w:val="BBBEDF6A"/>
    <w:rsid w:val="BBDCEC84"/>
    <w:rsid w:val="BBDFA6B8"/>
    <w:rsid w:val="BBDFBB91"/>
    <w:rsid w:val="BBEE158A"/>
    <w:rsid w:val="BC7F9458"/>
    <w:rsid w:val="BCCF031C"/>
    <w:rsid w:val="BCFE38EF"/>
    <w:rsid w:val="BCFFAEF6"/>
    <w:rsid w:val="BCFFB890"/>
    <w:rsid w:val="BDDF610A"/>
    <w:rsid w:val="BDFA09F2"/>
    <w:rsid w:val="BDFB2E26"/>
    <w:rsid w:val="BDFF151A"/>
    <w:rsid w:val="BDFF7A74"/>
    <w:rsid w:val="BE3DEF00"/>
    <w:rsid w:val="BE4E0198"/>
    <w:rsid w:val="BE6F35CE"/>
    <w:rsid w:val="BE72D2A7"/>
    <w:rsid w:val="BE7BB8E5"/>
    <w:rsid w:val="BE9ED690"/>
    <w:rsid w:val="BEDE4779"/>
    <w:rsid w:val="BEEF1BA7"/>
    <w:rsid w:val="BEFD9AE8"/>
    <w:rsid w:val="BF5F9121"/>
    <w:rsid w:val="BF74D1FA"/>
    <w:rsid w:val="BF7F144A"/>
    <w:rsid w:val="BF7F5B5C"/>
    <w:rsid w:val="BF8FDB72"/>
    <w:rsid w:val="BF9FA9B0"/>
    <w:rsid w:val="BFBE3382"/>
    <w:rsid w:val="BFBFFF37"/>
    <w:rsid w:val="BFD6FB6C"/>
    <w:rsid w:val="BFD76505"/>
    <w:rsid w:val="BFDD86F7"/>
    <w:rsid w:val="BFDFEE5C"/>
    <w:rsid w:val="BFE7262B"/>
    <w:rsid w:val="BFEF2A21"/>
    <w:rsid w:val="BFEFCBE8"/>
    <w:rsid w:val="BFF51D5A"/>
    <w:rsid w:val="BFF5A23B"/>
    <w:rsid w:val="BFF7810F"/>
    <w:rsid w:val="BFF7F039"/>
    <w:rsid w:val="BFFB8164"/>
    <w:rsid w:val="BFFB8A6B"/>
    <w:rsid w:val="BFFD68FE"/>
    <w:rsid w:val="BFFD9033"/>
    <w:rsid w:val="BFFDE173"/>
    <w:rsid w:val="BFFEE824"/>
    <w:rsid w:val="BFFFE3B5"/>
    <w:rsid w:val="C16DF057"/>
    <w:rsid w:val="C3195A40"/>
    <w:rsid w:val="C49F46BA"/>
    <w:rsid w:val="C79FE251"/>
    <w:rsid w:val="C7B2D338"/>
    <w:rsid w:val="C7FFCB4D"/>
    <w:rsid w:val="C9A7020A"/>
    <w:rsid w:val="CB5F875C"/>
    <w:rsid w:val="CBDFBC94"/>
    <w:rsid w:val="CCD949E8"/>
    <w:rsid w:val="CCFE2BA2"/>
    <w:rsid w:val="CDBAD40A"/>
    <w:rsid w:val="CEDFAC7F"/>
    <w:rsid w:val="CEEE0E2F"/>
    <w:rsid w:val="CEFB6695"/>
    <w:rsid w:val="CF1B1F2D"/>
    <w:rsid w:val="CFAD61BE"/>
    <w:rsid w:val="CFDF24E1"/>
    <w:rsid w:val="CFF7E2E5"/>
    <w:rsid w:val="CFF9DC0C"/>
    <w:rsid w:val="CFFE9569"/>
    <w:rsid w:val="CFFFB016"/>
    <w:rsid w:val="D1EFA56C"/>
    <w:rsid w:val="D2EF30E5"/>
    <w:rsid w:val="D3F71D91"/>
    <w:rsid w:val="D4D1E4A2"/>
    <w:rsid w:val="D5B69AF4"/>
    <w:rsid w:val="D67FC440"/>
    <w:rsid w:val="D6F7565C"/>
    <w:rsid w:val="D75E73E9"/>
    <w:rsid w:val="D7666267"/>
    <w:rsid w:val="D775E49E"/>
    <w:rsid w:val="D77E9EC9"/>
    <w:rsid w:val="D77FAEE1"/>
    <w:rsid w:val="D79EE54A"/>
    <w:rsid w:val="D7C57ECC"/>
    <w:rsid w:val="D7DB3411"/>
    <w:rsid w:val="D7DD44E9"/>
    <w:rsid w:val="D7DFA141"/>
    <w:rsid w:val="D7FFC0D6"/>
    <w:rsid w:val="D8DD8AE8"/>
    <w:rsid w:val="D8FF66F1"/>
    <w:rsid w:val="D9F7978E"/>
    <w:rsid w:val="DB79EB2B"/>
    <w:rsid w:val="DB9B56A4"/>
    <w:rsid w:val="DBB51910"/>
    <w:rsid w:val="DBB7242C"/>
    <w:rsid w:val="DBCB64A2"/>
    <w:rsid w:val="DBEFAEB8"/>
    <w:rsid w:val="DBF03558"/>
    <w:rsid w:val="DBFA6D52"/>
    <w:rsid w:val="DBFB2A1B"/>
    <w:rsid w:val="DC3739FA"/>
    <w:rsid w:val="DC5135F9"/>
    <w:rsid w:val="DD17CB57"/>
    <w:rsid w:val="DD7AF788"/>
    <w:rsid w:val="DDCBA26D"/>
    <w:rsid w:val="DDEE97BF"/>
    <w:rsid w:val="DDF73462"/>
    <w:rsid w:val="DDF9165D"/>
    <w:rsid w:val="DDF9B34E"/>
    <w:rsid w:val="DDFF4FDA"/>
    <w:rsid w:val="DE970D78"/>
    <w:rsid w:val="DEC37016"/>
    <w:rsid w:val="DEDCAD97"/>
    <w:rsid w:val="DEDFCAB4"/>
    <w:rsid w:val="DEEBC056"/>
    <w:rsid w:val="DEF6A4DC"/>
    <w:rsid w:val="DEFF0F88"/>
    <w:rsid w:val="DEFF8442"/>
    <w:rsid w:val="DF279505"/>
    <w:rsid w:val="DF3F3A5F"/>
    <w:rsid w:val="DF7A8F2D"/>
    <w:rsid w:val="DF9F44AA"/>
    <w:rsid w:val="DFA972DA"/>
    <w:rsid w:val="DFAA9076"/>
    <w:rsid w:val="DFB035F2"/>
    <w:rsid w:val="DFBC0FD4"/>
    <w:rsid w:val="DFBED5CF"/>
    <w:rsid w:val="DFDEB61F"/>
    <w:rsid w:val="DFDF1921"/>
    <w:rsid w:val="DFE578A8"/>
    <w:rsid w:val="DFEF6AAA"/>
    <w:rsid w:val="DFEF8106"/>
    <w:rsid w:val="DFEF9AB3"/>
    <w:rsid w:val="DFF5BA30"/>
    <w:rsid w:val="DFF771A4"/>
    <w:rsid w:val="DFFC5785"/>
    <w:rsid w:val="DFFF1378"/>
    <w:rsid w:val="DFFF162D"/>
    <w:rsid w:val="DFFF534C"/>
    <w:rsid w:val="DFFF5483"/>
    <w:rsid w:val="E1E78242"/>
    <w:rsid w:val="E27732C3"/>
    <w:rsid w:val="E31E8B0B"/>
    <w:rsid w:val="E35BE576"/>
    <w:rsid w:val="E3FB9FAB"/>
    <w:rsid w:val="E579BE25"/>
    <w:rsid w:val="E66B7183"/>
    <w:rsid w:val="E6CBB93B"/>
    <w:rsid w:val="E7193509"/>
    <w:rsid w:val="E775954C"/>
    <w:rsid w:val="E7BEE692"/>
    <w:rsid w:val="E7DC684D"/>
    <w:rsid w:val="E7DF1FAB"/>
    <w:rsid w:val="E7FD22F3"/>
    <w:rsid w:val="E7FF34CF"/>
    <w:rsid w:val="E8B68C45"/>
    <w:rsid w:val="EA1C5EC7"/>
    <w:rsid w:val="EA712DA6"/>
    <w:rsid w:val="EA7F8A42"/>
    <w:rsid w:val="EABF2B23"/>
    <w:rsid w:val="EB3DA255"/>
    <w:rsid w:val="EB7D3FF3"/>
    <w:rsid w:val="EBD7E893"/>
    <w:rsid w:val="EBFD7D3D"/>
    <w:rsid w:val="EC5BC7B1"/>
    <w:rsid w:val="EDBFA88C"/>
    <w:rsid w:val="EDE9EFC7"/>
    <w:rsid w:val="EDEB3C02"/>
    <w:rsid w:val="EDEF3739"/>
    <w:rsid w:val="EDFC7050"/>
    <w:rsid w:val="EE797190"/>
    <w:rsid w:val="EEF6F1C8"/>
    <w:rsid w:val="EEFC8A9D"/>
    <w:rsid w:val="EEFF9DED"/>
    <w:rsid w:val="EF1D0C12"/>
    <w:rsid w:val="EF59C8FE"/>
    <w:rsid w:val="EF794C06"/>
    <w:rsid w:val="EF7D6F8B"/>
    <w:rsid w:val="EF7E6C82"/>
    <w:rsid w:val="EFAFD9A9"/>
    <w:rsid w:val="EFBB89BC"/>
    <w:rsid w:val="EFBF81CA"/>
    <w:rsid w:val="EFCBF6BB"/>
    <w:rsid w:val="EFD8AB0C"/>
    <w:rsid w:val="EFDECD35"/>
    <w:rsid w:val="EFDF9CA9"/>
    <w:rsid w:val="EFDFA0B9"/>
    <w:rsid w:val="EFEDE8F1"/>
    <w:rsid w:val="EFF4E74E"/>
    <w:rsid w:val="EFF51AE7"/>
    <w:rsid w:val="EFF70B27"/>
    <w:rsid w:val="EFF7C47E"/>
    <w:rsid w:val="EFF7D302"/>
    <w:rsid w:val="EFFB2F7B"/>
    <w:rsid w:val="EFFB4F49"/>
    <w:rsid w:val="EFFD9335"/>
    <w:rsid w:val="EFFE0144"/>
    <w:rsid w:val="EFFF334D"/>
    <w:rsid w:val="EFFFE18E"/>
    <w:rsid w:val="F13D2429"/>
    <w:rsid w:val="F2AD33D4"/>
    <w:rsid w:val="F35FBC74"/>
    <w:rsid w:val="F367F7B1"/>
    <w:rsid w:val="F37F1760"/>
    <w:rsid w:val="F397CCBF"/>
    <w:rsid w:val="F3BD0661"/>
    <w:rsid w:val="F3BD11EB"/>
    <w:rsid w:val="F3EB1456"/>
    <w:rsid w:val="F3EF0A98"/>
    <w:rsid w:val="F3F7152F"/>
    <w:rsid w:val="F3FFDA45"/>
    <w:rsid w:val="F4CF7880"/>
    <w:rsid w:val="F5577A0F"/>
    <w:rsid w:val="F59E26D1"/>
    <w:rsid w:val="F5DF0B04"/>
    <w:rsid w:val="F5EF8909"/>
    <w:rsid w:val="F5FB4507"/>
    <w:rsid w:val="F5FD16E4"/>
    <w:rsid w:val="F64D36C2"/>
    <w:rsid w:val="F66569BC"/>
    <w:rsid w:val="F6776004"/>
    <w:rsid w:val="F6BD1855"/>
    <w:rsid w:val="F6DFA1C4"/>
    <w:rsid w:val="F6DFFCEC"/>
    <w:rsid w:val="F6E583FA"/>
    <w:rsid w:val="F6EBB8AE"/>
    <w:rsid w:val="F6FFEC87"/>
    <w:rsid w:val="F7775374"/>
    <w:rsid w:val="F77DCDF6"/>
    <w:rsid w:val="F7DD3E53"/>
    <w:rsid w:val="F7DE2001"/>
    <w:rsid w:val="F7DF8D30"/>
    <w:rsid w:val="F7EAA871"/>
    <w:rsid w:val="F7F2D4A9"/>
    <w:rsid w:val="F7F6D163"/>
    <w:rsid w:val="F7F72D3F"/>
    <w:rsid w:val="F7F7E432"/>
    <w:rsid w:val="F7FB7C1B"/>
    <w:rsid w:val="F7FB7EB7"/>
    <w:rsid w:val="F7FBA050"/>
    <w:rsid w:val="F7FE4DD9"/>
    <w:rsid w:val="F7FFC0EF"/>
    <w:rsid w:val="F8CFD63A"/>
    <w:rsid w:val="F91FDAC3"/>
    <w:rsid w:val="F99D8BBA"/>
    <w:rsid w:val="F99E826B"/>
    <w:rsid w:val="F99FCCA9"/>
    <w:rsid w:val="F9A7A764"/>
    <w:rsid w:val="F9BF41AC"/>
    <w:rsid w:val="F9E6C902"/>
    <w:rsid w:val="F9EF3894"/>
    <w:rsid w:val="F9F5704F"/>
    <w:rsid w:val="F9FA439E"/>
    <w:rsid w:val="F9FEB9D1"/>
    <w:rsid w:val="FA36E759"/>
    <w:rsid w:val="FA3FA7C9"/>
    <w:rsid w:val="FA7D1DDD"/>
    <w:rsid w:val="FAED7325"/>
    <w:rsid w:val="FAF5810D"/>
    <w:rsid w:val="FAFBBBFF"/>
    <w:rsid w:val="FB3B353D"/>
    <w:rsid w:val="FB3FEDC3"/>
    <w:rsid w:val="FB6CB81C"/>
    <w:rsid w:val="FB7532F2"/>
    <w:rsid w:val="FB775693"/>
    <w:rsid w:val="FB7B7EF7"/>
    <w:rsid w:val="FB7B947F"/>
    <w:rsid w:val="FB7DA72A"/>
    <w:rsid w:val="FB7DDB01"/>
    <w:rsid w:val="FB9FE535"/>
    <w:rsid w:val="FB9FFAE0"/>
    <w:rsid w:val="FBAF08DC"/>
    <w:rsid w:val="FBB710FC"/>
    <w:rsid w:val="FBBE1885"/>
    <w:rsid w:val="FBBEDD1A"/>
    <w:rsid w:val="FBBF0222"/>
    <w:rsid w:val="FBD96E60"/>
    <w:rsid w:val="FBEE945D"/>
    <w:rsid w:val="FBF58EB9"/>
    <w:rsid w:val="FBFD18A8"/>
    <w:rsid w:val="FBFFBB1C"/>
    <w:rsid w:val="FBFFD7DF"/>
    <w:rsid w:val="FBFFE89E"/>
    <w:rsid w:val="FBFFF60D"/>
    <w:rsid w:val="FBFFFE91"/>
    <w:rsid w:val="FC54F41B"/>
    <w:rsid w:val="FC799DEE"/>
    <w:rsid w:val="FC7A39C6"/>
    <w:rsid w:val="FCB6815F"/>
    <w:rsid w:val="FCB765A4"/>
    <w:rsid w:val="FCBD3FC1"/>
    <w:rsid w:val="FCBF3F32"/>
    <w:rsid w:val="FCD524FB"/>
    <w:rsid w:val="FCDF088F"/>
    <w:rsid w:val="FCE6ED5F"/>
    <w:rsid w:val="FCEECABE"/>
    <w:rsid w:val="FCF73B8F"/>
    <w:rsid w:val="FCFA3BA1"/>
    <w:rsid w:val="FCFD509A"/>
    <w:rsid w:val="FCFE16F3"/>
    <w:rsid w:val="FCFEEF4F"/>
    <w:rsid w:val="FD1BDC5B"/>
    <w:rsid w:val="FD3E25D8"/>
    <w:rsid w:val="FD5DDC5A"/>
    <w:rsid w:val="FD797460"/>
    <w:rsid w:val="FD7AB573"/>
    <w:rsid w:val="FD7CADD9"/>
    <w:rsid w:val="FD7F4CC5"/>
    <w:rsid w:val="FD7FE18C"/>
    <w:rsid w:val="FD8186AE"/>
    <w:rsid w:val="FD8E092F"/>
    <w:rsid w:val="FDA3BF1D"/>
    <w:rsid w:val="FDAD9685"/>
    <w:rsid w:val="FDB64C47"/>
    <w:rsid w:val="FDBB2C2E"/>
    <w:rsid w:val="FDDD8A5A"/>
    <w:rsid w:val="FDDFD091"/>
    <w:rsid w:val="FDDFF578"/>
    <w:rsid w:val="FDEFA4AA"/>
    <w:rsid w:val="FDFD7814"/>
    <w:rsid w:val="FDFF04A0"/>
    <w:rsid w:val="FE2D3ABB"/>
    <w:rsid w:val="FE3BB1FE"/>
    <w:rsid w:val="FE454288"/>
    <w:rsid w:val="FE47328E"/>
    <w:rsid w:val="FE9E429D"/>
    <w:rsid w:val="FEB66D7A"/>
    <w:rsid w:val="FEB715E4"/>
    <w:rsid w:val="FEB7F217"/>
    <w:rsid w:val="FEBFF695"/>
    <w:rsid w:val="FED42772"/>
    <w:rsid w:val="FEE3F551"/>
    <w:rsid w:val="FEE7E674"/>
    <w:rsid w:val="FEEFB5A2"/>
    <w:rsid w:val="FEEFF4B4"/>
    <w:rsid w:val="FEF393AC"/>
    <w:rsid w:val="FEFB6FFF"/>
    <w:rsid w:val="FEFF2652"/>
    <w:rsid w:val="FEFF705F"/>
    <w:rsid w:val="FF1311BA"/>
    <w:rsid w:val="FF173E49"/>
    <w:rsid w:val="FF1BA559"/>
    <w:rsid w:val="FF2D36EF"/>
    <w:rsid w:val="FF3FEBBC"/>
    <w:rsid w:val="FF579E0E"/>
    <w:rsid w:val="FF5F54B5"/>
    <w:rsid w:val="FF5F81FE"/>
    <w:rsid w:val="FF66A537"/>
    <w:rsid w:val="FF67159E"/>
    <w:rsid w:val="FF6F030D"/>
    <w:rsid w:val="FF73F903"/>
    <w:rsid w:val="FF7BF34A"/>
    <w:rsid w:val="FF7D1F07"/>
    <w:rsid w:val="FF7DAF22"/>
    <w:rsid w:val="FF7EAE74"/>
    <w:rsid w:val="FF7F09CB"/>
    <w:rsid w:val="FF8D0A79"/>
    <w:rsid w:val="FFAFF7A1"/>
    <w:rsid w:val="FFB7BC81"/>
    <w:rsid w:val="FFBAE253"/>
    <w:rsid w:val="FFBD9041"/>
    <w:rsid w:val="FFBE4D2F"/>
    <w:rsid w:val="FFBF7620"/>
    <w:rsid w:val="FFBFB59B"/>
    <w:rsid w:val="FFD722FC"/>
    <w:rsid w:val="FFD7AB04"/>
    <w:rsid w:val="FFD7E77E"/>
    <w:rsid w:val="FFD7FEF0"/>
    <w:rsid w:val="FFD87784"/>
    <w:rsid w:val="FFD9D23A"/>
    <w:rsid w:val="FFDD51F9"/>
    <w:rsid w:val="FFDF60A9"/>
    <w:rsid w:val="FFDFB28D"/>
    <w:rsid w:val="FFE28593"/>
    <w:rsid w:val="FFEDA3B6"/>
    <w:rsid w:val="FFEEB169"/>
    <w:rsid w:val="FFEEF79C"/>
    <w:rsid w:val="FFEF5FE3"/>
    <w:rsid w:val="FFF2DF90"/>
    <w:rsid w:val="FFF37E44"/>
    <w:rsid w:val="FFF642F6"/>
    <w:rsid w:val="FFF7023B"/>
    <w:rsid w:val="FFF767B9"/>
    <w:rsid w:val="FFF788E1"/>
    <w:rsid w:val="FFF7EFF0"/>
    <w:rsid w:val="FFFB1A7B"/>
    <w:rsid w:val="FFFB587E"/>
    <w:rsid w:val="FFFB9444"/>
    <w:rsid w:val="FFFC5234"/>
    <w:rsid w:val="FFFE3EF4"/>
    <w:rsid w:val="FFFE8010"/>
    <w:rsid w:val="FFFF098D"/>
    <w:rsid w:val="FFFF1842"/>
    <w:rsid w:val="FFFF3958"/>
    <w:rsid w:val="FFFF5465"/>
    <w:rsid w:val="FFFFB65B"/>
    <w:rsid w:val="FFFFBD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9" w:semiHidden="0" w:name="heading 5"/>
    <w:lsdException w:qFormat="1" w:uiPriority="0" w:semiHidden="0" w:name="heading 6"/>
    <w:lsdException w:qFormat="1" w:uiPriority="9" w:name="heading 7"/>
    <w:lsdException w:qFormat="1" w:uiPriority="9" w:name="heading 8"/>
    <w:lsdException w:qFormat="1" w:uiPriority="9" w:name="heading 9"/>
    <w:lsdException w:qFormat="1"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iPriority="0" w:semiHidden="0" w:name="footnote text"/>
    <w:lsdException w:qFormat="1" w:uiPriority="99" w:semiHidden="0" w:name="annotation text"/>
    <w:lsdException w:qFormat="1" w:uiPriority="99" w:semiHidden="0" w:name="header"/>
    <w:lsdException w:qFormat="1" w:uiPriority="99" w:semiHidden="0" w:name="footer"/>
    <w:lsdException w:uiPriority="0" w:name="index heading"/>
    <w:lsdException w:qFormat="1" w:uiPriority="0" w:semiHidden="0" w:name="caption"/>
    <w:lsdException w:uiPriority="0" w:name="table of figures"/>
    <w:lsdException w:uiPriority="99" w:name="envelope address"/>
    <w:lsdException w:uiPriority="99" w:name="envelope return"/>
    <w:lsdException w:qFormat="1" w:uiPriority="0" w:semiHidden="0"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qFormat="1"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400" w:lineRule="exact"/>
      <w:ind w:firstLine="200" w:firstLineChars="200"/>
    </w:pPr>
    <w:rPr>
      <w:rFonts w:ascii="Times New Roman" w:hAnsi="Times New Roman" w:eastAsia="仿宋" w:cs="黑体"/>
      <w:kern w:val="2"/>
      <w:sz w:val="24"/>
      <w:szCs w:val="22"/>
      <w:lang w:val="en-US" w:eastAsia="zh-CN" w:bidi="ar-SA"/>
    </w:rPr>
  </w:style>
  <w:style w:type="paragraph" w:styleId="2">
    <w:name w:val="heading 1"/>
    <w:basedOn w:val="1"/>
    <w:next w:val="1"/>
    <w:link w:val="48"/>
    <w:qFormat/>
    <w:uiPriority w:val="0"/>
    <w:pPr>
      <w:keepNext/>
      <w:keepLines/>
      <w:spacing w:line="240" w:lineRule="auto"/>
      <w:ind w:firstLine="0" w:firstLineChars="0"/>
      <w:outlineLvl w:val="0"/>
    </w:pPr>
    <w:rPr>
      <w:b/>
      <w:bCs/>
      <w:kern w:val="44"/>
      <w:sz w:val="44"/>
      <w:szCs w:val="44"/>
    </w:rPr>
  </w:style>
  <w:style w:type="paragraph" w:styleId="3">
    <w:name w:val="heading 2"/>
    <w:basedOn w:val="1"/>
    <w:next w:val="1"/>
    <w:link w:val="47"/>
    <w:unhideWhenUsed/>
    <w:qFormat/>
    <w:uiPriority w:val="0"/>
    <w:pPr>
      <w:keepNext/>
      <w:keepLines/>
      <w:spacing w:before="260" w:after="260" w:line="416" w:lineRule="auto"/>
      <w:outlineLvl w:val="1"/>
    </w:pPr>
    <w:rPr>
      <w:rFonts w:ascii="Cambria" w:hAnsi="Cambria"/>
      <w:b/>
      <w:bCs/>
      <w:sz w:val="32"/>
      <w:szCs w:val="32"/>
    </w:rPr>
  </w:style>
  <w:style w:type="paragraph" w:styleId="4">
    <w:name w:val="heading 3"/>
    <w:basedOn w:val="1"/>
    <w:next w:val="1"/>
    <w:link w:val="49"/>
    <w:unhideWhenUsed/>
    <w:qFormat/>
    <w:uiPriority w:val="0"/>
    <w:pPr>
      <w:keepNext/>
      <w:keepLines/>
      <w:spacing w:before="260" w:after="260" w:line="416" w:lineRule="auto"/>
      <w:outlineLvl w:val="2"/>
    </w:pPr>
    <w:rPr>
      <w:b/>
      <w:bCs/>
      <w:sz w:val="32"/>
      <w:szCs w:val="32"/>
    </w:rPr>
  </w:style>
  <w:style w:type="paragraph" w:styleId="5">
    <w:name w:val="heading 4"/>
    <w:basedOn w:val="1"/>
    <w:next w:val="1"/>
    <w:link w:val="50"/>
    <w:unhideWhenUsed/>
    <w:qFormat/>
    <w:uiPriority w:val="0"/>
    <w:pPr>
      <w:keepNext/>
      <w:keepLines/>
      <w:spacing w:before="280" w:after="290" w:line="376" w:lineRule="auto"/>
      <w:outlineLvl w:val="3"/>
    </w:pPr>
    <w:rPr>
      <w:rFonts w:ascii="Cambria" w:hAnsi="Cambria"/>
      <w:b/>
      <w:bCs/>
      <w:sz w:val="28"/>
      <w:szCs w:val="28"/>
    </w:rPr>
  </w:style>
  <w:style w:type="paragraph" w:styleId="6">
    <w:name w:val="heading 5"/>
    <w:basedOn w:val="1"/>
    <w:next w:val="1"/>
    <w:link w:val="51"/>
    <w:unhideWhenUsed/>
    <w:qFormat/>
    <w:uiPriority w:val="9"/>
    <w:pPr>
      <w:keepNext/>
      <w:keepLines/>
      <w:numPr>
        <w:ilvl w:val="4"/>
        <w:numId w:val="1"/>
      </w:numPr>
      <w:spacing w:before="280" w:after="290" w:line="376" w:lineRule="auto"/>
      <w:outlineLvl w:val="4"/>
    </w:pPr>
    <w:rPr>
      <w:b/>
      <w:bCs/>
      <w:sz w:val="28"/>
      <w:szCs w:val="28"/>
    </w:rPr>
  </w:style>
  <w:style w:type="paragraph" w:styleId="7">
    <w:name w:val="heading 6"/>
    <w:basedOn w:val="1"/>
    <w:next w:val="1"/>
    <w:link w:val="52"/>
    <w:unhideWhenUsed/>
    <w:qFormat/>
    <w:uiPriority w:val="0"/>
    <w:pPr>
      <w:keepNext/>
      <w:keepLines/>
      <w:spacing w:before="240" w:after="64" w:line="320" w:lineRule="atLeast"/>
      <w:jc w:val="both"/>
      <w:outlineLvl w:val="5"/>
    </w:pPr>
    <w:rPr>
      <w:rFonts w:ascii="Cambria" w:hAnsi="Cambria" w:cs="Times New Roman"/>
      <w:b/>
      <w:bCs/>
      <w:szCs w:val="24"/>
    </w:rPr>
  </w:style>
  <w:style w:type="paragraph" w:styleId="8">
    <w:name w:val="heading 7"/>
    <w:basedOn w:val="1"/>
    <w:next w:val="1"/>
    <w:link w:val="53"/>
    <w:semiHidden/>
    <w:unhideWhenUsed/>
    <w:qFormat/>
    <w:uiPriority w:val="9"/>
    <w:pPr>
      <w:keepNext/>
      <w:keepLines/>
      <w:spacing w:before="240" w:after="64" w:line="320" w:lineRule="atLeast"/>
      <w:jc w:val="both"/>
      <w:outlineLvl w:val="6"/>
    </w:pPr>
    <w:rPr>
      <w:rFonts w:ascii="CG Times" w:hAnsi="CG Times" w:eastAsia="楷体_GB2312" w:cs="Times New Roman"/>
      <w:b/>
      <w:bCs/>
      <w:szCs w:val="24"/>
    </w:rPr>
  </w:style>
  <w:style w:type="character" w:default="1" w:styleId="39">
    <w:name w:val="Default Paragraph Font"/>
    <w:semiHidden/>
    <w:unhideWhenUsed/>
    <w:qFormat/>
    <w:uiPriority w:val="1"/>
  </w:style>
  <w:style w:type="table" w:default="1" w:styleId="37">
    <w:name w:val="Normal Table"/>
    <w:semiHidden/>
    <w:unhideWhenUsed/>
    <w:qFormat/>
    <w:uiPriority w:val="99"/>
    <w:tblPr>
      <w:tblCellMar>
        <w:top w:w="0" w:type="dxa"/>
        <w:left w:w="108" w:type="dxa"/>
        <w:bottom w:w="0" w:type="dxa"/>
        <w:right w:w="108" w:type="dxa"/>
      </w:tblCellMar>
    </w:tblPr>
  </w:style>
  <w:style w:type="paragraph" w:styleId="9">
    <w:name w:val="toc 7"/>
    <w:basedOn w:val="1"/>
    <w:next w:val="1"/>
    <w:qFormat/>
    <w:uiPriority w:val="39"/>
    <w:pPr>
      <w:ind w:left="2520" w:leftChars="1200"/>
      <w:jc w:val="both"/>
    </w:pPr>
    <w:rPr>
      <w:rFonts w:cs="Times New Roman"/>
      <w:sz w:val="21"/>
      <w:szCs w:val="24"/>
    </w:rPr>
  </w:style>
  <w:style w:type="paragraph" w:styleId="10">
    <w:name w:val="Normal Indent"/>
    <w:basedOn w:val="1"/>
    <w:qFormat/>
    <w:uiPriority w:val="0"/>
    <w:pPr>
      <w:spacing w:afterLines="50" w:line="300" w:lineRule="auto"/>
      <w:ind w:firstLine="420"/>
    </w:pPr>
    <w:rPr>
      <w:rFonts w:cs="Times New Roman"/>
      <w:szCs w:val="24"/>
    </w:rPr>
  </w:style>
  <w:style w:type="paragraph" w:styleId="11">
    <w:name w:val="caption"/>
    <w:basedOn w:val="1"/>
    <w:next w:val="1"/>
    <w:unhideWhenUsed/>
    <w:qFormat/>
    <w:uiPriority w:val="0"/>
    <w:pPr>
      <w:spacing w:after="120"/>
    </w:pPr>
    <w:rPr>
      <w:rFonts w:ascii="Cambria" w:hAnsi="Cambria" w:eastAsia="黑体" w:cs="Times New Roman"/>
      <w:sz w:val="20"/>
      <w:szCs w:val="20"/>
    </w:rPr>
  </w:style>
  <w:style w:type="paragraph" w:styleId="12">
    <w:name w:val="Document Map"/>
    <w:basedOn w:val="1"/>
    <w:link w:val="56"/>
    <w:semiHidden/>
    <w:unhideWhenUsed/>
    <w:qFormat/>
    <w:uiPriority w:val="99"/>
    <w:pPr>
      <w:spacing w:after="120"/>
      <w:jc w:val="both"/>
    </w:pPr>
    <w:rPr>
      <w:rFonts w:ascii="宋体"/>
      <w:sz w:val="18"/>
      <w:szCs w:val="18"/>
    </w:rPr>
  </w:style>
  <w:style w:type="paragraph" w:styleId="13">
    <w:name w:val="annotation text"/>
    <w:basedOn w:val="1"/>
    <w:link w:val="54"/>
    <w:unhideWhenUsed/>
    <w:qFormat/>
    <w:uiPriority w:val="99"/>
  </w:style>
  <w:style w:type="paragraph" w:styleId="14">
    <w:name w:val="Body Text 3"/>
    <w:basedOn w:val="1"/>
    <w:link w:val="57"/>
    <w:semiHidden/>
    <w:unhideWhenUsed/>
    <w:qFormat/>
    <w:uiPriority w:val="99"/>
    <w:pPr>
      <w:spacing w:after="120"/>
      <w:jc w:val="both"/>
    </w:pPr>
    <w:rPr>
      <w:rFonts w:cs="Times New Roman"/>
      <w:sz w:val="16"/>
      <w:szCs w:val="16"/>
    </w:rPr>
  </w:style>
  <w:style w:type="paragraph" w:styleId="15">
    <w:name w:val="Body Text"/>
    <w:basedOn w:val="1"/>
    <w:next w:val="1"/>
    <w:link w:val="58"/>
    <w:qFormat/>
    <w:uiPriority w:val="0"/>
    <w:pPr>
      <w:autoSpaceDE w:val="0"/>
      <w:autoSpaceDN w:val="0"/>
      <w:adjustRightInd w:val="0"/>
      <w:jc w:val="both"/>
    </w:pPr>
    <w:rPr>
      <w:rFonts w:ascii="楷体_GB2312" w:hAnsi="CG Times" w:eastAsia="楷体_GB2312" w:cs="Times New Roman"/>
      <w:color w:val="000000"/>
      <w:sz w:val="36"/>
      <w:szCs w:val="20"/>
    </w:rPr>
  </w:style>
  <w:style w:type="paragraph" w:styleId="16">
    <w:name w:val="Body Text Indent"/>
    <w:basedOn w:val="1"/>
    <w:link w:val="59"/>
    <w:qFormat/>
    <w:uiPriority w:val="0"/>
    <w:pPr>
      <w:ind w:firstLine="540" w:firstLineChars="257"/>
      <w:jc w:val="both"/>
    </w:pPr>
    <w:rPr>
      <w:rFonts w:ascii="楷体_GB2312" w:cs="Times New Roman"/>
      <w:sz w:val="21"/>
      <w:szCs w:val="24"/>
    </w:rPr>
  </w:style>
  <w:style w:type="paragraph" w:styleId="17">
    <w:name w:val="toc 5"/>
    <w:basedOn w:val="1"/>
    <w:next w:val="1"/>
    <w:unhideWhenUsed/>
    <w:qFormat/>
    <w:uiPriority w:val="39"/>
    <w:pPr>
      <w:adjustRightInd w:val="0"/>
      <w:snapToGrid w:val="0"/>
      <w:ind w:left="400" w:leftChars="400"/>
    </w:pPr>
  </w:style>
  <w:style w:type="paragraph" w:styleId="18">
    <w:name w:val="toc 3"/>
    <w:basedOn w:val="1"/>
    <w:next w:val="1"/>
    <w:unhideWhenUsed/>
    <w:qFormat/>
    <w:uiPriority w:val="39"/>
    <w:pPr>
      <w:adjustRightInd w:val="0"/>
      <w:snapToGrid w:val="0"/>
      <w:ind w:left="200" w:leftChars="200"/>
    </w:pPr>
    <w:rPr>
      <w:rFonts w:eastAsia="楷体" w:cs="Times New Roman"/>
    </w:rPr>
  </w:style>
  <w:style w:type="paragraph" w:styleId="19">
    <w:name w:val="Plain Text"/>
    <w:basedOn w:val="1"/>
    <w:link w:val="60"/>
    <w:qFormat/>
    <w:uiPriority w:val="0"/>
    <w:pPr>
      <w:jc w:val="both"/>
    </w:pPr>
    <w:rPr>
      <w:rFonts w:ascii="宋体" w:hAnsi="Courier New" w:cs="Times New Roman"/>
      <w:sz w:val="21"/>
      <w:szCs w:val="21"/>
    </w:rPr>
  </w:style>
  <w:style w:type="paragraph" w:styleId="20">
    <w:name w:val="toc 8"/>
    <w:basedOn w:val="1"/>
    <w:next w:val="1"/>
    <w:qFormat/>
    <w:uiPriority w:val="39"/>
    <w:pPr>
      <w:ind w:left="2940" w:leftChars="1400"/>
      <w:jc w:val="both"/>
    </w:pPr>
    <w:rPr>
      <w:rFonts w:cs="Times New Roman"/>
      <w:sz w:val="21"/>
      <w:szCs w:val="24"/>
    </w:rPr>
  </w:style>
  <w:style w:type="paragraph" w:styleId="21">
    <w:name w:val="Date"/>
    <w:basedOn w:val="1"/>
    <w:next w:val="1"/>
    <w:link w:val="61"/>
    <w:qFormat/>
    <w:uiPriority w:val="0"/>
    <w:pPr>
      <w:jc w:val="both"/>
    </w:pPr>
    <w:rPr>
      <w:rFonts w:ascii="CG Times" w:hAnsi="CG Times" w:eastAsia="楷体_GB2312" w:cs="Times New Roman"/>
      <w:sz w:val="28"/>
      <w:szCs w:val="20"/>
    </w:rPr>
  </w:style>
  <w:style w:type="paragraph" w:styleId="22">
    <w:name w:val="Body Text Indent 2"/>
    <w:basedOn w:val="1"/>
    <w:link w:val="62"/>
    <w:qFormat/>
    <w:uiPriority w:val="0"/>
    <w:pPr>
      <w:ind w:firstLine="480"/>
      <w:jc w:val="both"/>
    </w:pPr>
    <w:rPr>
      <w:rFonts w:ascii="楷体_GB2312" w:hAnsi="宋体" w:eastAsia="楷体_GB2312" w:cs="Times New Roman"/>
      <w:szCs w:val="24"/>
    </w:rPr>
  </w:style>
  <w:style w:type="paragraph" w:styleId="23">
    <w:name w:val="Balloon Text"/>
    <w:basedOn w:val="1"/>
    <w:link w:val="63"/>
    <w:unhideWhenUsed/>
    <w:qFormat/>
    <w:uiPriority w:val="0"/>
    <w:rPr>
      <w:sz w:val="18"/>
      <w:szCs w:val="18"/>
    </w:rPr>
  </w:style>
  <w:style w:type="paragraph" w:styleId="24">
    <w:name w:val="footer"/>
    <w:basedOn w:val="1"/>
    <w:link w:val="64"/>
    <w:unhideWhenUsed/>
    <w:qFormat/>
    <w:uiPriority w:val="99"/>
    <w:pPr>
      <w:tabs>
        <w:tab w:val="center" w:pos="4153"/>
        <w:tab w:val="right" w:pos="8306"/>
      </w:tabs>
      <w:snapToGrid w:val="0"/>
      <w:spacing w:after="120"/>
    </w:pPr>
    <w:rPr>
      <w:rFonts w:cs="Times New Roman"/>
      <w:sz w:val="18"/>
      <w:szCs w:val="18"/>
    </w:rPr>
  </w:style>
  <w:style w:type="paragraph" w:styleId="25">
    <w:name w:val="header"/>
    <w:basedOn w:val="1"/>
    <w:link w:val="65"/>
    <w:unhideWhenUsed/>
    <w:qFormat/>
    <w:uiPriority w:val="99"/>
    <w:pPr>
      <w:pBdr>
        <w:bottom w:val="single" w:color="auto" w:sz="6" w:space="1"/>
      </w:pBdr>
      <w:tabs>
        <w:tab w:val="center" w:pos="4153"/>
        <w:tab w:val="right" w:pos="8306"/>
      </w:tabs>
      <w:snapToGrid w:val="0"/>
      <w:spacing w:after="120"/>
      <w:jc w:val="center"/>
    </w:pPr>
    <w:rPr>
      <w:rFonts w:cs="Times New Roman"/>
      <w:sz w:val="18"/>
      <w:szCs w:val="18"/>
    </w:rPr>
  </w:style>
  <w:style w:type="paragraph" w:styleId="26">
    <w:name w:val="toc 1"/>
    <w:basedOn w:val="1"/>
    <w:next w:val="1"/>
    <w:unhideWhenUsed/>
    <w:qFormat/>
    <w:uiPriority w:val="39"/>
    <w:pPr>
      <w:adjustRightInd w:val="0"/>
      <w:snapToGrid w:val="0"/>
    </w:pPr>
    <w:rPr>
      <w:rFonts w:eastAsia="楷体" w:cs="Times New Roman"/>
    </w:rPr>
  </w:style>
  <w:style w:type="paragraph" w:styleId="27">
    <w:name w:val="toc 4"/>
    <w:basedOn w:val="1"/>
    <w:next w:val="1"/>
    <w:unhideWhenUsed/>
    <w:qFormat/>
    <w:uiPriority w:val="39"/>
    <w:pPr>
      <w:adjustRightInd w:val="0"/>
      <w:snapToGrid w:val="0"/>
      <w:ind w:left="300" w:leftChars="300"/>
    </w:pPr>
  </w:style>
  <w:style w:type="paragraph" w:styleId="28">
    <w:name w:val="footnote text"/>
    <w:basedOn w:val="1"/>
    <w:link w:val="66"/>
    <w:unhideWhenUsed/>
    <w:qFormat/>
    <w:uiPriority w:val="0"/>
    <w:pPr>
      <w:snapToGrid w:val="0"/>
    </w:pPr>
    <w:rPr>
      <w:rFonts w:cs="Times New Roman"/>
      <w:kern w:val="0"/>
      <w:sz w:val="18"/>
      <w:szCs w:val="18"/>
    </w:rPr>
  </w:style>
  <w:style w:type="paragraph" w:styleId="29">
    <w:name w:val="toc 6"/>
    <w:basedOn w:val="1"/>
    <w:next w:val="1"/>
    <w:qFormat/>
    <w:uiPriority w:val="39"/>
    <w:pPr>
      <w:ind w:left="2100" w:leftChars="1000"/>
      <w:jc w:val="both"/>
    </w:pPr>
    <w:rPr>
      <w:rFonts w:cs="Times New Roman"/>
      <w:sz w:val="21"/>
      <w:szCs w:val="24"/>
    </w:rPr>
  </w:style>
  <w:style w:type="paragraph" w:styleId="30">
    <w:name w:val="Body Text Indent 3"/>
    <w:basedOn w:val="1"/>
    <w:link w:val="67"/>
    <w:qFormat/>
    <w:uiPriority w:val="0"/>
    <w:pPr>
      <w:ind w:firstLine="540" w:firstLineChars="225"/>
      <w:jc w:val="both"/>
    </w:pPr>
    <w:rPr>
      <w:rFonts w:eastAsia="楷体_GB2312" w:cs="Times New Roman"/>
      <w:szCs w:val="24"/>
    </w:rPr>
  </w:style>
  <w:style w:type="paragraph" w:styleId="31">
    <w:name w:val="toc 2"/>
    <w:basedOn w:val="1"/>
    <w:next w:val="1"/>
    <w:unhideWhenUsed/>
    <w:qFormat/>
    <w:uiPriority w:val="39"/>
    <w:pPr>
      <w:adjustRightInd w:val="0"/>
      <w:snapToGrid w:val="0"/>
      <w:ind w:left="100" w:leftChars="100"/>
    </w:pPr>
    <w:rPr>
      <w:rFonts w:eastAsia="楷体" w:cs="Times New Roman"/>
    </w:rPr>
  </w:style>
  <w:style w:type="paragraph" w:styleId="32">
    <w:name w:val="toc 9"/>
    <w:basedOn w:val="1"/>
    <w:next w:val="1"/>
    <w:qFormat/>
    <w:uiPriority w:val="39"/>
    <w:pPr>
      <w:ind w:left="3360" w:leftChars="1600"/>
      <w:jc w:val="both"/>
    </w:pPr>
    <w:rPr>
      <w:rFonts w:cs="Times New Roman"/>
      <w:sz w:val="21"/>
      <w:szCs w:val="24"/>
    </w:rPr>
  </w:style>
  <w:style w:type="paragraph" w:styleId="33">
    <w:name w:val="Normal (Web)"/>
    <w:basedOn w:val="1"/>
    <w:semiHidden/>
    <w:unhideWhenUsed/>
    <w:qFormat/>
    <w:uiPriority w:val="99"/>
    <w:pPr>
      <w:spacing w:beforeAutospacing="1" w:afterAutospacing="1"/>
    </w:pPr>
    <w:rPr>
      <w:rFonts w:cs="Times New Roman"/>
      <w:kern w:val="0"/>
    </w:rPr>
  </w:style>
  <w:style w:type="paragraph" w:styleId="34">
    <w:name w:val="index 1"/>
    <w:basedOn w:val="1"/>
    <w:next w:val="1"/>
    <w:semiHidden/>
    <w:unhideWhenUsed/>
    <w:qFormat/>
    <w:uiPriority w:val="0"/>
  </w:style>
  <w:style w:type="paragraph" w:styleId="35">
    <w:name w:val="Title"/>
    <w:basedOn w:val="1"/>
    <w:next w:val="1"/>
    <w:link w:val="68"/>
    <w:qFormat/>
    <w:uiPriority w:val="10"/>
    <w:pPr>
      <w:spacing w:before="240" w:after="60"/>
      <w:jc w:val="center"/>
      <w:outlineLvl w:val="0"/>
    </w:pPr>
    <w:rPr>
      <w:rFonts w:ascii="Cambria" w:hAnsi="Cambria" w:cs="Times New Roman"/>
      <w:b/>
      <w:bCs/>
      <w:sz w:val="52"/>
      <w:szCs w:val="32"/>
    </w:rPr>
  </w:style>
  <w:style w:type="paragraph" w:styleId="36">
    <w:name w:val="annotation subject"/>
    <w:basedOn w:val="13"/>
    <w:next w:val="13"/>
    <w:link w:val="55"/>
    <w:semiHidden/>
    <w:unhideWhenUsed/>
    <w:qFormat/>
    <w:uiPriority w:val="99"/>
    <w:rPr>
      <w:b/>
      <w:bCs/>
    </w:rPr>
  </w:style>
  <w:style w:type="table" w:styleId="38">
    <w:name w:val="Table Grid"/>
    <w:basedOn w:val="3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0">
    <w:name w:val="Strong"/>
    <w:basedOn w:val="39"/>
    <w:qFormat/>
    <w:uiPriority w:val="22"/>
    <w:rPr>
      <w:b/>
      <w:bCs/>
    </w:rPr>
  </w:style>
  <w:style w:type="character" w:styleId="41">
    <w:name w:val="page number"/>
    <w:basedOn w:val="39"/>
    <w:qFormat/>
    <w:uiPriority w:val="0"/>
  </w:style>
  <w:style w:type="character" w:styleId="42">
    <w:name w:val="FollowedHyperlink"/>
    <w:basedOn w:val="39"/>
    <w:unhideWhenUsed/>
    <w:qFormat/>
    <w:uiPriority w:val="99"/>
    <w:rPr>
      <w:color w:val="800080"/>
      <w:u w:val="single"/>
    </w:rPr>
  </w:style>
  <w:style w:type="character" w:styleId="43">
    <w:name w:val="Emphasis"/>
    <w:basedOn w:val="39"/>
    <w:qFormat/>
    <w:uiPriority w:val="20"/>
    <w:rPr>
      <w:i/>
      <w:iCs/>
    </w:rPr>
  </w:style>
  <w:style w:type="character" w:styleId="44">
    <w:name w:val="Hyperlink"/>
    <w:unhideWhenUsed/>
    <w:qFormat/>
    <w:uiPriority w:val="99"/>
    <w:rPr>
      <w:color w:val="0000FF"/>
      <w:u w:val="single"/>
    </w:rPr>
  </w:style>
  <w:style w:type="character" w:styleId="45">
    <w:name w:val="annotation reference"/>
    <w:basedOn w:val="39"/>
    <w:unhideWhenUsed/>
    <w:qFormat/>
    <w:uiPriority w:val="99"/>
    <w:rPr>
      <w:sz w:val="21"/>
      <w:szCs w:val="21"/>
    </w:rPr>
  </w:style>
  <w:style w:type="character" w:styleId="46">
    <w:name w:val="footnote reference"/>
    <w:unhideWhenUsed/>
    <w:qFormat/>
    <w:uiPriority w:val="0"/>
    <w:rPr>
      <w:vertAlign w:val="superscript"/>
    </w:rPr>
  </w:style>
  <w:style w:type="character" w:customStyle="1" w:styleId="47">
    <w:name w:val="标题 2 Char"/>
    <w:basedOn w:val="39"/>
    <w:link w:val="3"/>
    <w:qFormat/>
    <w:uiPriority w:val="0"/>
    <w:rPr>
      <w:rFonts w:ascii="Cambria" w:hAnsi="Cambria" w:eastAsia="宋体" w:cs="黑体"/>
      <w:b/>
      <w:bCs/>
      <w:sz w:val="32"/>
      <w:szCs w:val="32"/>
    </w:rPr>
  </w:style>
  <w:style w:type="character" w:customStyle="1" w:styleId="48">
    <w:name w:val="标题 1 Char"/>
    <w:basedOn w:val="39"/>
    <w:link w:val="2"/>
    <w:qFormat/>
    <w:uiPriority w:val="0"/>
    <w:rPr>
      <w:rFonts w:ascii="Times New Roman" w:hAnsi="Times New Roman" w:eastAsia="仿宋" w:cs="黑体"/>
      <w:b/>
      <w:bCs/>
      <w:kern w:val="44"/>
      <w:sz w:val="44"/>
      <w:szCs w:val="44"/>
    </w:rPr>
  </w:style>
  <w:style w:type="character" w:customStyle="1" w:styleId="49">
    <w:name w:val="标题 3 Char"/>
    <w:basedOn w:val="39"/>
    <w:link w:val="4"/>
    <w:qFormat/>
    <w:uiPriority w:val="0"/>
    <w:rPr>
      <w:rFonts w:ascii="Calibri" w:hAnsi="Calibri" w:eastAsia="宋体" w:cs="黑体"/>
      <w:b/>
      <w:bCs/>
      <w:sz w:val="32"/>
      <w:szCs w:val="32"/>
    </w:rPr>
  </w:style>
  <w:style w:type="character" w:customStyle="1" w:styleId="50">
    <w:name w:val="标题 4 Char"/>
    <w:basedOn w:val="39"/>
    <w:link w:val="5"/>
    <w:qFormat/>
    <w:uiPriority w:val="0"/>
    <w:rPr>
      <w:rFonts w:ascii="Cambria" w:hAnsi="Cambria" w:eastAsia="宋体" w:cs="黑体"/>
      <w:b/>
      <w:bCs/>
      <w:sz w:val="28"/>
      <w:szCs w:val="28"/>
    </w:rPr>
  </w:style>
  <w:style w:type="character" w:customStyle="1" w:styleId="51">
    <w:name w:val="标题 5 Char"/>
    <w:basedOn w:val="39"/>
    <w:link w:val="6"/>
    <w:qFormat/>
    <w:uiPriority w:val="9"/>
    <w:rPr>
      <w:rFonts w:ascii="Calibri" w:hAnsi="Calibri" w:eastAsia="宋体" w:cs="黑体"/>
      <w:b/>
      <w:bCs/>
      <w:sz w:val="28"/>
      <w:szCs w:val="28"/>
    </w:rPr>
  </w:style>
  <w:style w:type="character" w:customStyle="1" w:styleId="52">
    <w:name w:val="标题 6 Char"/>
    <w:basedOn w:val="39"/>
    <w:link w:val="7"/>
    <w:qFormat/>
    <w:uiPriority w:val="0"/>
    <w:rPr>
      <w:rFonts w:ascii="Cambria" w:hAnsi="Cambria" w:eastAsia="宋体" w:cs="Times New Roman"/>
      <w:b/>
      <w:bCs/>
      <w:sz w:val="24"/>
      <w:szCs w:val="24"/>
    </w:rPr>
  </w:style>
  <w:style w:type="character" w:customStyle="1" w:styleId="53">
    <w:name w:val="标题 7 Char"/>
    <w:basedOn w:val="39"/>
    <w:link w:val="8"/>
    <w:semiHidden/>
    <w:qFormat/>
    <w:uiPriority w:val="9"/>
    <w:rPr>
      <w:rFonts w:ascii="CG Times" w:hAnsi="CG Times" w:eastAsia="楷体_GB2312" w:cs="Times New Roman"/>
      <w:b/>
      <w:bCs/>
      <w:sz w:val="24"/>
      <w:szCs w:val="24"/>
    </w:rPr>
  </w:style>
  <w:style w:type="character" w:customStyle="1" w:styleId="54">
    <w:name w:val="批注文字 Char"/>
    <w:basedOn w:val="39"/>
    <w:link w:val="13"/>
    <w:qFormat/>
    <w:uiPriority w:val="99"/>
    <w:rPr>
      <w:rFonts w:ascii="Calibri" w:hAnsi="Calibri" w:eastAsia="宋体" w:cs="黑体"/>
      <w:sz w:val="24"/>
    </w:rPr>
  </w:style>
  <w:style w:type="character" w:customStyle="1" w:styleId="55">
    <w:name w:val="批注主题 Char"/>
    <w:basedOn w:val="54"/>
    <w:link w:val="36"/>
    <w:semiHidden/>
    <w:qFormat/>
    <w:uiPriority w:val="99"/>
    <w:rPr>
      <w:rFonts w:ascii="Calibri" w:hAnsi="Calibri" w:eastAsia="宋体" w:cs="黑体"/>
      <w:b/>
      <w:bCs/>
      <w:sz w:val="24"/>
    </w:rPr>
  </w:style>
  <w:style w:type="character" w:customStyle="1" w:styleId="56">
    <w:name w:val="文档结构图 Char"/>
    <w:basedOn w:val="39"/>
    <w:link w:val="12"/>
    <w:semiHidden/>
    <w:qFormat/>
    <w:uiPriority w:val="99"/>
    <w:rPr>
      <w:rFonts w:ascii="宋体" w:hAnsi="Calibri" w:eastAsia="宋体" w:cs="黑体"/>
      <w:sz w:val="18"/>
      <w:szCs w:val="18"/>
    </w:rPr>
  </w:style>
  <w:style w:type="character" w:customStyle="1" w:styleId="57">
    <w:name w:val="正文文本 3 Char"/>
    <w:basedOn w:val="39"/>
    <w:link w:val="14"/>
    <w:semiHidden/>
    <w:qFormat/>
    <w:uiPriority w:val="99"/>
    <w:rPr>
      <w:rFonts w:ascii="Times New Roman" w:hAnsi="Times New Roman" w:eastAsia="宋体" w:cs="Times New Roman"/>
      <w:sz w:val="16"/>
      <w:szCs w:val="16"/>
    </w:rPr>
  </w:style>
  <w:style w:type="character" w:customStyle="1" w:styleId="58">
    <w:name w:val="正文文本 Char"/>
    <w:basedOn w:val="39"/>
    <w:link w:val="15"/>
    <w:qFormat/>
    <w:uiPriority w:val="0"/>
    <w:rPr>
      <w:rFonts w:ascii="楷体_GB2312" w:hAnsi="CG Times" w:eastAsia="楷体_GB2312" w:cs="Times New Roman"/>
      <w:color w:val="000000"/>
      <w:sz w:val="36"/>
      <w:szCs w:val="20"/>
    </w:rPr>
  </w:style>
  <w:style w:type="character" w:customStyle="1" w:styleId="59">
    <w:name w:val="正文文本缩进 Char"/>
    <w:basedOn w:val="39"/>
    <w:link w:val="16"/>
    <w:qFormat/>
    <w:uiPriority w:val="0"/>
    <w:rPr>
      <w:rFonts w:ascii="楷体_GB2312" w:hAnsi="Times New Roman" w:eastAsia="宋体" w:cs="Times New Roman"/>
      <w:szCs w:val="24"/>
    </w:rPr>
  </w:style>
  <w:style w:type="character" w:customStyle="1" w:styleId="60">
    <w:name w:val="纯文本 Char"/>
    <w:basedOn w:val="39"/>
    <w:link w:val="19"/>
    <w:qFormat/>
    <w:uiPriority w:val="0"/>
    <w:rPr>
      <w:rFonts w:ascii="宋体" w:hAnsi="Courier New" w:eastAsia="宋体" w:cs="Times New Roman"/>
      <w:szCs w:val="21"/>
    </w:rPr>
  </w:style>
  <w:style w:type="character" w:customStyle="1" w:styleId="61">
    <w:name w:val="日期 Char"/>
    <w:basedOn w:val="39"/>
    <w:link w:val="21"/>
    <w:qFormat/>
    <w:uiPriority w:val="0"/>
    <w:rPr>
      <w:rFonts w:ascii="CG Times" w:hAnsi="CG Times" w:eastAsia="楷体_GB2312" w:cs="Times New Roman"/>
      <w:sz w:val="28"/>
      <w:szCs w:val="20"/>
    </w:rPr>
  </w:style>
  <w:style w:type="character" w:customStyle="1" w:styleId="62">
    <w:name w:val="正文文本缩进 2 Char"/>
    <w:basedOn w:val="39"/>
    <w:link w:val="22"/>
    <w:qFormat/>
    <w:uiPriority w:val="0"/>
    <w:rPr>
      <w:rFonts w:ascii="楷体_GB2312" w:hAnsi="宋体" w:eastAsia="楷体_GB2312" w:cs="Times New Roman"/>
      <w:sz w:val="24"/>
      <w:szCs w:val="24"/>
    </w:rPr>
  </w:style>
  <w:style w:type="character" w:customStyle="1" w:styleId="63">
    <w:name w:val="批注框文本 Char"/>
    <w:basedOn w:val="39"/>
    <w:link w:val="23"/>
    <w:qFormat/>
    <w:uiPriority w:val="0"/>
    <w:rPr>
      <w:rFonts w:ascii="Calibri" w:hAnsi="Calibri" w:eastAsia="宋体" w:cs="黑体"/>
      <w:sz w:val="18"/>
      <w:szCs w:val="18"/>
    </w:rPr>
  </w:style>
  <w:style w:type="character" w:customStyle="1" w:styleId="64">
    <w:name w:val="页脚 Char"/>
    <w:basedOn w:val="39"/>
    <w:link w:val="24"/>
    <w:qFormat/>
    <w:uiPriority w:val="99"/>
    <w:rPr>
      <w:rFonts w:ascii="Calibri" w:hAnsi="Calibri" w:eastAsia="宋体" w:cs="Times New Roman"/>
      <w:sz w:val="18"/>
      <w:szCs w:val="18"/>
    </w:rPr>
  </w:style>
  <w:style w:type="character" w:customStyle="1" w:styleId="65">
    <w:name w:val="页眉 Char"/>
    <w:basedOn w:val="39"/>
    <w:link w:val="25"/>
    <w:qFormat/>
    <w:uiPriority w:val="99"/>
    <w:rPr>
      <w:rFonts w:ascii="Calibri" w:hAnsi="Calibri" w:eastAsia="宋体" w:cs="Times New Roman"/>
      <w:sz w:val="18"/>
      <w:szCs w:val="18"/>
    </w:rPr>
  </w:style>
  <w:style w:type="character" w:customStyle="1" w:styleId="66">
    <w:name w:val="脚注文本 Char"/>
    <w:basedOn w:val="39"/>
    <w:link w:val="28"/>
    <w:qFormat/>
    <w:uiPriority w:val="0"/>
    <w:rPr>
      <w:rFonts w:ascii="Times New Roman" w:hAnsi="Times New Roman" w:eastAsia="宋体" w:cs="Times New Roman"/>
      <w:kern w:val="0"/>
      <w:sz w:val="18"/>
      <w:szCs w:val="18"/>
    </w:rPr>
  </w:style>
  <w:style w:type="character" w:customStyle="1" w:styleId="67">
    <w:name w:val="正文文本缩进 3 Char"/>
    <w:basedOn w:val="39"/>
    <w:link w:val="30"/>
    <w:qFormat/>
    <w:uiPriority w:val="0"/>
    <w:rPr>
      <w:rFonts w:ascii="Times New Roman" w:hAnsi="Times New Roman" w:eastAsia="楷体_GB2312" w:cs="Times New Roman"/>
      <w:sz w:val="24"/>
      <w:szCs w:val="24"/>
    </w:rPr>
  </w:style>
  <w:style w:type="character" w:customStyle="1" w:styleId="68">
    <w:name w:val="标题 Char"/>
    <w:basedOn w:val="39"/>
    <w:link w:val="35"/>
    <w:qFormat/>
    <w:uiPriority w:val="10"/>
    <w:rPr>
      <w:rFonts w:ascii="Cambria" w:hAnsi="Cambria" w:eastAsia="宋体" w:cs="Times New Roman"/>
      <w:b/>
      <w:bCs/>
      <w:sz w:val="52"/>
      <w:szCs w:val="32"/>
    </w:rPr>
  </w:style>
  <w:style w:type="paragraph" w:customStyle="1" w:styleId="69">
    <w:name w:val="标题3"/>
    <w:basedOn w:val="4"/>
    <w:next w:val="1"/>
    <w:qFormat/>
    <w:uiPriority w:val="0"/>
    <w:pPr>
      <w:numPr>
        <w:ilvl w:val="2"/>
        <w:numId w:val="1"/>
      </w:numPr>
      <w:adjustRightInd w:val="0"/>
      <w:snapToGrid w:val="0"/>
      <w:spacing w:before="0" w:after="0" w:line="360" w:lineRule="auto"/>
      <w:ind w:left="0" w:firstLine="0"/>
    </w:pPr>
    <w:rPr>
      <w:rFonts w:eastAsia="楷体"/>
    </w:rPr>
  </w:style>
  <w:style w:type="paragraph" w:customStyle="1" w:styleId="70">
    <w:name w:val="标题4"/>
    <w:basedOn w:val="5"/>
    <w:next w:val="1"/>
    <w:link w:val="71"/>
    <w:qFormat/>
    <w:uiPriority w:val="0"/>
    <w:pPr>
      <w:numPr>
        <w:ilvl w:val="3"/>
        <w:numId w:val="1"/>
      </w:numPr>
      <w:adjustRightInd w:val="0"/>
      <w:snapToGrid w:val="0"/>
      <w:spacing w:before="0" w:after="0" w:line="360" w:lineRule="auto"/>
    </w:pPr>
    <w:rPr>
      <w:rFonts w:eastAsia="楷体" w:cs="Times New Roman"/>
      <w:kern w:val="0"/>
      <w:sz w:val="30"/>
    </w:rPr>
  </w:style>
  <w:style w:type="character" w:customStyle="1" w:styleId="71">
    <w:name w:val="标题4 Char Char"/>
    <w:link w:val="70"/>
    <w:qFormat/>
    <w:uiPriority w:val="0"/>
    <w:rPr>
      <w:rFonts w:ascii="Cambria" w:hAnsi="Cambria" w:eastAsia="楷体" w:cs="Times New Roman"/>
      <w:b/>
      <w:bCs/>
      <w:kern w:val="0"/>
      <w:sz w:val="30"/>
      <w:szCs w:val="28"/>
    </w:rPr>
  </w:style>
  <w:style w:type="paragraph" w:customStyle="1" w:styleId="72">
    <w:name w:val="标题5"/>
    <w:basedOn w:val="6"/>
    <w:qFormat/>
    <w:uiPriority w:val="0"/>
    <w:pPr>
      <w:adjustRightInd w:val="0"/>
      <w:snapToGrid w:val="0"/>
      <w:spacing w:before="0" w:after="0" w:line="360" w:lineRule="auto"/>
    </w:pPr>
    <w:rPr>
      <w:rFonts w:eastAsia="楷体"/>
    </w:rPr>
  </w:style>
  <w:style w:type="paragraph" w:customStyle="1" w:styleId="73">
    <w:name w:val="标题1"/>
    <w:basedOn w:val="2"/>
    <w:next w:val="1"/>
    <w:qFormat/>
    <w:uiPriority w:val="0"/>
    <w:pPr>
      <w:adjustRightInd w:val="0"/>
      <w:snapToGrid w:val="0"/>
      <w:spacing w:beforeLines="50" w:afterLines="50"/>
      <w:ind w:firstLine="200" w:firstLineChars="200"/>
    </w:pPr>
    <w:rPr>
      <w:rFonts w:eastAsia="黑体"/>
      <w:b w:val="0"/>
      <w:sz w:val="30"/>
    </w:rPr>
  </w:style>
  <w:style w:type="paragraph" w:customStyle="1" w:styleId="74">
    <w:name w:val="标题2"/>
    <w:basedOn w:val="3"/>
    <w:next w:val="1"/>
    <w:qFormat/>
    <w:uiPriority w:val="0"/>
    <w:pPr>
      <w:adjustRightInd w:val="0"/>
      <w:snapToGrid w:val="0"/>
      <w:spacing w:beforeLines="50" w:afterLines="50" w:line="240" w:lineRule="auto"/>
    </w:pPr>
    <w:rPr>
      <w:rFonts w:ascii="Times New Roman" w:hAnsi="Times New Roman" w:eastAsia="楷体"/>
      <w:sz w:val="28"/>
    </w:rPr>
  </w:style>
  <w:style w:type="paragraph" w:customStyle="1" w:styleId="75">
    <w:name w:val="表格正文"/>
    <w:basedOn w:val="1"/>
    <w:qFormat/>
    <w:uiPriority w:val="0"/>
    <w:pPr>
      <w:tabs>
        <w:tab w:val="left" w:pos="1702"/>
      </w:tabs>
      <w:overflowPunct w:val="0"/>
      <w:autoSpaceDE w:val="0"/>
      <w:autoSpaceDN w:val="0"/>
      <w:adjustRightInd w:val="0"/>
    </w:pPr>
    <w:rPr>
      <w:rFonts w:ascii="楷体_GB2312" w:hAnsi="宋体" w:eastAsia="楷体_GB2312" w:cs="Times New Roman"/>
      <w:color w:val="000000"/>
      <w:kern w:val="0"/>
      <w:szCs w:val="20"/>
    </w:rPr>
  </w:style>
  <w:style w:type="paragraph" w:customStyle="1" w:styleId="76">
    <w:name w:val="表格栏头"/>
    <w:basedOn w:val="75"/>
    <w:next w:val="75"/>
    <w:qFormat/>
    <w:uiPriority w:val="0"/>
    <w:pPr>
      <w:tabs>
        <w:tab w:val="clear" w:pos="1702"/>
      </w:tabs>
      <w:spacing w:before="60" w:after="60"/>
      <w:textAlignment w:val="baseline"/>
    </w:pPr>
    <w:rPr>
      <w:rFonts w:ascii="Tahoma" w:hAnsi="Tahoma" w:eastAsia="宋体"/>
      <w:b/>
      <w:color w:val="auto"/>
    </w:rPr>
  </w:style>
  <w:style w:type="paragraph" w:customStyle="1" w:styleId="77">
    <w:name w:val="法条"/>
    <w:basedOn w:val="1"/>
    <w:qFormat/>
    <w:uiPriority w:val="0"/>
    <w:pPr>
      <w:numPr>
        <w:ilvl w:val="0"/>
        <w:numId w:val="2"/>
      </w:numPr>
      <w:tabs>
        <w:tab w:val="left" w:pos="0"/>
      </w:tabs>
    </w:pPr>
    <w:rPr>
      <w:rFonts w:ascii="仿宋" w:hAnsi="仿宋" w:cs="Times New Roman"/>
      <w:sz w:val="30"/>
      <w:szCs w:val="30"/>
    </w:rPr>
  </w:style>
  <w:style w:type="paragraph" w:customStyle="1" w:styleId="78">
    <w:name w:val="信息标题2"/>
    <w:basedOn w:val="11"/>
    <w:next w:val="11"/>
    <w:qFormat/>
    <w:uiPriority w:val="0"/>
    <w:pPr>
      <w:spacing w:after="0"/>
      <w:jc w:val="center"/>
    </w:pPr>
    <w:rPr>
      <w:rFonts w:ascii="楷体" w:hAnsi="楷体" w:eastAsia="楷体"/>
      <w:b/>
      <w:sz w:val="36"/>
      <w:szCs w:val="36"/>
    </w:rPr>
  </w:style>
  <w:style w:type="paragraph" w:customStyle="1" w:styleId="79">
    <w:name w:val="列出段落1"/>
    <w:basedOn w:val="1"/>
    <w:qFormat/>
    <w:uiPriority w:val="34"/>
    <w:pPr>
      <w:ind w:firstLine="420"/>
    </w:pPr>
  </w:style>
  <w:style w:type="paragraph" w:customStyle="1" w:styleId="80">
    <w:name w:val="p0"/>
    <w:basedOn w:val="1"/>
    <w:qFormat/>
    <w:uiPriority w:val="0"/>
    <w:pPr>
      <w:jc w:val="both"/>
    </w:pPr>
    <w:rPr>
      <w:rFonts w:cs="宋体"/>
      <w:kern w:val="0"/>
      <w:sz w:val="21"/>
      <w:szCs w:val="21"/>
    </w:rPr>
  </w:style>
  <w:style w:type="paragraph" w:customStyle="1" w:styleId="81">
    <w:name w:val="Default"/>
    <w:qFormat/>
    <w:uiPriority w:val="0"/>
    <w:pPr>
      <w:widowControl w:val="0"/>
      <w:autoSpaceDE w:val="0"/>
      <w:autoSpaceDN w:val="0"/>
      <w:adjustRightInd w:val="0"/>
    </w:pPr>
    <w:rPr>
      <w:rFonts w:ascii="楷体_GB2312" w:hAnsi="Times New Roman" w:eastAsia="楷体_GB2312" w:cs="楷体_GB2312"/>
      <w:color w:val="000000"/>
      <w:sz w:val="24"/>
      <w:szCs w:val="24"/>
      <w:lang w:val="en-US" w:eastAsia="zh-CN" w:bidi="ar-SA"/>
    </w:rPr>
  </w:style>
  <w:style w:type="paragraph" w:customStyle="1" w:styleId="82">
    <w:name w:val="Footer Even"/>
    <w:basedOn w:val="1"/>
    <w:qFormat/>
    <w:uiPriority w:val="0"/>
    <w:pPr>
      <w:pBdr>
        <w:top w:val="single" w:color="4F81BD" w:sz="4" w:space="1"/>
      </w:pBdr>
      <w:spacing w:after="180" w:line="264" w:lineRule="auto"/>
    </w:pPr>
    <w:rPr>
      <w:color w:val="1F497D"/>
      <w:kern w:val="0"/>
      <w:sz w:val="20"/>
      <w:szCs w:val="23"/>
    </w:rPr>
  </w:style>
  <w:style w:type="paragraph" w:customStyle="1" w:styleId="83">
    <w:name w:val="表格首行"/>
    <w:basedOn w:val="1"/>
    <w:qFormat/>
    <w:uiPriority w:val="0"/>
    <w:pPr>
      <w:tabs>
        <w:tab w:val="left" w:pos="540"/>
      </w:tabs>
      <w:jc w:val="both"/>
    </w:pPr>
    <w:rPr>
      <w:rFonts w:eastAsia="楷体_GB2312" w:cs="Times New Roman"/>
      <w:b/>
      <w:szCs w:val="21"/>
    </w:rPr>
  </w:style>
  <w:style w:type="paragraph" w:customStyle="1" w:styleId="84">
    <w:name w:val="表格内容"/>
    <w:basedOn w:val="1"/>
    <w:qFormat/>
    <w:uiPriority w:val="0"/>
    <w:pPr>
      <w:tabs>
        <w:tab w:val="left" w:pos="540"/>
      </w:tabs>
    </w:pPr>
    <w:rPr>
      <w:rFonts w:eastAsia="楷体_GB2312" w:cs="Times New Roman"/>
      <w:szCs w:val="28"/>
    </w:rPr>
  </w:style>
  <w:style w:type="paragraph" w:customStyle="1" w:styleId="85">
    <w:name w:val="Char Char Char Char Char Char Char"/>
    <w:basedOn w:val="1"/>
    <w:qFormat/>
    <w:uiPriority w:val="0"/>
    <w:rPr>
      <w:rFonts w:ascii="Verdana" w:hAnsi="Verdana" w:cs="Times New Roman"/>
      <w:kern w:val="0"/>
      <w:sz w:val="21"/>
      <w:szCs w:val="20"/>
      <w:lang w:eastAsia="en-US"/>
    </w:rPr>
  </w:style>
  <w:style w:type="paragraph" w:customStyle="1" w:styleId="86">
    <w:name w:val="无间隔1"/>
    <w:qFormat/>
    <w:uiPriority w:val="1"/>
    <w:pPr>
      <w:widowControl w:val="0"/>
      <w:jc w:val="both"/>
    </w:pPr>
    <w:rPr>
      <w:rFonts w:ascii="CG Times" w:hAnsi="CG Times" w:eastAsia="楷体_GB2312" w:cs="Times New Roman"/>
      <w:kern w:val="2"/>
      <w:sz w:val="24"/>
      <w:lang w:val="en-US" w:eastAsia="zh-CN" w:bidi="ar-SA"/>
    </w:rPr>
  </w:style>
  <w:style w:type="paragraph" w:customStyle="1" w:styleId="87">
    <w:name w:val="TOC 标题1"/>
    <w:basedOn w:val="2"/>
    <w:next w:val="1"/>
    <w:unhideWhenUsed/>
    <w:qFormat/>
    <w:uiPriority w:val="39"/>
    <w:pPr>
      <w:spacing w:line="578" w:lineRule="atLeast"/>
      <w:jc w:val="both"/>
      <w:outlineLvl w:val="9"/>
    </w:pPr>
    <w:rPr>
      <w:rFonts w:ascii="CG Times" w:hAnsi="CG Times" w:eastAsia="楷体_GB2312" w:cs="Times New Roman"/>
    </w:rPr>
  </w:style>
  <w:style w:type="paragraph" w:customStyle="1" w:styleId="88">
    <w:name w:val="样式 标题 1 + 段后: 0.5 行"/>
    <w:basedOn w:val="2"/>
    <w:qFormat/>
    <w:uiPriority w:val="0"/>
    <w:pPr>
      <w:numPr>
        <w:ilvl w:val="0"/>
        <w:numId w:val="3"/>
      </w:numPr>
      <w:spacing w:afterLines="50"/>
      <w:jc w:val="both"/>
    </w:pPr>
    <w:rPr>
      <w:rFonts w:eastAsia="黑体" w:cs="宋体"/>
      <w:sz w:val="36"/>
      <w:szCs w:val="20"/>
    </w:rPr>
  </w:style>
  <w:style w:type="paragraph" w:customStyle="1" w:styleId="89">
    <w:name w:val="文档结构图1"/>
    <w:basedOn w:val="1"/>
    <w:qFormat/>
    <w:uiPriority w:val="0"/>
    <w:pPr>
      <w:jc w:val="both"/>
    </w:pPr>
    <w:rPr>
      <w:rFonts w:ascii="宋体" w:hAnsi="CG Times" w:cs="Times New Roman"/>
      <w:sz w:val="18"/>
      <w:szCs w:val="18"/>
    </w:rPr>
  </w:style>
  <w:style w:type="paragraph" w:customStyle="1" w:styleId="90">
    <w:name w:val="批注主题1"/>
    <w:basedOn w:val="13"/>
    <w:next w:val="13"/>
    <w:qFormat/>
    <w:uiPriority w:val="0"/>
    <w:rPr>
      <w:rFonts w:ascii="CG Times" w:hAnsi="CG Times" w:eastAsia="楷体_GB2312" w:cs="Times New Roman"/>
      <w:b/>
      <w:bCs/>
      <w:szCs w:val="20"/>
    </w:rPr>
  </w:style>
  <w:style w:type="paragraph" w:customStyle="1" w:styleId="91">
    <w:name w:val="无间隔11"/>
    <w:qFormat/>
    <w:uiPriority w:val="0"/>
    <w:pPr>
      <w:widowControl w:val="0"/>
      <w:jc w:val="both"/>
    </w:pPr>
    <w:rPr>
      <w:rFonts w:ascii="CG Times" w:hAnsi="CG Times" w:eastAsia="楷体_GB2312" w:cs="Times New Roman"/>
      <w:sz w:val="24"/>
      <w:lang w:val="en-US" w:eastAsia="zh-CN" w:bidi="ar-SA"/>
    </w:rPr>
  </w:style>
  <w:style w:type="paragraph" w:customStyle="1" w:styleId="92">
    <w:name w:val="列出段落11"/>
    <w:basedOn w:val="1"/>
    <w:qFormat/>
    <w:uiPriority w:val="0"/>
    <w:pPr>
      <w:ind w:firstLine="420"/>
      <w:jc w:val="both"/>
    </w:pPr>
    <w:rPr>
      <w:rFonts w:ascii="CG Times" w:hAnsi="CG Times" w:eastAsia="楷体_GB2312" w:cs="Times New Roman"/>
      <w:szCs w:val="20"/>
    </w:rPr>
  </w:style>
  <w:style w:type="paragraph" w:customStyle="1" w:styleId="93">
    <w:name w:val="修订11"/>
    <w:qFormat/>
    <w:uiPriority w:val="0"/>
    <w:rPr>
      <w:rFonts w:ascii="CG Times" w:hAnsi="CG Times" w:eastAsia="楷体_GB2312" w:cs="Times New Roman"/>
      <w:sz w:val="24"/>
      <w:lang w:val="en-US" w:eastAsia="zh-CN" w:bidi="ar-SA"/>
    </w:rPr>
  </w:style>
  <w:style w:type="paragraph" w:customStyle="1" w:styleId="94">
    <w:name w:val="缺省文本"/>
    <w:basedOn w:val="1"/>
    <w:qFormat/>
    <w:uiPriority w:val="0"/>
    <w:pPr>
      <w:autoSpaceDE w:val="0"/>
      <w:autoSpaceDN w:val="0"/>
      <w:adjustRightInd w:val="0"/>
      <w:spacing w:before="105"/>
    </w:pPr>
    <w:rPr>
      <w:rFonts w:eastAsia="Times New Roman" w:cs="Times New Roman"/>
      <w:kern w:val="0"/>
      <w:sz w:val="21"/>
      <w:szCs w:val="20"/>
    </w:rPr>
  </w:style>
  <w:style w:type="paragraph" w:customStyle="1" w:styleId="95">
    <w:name w:val="TAL"/>
    <w:basedOn w:val="1"/>
    <w:qFormat/>
    <w:uiPriority w:val="0"/>
    <w:pPr>
      <w:keepLines/>
      <w:autoSpaceDE w:val="0"/>
      <w:autoSpaceDN w:val="0"/>
      <w:adjustRightInd w:val="0"/>
      <w:spacing w:before="100"/>
    </w:pPr>
    <w:rPr>
      <w:rFonts w:ascii="Arial" w:hAnsi="Arial" w:cs="Times New Roman"/>
      <w:kern w:val="0"/>
      <w:sz w:val="20"/>
      <w:szCs w:val="20"/>
    </w:rPr>
  </w:style>
  <w:style w:type="paragraph" w:customStyle="1" w:styleId="96">
    <w:name w:val="Char Char Char Char Char Char Char Char Char Char"/>
    <w:basedOn w:val="1"/>
    <w:qFormat/>
    <w:uiPriority w:val="0"/>
    <w:rPr>
      <w:rFonts w:ascii="Verdana" w:hAnsi="Verdana" w:cs="Times New Roman"/>
      <w:kern w:val="0"/>
      <w:sz w:val="21"/>
      <w:szCs w:val="20"/>
      <w:lang w:eastAsia="en-US"/>
    </w:rPr>
  </w:style>
  <w:style w:type="character" w:customStyle="1" w:styleId="97">
    <w:name w:val="st"/>
    <w:basedOn w:val="39"/>
    <w:qFormat/>
    <w:uiPriority w:val="0"/>
  </w:style>
  <w:style w:type="character" w:customStyle="1" w:styleId="98">
    <w:name w:val="脚注文本 Char1"/>
    <w:basedOn w:val="39"/>
    <w:qFormat/>
    <w:uiPriority w:val="0"/>
    <w:rPr>
      <w:sz w:val="18"/>
      <w:szCs w:val="18"/>
    </w:rPr>
  </w:style>
  <w:style w:type="character" w:customStyle="1" w:styleId="99">
    <w:name w:val="页码1"/>
    <w:basedOn w:val="39"/>
    <w:qFormat/>
    <w:uiPriority w:val="0"/>
  </w:style>
  <w:style w:type="character" w:customStyle="1" w:styleId="100">
    <w:name w:val="批注引用1"/>
    <w:qFormat/>
    <w:uiPriority w:val="0"/>
    <w:rPr>
      <w:sz w:val="21"/>
      <w:szCs w:val="21"/>
    </w:rPr>
  </w:style>
  <w:style w:type="paragraph" w:styleId="101">
    <w:name w:val="List Paragraph"/>
    <w:basedOn w:val="1"/>
    <w:qFormat/>
    <w:uiPriority w:val="34"/>
    <w:pPr>
      <w:ind w:firstLine="420"/>
    </w:pPr>
  </w:style>
  <w:style w:type="table" w:customStyle="1" w:styleId="102">
    <w:name w:val="网格型2"/>
    <w:basedOn w:val="3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3">
    <w:name w:val="修订1"/>
    <w:hidden/>
    <w:semiHidden/>
    <w:qFormat/>
    <w:uiPriority w:val="99"/>
    <w:rPr>
      <w:rFonts w:ascii="Times New Roman" w:hAnsi="Times New Roman" w:eastAsia="仿宋" w:cs="黑体"/>
      <w:kern w:val="2"/>
      <w:sz w:val="24"/>
      <w:szCs w:val="22"/>
      <w:lang w:val="en-US" w:eastAsia="zh-CN" w:bidi="ar-SA"/>
    </w:rPr>
  </w:style>
  <w:style w:type="character" w:customStyle="1" w:styleId="104">
    <w:name w:val="fontstyle01"/>
    <w:basedOn w:val="39"/>
    <w:qFormat/>
    <w:uiPriority w:val="0"/>
    <w:rPr>
      <w:rFonts w:hint="default" w:ascii="仿宋" w:hAnsi="仿宋"/>
      <w:color w:val="000000"/>
      <w:sz w:val="30"/>
      <w:szCs w:val="30"/>
    </w:rPr>
  </w:style>
  <w:style w:type="character" w:customStyle="1" w:styleId="105">
    <w:name w:val="fontstyle11"/>
    <w:basedOn w:val="39"/>
    <w:qFormat/>
    <w:uiPriority w:val="0"/>
    <w:rPr>
      <w:rFonts w:hint="default" w:ascii="TimesNewRomanPSMT" w:hAnsi="TimesNewRomanPSMT"/>
      <w:color w:val="000000"/>
      <w:sz w:val="30"/>
      <w:szCs w:val="30"/>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1344</Words>
  <Characters>7665</Characters>
  <Lines>63</Lines>
  <Paragraphs>17</Paragraphs>
  <TotalTime>7</TotalTime>
  <ScaleCrop>false</ScaleCrop>
  <LinksUpToDate>false</LinksUpToDate>
  <CharactersWithSpaces>8992</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2021-01-04T10:48:00Z</dcterms:created>
  <dc:creator>张恒zh</dc:creator>
  <cp:lastModifiedBy>zhangyt</cp:lastModifiedBy>
  <cp:lastPrinted>2025-02-19T16:40:00Z</cp:lastPrinted>
  <dcterms:modified xsi:type="dcterms:W3CDTF">2025-02-24T16:07:08Z</dcterms:modified>
  <dc:title>北证办发〔2023〕X号附件1</dc:title>
  <cp:revision>162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FC018C53D4654C36B91228A59E8199EF_13</vt:lpwstr>
  </property>
</Properties>
</file>