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91" w:rsidRPr="00E867E1" w:rsidRDefault="00E867E1" w:rsidP="00E867E1">
      <w:pPr>
        <w:spacing w:line="0" w:lineRule="atLeast"/>
        <w:rPr>
          <w:rFonts w:ascii="Times New Roman" w:eastAsia="黑体" w:hAnsi="Times New Roman" w:cs="Times New Roman"/>
          <w:sz w:val="32"/>
          <w:szCs w:val="32"/>
        </w:rPr>
      </w:pPr>
      <w:proofErr w:type="gramStart"/>
      <w:r w:rsidRPr="00E867E1">
        <w:rPr>
          <w:rFonts w:ascii="Times New Roman" w:eastAsia="黑体" w:hAnsi="Times New Roman" w:cs="Times New Roman"/>
          <w:sz w:val="32"/>
          <w:szCs w:val="32"/>
        </w:rPr>
        <w:t>北证办</w:t>
      </w:r>
      <w:proofErr w:type="gramEnd"/>
      <w:r w:rsidRPr="00E867E1">
        <w:rPr>
          <w:rFonts w:ascii="Times New Roman" w:eastAsia="黑体" w:hAnsi="Times New Roman" w:cs="Times New Roman"/>
          <w:sz w:val="32"/>
          <w:szCs w:val="32"/>
        </w:rPr>
        <w:t>发〔</w:t>
      </w:r>
      <w:r w:rsidRPr="00E867E1">
        <w:rPr>
          <w:rFonts w:ascii="Times New Roman" w:eastAsia="黑体" w:hAnsi="Times New Roman" w:cs="Times New Roman"/>
          <w:sz w:val="32"/>
          <w:szCs w:val="32"/>
        </w:rPr>
        <w:t>2024</w:t>
      </w:r>
      <w:r w:rsidRPr="00E867E1">
        <w:rPr>
          <w:rFonts w:ascii="Times New Roman" w:eastAsia="黑体" w:hAnsi="Times New Roman" w:cs="Times New Roman"/>
          <w:sz w:val="32"/>
          <w:szCs w:val="32"/>
        </w:rPr>
        <w:t>〕</w:t>
      </w:r>
      <w:r w:rsidRPr="00E867E1">
        <w:rPr>
          <w:rFonts w:ascii="Times New Roman" w:eastAsia="黑体" w:hAnsi="Times New Roman" w:cs="Times New Roman"/>
          <w:sz w:val="32"/>
          <w:szCs w:val="32"/>
        </w:rPr>
        <w:t>220</w:t>
      </w:r>
      <w:r w:rsidRPr="00E867E1">
        <w:rPr>
          <w:rFonts w:ascii="Times New Roman" w:eastAsia="黑体" w:hAnsi="Times New Roman" w:cs="Times New Roman"/>
          <w:sz w:val="32"/>
          <w:szCs w:val="32"/>
        </w:rPr>
        <w:t>号</w:t>
      </w:r>
      <w:r w:rsidRPr="00E867E1">
        <w:rPr>
          <w:rFonts w:ascii="Times New Roman" w:eastAsia="黑体" w:hAnsi="Times New Roman" w:cs="Times New Roman"/>
          <w:sz w:val="32"/>
          <w:szCs w:val="32"/>
        </w:rPr>
        <w:t>附件</w:t>
      </w:r>
      <w:r w:rsidRPr="00E867E1">
        <w:rPr>
          <w:rFonts w:ascii="Times New Roman" w:eastAsia="黑体" w:hAnsi="Times New Roman" w:cs="Times New Roman"/>
          <w:sz w:val="32"/>
          <w:szCs w:val="32"/>
        </w:rPr>
        <w:t>2</w:t>
      </w:r>
    </w:p>
    <w:p w:rsidR="00E867E1" w:rsidRDefault="00E867E1">
      <w:pPr>
        <w:spacing w:line="0" w:lineRule="atLeast"/>
        <w:jc w:val="center"/>
        <w:rPr>
          <w:rFonts w:ascii="方正大标宋简体" w:eastAsia="方正大标宋简体" w:hint="eastAsia"/>
          <w:sz w:val="44"/>
          <w:szCs w:val="44"/>
        </w:rPr>
      </w:pPr>
    </w:p>
    <w:p w:rsidR="00CD1D91" w:rsidRDefault="00240C62">
      <w:pPr>
        <w:spacing w:line="0" w:lineRule="atLeast"/>
        <w:jc w:val="center"/>
        <w:outlineLvl w:val="0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交易支持平台优化</w:t>
      </w:r>
      <w:r>
        <w:rPr>
          <w:rFonts w:ascii="方正大标宋简体" w:eastAsia="方正大标宋简体" w:hint="eastAsia"/>
          <w:sz w:val="44"/>
          <w:szCs w:val="44"/>
        </w:rPr>
        <w:t>第一次全网</w:t>
      </w:r>
      <w:r>
        <w:rPr>
          <w:rFonts w:ascii="方正大标宋简体" w:eastAsia="方正大标宋简体" w:hint="eastAsia"/>
          <w:sz w:val="44"/>
          <w:szCs w:val="44"/>
        </w:rPr>
        <w:t>测试反馈报告</w:t>
      </w:r>
    </w:p>
    <w:p w:rsidR="00CD1D91" w:rsidRDefault="00CD1D91">
      <w:pPr>
        <w:spacing w:line="0" w:lineRule="atLeast"/>
        <w:jc w:val="left"/>
      </w:pPr>
    </w:p>
    <w:tbl>
      <w:tblPr>
        <w:tblStyle w:val="a6"/>
        <w:tblW w:w="8758" w:type="dxa"/>
        <w:tblLook w:val="04A0" w:firstRow="1" w:lastRow="0" w:firstColumn="1" w:lastColumn="0" w:noHBand="0" w:noVBand="1"/>
      </w:tblPr>
      <w:tblGrid>
        <w:gridCol w:w="8758"/>
      </w:tblGrid>
      <w:tr w:rsidR="00CD1D91" w:rsidTr="00E867E1">
        <w:trPr>
          <w:trHeight w:val="925"/>
        </w:trPr>
        <w:tc>
          <w:tcPr>
            <w:tcW w:w="8758" w:type="dxa"/>
          </w:tcPr>
          <w:p w:rsidR="00CD1D91" w:rsidRDefault="00240C62">
            <w:pPr>
              <w:pStyle w:val="a7"/>
              <w:spacing w:before="60" w:after="60" w:line="0" w:lineRule="atLeast"/>
              <w:ind w:firstLineChars="0" w:firstLine="0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一、</w:t>
            </w:r>
            <w:r>
              <w:rPr>
                <w:rFonts w:ascii="黑体" w:eastAsia="黑体" w:hAnsi="黑体" w:cs="Arial"/>
                <w:sz w:val="28"/>
                <w:szCs w:val="28"/>
              </w:rPr>
              <w:t>参测机构名称：</w:t>
            </w:r>
          </w:p>
          <w:p w:rsidR="00CD1D91" w:rsidRDefault="00CD1D91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1D91" w:rsidTr="00E867E1">
        <w:trPr>
          <w:trHeight w:val="953"/>
        </w:trPr>
        <w:tc>
          <w:tcPr>
            <w:tcW w:w="8758" w:type="dxa"/>
          </w:tcPr>
          <w:p w:rsidR="00CD1D91" w:rsidRDefault="00240C62">
            <w:pPr>
              <w:pStyle w:val="a7"/>
              <w:spacing w:before="60" w:after="60" w:line="0" w:lineRule="atLeast"/>
              <w:ind w:firstLineChars="0" w:firstLine="0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cs="Arial"/>
                <w:sz w:val="28"/>
                <w:szCs w:val="28"/>
              </w:rPr>
              <w:t>测试时间</w:t>
            </w:r>
          </w:p>
          <w:p w:rsidR="00CD1D91" w:rsidRDefault="00240C62">
            <w:pPr>
              <w:spacing w:line="0" w:lineRule="atLeas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CD1D91">
        <w:tc>
          <w:tcPr>
            <w:tcW w:w="8758" w:type="dxa"/>
          </w:tcPr>
          <w:p w:rsidR="00CD1D91" w:rsidRDefault="00240C62">
            <w:pPr>
              <w:spacing w:before="60" w:after="60" w:line="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、测试情况</w:t>
            </w:r>
          </w:p>
          <w:p w:rsidR="00CD1D91" w:rsidRDefault="00240C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能正常进行北交所交易业务各类申报。</w:t>
            </w:r>
          </w:p>
          <w:p w:rsidR="00CD1D91" w:rsidRDefault="00240C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CD1D91" w:rsidRDefault="00240C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能正常进行北交所发行等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非交易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业务各类申报。</w:t>
            </w:r>
          </w:p>
          <w:p w:rsidR="00CD1D91" w:rsidRDefault="00240C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CD1D91" w:rsidRDefault="00240C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能正常进行新三板交易业务各类申报。</w:t>
            </w:r>
          </w:p>
          <w:p w:rsidR="00CD1D91" w:rsidRDefault="00240C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CD1D91" w:rsidRDefault="00240C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能正常进行新三板要约等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非交易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业务各类申报。</w:t>
            </w:r>
          </w:p>
          <w:p w:rsidR="00CD1D91" w:rsidRDefault="00240C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CD1D91" w:rsidRDefault="00240C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两网退市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、退市可转债业务各类申报。</w:t>
            </w:r>
          </w:p>
          <w:p w:rsidR="00CD1D91" w:rsidRDefault="00240C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CD1D91" w:rsidRDefault="00240C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各类业务行情可正常接收并正确揭示。</w:t>
            </w:r>
          </w:p>
          <w:p w:rsidR="00CD1D91" w:rsidRDefault="00240C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</w:tc>
      </w:tr>
      <w:tr w:rsidR="00CD1D91">
        <w:tc>
          <w:tcPr>
            <w:tcW w:w="8758" w:type="dxa"/>
          </w:tcPr>
          <w:p w:rsidR="00E867E1" w:rsidRDefault="00E867E1">
            <w:pPr>
              <w:spacing w:before="60" w:after="60" w:line="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CD1D91" w:rsidRDefault="00240C62">
            <w:pPr>
              <w:spacing w:before="60" w:after="60" w:line="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三、测试结论</w:t>
            </w:r>
          </w:p>
          <w:p w:rsidR="00CD1D91" w:rsidRDefault="00240C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能够正确完成所有业务测试场景，技术系统现有各项交易业务等运行正常。</w:t>
            </w:r>
          </w:p>
          <w:p w:rsidR="00CD1D91" w:rsidRDefault="00240C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完全通过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部分通过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未通过</w:t>
            </w:r>
          </w:p>
          <w:p w:rsidR="00CD1D91" w:rsidRDefault="00240C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注：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如果选择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部分通过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或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未通过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，请在问题记录中写明详细情况、原因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。尚未完成技术改造的，请填写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预期改造完成时间。）</w:t>
            </w:r>
          </w:p>
          <w:p w:rsidR="00E867E1" w:rsidRDefault="00E867E1">
            <w:pPr>
              <w:spacing w:before="60" w:after="60" w:line="0" w:lineRule="atLeas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</w:tc>
      </w:tr>
      <w:tr w:rsidR="00CD1D91">
        <w:tc>
          <w:tcPr>
            <w:tcW w:w="8758" w:type="dxa"/>
          </w:tcPr>
          <w:p w:rsidR="00CD1D91" w:rsidRDefault="00240C62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lastRenderedPageBreak/>
              <w:t>四</w:t>
            </w:r>
            <w:r>
              <w:rPr>
                <w:rFonts w:ascii="黑体" w:eastAsia="黑体" w:hAnsi="黑体" w:cs="Arial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cs="Arial"/>
                <w:sz w:val="28"/>
                <w:szCs w:val="28"/>
              </w:rPr>
              <w:t>问题记录</w:t>
            </w:r>
          </w:p>
          <w:p w:rsidR="00CD1D91" w:rsidRDefault="00CD1D9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CD1D91" w:rsidRDefault="00CD1D9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CD1D91" w:rsidRDefault="00CD1D9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CD1D91" w:rsidRDefault="00CD1D9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CD1D91" w:rsidRDefault="00CD1D9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CD1D91" w:rsidRDefault="00240C62">
            <w:pPr>
              <w:spacing w:before="60" w:after="60"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/>
                <w:sz w:val="28"/>
                <w:szCs w:val="28"/>
              </w:rPr>
              <w:t>注：测试中发现的问题，请在本栏描述。</w:t>
            </w:r>
          </w:p>
        </w:tc>
      </w:tr>
      <w:tr w:rsidR="00CD1D91">
        <w:trPr>
          <w:trHeight w:val="1359"/>
        </w:trPr>
        <w:tc>
          <w:tcPr>
            <w:tcW w:w="8758" w:type="dxa"/>
          </w:tcPr>
          <w:p w:rsidR="00CD1D91" w:rsidRDefault="00240C62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测试负责人：</w:t>
            </w:r>
          </w:p>
          <w:p w:rsidR="00CD1D91" w:rsidRDefault="00240C62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黑体" w:eastAsia="黑体" w:hAnsi="黑体" w:cs="Arial"/>
                <w:sz w:val="28"/>
                <w:szCs w:val="28"/>
              </w:rPr>
              <w:t>联系电话（</w:t>
            </w:r>
            <w:proofErr w:type="gramStart"/>
            <w:r>
              <w:rPr>
                <w:rFonts w:ascii="黑体" w:eastAsia="黑体" w:hAnsi="黑体" w:cs="Arial"/>
                <w:sz w:val="28"/>
                <w:szCs w:val="28"/>
              </w:rPr>
              <w:t>固话和</w:t>
            </w:r>
            <w:proofErr w:type="gramEnd"/>
            <w:r>
              <w:rPr>
                <w:rFonts w:ascii="黑体" w:eastAsia="黑体" w:hAnsi="黑体" w:cs="Arial"/>
                <w:sz w:val="28"/>
                <w:szCs w:val="28"/>
              </w:rPr>
              <w:t>手机）：</w:t>
            </w:r>
          </w:p>
          <w:p w:rsidR="00CD1D91" w:rsidRDefault="00CD1D91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</w:p>
          <w:p w:rsidR="00CD1D91" w:rsidRDefault="00CD1D91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</w:p>
        </w:tc>
      </w:tr>
    </w:tbl>
    <w:p w:rsidR="00CD1D91" w:rsidRDefault="00CD1D91">
      <w:pPr>
        <w:spacing w:line="0" w:lineRule="atLeast"/>
      </w:pPr>
    </w:p>
    <w:p w:rsidR="00CD1D91" w:rsidRDefault="00240C62">
      <w:pPr>
        <w:spacing w:line="0" w:lineRule="atLeast"/>
        <w:rPr>
          <w:rFonts w:ascii="Times New Roman" w:eastAsia="楷体" w:hAnsi="Times New Roman" w:cs="Times New Roman"/>
          <w:sz w:val="24"/>
          <w:szCs w:val="28"/>
        </w:rPr>
      </w:pPr>
      <w:bookmarkStart w:id="0" w:name="_GoBack"/>
      <w:bookmarkEnd w:id="0"/>
      <w:r>
        <w:br/>
      </w:r>
      <w:r>
        <w:rPr>
          <w:rFonts w:ascii="Times New Roman" w:eastAsia="楷体" w:hAnsi="Times New Roman" w:cs="Times New Roman"/>
          <w:sz w:val="24"/>
          <w:szCs w:val="28"/>
        </w:rPr>
        <w:t>注：</w:t>
      </w:r>
      <w:r>
        <w:rPr>
          <w:rFonts w:ascii="Times New Roman" w:eastAsia="楷体" w:hAnsi="Times New Roman" w:cs="Times New Roman" w:hint="eastAsia"/>
          <w:sz w:val="24"/>
          <w:szCs w:val="28"/>
        </w:rPr>
        <w:t>测试结束后，各证券公司、基金公司和信息商应收集各自技术系统的测试情况，并于每轮测试结束当日（</w:t>
      </w:r>
      <w:r>
        <w:rPr>
          <w:rFonts w:ascii="Times New Roman" w:eastAsia="楷体" w:hAnsi="Times New Roman" w:cs="Times New Roman" w:hint="eastAsia"/>
          <w:sz w:val="24"/>
          <w:szCs w:val="28"/>
        </w:rPr>
        <w:t>2024</w:t>
      </w:r>
      <w:r>
        <w:rPr>
          <w:rFonts w:ascii="Times New Roman" w:eastAsia="楷体" w:hAnsi="Times New Roman" w:cs="Times New Roman" w:hint="eastAsia"/>
          <w:sz w:val="24"/>
          <w:szCs w:val="28"/>
        </w:rPr>
        <w:t>年</w:t>
      </w:r>
      <w:r>
        <w:rPr>
          <w:rFonts w:ascii="Times New Roman" w:eastAsia="楷体" w:hAnsi="Times New Roman" w:cs="Times New Roman" w:hint="eastAsia"/>
          <w:sz w:val="24"/>
          <w:szCs w:val="28"/>
        </w:rPr>
        <w:t>11</w:t>
      </w:r>
      <w:r>
        <w:rPr>
          <w:rFonts w:ascii="Times New Roman" w:eastAsia="楷体" w:hAnsi="Times New Roman" w:cs="Times New Roman" w:hint="eastAsia"/>
          <w:sz w:val="24"/>
          <w:szCs w:val="28"/>
        </w:rPr>
        <w:t>月</w:t>
      </w:r>
      <w:r>
        <w:rPr>
          <w:rFonts w:ascii="Times New Roman" w:eastAsia="楷体" w:hAnsi="Times New Roman" w:cs="Times New Roman" w:hint="eastAsia"/>
          <w:sz w:val="24"/>
          <w:szCs w:val="28"/>
        </w:rPr>
        <w:t>2</w:t>
      </w:r>
      <w:r>
        <w:rPr>
          <w:rFonts w:ascii="Times New Roman" w:eastAsia="楷体" w:hAnsi="Times New Roman" w:cs="Times New Roman" w:hint="eastAsia"/>
          <w:sz w:val="24"/>
          <w:szCs w:val="28"/>
        </w:rPr>
        <w:t>日）</w:t>
      </w:r>
      <w:r>
        <w:rPr>
          <w:rFonts w:ascii="Times New Roman" w:eastAsia="楷体" w:hAnsi="Times New Roman" w:cs="Times New Roman" w:hint="eastAsia"/>
          <w:sz w:val="24"/>
          <w:szCs w:val="28"/>
        </w:rPr>
        <w:t>1</w:t>
      </w:r>
      <w:r>
        <w:rPr>
          <w:rFonts w:ascii="Times New Roman" w:eastAsia="楷体" w:hAnsi="Times New Roman" w:cs="Times New Roman" w:hint="eastAsia"/>
          <w:sz w:val="24"/>
          <w:szCs w:val="28"/>
        </w:rPr>
        <w:t>8</w:t>
      </w:r>
      <w:r>
        <w:rPr>
          <w:rFonts w:ascii="Times New Roman" w:eastAsia="楷体" w:hAnsi="Times New Roman" w:cs="Times New Roman" w:hint="eastAsia"/>
          <w:sz w:val="24"/>
          <w:szCs w:val="28"/>
        </w:rPr>
        <w:t>:00</w:t>
      </w:r>
      <w:r>
        <w:rPr>
          <w:rFonts w:ascii="Times New Roman" w:eastAsia="楷体" w:hAnsi="Times New Roman" w:cs="Times New Roman" w:hint="eastAsia"/>
          <w:sz w:val="24"/>
          <w:szCs w:val="28"/>
        </w:rPr>
        <w:t>之前通过电子邮件向北交所提交测试报告（无需盖章），邮件主题和附件名称均为：机构名称</w:t>
      </w:r>
      <w:r>
        <w:rPr>
          <w:rFonts w:ascii="Times New Roman" w:eastAsia="楷体" w:hAnsi="Times New Roman" w:cs="Times New Roman" w:hint="eastAsia"/>
          <w:sz w:val="24"/>
          <w:szCs w:val="28"/>
        </w:rPr>
        <w:t>+</w:t>
      </w:r>
      <w:r>
        <w:rPr>
          <w:rFonts w:ascii="Times New Roman" w:eastAsia="楷体" w:hAnsi="Times New Roman" w:cs="Times New Roman" w:hint="eastAsia"/>
          <w:sz w:val="24"/>
          <w:szCs w:val="28"/>
        </w:rPr>
        <w:t>交易支持平台优化第</w:t>
      </w:r>
      <w:r>
        <w:rPr>
          <w:rFonts w:ascii="Times New Roman" w:eastAsia="楷体" w:hAnsi="Times New Roman" w:cs="Times New Roman" w:hint="eastAsia"/>
          <w:sz w:val="24"/>
          <w:szCs w:val="28"/>
        </w:rPr>
        <w:t>一次全网</w:t>
      </w:r>
      <w:r>
        <w:rPr>
          <w:rFonts w:ascii="Times New Roman" w:eastAsia="楷体" w:hAnsi="Times New Roman" w:cs="Times New Roman" w:hint="eastAsia"/>
          <w:sz w:val="24"/>
          <w:szCs w:val="28"/>
        </w:rPr>
        <w:t>测试报告，收件邮箱为：</w:t>
      </w:r>
      <w:r>
        <w:rPr>
          <w:rFonts w:ascii="Times New Roman" w:eastAsia="楷体" w:hAnsi="Times New Roman" w:cs="Times New Roman" w:hint="eastAsia"/>
          <w:sz w:val="24"/>
          <w:szCs w:val="28"/>
        </w:rPr>
        <w:t>techservice@neeq.com.cn</w:t>
      </w:r>
      <w:r>
        <w:rPr>
          <w:rFonts w:ascii="Times New Roman" w:eastAsia="楷体" w:hAnsi="Times New Roman" w:cs="Times New Roman" w:hint="eastAsia"/>
          <w:sz w:val="24"/>
          <w:szCs w:val="28"/>
        </w:rPr>
        <w:t>。</w:t>
      </w:r>
    </w:p>
    <w:sectPr w:rsidR="00CD1D91">
      <w:headerReference w:type="default" r:id="rId7"/>
      <w:footerReference w:type="even" r:id="rId8"/>
      <w:footerReference w:type="default" r:id="rId9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62" w:rsidRDefault="00240C62">
      <w:r>
        <w:separator/>
      </w:r>
    </w:p>
  </w:endnote>
  <w:endnote w:type="continuationSeparator" w:id="0">
    <w:p w:rsidR="00240C62" w:rsidRDefault="0024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791657584"/>
    </w:sdtPr>
    <w:sdtEndPr/>
    <w:sdtContent>
      <w:p w:rsidR="00CD1D91" w:rsidRDefault="00240C62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867E1" w:rsidRPr="00E867E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867E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691242"/>
    </w:sdtPr>
    <w:sdtEndPr>
      <w:rPr>
        <w:rFonts w:asciiTheme="minorEastAsia" w:hAnsiTheme="minorEastAsia"/>
        <w:sz w:val="28"/>
        <w:szCs w:val="28"/>
      </w:rPr>
    </w:sdtEndPr>
    <w:sdtContent>
      <w:p w:rsidR="00CD1D91" w:rsidRDefault="00240C62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867E1" w:rsidRPr="00E867E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867E1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62" w:rsidRDefault="00240C62">
      <w:r>
        <w:separator/>
      </w:r>
    </w:p>
  </w:footnote>
  <w:footnote w:type="continuationSeparator" w:id="0">
    <w:p w:rsidR="00240C62" w:rsidRDefault="0024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91" w:rsidRDefault="00CD1D9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A8"/>
    <w:rsid w:val="F4EEEC03"/>
    <w:rsid w:val="F75C22CE"/>
    <w:rsid w:val="F7AF9381"/>
    <w:rsid w:val="F7BEEC85"/>
    <w:rsid w:val="F7DD92E8"/>
    <w:rsid w:val="F7ED2D55"/>
    <w:rsid w:val="F96F22D0"/>
    <w:rsid w:val="F9970850"/>
    <w:rsid w:val="F9EDE235"/>
    <w:rsid w:val="FAFF985D"/>
    <w:rsid w:val="FB0F7AAE"/>
    <w:rsid w:val="FBBF32FA"/>
    <w:rsid w:val="FBFDCC5D"/>
    <w:rsid w:val="FBFF3E58"/>
    <w:rsid w:val="FD6F600B"/>
    <w:rsid w:val="FDB147B2"/>
    <w:rsid w:val="FE2F5B5A"/>
    <w:rsid w:val="FE7D9353"/>
    <w:rsid w:val="FECDA975"/>
    <w:rsid w:val="FEEFA429"/>
    <w:rsid w:val="FEF9B186"/>
    <w:rsid w:val="FEFEC111"/>
    <w:rsid w:val="FEFF4A26"/>
    <w:rsid w:val="FF599AE5"/>
    <w:rsid w:val="FF5B9A42"/>
    <w:rsid w:val="FF5F1E14"/>
    <w:rsid w:val="FF722301"/>
    <w:rsid w:val="FF9C9063"/>
    <w:rsid w:val="FFBD2464"/>
    <w:rsid w:val="FFEC1714"/>
    <w:rsid w:val="FFF76A61"/>
    <w:rsid w:val="FFFB6243"/>
    <w:rsid w:val="00030C62"/>
    <w:rsid w:val="00051C20"/>
    <w:rsid w:val="000F10B6"/>
    <w:rsid w:val="00130595"/>
    <w:rsid w:val="00240C62"/>
    <w:rsid w:val="00255DDF"/>
    <w:rsid w:val="00322042"/>
    <w:rsid w:val="003A719A"/>
    <w:rsid w:val="003B4AA8"/>
    <w:rsid w:val="003D3ED2"/>
    <w:rsid w:val="003E7A93"/>
    <w:rsid w:val="004C25E3"/>
    <w:rsid w:val="005258A4"/>
    <w:rsid w:val="0066266D"/>
    <w:rsid w:val="00681E6B"/>
    <w:rsid w:val="006C1E89"/>
    <w:rsid w:val="006F059A"/>
    <w:rsid w:val="007B6997"/>
    <w:rsid w:val="00822087"/>
    <w:rsid w:val="008A6B97"/>
    <w:rsid w:val="009879A7"/>
    <w:rsid w:val="009879C6"/>
    <w:rsid w:val="00A55770"/>
    <w:rsid w:val="00AC6261"/>
    <w:rsid w:val="00AD31F1"/>
    <w:rsid w:val="00B33350"/>
    <w:rsid w:val="00B75920"/>
    <w:rsid w:val="00C56CE1"/>
    <w:rsid w:val="00C933F1"/>
    <w:rsid w:val="00C94C3D"/>
    <w:rsid w:val="00CA37AF"/>
    <w:rsid w:val="00CD1D91"/>
    <w:rsid w:val="00CF16C5"/>
    <w:rsid w:val="00D15D74"/>
    <w:rsid w:val="00D434A8"/>
    <w:rsid w:val="00D94A4E"/>
    <w:rsid w:val="00E35C9E"/>
    <w:rsid w:val="00E867E1"/>
    <w:rsid w:val="00E95E00"/>
    <w:rsid w:val="00F20D72"/>
    <w:rsid w:val="00F44274"/>
    <w:rsid w:val="00FA39EC"/>
    <w:rsid w:val="03D9ACEF"/>
    <w:rsid w:val="0A772342"/>
    <w:rsid w:val="15796B0D"/>
    <w:rsid w:val="15CEFEA2"/>
    <w:rsid w:val="17FF0A54"/>
    <w:rsid w:val="1BFCE234"/>
    <w:rsid w:val="36FB5734"/>
    <w:rsid w:val="3799C458"/>
    <w:rsid w:val="37F4AAF4"/>
    <w:rsid w:val="3ABF3CAC"/>
    <w:rsid w:val="3BB29D43"/>
    <w:rsid w:val="3BBDC055"/>
    <w:rsid w:val="3BFF6F1D"/>
    <w:rsid w:val="3E969E0E"/>
    <w:rsid w:val="3EB377F2"/>
    <w:rsid w:val="3EBFCBF2"/>
    <w:rsid w:val="3EFF8A4B"/>
    <w:rsid w:val="3F7AE1CA"/>
    <w:rsid w:val="3F7F0C67"/>
    <w:rsid w:val="3FDF8113"/>
    <w:rsid w:val="3FFEACEB"/>
    <w:rsid w:val="47FB12F6"/>
    <w:rsid w:val="4EDFCC35"/>
    <w:rsid w:val="4F5FD904"/>
    <w:rsid w:val="4FDF5ABD"/>
    <w:rsid w:val="4FFE035D"/>
    <w:rsid w:val="55D7D9E0"/>
    <w:rsid w:val="55FFF753"/>
    <w:rsid w:val="5757D02A"/>
    <w:rsid w:val="58D76499"/>
    <w:rsid w:val="5AF6E261"/>
    <w:rsid w:val="5D9E2B5E"/>
    <w:rsid w:val="5DBF74CE"/>
    <w:rsid w:val="5DFF20DB"/>
    <w:rsid w:val="5EED6B51"/>
    <w:rsid w:val="5F7B0672"/>
    <w:rsid w:val="5F9E2A7E"/>
    <w:rsid w:val="5FFD4F20"/>
    <w:rsid w:val="5FFDE180"/>
    <w:rsid w:val="637FF77A"/>
    <w:rsid w:val="6BFF38C5"/>
    <w:rsid w:val="6CD29BB6"/>
    <w:rsid w:val="6E79CB86"/>
    <w:rsid w:val="6EBE9E74"/>
    <w:rsid w:val="6FBD66D6"/>
    <w:rsid w:val="6FDF9A1D"/>
    <w:rsid w:val="6FF7E4D9"/>
    <w:rsid w:val="71F7EEC8"/>
    <w:rsid w:val="735B3963"/>
    <w:rsid w:val="73FFFC13"/>
    <w:rsid w:val="75FCE1AC"/>
    <w:rsid w:val="760F0B06"/>
    <w:rsid w:val="76EEC450"/>
    <w:rsid w:val="76FD742A"/>
    <w:rsid w:val="76FFA220"/>
    <w:rsid w:val="777FD2E6"/>
    <w:rsid w:val="78F6AFEC"/>
    <w:rsid w:val="7953A586"/>
    <w:rsid w:val="797F0C6E"/>
    <w:rsid w:val="79FD22D7"/>
    <w:rsid w:val="79FD7544"/>
    <w:rsid w:val="7ABF9DBB"/>
    <w:rsid w:val="7AF6780B"/>
    <w:rsid w:val="7AF77DEC"/>
    <w:rsid w:val="7BB90F1A"/>
    <w:rsid w:val="7BBBE419"/>
    <w:rsid w:val="7BD98582"/>
    <w:rsid w:val="7BFB0C6D"/>
    <w:rsid w:val="7BFCC625"/>
    <w:rsid w:val="7BFFCDA8"/>
    <w:rsid w:val="7C7D7FA8"/>
    <w:rsid w:val="7CB6FC75"/>
    <w:rsid w:val="7D72A174"/>
    <w:rsid w:val="7D7F7417"/>
    <w:rsid w:val="7DDD760B"/>
    <w:rsid w:val="7DFF9F52"/>
    <w:rsid w:val="7E8D9F15"/>
    <w:rsid w:val="7ED79364"/>
    <w:rsid w:val="7EDE70AD"/>
    <w:rsid w:val="7EF29645"/>
    <w:rsid w:val="7EF4C752"/>
    <w:rsid w:val="7F6F463C"/>
    <w:rsid w:val="7FAF9AD7"/>
    <w:rsid w:val="7FBBE7EA"/>
    <w:rsid w:val="7FBE3A51"/>
    <w:rsid w:val="7FBF6A1D"/>
    <w:rsid w:val="7FBF6EA7"/>
    <w:rsid w:val="7FC62354"/>
    <w:rsid w:val="7FD073FA"/>
    <w:rsid w:val="7FD7EA07"/>
    <w:rsid w:val="7FF50DB3"/>
    <w:rsid w:val="7FFA2750"/>
    <w:rsid w:val="7FFF0DEC"/>
    <w:rsid w:val="7FFFA6D2"/>
    <w:rsid w:val="89970294"/>
    <w:rsid w:val="96964C44"/>
    <w:rsid w:val="97D56C17"/>
    <w:rsid w:val="9FCDF9A5"/>
    <w:rsid w:val="A6EFC633"/>
    <w:rsid w:val="A7DD3774"/>
    <w:rsid w:val="AEAF0AAA"/>
    <w:rsid w:val="AEFD0C97"/>
    <w:rsid w:val="AFDE12FA"/>
    <w:rsid w:val="B3E72C5B"/>
    <w:rsid w:val="B674C3DB"/>
    <w:rsid w:val="B7F32B0E"/>
    <w:rsid w:val="BD4BB30A"/>
    <w:rsid w:val="BE7B697E"/>
    <w:rsid w:val="BEFF342F"/>
    <w:rsid w:val="BFF1E876"/>
    <w:rsid w:val="BFFF285B"/>
    <w:rsid w:val="BFFF7679"/>
    <w:rsid w:val="C6B3684F"/>
    <w:rsid w:val="C6B7EA13"/>
    <w:rsid w:val="C6F8F1A1"/>
    <w:rsid w:val="C7DF9328"/>
    <w:rsid w:val="C974431C"/>
    <w:rsid w:val="CDE9CF95"/>
    <w:rsid w:val="D1D70023"/>
    <w:rsid w:val="D9531B87"/>
    <w:rsid w:val="DB5CECD3"/>
    <w:rsid w:val="DD3FC460"/>
    <w:rsid w:val="DD6B9DE1"/>
    <w:rsid w:val="DDEF2A55"/>
    <w:rsid w:val="DEFE5AB4"/>
    <w:rsid w:val="DF52819D"/>
    <w:rsid w:val="DF73F790"/>
    <w:rsid w:val="DFDB83AF"/>
    <w:rsid w:val="DFFC362E"/>
    <w:rsid w:val="E7CB0401"/>
    <w:rsid w:val="E9671C18"/>
    <w:rsid w:val="EBEF2783"/>
    <w:rsid w:val="ECF73FF2"/>
    <w:rsid w:val="EED38A74"/>
    <w:rsid w:val="EEFCE7FC"/>
    <w:rsid w:val="EFEEDEA2"/>
    <w:rsid w:val="EFFF3FD4"/>
    <w:rsid w:val="F07FA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DC9517-DD3F-48EB-939E-31C33FA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北证办发〔2023〕X号附件2</dc:title>
  <dc:creator>张恒zh</dc:creator>
  <cp:lastModifiedBy>文印室wys</cp:lastModifiedBy>
  <cp:revision>31</cp:revision>
  <dcterms:created xsi:type="dcterms:W3CDTF">2022-09-25T23:42:00Z</dcterms:created>
  <dcterms:modified xsi:type="dcterms:W3CDTF">2024-10-30T11:09:00Z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