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B0" w:rsidRPr="00065C20" w:rsidRDefault="00065C20" w:rsidP="00065C20">
      <w:pPr>
        <w:spacing w:line="240" w:lineRule="auto"/>
        <w:ind w:firstLineChars="0" w:firstLine="0"/>
        <w:jc w:val="both"/>
        <w:rPr>
          <w:rFonts w:eastAsia="黑体" w:cs="Times New Roman"/>
          <w:sz w:val="32"/>
          <w:szCs w:val="32"/>
        </w:rPr>
      </w:pPr>
      <w:proofErr w:type="gramStart"/>
      <w:r w:rsidRPr="00065C20">
        <w:rPr>
          <w:rFonts w:eastAsia="黑体" w:cs="Times New Roman"/>
          <w:sz w:val="32"/>
          <w:szCs w:val="32"/>
        </w:rPr>
        <w:t>北证办</w:t>
      </w:r>
      <w:proofErr w:type="gramEnd"/>
      <w:r w:rsidRPr="00065C20">
        <w:rPr>
          <w:rFonts w:eastAsia="黑体" w:cs="Times New Roman"/>
          <w:sz w:val="32"/>
          <w:szCs w:val="32"/>
        </w:rPr>
        <w:t>发〔</w:t>
      </w:r>
      <w:r w:rsidRPr="00065C20">
        <w:rPr>
          <w:rFonts w:eastAsia="黑体" w:cs="Times New Roman"/>
          <w:sz w:val="32"/>
          <w:szCs w:val="32"/>
        </w:rPr>
        <w:t>2024</w:t>
      </w:r>
      <w:r w:rsidRPr="00065C20">
        <w:rPr>
          <w:rFonts w:eastAsia="黑体" w:cs="Times New Roman"/>
          <w:sz w:val="32"/>
          <w:szCs w:val="32"/>
        </w:rPr>
        <w:t>〕</w:t>
      </w:r>
      <w:r w:rsidRPr="00065C20">
        <w:rPr>
          <w:rFonts w:eastAsia="黑体" w:cs="Times New Roman"/>
          <w:sz w:val="32"/>
          <w:szCs w:val="32"/>
        </w:rPr>
        <w:t>220</w:t>
      </w:r>
      <w:r w:rsidRPr="00065C20">
        <w:rPr>
          <w:rFonts w:eastAsia="黑体" w:cs="Times New Roman"/>
          <w:sz w:val="32"/>
          <w:szCs w:val="32"/>
        </w:rPr>
        <w:t>号</w:t>
      </w:r>
      <w:r w:rsidRPr="00065C20">
        <w:rPr>
          <w:rFonts w:eastAsia="黑体" w:cs="Times New Roman"/>
          <w:sz w:val="32"/>
          <w:szCs w:val="32"/>
        </w:rPr>
        <w:t>附件</w:t>
      </w:r>
      <w:r w:rsidRPr="00065C20">
        <w:rPr>
          <w:rFonts w:eastAsia="黑体" w:cs="Times New Roman"/>
          <w:sz w:val="32"/>
          <w:szCs w:val="32"/>
        </w:rPr>
        <w:t>1</w:t>
      </w:r>
    </w:p>
    <w:p w:rsidR="006332B0" w:rsidRDefault="006332B0">
      <w:pPr>
        <w:spacing w:line="240" w:lineRule="auto"/>
        <w:ind w:firstLine="720"/>
        <w:jc w:val="both"/>
        <w:rPr>
          <w:rFonts w:ascii="方正大标宋简体" w:eastAsia="方正大标宋简体" w:cs="Times New Roman"/>
          <w:sz w:val="36"/>
          <w:szCs w:val="36"/>
        </w:rPr>
      </w:pPr>
    </w:p>
    <w:p w:rsidR="006332B0" w:rsidRDefault="006332B0">
      <w:pPr>
        <w:spacing w:line="240" w:lineRule="auto"/>
        <w:ind w:firstLine="880"/>
        <w:jc w:val="center"/>
        <w:rPr>
          <w:rFonts w:ascii="方正大标宋简体" w:eastAsia="方正大标宋简体" w:cs="Times New Roman"/>
          <w:sz w:val="44"/>
          <w:szCs w:val="44"/>
        </w:rPr>
      </w:pPr>
      <w:bookmarkStart w:id="0" w:name="_GoBack"/>
      <w:bookmarkEnd w:id="0"/>
    </w:p>
    <w:p w:rsidR="006332B0" w:rsidRDefault="00181382">
      <w:pPr>
        <w:spacing w:line="240" w:lineRule="auto"/>
        <w:ind w:firstLine="880"/>
        <w:jc w:val="center"/>
        <w:rPr>
          <w:rFonts w:ascii="方正大标宋简体" w:eastAsia="方正大标宋简体" w:cs="Times New Roman"/>
          <w:sz w:val="44"/>
          <w:szCs w:val="44"/>
          <w:lang w:val="en"/>
        </w:rPr>
      </w:pPr>
      <w:r>
        <w:rPr>
          <w:rFonts w:ascii="方正大标宋简体" w:eastAsia="方正大标宋简体" w:cs="Times New Roman" w:hint="eastAsia"/>
          <w:sz w:val="44"/>
          <w:szCs w:val="44"/>
        </w:rPr>
        <w:t>交易</w:t>
      </w:r>
      <w:r>
        <w:rPr>
          <w:rFonts w:ascii="方正大标宋简体" w:eastAsia="方正大标宋简体" w:cs="Times New Roman" w:hint="eastAsia"/>
          <w:sz w:val="44"/>
          <w:szCs w:val="44"/>
          <w:lang w:val="en"/>
        </w:rPr>
        <w:t>支持平台优化</w:t>
      </w:r>
    </w:p>
    <w:p w:rsidR="006332B0" w:rsidRDefault="00181382">
      <w:pPr>
        <w:spacing w:line="240" w:lineRule="auto"/>
        <w:ind w:firstLine="880"/>
        <w:jc w:val="center"/>
        <w:rPr>
          <w:rFonts w:ascii="方正大标宋简体" w:eastAsia="方正大标宋简体" w:cs="Times New Roman"/>
          <w:sz w:val="44"/>
          <w:szCs w:val="44"/>
        </w:rPr>
      </w:pPr>
      <w:r>
        <w:rPr>
          <w:rFonts w:ascii="方正大标宋简体" w:eastAsia="方正大标宋简体" w:cs="Times New Roman" w:hint="eastAsia"/>
          <w:sz w:val="44"/>
          <w:szCs w:val="44"/>
          <w:lang w:val="en"/>
        </w:rPr>
        <w:t>第一次</w:t>
      </w:r>
      <w:r>
        <w:rPr>
          <w:rFonts w:ascii="方正大标宋简体" w:eastAsia="方正大标宋简体" w:cs="Times New Roman" w:hint="eastAsia"/>
          <w:sz w:val="44"/>
          <w:szCs w:val="44"/>
        </w:rPr>
        <w:t>全网</w:t>
      </w:r>
      <w:r>
        <w:rPr>
          <w:rFonts w:ascii="方正大标宋简体" w:eastAsia="方正大标宋简体" w:cs="Times New Roman" w:hint="eastAsia"/>
          <w:sz w:val="44"/>
          <w:szCs w:val="44"/>
        </w:rPr>
        <w:t>测试方案</w:t>
      </w:r>
    </w:p>
    <w:p w:rsidR="006332B0" w:rsidRDefault="006332B0">
      <w:pPr>
        <w:tabs>
          <w:tab w:val="left" w:pos="4200"/>
        </w:tabs>
        <w:spacing w:line="240" w:lineRule="auto"/>
        <w:ind w:firstLine="880"/>
        <w:jc w:val="center"/>
        <w:rPr>
          <w:rFonts w:ascii="方正大标宋简体" w:eastAsia="方正大标宋简体" w:cs="Times New Roman"/>
          <w:sz w:val="44"/>
          <w:szCs w:val="44"/>
        </w:rPr>
      </w:pPr>
    </w:p>
    <w:p w:rsidR="006332B0" w:rsidRDefault="006332B0">
      <w:pPr>
        <w:tabs>
          <w:tab w:val="left" w:pos="4200"/>
        </w:tabs>
        <w:spacing w:line="240" w:lineRule="auto"/>
        <w:ind w:firstLine="880"/>
        <w:jc w:val="center"/>
        <w:rPr>
          <w:rFonts w:ascii="方正大标宋简体" w:eastAsia="方正大标宋简体" w:cs="Times New Roman"/>
          <w:sz w:val="44"/>
          <w:szCs w:val="44"/>
        </w:rPr>
      </w:pPr>
    </w:p>
    <w:p w:rsidR="006332B0" w:rsidRDefault="006332B0">
      <w:pPr>
        <w:tabs>
          <w:tab w:val="left" w:pos="4200"/>
        </w:tabs>
        <w:spacing w:line="240" w:lineRule="auto"/>
        <w:ind w:firstLine="880"/>
        <w:jc w:val="center"/>
        <w:rPr>
          <w:rFonts w:ascii="方正大标宋简体" w:eastAsia="方正大标宋简体" w:cs="Times New Roman"/>
          <w:sz w:val="44"/>
          <w:szCs w:val="44"/>
        </w:rPr>
      </w:pPr>
    </w:p>
    <w:p w:rsidR="006332B0" w:rsidRDefault="006332B0">
      <w:pPr>
        <w:tabs>
          <w:tab w:val="left" w:pos="4200"/>
        </w:tabs>
        <w:spacing w:line="240" w:lineRule="auto"/>
        <w:ind w:firstLine="720"/>
        <w:rPr>
          <w:rFonts w:ascii="方正大标宋简体" w:eastAsia="方正大标宋简体" w:cs="Times New Roman"/>
          <w:sz w:val="36"/>
        </w:rPr>
      </w:pPr>
    </w:p>
    <w:p w:rsidR="006332B0" w:rsidRDefault="006332B0">
      <w:pPr>
        <w:tabs>
          <w:tab w:val="left" w:pos="4200"/>
        </w:tabs>
        <w:spacing w:line="240" w:lineRule="auto"/>
        <w:ind w:firstLine="720"/>
        <w:rPr>
          <w:rFonts w:ascii="方正大标宋简体" w:eastAsia="方正大标宋简体" w:cs="Times New Roman"/>
          <w:sz w:val="36"/>
        </w:rPr>
      </w:pPr>
    </w:p>
    <w:p w:rsidR="006332B0" w:rsidRDefault="006332B0">
      <w:pPr>
        <w:tabs>
          <w:tab w:val="left" w:pos="4200"/>
        </w:tabs>
        <w:spacing w:line="240" w:lineRule="auto"/>
        <w:ind w:firstLine="720"/>
        <w:rPr>
          <w:rFonts w:ascii="方正大标宋简体" w:eastAsia="方正大标宋简体" w:cs="Times New Roman"/>
          <w:sz w:val="36"/>
        </w:rPr>
      </w:pPr>
    </w:p>
    <w:p w:rsidR="006332B0" w:rsidRDefault="006332B0">
      <w:pPr>
        <w:tabs>
          <w:tab w:val="left" w:pos="4200"/>
        </w:tabs>
        <w:spacing w:line="240" w:lineRule="auto"/>
        <w:ind w:firstLine="720"/>
        <w:rPr>
          <w:rFonts w:ascii="方正大标宋简体" w:eastAsia="方正大标宋简体" w:cs="Times New Roman"/>
          <w:sz w:val="36"/>
        </w:rPr>
      </w:pPr>
    </w:p>
    <w:p w:rsidR="006332B0" w:rsidRDefault="006332B0">
      <w:pPr>
        <w:tabs>
          <w:tab w:val="left" w:pos="4200"/>
        </w:tabs>
        <w:spacing w:line="240" w:lineRule="auto"/>
        <w:ind w:firstLine="720"/>
        <w:rPr>
          <w:rFonts w:ascii="方正大标宋简体" w:eastAsia="方正大标宋简体" w:cs="Times New Roman"/>
          <w:sz w:val="36"/>
        </w:rPr>
      </w:pPr>
    </w:p>
    <w:p w:rsidR="006332B0" w:rsidRDefault="00181382">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北京证券交易所</w:t>
      </w:r>
    </w:p>
    <w:p w:rsidR="006332B0" w:rsidRDefault="00181382">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全国中小企业股份转让系统有限责任公司</w:t>
      </w:r>
    </w:p>
    <w:p w:rsidR="006332B0" w:rsidRDefault="00181382">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深圳证券通信有限公司</w:t>
      </w:r>
    </w:p>
    <w:p w:rsidR="006332B0" w:rsidRDefault="006332B0">
      <w:pPr>
        <w:spacing w:line="240" w:lineRule="auto"/>
        <w:ind w:left="840" w:firstLine="640"/>
        <w:jc w:val="center"/>
        <w:rPr>
          <w:rFonts w:ascii="方正大标宋简体" w:eastAsia="方正大标宋简体" w:cs="Times New Roman"/>
          <w:sz w:val="32"/>
        </w:rPr>
      </w:pPr>
    </w:p>
    <w:p w:rsidR="006332B0" w:rsidRDefault="00181382">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二</w:t>
      </w:r>
      <w:r>
        <w:rPr>
          <w:rFonts w:ascii="宋体" w:eastAsia="宋体" w:hAnsi="宋体" w:cs="宋体" w:hint="eastAsia"/>
          <w:sz w:val="32"/>
        </w:rPr>
        <w:t>〇</w:t>
      </w:r>
      <w:r>
        <w:rPr>
          <w:rFonts w:ascii="方正大标宋简体" w:eastAsia="方正大标宋简体" w:cs="Times New Roman" w:hint="eastAsia"/>
          <w:sz w:val="32"/>
        </w:rPr>
        <w:t>二四年</w:t>
      </w:r>
      <w:r>
        <w:rPr>
          <w:rFonts w:ascii="方正大标宋简体" w:eastAsia="方正大标宋简体" w:cs="Times New Roman" w:hint="eastAsia"/>
          <w:sz w:val="32"/>
        </w:rPr>
        <w:t>十</w:t>
      </w:r>
      <w:r>
        <w:rPr>
          <w:rFonts w:ascii="方正大标宋简体" w:eastAsia="方正大标宋简体" w:cs="Times New Roman" w:hint="eastAsia"/>
          <w:sz w:val="32"/>
        </w:rPr>
        <w:t>月</w:t>
      </w:r>
    </w:p>
    <w:p w:rsidR="006332B0" w:rsidRDefault="006332B0">
      <w:pPr>
        <w:tabs>
          <w:tab w:val="center" w:pos="4153"/>
          <w:tab w:val="left" w:pos="5595"/>
        </w:tabs>
        <w:spacing w:before="144"/>
        <w:ind w:firstLine="643"/>
        <w:rPr>
          <w:rFonts w:eastAsia="方正仿宋简体" w:cs="Times New Roman"/>
          <w:b/>
          <w:sz w:val="32"/>
        </w:rPr>
        <w:sectPr w:rsidR="006332B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6332B0" w:rsidRDefault="00181382">
      <w:pPr>
        <w:tabs>
          <w:tab w:val="center" w:pos="4153"/>
          <w:tab w:val="left" w:pos="5595"/>
        </w:tabs>
        <w:spacing w:before="144"/>
        <w:ind w:firstLine="643"/>
        <w:rPr>
          <w:rFonts w:eastAsia="方正仿宋简体" w:cs="Times New Roman"/>
          <w:b/>
          <w:sz w:val="28"/>
        </w:rPr>
      </w:pPr>
      <w:r>
        <w:rPr>
          <w:rFonts w:eastAsia="方正仿宋简体" w:cs="Times New Roman"/>
          <w:b/>
          <w:sz w:val="32"/>
        </w:rPr>
        <w:lastRenderedPageBreak/>
        <w:tab/>
      </w:r>
      <w:r>
        <w:rPr>
          <w:rFonts w:eastAsia="方正仿宋简体" w:cs="Times New Roman"/>
          <w:b/>
          <w:sz w:val="28"/>
        </w:rPr>
        <w:t>关于本文档</w:t>
      </w:r>
      <w:r>
        <w:rPr>
          <w:rFonts w:eastAsia="方正仿宋简体" w:cs="Times New Roman"/>
          <w:b/>
          <w:sz w:val="28"/>
        </w:rPr>
        <w:tab/>
      </w:r>
    </w:p>
    <w:p w:rsidR="006332B0" w:rsidRDefault="006332B0">
      <w:pPr>
        <w:spacing w:before="144"/>
        <w:ind w:firstLine="480"/>
        <w:jc w:val="center"/>
        <w:rPr>
          <w:rFonts w:eastAsia="方正仿宋简体" w:cs="Times New Roman"/>
        </w:rPr>
      </w:pPr>
    </w:p>
    <w:tbl>
      <w:tblPr>
        <w:tblW w:w="8505" w:type="dxa"/>
        <w:jc w:val="center"/>
        <w:tblLayout w:type="fixed"/>
        <w:tblLook w:val="04A0" w:firstRow="1" w:lastRow="0" w:firstColumn="1" w:lastColumn="0" w:noHBand="0" w:noVBand="1"/>
      </w:tblPr>
      <w:tblGrid>
        <w:gridCol w:w="1515"/>
        <w:gridCol w:w="1604"/>
        <w:gridCol w:w="5386"/>
      </w:tblGrid>
      <w:tr w:rsidR="006332B0">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6332B0" w:rsidRDefault="00181382">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6332B0" w:rsidRDefault="00181382">
            <w:pPr>
              <w:pStyle w:val="afb"/>
              <w:spacing w:before="187"/>
              <w:ind w:firstLineChars="0" w:firstLine="0"/>
              <w:rPr>
                <w:rFonts w:ascii="Times New Roman" w:eastAsia="方正仿宋简体" w:hAnsi="Times New Roman"/>
                <w:color w:val="auto"/>
                <w:szCs w:val="24"/>
              </w:rPr>
            </w:pPr>
            <w:r>
              <w:rPr>
                <w:rFonts w:ascii="Times New Roman" w:eastAsia="方正仿宋简体" w:hAnsi="Times New Roman" w:hint="eastAsia"/>
                <w:color w:val="auto"/>
                <w:szCs w:val="24"/>
              </w:rPr>
              <w:t>交易支持平台优化</w:t>
            </w:r>
            <w:r>
              <w:rPr>
                <w:rFonts w:ascii="Times New Roman" w:eastAsia="方正仿宋简体" w:hAnsi="Times New Roman" w:hint="eastAsia"/>
                <w:color w:val="auto"/>
                <w:szCs w:val="24"/>
              </w:rPr>
              <w:t>第一次全网</w:t>
            </w:r>
            <w:r>
              <w:rPr>
                <w:rFonts w:ascii="Times New Roman" w:eastAsia="方正仿宋简体" w:hAnsi="Times New Roman" w:hint="eastAsia"/>
                <w:color w:val="auto"/>
                <w:szCs w:val="24"/>
              </w:rPr>
              <w:t>测试方案</w:t>
            </w:r>
          </w:p>
        </w:tc>
      </w:tr>
      <w:tr w:rsidR="006332B0">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6332B0" w:rsidRDefault="00181382">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6332B0" w:rsidRDefault="006332B0">
            <w:pPr>
              <w:pStyle w:val="afb"/>
              <w:spacing w:before="187"/>
              <w:ind w:firstLineChars="0" w:firstLine="0"/>
              <w:rPr>
                <w:rFonts w:ascii="Times New Roman" w:eastAsia="方正仿宋简体" w:hAnsi="Times New Roman"/>
                <w:color w:val="auto"/>
              </w:rPr>
            </w:pPr>
          </w:p>
        </w:tc>
      </w:tr>
      <w:tr w:rsidR="006332B0">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6332B0" w:rsidRDefault="00181382">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修订历史</w:t>
            </w:r>
          </w:p>
        </w:tc>
      </w:tr>
      <w:tr w:rsidR="006332B0">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6332B0" w:rsidRDefault="00181382">
            <w:pPr>
              <w:pStyle w:val="afc"/>
              <w:spacing w:before="187"/>
              <w:ind w:firstLineChars="82" w:firstLine="198"/>
              <w:jc w:val="center"/>
              <w:rPr>
                <w:rFonts w:ascii="Times New Roman" w:eastAsia="方正仿宋简体" w:hAnsi="Times New Roman"/>
              </w:rPr>
            </w:pPr>
            <w:r>
              <w:rPr>
                <w:rFonts w:ascii="Times New Roman" w:eastAsia="方正仿宋简体" w:hAnsi="Times New Roman"/>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6332B0" w:rsidRDefault="00181382">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6332B0" w:rsidRDefault="00181382">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修改说明</w:t>
            </w:r>
          </w:p>
        </w:tc>
      </w:tr>
      <w:tr w:rsidR="006332B0">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6332B0" w:rsidRDefault="00181382">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V1.0</w:t>
            </w:r>
          </w:p>
        </w:tc>
        <w:tc>
          <w:tcPr>
            <w:tcW w:w="1604" w:type="dxa"/>
            <w:tcBorders>
              <w:top w:val="single" w:sz="4" w:space="0" w:color="auto"/>
              <w:left w:val="single" w:sz="4" w:space="0" w:color="auto"/>
              <w:bottom w:val="single" w:sz="4" w:space="0" w:color="auto"/>
              <w:right w:val="single" w:sz="4" w:space="0" w:color="auto"/>
            </w:tcBorders>
            <w:vAlign w:val="center"/>
          </w:tcPr>
          <w:p w:rsidR="006332B0" w:rsidRDefault="00181382">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2024.</w:t>
            </w:r>
            <w:r>
              <w:rPr>
                <w:rFonts w:ascii="Times New Roman" w:eastAsia="方正仿宋简体" w:hAnsi="Times New Roman" w:hint="eastAsia"/>
                <w:color w:val="auto"/>
              </w:rPr>
              <w:t>10</w:t>
            </w:r>
            <w:r>
              <w:rPr>
                <w:rFonts w:ascii="Times New Roman" w:eastAsia="方正仿宋简体" w:hAnsi="Times New Roman"/>
                <w:color w:val="auto"/>
              </w:rPr>
              <w:t>.</w:t>
            </w:r>
            <w:r>
              <w:rPr>
                <w:rFonts w:ascii="Times New Roman" w:eastAsia="方正仿宋简体" w:hAnsi="Times New Roman" w:hint="eastAsia"/>
                <w:color w:val="auto"/>
              </w:rPr>
              <w:t>1</w:t>
            </w:r>
            <w:r>
              <w:rPr>
                <w:rFonts w:ascii="Times New Roman" w:eastAsia="方正仿宋简体" w:hAnsi="Times New Roman" w:hint="eastAsia"/>
                <w:color w:val="auto"/>
              </w:rPr>
              <w:t>0</w:t>
            </w:r>
          </w:p>
        </w:tc>
        <w:tc>
          <w:tcPr>
            <w:tcW w:w="5386" w:type="dxa"/>
            <w:tcBorders>
              <w:top w:val="single" w:sz="4" w:space="0" w:color="auto"/>
              <w:left w:val="single" w:sz="4" w:space="0" w:color="auto"/>
              <w:bottom w:val="single" w:sz="4" w:space="0" w:color="auto"/>
              <w:right w:val="double" w:sz="4" w:space="0" w:color="auto"/>
            </w:tcBorders>
            <w:vAlign w:val="center"/>
          </w:tcPr>
          <w:p w:rsidR="006332B0" w:rsidRDefault="00181382">
            <w:pPr>
              <w:pStyle w:val="afb"/>
              <w:ind w:firstLineChars="0" w:firstLine="0"/>
              <w:rPr>
                <w:rFonts w:ascii="Times New Roman" w:eastAsia="方正仿宋简体" w:hAnsi="Times New Roman"/>
                <w:color w:val="auto"/>
              </w:rPr>
            </w:pPr>
            <w:r>
              <w:rPr>
                <w:rFonts w:ascii="Times New Roman" w:eastAsia="方正仿宋简体" w:hAnsi="Times New Roman"/>
                <w:color w:val="auto"/>
              </w:rPr>
              <w:t>创建本文档</w:t>
            </w:r>
          </w:p>
        </w:tc>
      </w:tr>
      <w:tr w:rsidR="006332B0">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32B0" w:rsidRDefault="006332B0">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6332B0" w:rsidRDefault="006332B0">
            <w:pPr>
              <w:pStyle w:val="afb"/>
              <w:ind w:firstLineChars="83" w:firstLine="199"/>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6332B0" w:rsidRDefault="006332B0">
            <w:pPr>
              <w:pStyle w:val="afb"/>
              <w:ind w:firstLineChars="0" w:firstLine="0"/>
              <w:rPr>
                <w:rFonts w:ascii="Times New Roman" w:eastAsia="方正仿宋简体" w:hAnsi="Times New Roman"/>
                <w:color w:val="auto"/>
              </w:rPr>
            </w:pPr>
          </w:p>
        </w:tc>
      </w:tr>
      <w:tr w:rsidR="006332B0">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6332B0" w:rsidRDefault="006332B0">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6332B0" w:rsidRDefault="006332B0">
            <w:pPr>
              <w:pStyle w:val="afb"/>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6332B0" w:rsidRDefault="006332B0">
            <w:pPr>
              <w:pStyle w:val="afb"/>
              <w:ind w:firstLine="480"/>
              <w:rPr>
                <w:rFonts w:ascii="Times New Roman" w:eastAsia="方正仿宋简体" w:hAnsi="Times New Roman"/>
                <w:color w:val="auto"/>
              </w:rPr>
            </w:pPr>
          </w:p>
        </w:tc>
      </w:tr>
      <w:tr w:rsidR="006332B0">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6332B0" w:rsidRDefault="006332B0">
            <w:pPr>
              <w:pStyle w:val="afb"/>
              <w:spacing w:before="187"/>
              <w:ind w:firstLine="480"/>
              <w:rPr>
                <w:rFonts w:ascii="Times New Roman" w:eastAsia="方正仿宋简体" w:hAnsi="Times New Roman"/>
                <w:color w:val="auto"/>
              </w:rPr>
            </w:pPr>
          </w:p>
        </w:tc>
      </w:tr>
      <w:tr w:rsidR="006332B0">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6332B0" w:rsidRDefault="006332B0">
            <w:pPr>
              <w:pStyle w:val="afb"/>
              <w:spacing w:before="187"/>
              <w:ind w:firstLine="480"/>
              <w:rPr>
                <w:rFonts w:ascii="Times New Roman" w:eastAsia="方正仿宋简体" w:hAnsi="Times New Roman"/>
                <w:color w:val="auto"/>
              </w:rPr>
            </w:pPr>
          </w:p>
        </w:tc>
      </w:tr>
      <w:tr w:rsidR="006332B0">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6332B0" w:rsidRDefault="006332B0">
            <w:pPr>
              <w:pStyle w:val="afb"/>
              <w:spacing w:before="187"/>
              <w:ind w:firstLine="480"/>
              <w:rPr>
                <w:rFonts w:ascii="Times New Roman" w:eastAsia="方正仿宋简体" w:hAnsi="Times New Roman"/>
                <w:color w:val="auto"/>
              </w:rPr>
            </w:pPr>
          </w:p>
        </w:tc>
      </w:tr>
      <w:tr w:rsidR="006332B0">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6332B0" w:rsidRDefault="006332B0">
            <w:pPr>
              <w:pStyle w:val="afb"/>
              <w:spacing w:before="187"/>
              <w:ind w:firstLine="480"/>
              <w:rPr>
                <w:rFonts w:ascii="Times New Roman" w:eastAsia="方正仿宋简体" w:hAnsi="Times New Roman"/>
                <w:color w:val="auto"/>
              </w:rPr>
            </w:pPr>
          </w:p>
        </w:tc>
      </w:tr>
      <w:tr w:rsidR="006332B0">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6332B0" w:rsidRDefault="006332B0">
            <w:pPr>
              <w:pStyle w:val="afb"/>
              <w:spacing w:before="187"/>
              <w:ind w:firstLine="480"/>
              <w:rPr>
                <w:rFonts w:ascii="Times New Roman" w:eastAsia="方正仿宋简体" w:hAnsi="Times New Roman"/>
                <w:color w:val="auto"/>
              </w:rPr>
            </w:pPr>
          </w:p>
        </w:tc>
      </w:tr>
      <w:tr w:rsidR="006332B0">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double" w:sz="4" w:space="0" w:color="auto"/>
              <w:right w:val="single" w:sz="4" w:space="0" w:color="auto"/>
            </w:tcBorders>
          </w:tcPr>
          <w:p w:rsidR="006332B0" w:rsidRDefault="006332B0">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double" w:sz="4" w:space="0" w:color="auto"/>
              <w:right w:val="double" w:sz="4" w:space="0" w:color="auto"/>
            </w:tcBorders>
          </w:tcPr>
          <w:p w:rsidR="006332B0" w:rsidRDefault="006332B0">
            <w:pPr>
              <w:pStyle w:val="afb"/>
              <w:spacing w:before="187"/>
              <w:ind w:firstLine="480"/>
              <w:rPr>
                <w:rFonts w:ascii="Times New Roman" w:eastAsia="方正仿宋简体" w:hAnsi="Times New Roman"/>
                <w:color w:val="auto"/>
              </w:rPr>
            </w:pPr>
          </w:p>
        </w:tc>
      </w:tr>
    </w:tbl>
    <w:p w:rsidR="006332B0" w:rsidRDefault="006332B0">
      <w:pPr>
        <w:spacing w:before="187" w:line="480" w:lineRule="auto"/>
        <w:ind w:firstLine="560"/>
        <w:rPr>
          <w:rFonts w:eastAsia="方正仿宋简体" w:cs="Times New Roman"/>
          <w:sz w:val="28"/>
          <w:szCs w:val="28"/>
        </w:rPr>
        <w:sectPr w:rsidR="006332B0">
          <w:footerReference w:type="even" r:id="rId14"/>
          <w:footerReference w:type="default" r:id="rId15"/>
          <w:pgSz w:w="11906" w:h="16838"/>
          <w:pgMar w:top="1440" w:right="1800" w:bottom="1440" w:left="1800" w:header="851" w:footer="992" w:gutter="0"/>
          <w:pgNumType w:start="1"/>
          <w:cols w:space="720"/>
          <w:docGrid w:type="lines" w:linePitch="312"/>
        </w:sectPr>
      </w:pPr>
    </w:p>
    <w:p w:rsidR="006332B0" w:rsidRDefault="00181382">
      <w:pPr>
        <w:pageBreakBefore/>
        <w:spacing w:before="187" w:afterLines="50" w:after="156"/>
        <w:ind w:firstLine="723"/>
        <w:jc w:val="center"/>
        <w:rPr>
          <w:rFonts w:eastAsia="方正仿宋简体"/>
        </w:rPr>
      </w:pPr>
      <w:r>
        <w:rPr>
          <w:rFonts w:eastAsia="方正仿宋简体" w:cs="Times New Roman" w:hint="eastAsia"/>
          <w:b/>
          <w:bCs/>
          <w:sz w:val="36"/>
          <w:szCs w:val="24"/>
        </w:rPr>
        <w:lastRenderedPageBreak/>
        <w:t>目录</w:t>
      </w:r>
    </w:p>
    <w:p w:rsidR="006332B0" w:rsidRDefault="00181382">
      <w:pPr>
        <w:pStyle w:val="10"/>
        <w:tabs>
          <w:tab w:val="right" w:leader="dot" w:pos="8306"/>
        </w:tabs>
        <w:ind w:firstLine="480"/>
      </w:pPr>
      <w:r>
        <w:fldChar w:fldCharType="begin"/>
      </w:r>
      <w:r>
        <w:instrText xml:space="preserve">TOC \o "1-3" \h \u </w:instrText>
      </w:r>
      <w:r>
        <w:fldChar w:fldCharType="separate"/>
      </w:r>
      <w:hyperlink w:anchor="_Toc1239397434" w:history="1">
        <w:r>
          <w:t>一</w:t>
        </w:r>
        <w:r>
          <w:rPr>
            <w:rFonts w:hint="eastAsia"/>
          </w:rPr>
          <w:t>、</w:t>
        </w:r>
        <w:r>
          <w:t>测试目的和背景</w:t>
        </w:r>
        <w:r>
          <w:tab/>
        </w:r>
        <w:r>
          <w:fldChar w:fldCharType="begin"/>
        </w:r>
        <w:r>
          <w:instrText xml:space="preserve"> PAGEREF _Toc1239397434 </w:instrText>
        </w:r>
        <w:r>
          <w:fldChar w:fldCharType="separate"/>
        </w:r>
        <w:r>
          <w:t>- 1 -</w:t>
        </w:r>
        <w:r>
          <w:fldChar w:fldCharType="end"/>
        </w:r>
      </w:hyperlink>
    </w:p>
    <w:p w:rsidR="006332B0" w:rsidRDefault="00181382">
      <w:pPr>
        <w:pStyle w:val="10"/>
        <w:tabs>
          <w:tab w:val="right" w:leader="dot" w:pos="8306"/>
        </w:tabs>
        <w:ind w:firstLine="480"/>
      </w:pPr>
      <w:hyperlink w:anchor="_Toc273869513" w:history="1">
        <w:r>
          <w:t>二</w:t>
        </w:r>
        <w:r>
          <w:rPr>
            <w:rFonts w:hint="eastAsia"/>
          </w:rPr>
          <w:t>、</w:t>
        </w:r>
        <w:r>
          <w:t>参测</w:t>
        </w:r>
        <w:r>
          <w:rPr>
            <w:rFonts w:hint="eastAsia"/>
          </w:rPr>
          <w:t>机构</w:t>
        </w:r>
        <w:r>
          <w:tab/>
        </w:r>
        <w:r>
          <w:fldChar w:fldCharType="begin"/>
        </w:r>
        <w:r>
          <w:instrText xml:space="preserve"> PAGEREF _Toc273869513 </w:instrText>
        </w:r>
        <w:r>
          <w:fldChar w:fldCharType="separate"/>
        </w:r>
        <w:r>
          <w:t>- 1 -</w:t>
        </w:r>
        <w:r>
          <w:fldChar w:fldCharType="end"/>
        </w:r>
      </w:hyperlink>
    </w:p>
    <w:p w:rsidR="006332B0" w:rsidRDefault="00181382">
      <w:pPr>
        <w:pStyle w:val="10"/>
        <w:tabs>
          <w:tab w:val="right" w:leader="dot" w:pos="8306"/>
        </w:tabs>
        <w:ind w:firstLine="480"/>
      </w:pPr>
      <w:hyperlink w:anchor="_Toc1326920814" w:history="1">
        <w:r>
          <w:rPr>
            <w:rFonts w:hint="eastAsia"/>
          </w:rPr>
          <w:t>三、</w:t>
        </w:r>
        <w:r>
          <w:t>参测技术系统</w:t>
        </w:r>
        <w:r>
          <w:tab/>
        </w:r>
        <w:r>
          <w:fldChar w:fldCharType="begin"/>
        </w:r>
        <w:r>
          <w:instrText xml:space="preserve"> PAGEREF _Toc1326920814 </w:instrText>
        </w:r>
        <w:r>
          <w:fldChar w:fldCharType="separate"/>
        </w:r>
        <w:r>
          <w:t>- 1 -</w:t>
        </w:r>
        <w:r>
          <w:fldChar w:fldCharType="end"/>
        </w:r>
      </w:hyperlink>
    </w:p>
    <w:p w:rsidR="006332B0" w:rsidRDefault="00181382">
      <w:pPr>
        <w:pStyle w:val="10"/>
        <w:tabs>
          <w:tab w:val="right" w:leader="dot" w:pos="8306"/>
        </w:tabs>
        <w:ind w:firstLine="480"/>
      </w:pPr>
      <w:hyperlink w:anchor="_Toc178427551" w:history="1">
        <w:r>
          <w:rPr>
            <w:rFonts w:hint="eastAsia"/>
          </w:rPr>
          <w:t>四、</w:t>
        </w:r>
        <w:r>
          <w:rPr>
            <w:rFonts w:hint="eastAsia"/>
          </w:rPr>
          <w:t>全网</w:t>
        </w:r>
        <w:r>
          <w:t>测试时间安排</w:t>
        </w:r>
        <w:r>
          <w:tab/>
        </w:r>
        <w:r>
          <w:fldChar w:fldCharType="begin"/>
        </w:r>
        <w:r>
          <w:instrText xml:space="preserve"> PAGEREF _Toc178427551 </w:instrText>
        </w:r>
        <w:r>
          <w:fldChar w:fldCharType="separate"/>
        </w:r>
        <w:r>
          <w:t>- 2 -</w:t>
        </w:r>
        <w:r>
          <w:fldChar w:fldCharType="end"/>
        </w:r>
      </w:hyperlink>
    </w:p>
    <w:p w:rsidR="006332B0" w:rsidRDefault="00181382">
      <w:pPr>
        <w:pStyle w:val="21"/>
        <w:tabs>
          <w:tab w:val="right" w:leader="dot" w:pos="8306"/>
        </w:tabs>
        <w:ind w:leftChars="0" w:left="0" w:firstLine="480"/>
      </w:pPr>
      <w:hyperlink w:anchor="_Toc1203679070" w:history="1">
        <w:r>
          <w:rPr>
            <w:rFonts w:hint="eastAsia"/>
          </w:rPr>
          <w:t>（一）</w:t>
        </w:r>
        <w:r>
          <w:rPr>
            <w:rFonts w:hint="eastAsia"/>
          </w:rPr>
          <w:t>北交所交易时间</w:t>
        </w:r>
        <w:r>
          <w:tab/>
        </w:r>
        <w:r>
          <w:fldChar w:fldCharType="begin"/>
        </w:r>
        <w:r>
          <w:instrText xml:space="preserve"> PAGEREF _Toc1203679070 </w:instrText>
        </w:r>
        <w:r>
          <w:fldChar w:fldCharType="separate"/>
        </w:r>
        <w:r>
          <w:t>- 2 -</w:t>
        </w:r>
        <w:r>
          <w:fldChar w:fldCharType="end"/>
        </w:r>
      </w:hyperlink>
    </w:p>
    <w:p w:rsidR="006332B0" w:rsidRDefault="00181382">
      <w:pPr>
        <w:pStyle w:val="21"/>
        <w:tabs>
          <w:tab w:val="right" w:leader="dot" w:pos="8306"/>
        </w:tabs>
        <w:ind w:leftChars="0" w:left="0" w:firstLine="480"/>
      </w:pPr>
      <w:hyperlink w:anchor="_Toc1200556257" w:history="1">
        <w:r>
          <w:rPr>
            <w:rFonts w:hint="eastAsia"/>
          </w:rPr>
          <w:t>（二）新三板交易时间</w:t>
        </w:r>
        <w:r>
          <w:tab/>
        </w:r>
        <w:r>
          <w:fldChar w:fldCharType="begin"/>
        </w:r>
        <w:r>
          <w:instrText xml:space="preserve"> PAGEREF _Toc1200556257 </w:instrText>
        </w:r>
        <w:r>
          <w:fldChar w:fldCharType="separate"/>
        </w:r>
        <w:r>
          <w:t>- 3 -</w:t>
        </w:r>
        <w:r>
          <w:fldChar w:fldCharType="end"/>
        </w:r>
      </w:hyperlink>
    </w:p>
    <w:p w:rsidR="006332B0" w:rsidRDefault="00181382">
      <w:pPr>
        <w:pStyle w:val="21"/>
        <w:tabs>
          <w:tab w:val="right" w:leader="dot" w:pos="8306"/>
        </w:tabs>
        <w:ind w:leftChars="0" w:left="0" w:firstLine="480"/>
      </w:pPr>
      <w:hyperlink w:anchor="_Toc275074003" w:history="1">
        <w:r>
          <w:rPr>
            <w:rFonts w:hint="eastAsia"/>
          </w:rPr>
          <w:t>（三）两网退市交易时间</w:t>
        </w:r>
        <w:r>
          <w:tab/>
        </w:r>
        <w:r>
          <w:fldChar w:fldCharType="begin"/>
        </w:r>
        <w:r>
          <w:instrText xml:space="preserve"> PAGEREF _Toc275074003 </w:instrText>
        </w:r>
        <w:r>
          <w:fldChar w:fldCharType="separate"/>
        </w:r>
        <w:r>
          <w:t>- 3 -</w:t>
        </w:r>
        <w:r>
          <w:fldChar w:fldCharType="end"/>
        </w:r>
      </w:hyperlink>
    </w:p>
    <w:p w:rsidR="006332B0" w:rsidRDefault="00181382">
      <w:pPr>
        <w:pStyle w:val="10"/>
        <w:tabs>
          <w:tab w:val="right" w:leader="dot" w:pos="8306"/>
        </w:tabs>
        <w:ind w:firstLine="480"/>
      </w:pPr>
      <w:hyperlink w:anchor="_Toc542100607" w:history="1">
        <w:r>
          <w:rPr>
            <w:rFonts w:hint="eastAsia"/>
          </w:rPr>
          <w:t>五、</w:t>
        </w:r>
        <w:r>
          <w:rPr>
            <w:rFonts w:hint="eastAsia"/>
          </w:rPr>
          <w:t>全网</w:t>
        </w:r>
        <w:r>
          <w:t>测试内容</w:t>
        </w:r>
        <w:r>
          <w:tab/>
        </w:r>
        <w:r>
          <w:fldChar w:fldCharType="begin"/>
        </w:r>
        <w:r>
          <w:instrText xml:space="preserve"> PAGEREF _Toc542100607 </w:instrText>
        </w:r>
        <w:r>
          <w:fldChar w:fldCharType="separate"/>
        </w:r>
        <w:r>
          <w:t>- 4 -</w:t>
        </w:r>
        <w:r>
          <w:fldChar w:fldCharType="end"/>
        </w:r>
      </w:hyperlink>
    </w:p>
    <w:p w:rsidR="006332B0" w:rsidRDefault="00181382">
      <w:pPr>
        <w:pStyle w:val="10"/>
        <w:tabs>
          <w:tab w:val="right" w:leader="dot" w:pos="8306"/>
        </w:tabs>
        <w:ind w:firstLine="480"/>
      </w:pPr>
      <w:hyperlink w:anchor="_Toc745483535" w:history="1">
        <w:r>
          <w:rPr>
            <w:rFonts w:hint="eastAsia"/>
          </w:rPr>
          <w:t>六、</w:t>
        </w:r>
        <w:r>
          <w:rPr>
            <w:rFonts w:hint="eastAsia"/>
          </w:rPr>
          <w:t xml:space="preserve"> </w:t>
        </w:r>
        <w:r>
          <w:t>测试场景</w:t>
        </w:r>
        <w:r>
          <w:rPr>
            <w:rFonts w:hint="eastAsia"/>
          </w:rPr>
          <w:t>及相关说明</w:t>
        </w:r>
        <w:r>
          <w:tab/>
        </w:r>
        <w:r>
          <w:fldChar w:fldCharType="begin"/>
        </w:r>
        <w:r>
          <w:instrText xml:space="preserve"> PAGEREF _Toc74548353</w:instrText>
        </w:r>
        <w:r>
          <w:instrText xml:space="preserve">5 </w:instrText>
        </w:r>
        <w:r>
          <w:fldChar w:fldCharType="separate"/>
        </w:r>
        <w:r>
          <w:t>- 5 -</w:t>
        </w:r>
        <w:r>
          <w:fldChar w:fldCharType="end"/>
        </w:r>
      </w:hyperlink>
    </w:p>
    <w:p w:rsidR="006332B0" w:rsidRDefault="00181382">
      <w:pPr>
        <w:pStyle w:val="21"/>
        <w:tabs>
          <w:tab w:val="right" w:leader="dot" w:pos="8306"/>
        </w:tabs>
        <w:ind w:leftChars="0" w:left="0" w:firstLine="480"/>
      </w:pPr>
      <w:hyperlink w:anchor="_Toc380024977" w:history="1">
        <w:r>
          <w:rPr>
            <w:rFonts w:ascii="楷体" w:hAnsi="楷体" w:hint="eastAsia"/>
            <w:szCs w:val="28"/>
          </w:rPr>
          <w:t>（一）</w:t>
        </w:r>
        <w:r>
          <w:rPr>
            <w:rFonts w:ascii="楷体" w:hAnsi="楷体" w:hint="eastAsia"/>
            <w:szCs w:val="28"/>
          </w:rPr>
          <w:t xml:space="preserve"> </w:t>
        </w:r>
        <w:r>
          <w:rPr>
            <w:rFonts w:ascii="楷体" w:hAnsi="楷体" w:hint="eastAsia"/>
            <w:szCs w:val="28"/>
          </w:rPr>
          <w:t>北交所</w:t>
        </w:r>
        <w:r>
          <w:rPr>
            <w:rFonts w:ascii="楷体" w:hAnsi="楷体"/>
            <w:szCs w:val="28"/>
          </w:rPr>
          <w:t>测试</w:t>
        </w:r>
        <w:r>
          <w:rPr>
            <w:rFonts w:ascii="楷体" w:hAnsi="楷体" w:hint="eastAsia"/>
            <w:szCs w:val="28"/>
          </w:rPr>
          <w:t>证券</w:t>
        </w:r>
        <w:r>
          <w:rPr>
            <w:rFonts w:ascii="楷体" w:hAnsi="楷体"/>
            <w:szCs w:val="28"/>
          </w:rPr>
          <w:t>安排</w:t>
        </w:r>
        <w:r>
          <w:tab/>
        </w:r>
        <w:r>
          <w:fldChar w:fldCharType="begin"/>
        </w:r>
        <w:r>
          <w:instrText xml:space="preserve"> PAGEREF _Toc380024977 </w:instrText>
        </w:r>
        <w:r>
          <w:fldChar w:fldCharType="separate"/>
        </w:r>
        <w:r>
          <w:t>- 5 -</w:t>
        </w:r>
        <w:r>
          <w:fldChar w:fldCharType="end"/>
        </w:r>
      </w:hyperlink>
    </w:p>
    <w:p w:rsidR="006332B0" w:rsidRDefault="00181382">
      <w:pPr>
        <w:pStyle w:val="21"/>
        <w:tabs>
          <w:tab w:val="right" w:leader="dot" w:pos="8306"/>
        </w:tabs>
        <w:ind w:leftChars="0" w:left="0" w:firstLine="480"/>
      </w:pPr>
      <w:hyperlink w:anchor="_Toc1842027369" w:history="1">
        <w:r>
          <w:rPr>
            <w:rFonts w:hint="eastAsia"/>
          </w:rPr>
          <w:t>（二</w:t>
        </w:r>
        <w:r>
          <w:t>）</w:t>
        </w:r>
        <w:r>
          <w:rPr>
            <w:rFonts w:hint="eastAsia"/>
          </w:rPr>
          <w:t>北交所</w:t>
        </w:r>
        <w:r>
          <w:t>公开发行测试</w:t>
        </w:r>
        <w:r>
          <w:rPr>
            <w:rFonts w:hint="eastAsia"/>
          </w:rPr>
          <w:t>证券</w:t>
        </w:r>
        <w:r>
          <w:t>安排</w:t>
        </w:r>
        <w:r>
          <w:tab/>
        </w:r>
        <w:r>
          <w:fldChar w:fldCharType="begin"/>
        </w:r>
        <w:r>
          <w:instrText xml:space="preserve"> PAGEREF _Toc1842027369 </w:instrText>
        </w:r>
        <w:r>
          <w:fldChar w:fldCharType="separate"/>
        </w:r>
        <w:r>
          <w:t>- 5 -</w:t>
        </w:r>
        <w:r>
          <w:fldChar w:fldCharType="end"/>
        </w:r>
      </w:hyperlink>
    </w:p>
    <w:p w:rsidR="006332B0" w:rsidRDefault="00181382">
      <w:pPr>
        <w:pStyle w:val="21"/>
        <w:tabs>
          <w:tab w:val="right" w:leader="dot" w:pos="8306"/>
        </w:tabs>
        <w:ind w:leftChars="0" w:left="0" w:firstLine="480"/>
      </w:pPr>
      <w:hyperlink w:anchor="_Toc353823787" w:history="1">
        <w:r>
          <w:rPr>
            <w:rFonts w:hint="eastAsia"/>
          </w:rPr>
          <w:t>（三）新三板</w:t>
        </w:r>
        <w:r>
          <w:t>测试</w:t>
        </w:r>
        <w:r>
          <w:rPr>
            <w:rFonts w:hint="eastAsia"/>
          </w:rPr>
          <w:t>证券</w:t>
        </w:r>
        <w:r>
          <w:t>安排</w:t>
        </w:r>
        <w:r>
          <w:tab/>
        </w:r>
        <w:r>
          <w:fldChar w:fldCharType="begin"/>
        </w:r>
        <w:r>
          <w:instrText xml:space="preserve"> PAGEREF _Toc353823787 </w:instrText>
        </w:r>
        <w:r>
          <w:fldChar w:fldCharType="separate"/>
        </w:r>
        <w:r>
          <w:t>- 6 -</w:t>
        </w:r>
        <w:r>
          <w:fldChar w:fldCharType="end"/>
        </w:r>
      </w:hyperlink>
    </w:p>
    <w:p w:rsidR="006332B0" w:rsidRDefault="00181382">
      <w:pPr>
        <w:pStyle w:val="21"/>
        <w:tabs>
          <w:tab w:val="right" w:leader="dot" w:pos="8306"/>
        </w:tabs>
        <w:ind w:leftChars="0" w:left="0" w:firstLine="480"/>
      </w:pPr>
      <w:hyperlink w:anchor="_Toc1185594108" w:history="1">
        <w:r>
          <w:rPr>
            <w:rFonts w:hint="eastAsia"/>
          </w:rPr>
          <w:t>（四）两网退市</w:t>
        </w:r>
        <w:r>
          <w:t>测试</w:t>
        </w:r>
        <w:r>
          <w:rPr>
            <w:rFonts w:hint="eastAsia"/>
          </w:rPr>
          <w:t>证券</w:t>
        </w:r>
        <w:r>
          <w:t>安排</w:t>
        </w:r>
        <w:r>
          <w:tab/>
        </w:r>
        <w:r>
          <w:fldChar w:fldCharType="begin"/>
        </w:r>
        <w:r>
          <w:instrText xml:space="preserve"> PAGEREF _Toc1185594108 </w:instrText>
        </w:r>
        <w:r>
          <w:fldChar w:fldCharType="separate"/>
        </w:r>
        <w:r>
          <w:t>- 7 -</w:t>
        </w:r>
        <w:r>
          <w:fldChar w:fldCharType="end"/>
        </w:r>
      </w:hyperlink>
    </w:p>
    <w:p w:rsidR="006332B0" w:rsidRDefault="00181382">
      <w:pPr>
        <w:pStyle w:val="10"/>
        <w:tabs>
          <w:tab w:val="right" w:leader="dot" w:pos="8306"/>
        </w:tabs>
        <w:ind w:firstLine="480"/>
      </w:pPr>
      <w:hyperlink w:anchor="_Toc1993019074" w:history="1">
        <w:r>
          <w:rPr>
            <w:rFonts w:hint="eastAsia"/>
          </w:rPr>
          <w:t>七、</w:t>
        </w:r>
        <w:r>
          <w:rPr>
            <w:rFonts w:hint="eastAsia"/>
          </w:rPr>
          <w:t>全网</w:t>
        </w:r>
        <w:r>
          <w:t>测试数据准备</w:t>
        </w:r>
        <w:r>
          <w:tab/>
        </w:r>
        <w:r>
          <w:fldChar w:fldCharType="begin"/>
        </w:r>
        <w:r>
          <w:instrText xml:space="preserve"> PAGEREF _Toc1993019074 </w:instrText>
        </w:r>
        <w:r>
          <w:fldChar w:fldCharType="separate"/>
        </w:r>
        <w:r>
          <w:t>- 8 -</w:t>
        </w:r>
        <w:r>
          <w:fldChar w:fldCharType="end"/>
        </w:r>
      </w:hyperlink>
    </w:p>
    <w:p w:rsidR="006332B0" w:rsidRDefault="00181382">
      <w:pPr>
        <w:pStyle w:val="10"/>
        <w:tabs>
          <w:tab w:val="right" w:leader="dot" w:pos="8306"/>
        </w:tabs>
        <w:ind w:firstLine="480"/>
      </w:pPr>
      <w:hyperlink w:anchor="_Toc548797463" w:history="1">
        <w:r>
          <w:rPr>
            <w:rFonts w:ascii="楷体" w:hAnsi="楷体" w:hint="eastAsia"/>
            <w:szCs w:val="28"/>
          </w:rPr>
          <w:t>（一）</w:t>
        </w:r>
        <w:r>
          <w:rPr>
            <w:rFonts w:ascii="楷体" w:hAnsi="楷体"/>
            <w:szCs w:val="28"/>
          </w:rPr>
          <w:t>证券行情信息和证券信息</w:t>
        </w:r>
        <w:r>
          <w:tab/>
        </w:r>
        <w:r>
          <w:fldChar w:fldCharType="begin"/>
        </w:r>
        <w:r>
          <w:instrText xml:space="preserve"> PAGEREF _Toc548797463 </w:instrText>
        </w:r>
        <w:r>
          <w:fldChar w:fldCharType="separate"/>
        </w:r>
        <w:r>
          <w:t>- 8 -</w:t>
        </w:r>
        <w:r>
          <w:fldChar w:fldCharType="end"/>
        </w:r>
      </w:hyperlink>
    </w:p>
    <w:p w:rsidR="006332B0" w:rsidRDefault="00181382">
      <w:pPr>
        <w:pStyle w:val="10"/>
        <w:tabs>
          <w:tab w:val="right" w:leader="dot" w:pos="8306"/>
        </w:tabs>
        <w:ind w:firstLine="480"/>
      </w:pPr>
      <w:hyperlink w:anchor="_Toc2046287354"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_Toc2046287354 </w:instrText>
        </w:r>
        <w:r>
          <w:fldChar w:fldCharType="separate"/>
        </w:r>
        <w:r>
          <w:t>- 8 -</w:t>
        </w:r>
        <w:r>
          <w:fldChar w:fldCharType="end"/>
        </w:r>
      </w:hyperlink>
    </w:p>
    <w:p w:rsidR="006332B0" w:rsidRDefault="00181382">
      <w:pPr>
        <w:pStyle w:val="10"/>
        <w:tabs>
          <w:tab w:val="right" w:leader="dot" w:pos="8306"/>
        </w:tabs>
        <w:ind w:firstLine="480"/>
      </w:pPr>
      <w:hyperlink w:anchor="_Toc550046268"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_Toc550046268 </w:instrText>
        </w:r>
        <w:r>
          <w:fldChar w:fldCharType="separate"/>
        </w:r>
        <w:r>
          <w:t>- 9 -</w:t>
        </w:r>
        <w:r>
          <w:fldChar w:fldCharType="end"/>
        </w:r>
      </w:hyperlink>
    </w:p>
    <w:p w:rsidR="006332B0" w:rsidRDefault="00181382">
      <w:pPr>
        <w:pStyle w:val="10"/>
        <w:tabs>
          <w:tab w:val="right" w:leader="dot" w:pos="8306"/>
        </w:tabs>
        <w:ind w:firstLine="480"/>
      </w:pPr>
      <w:hyperlink w:anchor="_Toc1791166744" w:history="1">
        <w:r>
          <w:rPr>
            <w:szCs w:val="28"/>
          </w:rPr>
          <w:t>（四）</w:t>
        </w:r>
        <w:r>
          <w:rPr>
            <w:szCs w:val="28"/>
          </w:rPr>
          <w:t>FDEP</w:t>
        </w:r>
        <w:r>
          <w:rPr>
            <w:szCs w:val="28"/>
          </w:rPr>
          <w:t>小站</w:t>
        </w:r>
        <w:r>
          <w:tab/>
        </w:r>
        <w:r>
          <w:fldChar w:fldCharType="begin"/>
        </w:r>
        <w:r>
          <w:instrText xml:space="preserve"> PAGEREF _Toc1791166744 </w:instrText>
        </w:r>
        <w:r>
          <w:fldChar w:fldCharType="separate"/>
        </w:r>
        <w:r>
          <w:t>- 9 -</w:t>
        </w:r>
        <w:r>
          <w:fldChar w:fldCharType="end"/>
        </w:r>
      </w:hyperlink>
    </w:p>
    <w:p w:rsidR="006332B0" w:rsidRDefault="00181382">
      <w:pPr>
        <w:pStyle w:val="10"/>
        <w:tabs>
          <w:tab w:val="right" w:leader="dot" w:pos="8306"/>
        </w:tabs>
        <w:ind w:firstLine="480"/>
      </w:pPr>
      <w:hyperlink w:anchor="_Toc926720945" w:history="1">
        <w:r>
          <w:rPr>
            <w:rFonts w:hint="eastAsia"/>
          </w:rPr>
          <w:t>八、</w:t>
        </w:r>
        <w:r>
          <w:rPr>
            <w:rFonts w:hint="eastAsia"/>
          </w:rPr>
          <w:t>全网</w:t>
        </w:r>
        <w:r>
          <w:t>测试系统接入方式</w:t>
        </w:r>
        <w:r>
          <w:tab/>
        </w:r>
        <w:r>
          <w:fldChar w:fldCharType="begin"/>
        </w:r>
        <w:r>
          <w:instrText xml:space="preserve"> P</w:instrText>
        </w:r>
        <w:r>
          <w:instrText xml:space="preserve">AGEREF _Toc926720945 </w:instrText>
        </w:r>
        <w:r>
          <w:fldChar w:fldCharType="separate"/>
        </w:r>
        <w:r>
          <w:t>- 9 -</w:t>
        </w:r>
        <w:r>
          <w:fldChar w:fldCharType="end"/>
        </w:r>
      </w:hyperlink>
    </w:p>
    <w:p w:rsidR="006332B0" w:rsidRDefault="00181382">
      <w:pPr>
        <w:pStyle w:val="10"/>
        <w:tabs>
          <w:tab w:val="right" w:leader="dot" w:pos="8306"/>
        </w:tabs>
        <w:ind w:firstLine="480"/>
      </w:pPr>
      <w:hyperlink w:anchor="_Toc349894180"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_Toc349894180 </w:instrText>
        </w:r>
        <w:r>
          <w:fldChar w:fldCharType="separate"/>
        </w:r>
        <w:r>
          <w:t>- 9 -</w:t>
        </w:r>
        <w:r>
          <w:fldChar w:fldCharType="end"/>
        </w:r>
      </w:hyperlink>
    </w:p>
    <w:p w:rsidR="006332B0" w:rsidRDefault="00181382">
      <w:pPr>
        <w:pStyle w:val="10"/>
        <w:tabs>
          <w:tab w:val="right" w:leader="dot" w:pos="8306"/>
        </w:tabs>
        <w:ind w:firstLine="480"/>
      </w:pPr>
      <w:hyperlink w:anchor="_Toc1872784390"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_Toc1872784390 </w:instrText>
        </w:r>
        <w:r>
          <w:fldChar w:fldCharType="separate"/>
        </w:r>
        <w:r>
          <w:t>- 9 -</w:t>
        </w:r>
        <w:r>
          <w:fldChar w:fldCharType="end"/>
        </w:r>
      </w:hyperlink>
    </w:p>
    <w:p w:rsidR="006332B0" w:rsidRDefault="00181382">
      <w:pPr>
        <w:pStyle w:val="10"/>
        <w:tabs>
          <w:tab w:val="right" w:leader="dot" w:pos="8306"/>
        </w:tabs>
        <w:ind w:firstLine="480"/>
      </w:pPr>
      <w:hyperlink w:anchor="_Toc808971244" w:history="1">
        <w:r>
          <w:rPr>
            <w:rFonts w:hint="eastAsia"/>
            <w:szCs w:val="28"/>
          </w:rPr>
          <w:t>（三）</w:t>
        </w:r>
        <w:r>
          <w:rPr>
            <w:szCs w:val="28"/>
          </w:rPr>
          <w:t>测试相关软件下载</w:t>
        </w:r>
        <w:r>
          <w:tab/>
        </w:r>
        <w:r>
          <w:fldChar w:fldCharType="begin"/>
        </w:r>
        <w:r>
          <w:instrText xml:space="preserve"> PAGEREF _Toc808971244 </w:instrText>
        </w:r>
        <w:r>
          <w:fldChar w:fldCharType="separate"/>
        </w:r>
        <w:r>
          <w:t>- 9 -</w:t>
        </w:r>
        <w:r>
          <w:fldChar w:fldCharType="end"/>
        </w:r>
      </w:hyperlink>
    </w:p>
    <w:p w:rsidR="006332B0" w:rsidRDefault="00181382">
      <w:pPr>
        <w:pStyle w:val="10"/>
        <w:tabs>
          <w:tab w:val="right" w:leader="dot" w:pos="8306"/>
        </w:tabs>
        <w:ind w:firstLine="480"/>
      </w:pPr>
      <w:hyperlink w:anchor="_Toc496465716" w:history="1">
        <w:r>
          <w:rPr>
            <w:rFonts w:hint="eastAsia"/>
          </w:rPr>
          <w:t>九、</w:t>
        </w:r>
        <w:r>
          <w:t>测试要求及注意事项</w:t>
        </w:r>
        <w:r>
          <w:tab/>
        </w:r>
        <w:r>
          <w:fldChar w:fldCharType="begin"/>
        </w:r>
        <w:r>
          <w:instrText xml:space="preserve"> PAGEREF _Toc496465716 </w:instrText>
        </w:r>
        <w:r>
          <w:fldChar w:fldCharType="separate"/>
        </w:r>
        <w:r>
          <w:t>- 10 -</w:t>
        </w:r>
        <w:r>
          <w:fldChar w:fldCharType="end"/>
        </w:r>
      </w:hyperlink>
    </w:p>
    <w:p w:rsidR="006332B0" w:rsidRDefault="00181382">
      <w:pPr>
        <w:pStyle w:val="10"/>
        <w:tabs>
          <w:tab w:val="right" w:leader="dot" w:pos="8306"/>
        </w:tabs>
        <w:ind w:firstLine="480"/>
      </w:pPr>
      <w:hyperlink w:anchor="_Toc823126359" w:history="1">
        <w:r>
          <w:t>十</w:t>
        </w:r>
        <w:r>
          <w:rPr>
            <w:rFonts w:hint="eastAsia"/>
          </w:rPr>
          <w:t>、</w:t>
        </w:r>
        <w:r>
          <w:t>联系方式</w:t>
        </w:r>
        <w:r>
          <w:tab/>
        </w:r>
        <w:r>
          <w:fldChar w:fldCharType="begin"/>
        </w:r>
        <w:r>
          <w:instrText xml:space="preserve"> PAGEREF _Toc823126359 </w:instrText>
        </w:r>
        <w:r>
          <w:fldChar w:fldCharType="separate"/>
        </w:r>
        <w:r>
          <w:t>- 10 -</w:t>
        </w:r>
        <w:r>
          <w:fldChar w:fldCharType="end"/>
        </w:r>
      </w:hyperlink>
    </w:p>
    <w:p w:rsidR="006332B0" w:rsidRDefault="00181382">
      <w:pPr>
        <w:ind w:firstLine="480"/>
        <w:sectPr w:rsidR="006332B0">
          <w:footerReference w:type="even" r:id="rId16"/>
          <w:footerReference w:type="default" r:id="rId17"/>
          <w:pgSz w:w="11906" w:h="16838"/>
          <w:pgMar w:top="1440" w:right="1800" w:bottom="1440" w:left="1800" w:header="851" w:footer="992" w:gutter="0"/>
          <w:cols w:space="720"/>
          <w:docGrid w:type="lines" w:linePitch="312"/>
        </w:sectPr>
      </w:pPr>
      <w:r>
        <w:fldChar w:fldCharType="end"/>
      </w:r>
    </w:p>
    <w:p w:rsidR="006332B0" w:rsidRDefault="00181382">
      <w:pPr>
        <w:pStyle w:val="12"/>
        <w:spacing w:before="163" w:after="163"/>
        <w:ind w:firstLine="600"/>
      </w:pPr>
      <w:bookmarkStart w:id="1" w:name="_Toc366050038"/>
      <w:bookmarkStart w:id="2" w:name="_Toc374957903"/>
      <w:bookmarkStart w:id="3" w:name="_Toc375557957"/>
      <w:bookmarkStart w:id="4" w:name="_Toc376597516"/>
      <w:bookmarkStart w:id="5" w:name="_Toc286755245"/>
      <w:bookmarkStart w:id="6" w:name="_Toc18579459"/>
      <w:bookmarkStart w:id="7" w:name="_Toc1384646694"/>
      <w:bookmarkStart w:id="8" w:name="_Toc2111369652"/>
      <w:bookmarkStart w:id="9" w:name="_Toc375070721"/>
      <w:bookmarkStart w:id="10" w:name="_Toc374381845"/>
      <w:bookmarkStart w:id="11" w:name="_Toc374381911"/>
      <w:bookmarkStart w:id="12" w:name="_Toc1748422228"/>
      <w:bookmarkStart w:id="13" w:name="_Toc376285219"/>
      <w:bookmarkStart w:id="14" w:name="_Toc1753779320"/>
      <w:bookmarkStart w:id="15" w:name="_Toc1184178979"/>
      <w:bookmarkStart w:id="16" w:name="_Toc1239397434"/>
      <w:bookmarkStart w:id="17"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332B0" w:rsidRDefault="00181382">
      <w:pPr>
        <w:spacing w:line="240" w:lineRule="auto"/>
        <w:ind w:firstLine="600"/>
        <w:jc w:val="both"/>
        <w:rPr>
          <w:rFonts w:cs="Times New Roman"/>
          <w:sz w:val="30"/>
          <w:szCs w:val="30"/>
        </w:rPr>
      </w:pPr>
      <w:r>
        <w:rPr>
          <w:rFonts w:cs="Times New Roman"/>
          <w:sz w:val="30"/>
          <w:szCs w:val="30"/>
        </w:rPr>
        <w:t>为</w:t>
      </w:r>
      <w:r>
        <w:rPr>
          <w:rFonts w:cs="Times New Roman" w:hint="eastAsia"/>
          <w:sz w:val="30"/>
          <w:szCs w:val="30"/>
        </w:rPr>
        <w:t>验证交易支持平台优化技术准备情况</w:t>
      </w:r>
      <w:r>
        <w:rPr>
          <w:rFonts w:cs="Times New Roman"/>
          <w:sz w:val="30"/>
          <w:szCs w:val="30"/>
        </w:rPr>
        <w:t>，北京证券交易所</w:t>
      </w:r>
      <w:r>
        <w:rPr>
          <w:rFonts w:cs="Times New Roman" w:hint="eastAsia"/>
          <w:sz w:val="30"/>
          <w:szCs w:val="30"/>
        </w:rPr>
        <w:t>（</w:t>
      </w:r>
      <w:r>
        <w:rPr>
          <w:rFonts w:cs="Times New Roman" w:hint="eastAsia"/>
          <w:sz w:val="30"/>
          <w:szCs w:val="30"/>
        </w:rPr>
        <w:t>简称北交所）、</w:t>
      </w:r>
      <w:r>
        <w:rPr>
          <w:rFonts w:cs="Times New Roman"/>
          <w:sz w:val="30"/>
          <w:szCs w:val="30"/>
        </w:rPr>
        <w:t>全国中小企业股份转让系统有限责任公司（简称</w:t>
      </w:r>
      <w:r>
        <w:rPr>
          <w:rFonts w:ascii="仿宋" w:hAnsi="仿宋" w:cs="Times New Roman"/>
          <w:sz w:val="30"/>
          <w:szCs w:val="30"/>
        </w:rPr>
        <w:t>全国股转公司</w:t>
      </w:r>
      <w:r>
        <w:rPr>
          <w:rFonts w:cs="Times New Roman"/>
          <w:sz w:val="30"/>
          <w:szCs w:val="30"/>
        </w:rPr>
        <w:t>）联合中国证券登记结算有限责任公司（简称</w:t>
      </w:r>
      <w:r>
        <w:rPr>
          <w:rFonts w:cs="Times New Roman" w:hint="eastAsia"/>
          <w:sz w:val="30"/>
          <w:szCs w:val="30"/>
        </w:rPr>
        <w:t>中国结算</w:t>
      </w:r>
      <w:r>
        <w:rPr>
          <w:rFonts w:cs="Times New Roman"/>
          <w:sz w:val="30"/>
          <w:szCs w:val="30"/>
        </w:rPr>
        <w:t>）</w:t>
      </w:r>
      <w:r>
        <w:rPr>
          <w:rFonts w:cs="Times New Roman" w:hint="eastAsia"/>
          <w:sz w:val="30"/>
          <w:szCs w:val="30"/>
        </w:rPr>
        <w:t>、</w:t>
      </w:r>
      <w:r>
        <w:rPr>
          <w:rFonts w:cs="Times New Roman"/>
          <w:sz w:val="30"/>
          <w:szCs w:val="30"/>
        </w:rPr>
        <w:t>深圳证券通信有限公司（简称</w:t>
      </w:r>
      <w:r>
        <w:rPr>
          <w:rFonts w:cs="Times New Roman" w:hint="eastAsia"/>
          <w:sz w:val="30"/>
          <w:szCs w:val="30"/>
        </w:rPr>
        <w:t>深证通</w:t>
      </w:r>
      <w:r>
        <w:rPr>
          <w:rFonts w:cs="Times New Roman"/>
          <w:sz w:val="30"/>
          <w:szCs w:val="30"/>
        </w:rPr>
        <w:t>）共同搭建测试环境</w:t>
      </w:r>
      <w:r>
        <w:rPr>
          <w:rFonts w:cs="Times New Roman" w:hint="eastAsia"/>
          <w:sz w:val="30"/>
          <w:szCs w:val="30"/>
        </w:rPr>
        <w:t>供市场</w:t>
      </w:r>
      <w:r>
        <w:rPr>
          <w:rFonts w:cs="Times New Roman"/>
          <w:sz w:val="30"/>
          <w:szCs w:val="30"/>
        </w:rPr>
        <w:t>进行</w:t>
      </w:r>
      <w:r>
        <w:rPr>
          <w:rFonts w:cs="Times New Roman" w:hint="eastAsia"/>
          <w:sz w:val="30"/>
          <w:szCs w:val="30"/>
        </w:rPr>
        <w:t>全网</w:t>
      </w:r>
      <w:r>
        <w:rPr>
          <w:rFonts w:cs="Times New Roman"/>
          <w:sz w:val="30"/>
          <w:szCs w:val="30"/>
        </w:rPr>
        <w:t>测试</w:t>
      </w:r>
      <w:r>
        <w:rPr>
          <w:rFonts w:cs="Times New Roman" w:hint="eastAsia"/>
          <w:sz w:val="30"/>
          <w:szCs w:val="30"/>
        </w:rPr>
        <w:t>。</w:t>
      </w:r>
    </w:p>
    <w:p w:rsidR="006332B0" w:rsidRDefault="00181382">
      <w:pPr>
        <w:spacing w:line="240" w:lineRule="auto"/>
        <w:ind w:firstLine="600"/>
        <w:jc w:val="both"/>
        <w:rPr>
          <w:rFonts w:cs="Times New Roman"/>
          <w:sz w:val="30"/>
          <w:szCs w:val="30"/>
        </w:rPr>
      </w:pPr>
      <w:r>
        <w:rPr>
          <w:rFonts w:cs="Times New Roman" w:hint="eastAsia"/>
          <w:sz w:val="30"/>
          <w:szCs w:val="30"/>
        </w:rPr>
        <w:t>请</w:t>
      </w:r>
      <w:r>
        <w:rPr>
          <w:rFonts w:cs="Times New Roman"/>
          <w:sz w:val="30"/>
          <w:szCs w:val="30"/>
        </w:rPr>
        <w:t>各参测机构认真阅读本测试方案，在测试过程中按照要求进行充分测试。</w:t>
      </w:r>
    </w:p>
    <w:p w:rsidR="006332B0" w:rsidRDefault="006332B0">
      <w:pPr>
        <w:spacing w:line="240" w:lineRule="auto"/>
        <w:ind w:firstLine="600"/>
        <w:jc w:val="both"/>
        <w:rPr>
          <w:rFonts w:cs="Times New Roman"/>
          <w:sz w:val="30"/>
          <w:szCs w:val="30"/>
        </w:rPr>
      </w:pPr>
    </w:p>
    <w:p w:rsidR="006332B0" w:rsidRDefault="00181382">
      <w:pPr>
        <w:pStyle w:val="12"/>
        <w:spacing w:before="163" w:after="163"/>
        <w:ind w:firstLine="600"/>
      </w:pPr>
      <w:bookmarkStart w:id="18" w:name="_Toc375070722"/>
      <w:bookmarkStart w:id="19" w:name="_Toc374381912"/>
      <w:bookmarkStart w:id="20" w:name="_Toc376597517"/>
      <w:bookmarkStart w:id="21" w:name="_Toc374381846"/>
      <w:bookmarkStart w:id="22" w:name="_Toc375557958"/>
      <w:bookmarkStart w:id="23" w:name="_Toc374957904"/>
      <w:bookmarkStart w:id="24" w:name="_Toc376285220"/>
      <w:bookmarkStart w:id="25" w:name="_Toc100011489"/>
      <w:bookmarkStart w:id="26" w:name="_Toc707693611"/>
      <w:bookmarkStart w:id="27" w:name="_Toc678769215"/>
      <w:bookmarkStart w:id="28" w:name="_Toc1894743054"/>
      <w:bookmarkStart w:id="29" w:name="_Toc1965137109"/>
      <w:bookmarkStart w:id="30" w:name="_Toc22257660"/>
      <w:bookmarkStart w:id="31" w:name="_Toc1245919664"/>
      <w:bookmarkStart w:id="32" w:name="_Toc273869513"/>
      <w:r>
        <w:t>二</w:t>
      </w:r>
      <w:r>
        <w:rPr>
          <w:rFonts w:hint="eastAsia"/>
        </w:rPr>
        <w:t>、</w:t>
      </w:r>
      <w:r>
        <w:t>参测</w:t>
      </w:r>
      <w:bookmarkEnd w:id="18"/>
      <w:bookmarkEnd w:id="19"/>
      <w:bookmarkEnd w:id="20"/>
      <w:bookmarkEnd w:id="21"/>
      <w:bookmarkEnd w:id="22"/>
      <w:bookmarkEnd w:id="23"/>
      <w:bookmarkEnd w:id="24"/>
      <w:r>
        <w:rPr>
          <w:rFonts w:hint="eastAsia"/>
        </w:rPr>
        <w:t>机构</w:t>
      </w:r>
      <w:bookmarkEnd w:id="25"/>
      <w:bookmarkEnd w:id="26"/>
      <w:bookmarkEnd w:id="27"/>
      <w:bookmarkEnd w:id="28"/>
      <w:bookmarkEnd w:id="29"/>
      <w:bookmarkEnd w:id="30"/>
      <w:bookmarkEnd w:id="31"/>
      <w:bookmarkEnd w:id="32"/>
    </w:p>
    <w:p w:rsidR="006332B0" w:rsidRDefault="00181382">
      <w:pPr>
        <w:pStyle w:val="aff0"/>
        <w:numPr>
          <w:ilvl w:val="0"/>
          <w:numId w:val="4"/>
        </w:numPr>
        <w:spacing w:line="240" w:lineRule="auto"/>
        <w:ind w:firstLineChars="0" w:hanging="3"/>
        <w:jc w:val="both"/>
        <w:rPr>
          <w:rFonts w:cs="Times New Roman"/>
          <w:sz w:val="30"/>
          <w:szCs w:val="30"/>
        </w:rPr>
      </w:pPr>
      <w:r>
        <w:rPr>
          <w:rFonts w:cs="Times New Roman" w:hint="eastAsia"/>
          <w:sz w:val="30"/>
          <w:szCs w:val="30"/>
        </w:rPr>
        <w:t>北京证券交易所</w:t>
      </w:r>
    </w:p>
    <w:p w:rsidR="006332B0" w:rsidRDefault="00181382">
      <w:pPr>
        <w:pStyle w:val="aff0"/>
        <w:numPr>
          <w:ilvl w:val="0"/>
          <w:numId w:val="4"/>
        </w:numPr>
        <w:spacing w:line="240" w:lineRule="auto"/>
        <w:ind w:firstLineChars="0" w:hanging="3"/>
        <w:jc w:val="both"/>
        <w:rPr>
          <w:rFonts w:cs="Times New Roman"/>
          <w:sz w:val="30"/>
          <w:szCs w:val="30"/>
        </w:rPr>
      </w:pPr>
      <w:r>
        <w:rPr>
          <w:rFonts w:cs="Times New Roman"/>
          <w:sz w:val="30"/>
          <w:szCs w:val="30"/>
        </w:rPr>
        <w:t>全国中小企业股份转让系统有限责任公司</w:t>
      </w:r>
    </w:p>
    <w:p w:rsidR="006332B0" w:rsidRDefault="00181382">
      <w:pPr>
        <w:pStyle w:val="aff0"/>
        <w:numPr>
          <w:ilvl w:val="0"/>
          <w:numId w:val="4"/>
        </w:numPr>
        <w:spacing w:line="240" w:lineRule="auto"/>
        <w:ind w:firstLineChars="0" w:hanging="3"/>
        <w:jc w:val="both"/>
        <w:rPr>
          <w:rFonts w:cs="Times New Roman"/>
          <w:sz w:val="30"/>
          <w:szCs w:val="30"/>
        </w:rPr>
      </w:pPr>
      <w:r>
        <w:rPr>
          <w:rFonts w:cs="Times New Roman"/>
          <w:sz w:val="30"/>
          <w:szCs w:val="30"/>
        </w:rPr>
        <w:t>中国证券登记结算有限责任公司</w:t>
      </w:r>
    </w:p>
    <w:p w:rsidR="006332B0" w:rsidRDefault="00181382">
      <w:pPr>
        <w:pStyle w:val="aff0"/>
        <w:numPr>
          <w:ilvl w:val="0"/>
          <w:numId w:val="4"/>
        </w:numPr>
        <w:spacing w:line="240" w:lineRule="auto"/>
        <w:ind w:firstLineChars="0" w:hanging="3"/>
        <w:jc w:val="both"/>
        <w:rPr>
          <w:rFonts w:cs="Times New Roman"/>
          <w:sz w:val="30"/>
          <w:szCs w:val="30"/>
        </w:rPr>
      </w:pPr>
      <w:r>
        <w:rPr>
          <w:rFonts w:cs="Times New Roman"/>
          <w:sz w:val="30"/>
          <w:szCs w:val="30"/>
        </w:rPr>
        <w:t>深圳证券通信有限公司</w:t>
      </w:r>
    </w:p>
    <w:p w:rsidR="006332B0" w:rsidRDefault="00181382">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开展全国股转公司、北交所业务的证券公司、</w:t>
      </w:r>
      <w:r>
        <w:rPr>
          <w:rFonts w:cs="Times New Roman"/>
          <w:sz w:val="30"/>
          <w:szCs w:val="30"/>
        </w:rPr>
        <w:t>基金公司</w:t>
      </w:r>
    </w:p>
    <w:p w:rsidR="006332B0" w:rsidRDefault="00181382">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提供全国股转公司、北交所行情服务的信息商</w:t>
      </w:r>
    </w:p>
    <w:p w:rsidR="006332B0" w:rsidRDefault="006332B0">
      <w:pPr>
        <w:pStyle w:val="aff0"/>
        <w:spacing w:line="240" w:lineRule="auto"/>
        <w:ind w:firstLineChars="0" w:firstLine="0"/>
        <w:jc w:val="both"/>
        <w:rPr>
          <w:rFonts w:cs="Times New Roman"/>
          <w:sz w:val="30"/>
          <w:szCs w:val="30"/>
        </w:rPr>
      </w:pPr>
    </w:p>
    <w:p w:rsidR="006332B0" w:rsidRDefault="00181382">
      <w:pPr>
        <w:pStyle w:val="12"/>
        <w:spacing w:before="163" w:after="163"/>
        <w:ind w:firstLine="600"/>
      </w:pPr>
      <w:bookmarkStart w:id="33" w:name="_Toc1245703234"/>
      <w:bookmarkStart w:id="34" w:name="_Toc1036102468"/>
      <w:bookmarkStart w:id="35" w:name="_Toc376597521"/>
      <w:bookmarkStart w:id="36" w:name="_Toc374381916"/>
      <w:bookmarkStart w:id="37" w:name="_Toc257742172"/>
      <w:bookmarkStart w:id="38" w:name="_Toc375557962"/>
      <w:bookmarkStart w:id="39" w:name="_Toc374381850"/>
      <w:bookmarkStart w:id="40" w:name="_Toc376285224"/>
      <w:bookmarkStart w:id="41" w:name="_Toc564826881"/>
      <w:bookmarkStart w:id="42" w:name="_Toc1800554252"/>
      <w:bookmarkStart w:id="43" w:name="_Toc374957908"/>
      <w:bookmarkStart w:id="44" w:name="_Toc275434464"/>
      <w:bookmarkStart w:id="45" w:name="_Toc375070726"/>
      <w:bookmarkStart w:id="46" w:name="_Toc76416069"/>
      <w:bookmarkStart w:id="47" w:name="_Toc1326920814"/>
      <w:r>
        <w:rPr>
          <w:rFonts w:hint="eastAsia"/>
        </w:rPr>
        <w:t>三、</w:t>
      </w:r>
      <w:r>
        <w:t>参测技术系统</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332B0" w:rsidRDefault="00181382">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交易支持平台</w:t>
      </w:r>
      <w:r>
        <w:rPr>
          <w:rFonts w:cs="Times New Roman" w:hint="eastAsia"/>
          <w:color w:val="000000" w:themeColor="text1"/>
          <w:sz w:val="30"/>
          <w:szCs w:val="30"/>
        </w:rPr>
        <w:t>全网</w:t>
      </w:r>
      <w:r>
        <w:rPr>
          <w:rFonts w:cs="Times New Roman" w:hint="eastAsia"/>
          <w:color w:val="000000" w:themeColor="text1"/>
          <w:sz w:val="30"/>
          <w:szCs w:val="30"/>
        </w:rPr>
        <w:t>环境</w:t>
      </w:r>
    </w:p>
    <w:p w:rsidR="006332B0" w:rsidRDefault="00181382">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中国结算北京市场证券登记结算系统</w:t>
      </w:r>
      <w:r>
        <w:rPr>
          <w:rFonts w:cs="Times New Roman" w:hint="eastAsia"/>
          <w:color w:val="000000" w:themeColor="text1"/>
          <w:sz w:val="30"/>
          <w:szCs w:val="30"/>
        </w:rPr>
        <w:t>全网</w:t>
      </w:r>
      <w:r>
        <w:rPr>
          <w:rFonts w:cs="Times New Roman" w:hint="eastAsia"/>
          <w:color w:val="000000" w:themeColor="text1"/>
          <w:sz w:val="30"/>
          <w:szCs w:val="30"/>
        </w:rPr>
        <w:t>测试环境</w:t>
      </w:r>
    </w:p>
    <w:p w:rsidR="006332B0" w:rsidRDefault="00181382">
      <w:pPr>
        <w:pStyle w:val="aff0"/>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lastRenderedPageBreak/>
        <w:t>深证通通信系统</w:t>
      </w:r>
      <w:proofErr w:type="gramEnd"/>
      <w:r>
        <w:rPr>
          <w:rFonts w:cs="Times New Roman" w:hint="eastAsia"/>
          <w:color w:val="000000" w:themeColor="text1"/>
          <w:sz w:val="30"/>
          <w:szCs w:val="30"/>
        </w:rPr>
        <w:t>和金融数据交换平台（</w:t>
      </w:r>
      <w:r>
        <w:rPr>
          <w:rFonts w:cs="Times New Roman" w:hint="eastAsia"/>
          <w:color w:val="000000" w:themeColor="text1"/>
          <w:sz w:val="30"/>
          <w:szCs w:val="30"/>
        </w:rPr>
        <w:t>FDEP</w:t>
      </w:r>
      <w:r>
        <w:rPr>
          <w:rFonts w:cs="Times New Roman" w:hint="eastAsia"/>
          <w:color w:val="000000" w:themeColor="text1"/>
          <w:sz w:val="30"/>
          <w:szCs w:val="30"/>
        </w:rPr>
        <w:t>）</w:t>
      </w:r>
      <w:r>
        <w:rPr>
          <w:rFonts w:cs="Times New Roman" w:hint="eastAsia"/>
          <w:color w:val="000000" w:themeColor="text1"/>
          <w:sz w:val="30"/>
          <w:szCs w:val="30"/>
        </w:rPr>
        <w:t>全网</w:t>
      </w:r>
      <w:r>
        <w:rPr>
          <w:rFonts w:cs="Times New Roman" w:hint="eastAsia"/>
          <w:color w:val="000000" w:themeColor="text1"/>
          <w:sz w:val="30"/>
          <w:szCs w:val="30"/>
        </w:rPr>
        <w:t>环境</w:t>
      </w:r>
    </w:p>
    <w:p w:rsidR="006332B0" w:rsidRDefault="00181382">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证券公司、基金公司、信息商等相关测试环境</w:t>
      </w:r>
    </w:p>
    <w:p w:rsidR="006332B0" w:rsidRDefault="006332B0">
      <w:pPr>
        <w:pStyle w:val="aff0"/>
        <w:spacing w:line="240" w:lineRule="auto"/>
        <w:ind w:left="567" w:firstLineChars="0" w:firstLine="0"/>
        <w:jc w:val="both"/>
        <w:rPr>
          <w:rFonts w:cs="Times New Roman"/>
          <w:sz w:val="30"/>
          <w:szCs w:val="30"/>
        </w:rPr>
      </w:pPr>
    </w:p>
    <w:p w:rsidR="006332B0" w:rsidRDefault="00181382">
      <w:pPr>
        <w:pStyle w:val="12"/>
        <w:spacing w:before="163" w:after="163"/>
        <w:ind w:firstLine="600"/>
      </w:pPr>
      <w:bookmarkStart w:id="48" w:name="_Toc929017086"/>
      <w:bookmarkStart w:id="49" w:name="_Toc1647921772"/>
      <w:bookmarkStart w:id="50" w:name="_Toc415728376"/>
      <w:bookmarkStart w:id="51" w:name="_Toc1243442809"/>
      <w:bookmarkStart w:id="52" w:name="_Toc234255337"/>
      <w:bookmarkStart w:id="53" w:name="_Toc681132184"/>
      <w:bookmarkStart w:id="54" w:name="_Toc1745146633"/>
      <w:bookmarkStart w:id="55" w:name="_Toc178427551"/>
      <w:r>
        <w:rPr>
          <w:rFonts w:hint="eastAsia"/>
        </w:rPr>
        <w:t>四、</w:t>
      </w:r>
      <w:r>
        <w:rPr>
          <w:rFonts w:hint="eastAsia"/>
        </w:rPr>
        <w:t>全网</w:t>
      </w:r>
      <w:r>
        <w:t>测试时间安排</w:t>
      </w:r>
      <w:bookmarkEnd w:id="48"/>
      <w:bookmarkEnd w:id="49"/>
      <w:bookmarkEnd w:id="50"/>
      <w:bookmarkEnd w:id="51"/>
      <w:bookmarkEnd w:id="52"/>
      <w:bookmarkEnd w:id="53"/>
      <w:bookmarkEnd w:id="54"/>
      <w:bookmarkEnd w:id="55"/>
    </w:p>
    <w:p w:rsidR="006332B0" w:rsidRDefault="00181382">
      <w:pPr>
        <w:spacing w:line="240" w:lineRule="auto"/>
        <w:ind w:firstLine="600"/>
        <w:jc w:val="both"/>
        <w:rPr>
          <w:rFonts w:cs="Times New Roman"/>
          <w:sz w:val="30"/>
          <w:szCs w:val="30"/>
        </w:rPr>
      </w:pPr>
      <w:r>
        <w:rPr>
          <w:rFonts w:cs="Times New Roman" w:hint="eastAsia"/>
          <w:sz w:val="30"/>
          <w:szCs w:val="30"/>
        </w:rPr>
        <w:t>全网</w:t>
      </w:r>
      <w:r>
        <w:rPr>
          <w:rFonts w:cs="Times New Roman" w:hint="eastAsia"/>
          <w:sz w:val="30"/>
          <w:szCs w:val="30"/>
        </w:rPr>
        <w:t>测试时间：</w:t>
      </w:r>
      <w:r>
        <w:rPr>
          <w:rFonts w:cs="Times New Roman" w:hint="eastAsia"/>
          <w:color w:val="000000" w:themeColor="text1"/>
          <w:sz w:val="30"/>
          <w:szCs w:val="30"/>
        </w:rPr>
        <w:t>202</w:t>
      </w:r>
      <w:r>
        <w:rPr>
          <w:rFonts w:cs="Times New Roman"/>
          <w:color w:val="000000" w:themeColor="text1"/>
          <w:sz w:val="30"/>
          <w:szCs w:val="30"/>
        </w:rPr>
        <w:t>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2</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模拟一个完整交易日</w:t>
      </w:r>
      <w:r>
        <w:rPr>
          <w:rFonts w:cs="Times New Roman" w:hint="eastAsia"/>
          <w:sz w:val="30"/>
          <w:szCs w:val="30"/>
        </w:rPr>
        <w:t>。</w:t>
      </w:r>
    </w:p>
    <w:p w:rsidR="006332B0" w:rsidRDefault="00181382">
      <w:pPr>
        <w:pStyle w:val="2"/>
        <w:ind w:firstLine="643"/>
      </w:pPr>
      <w:bookmarkStart w:id="56" w:name="_Toc1053925501"/>
      <w:bookmarkStart w:id="57" w:name="_Toc551434079"/>
      <w:bookmarkStart w:id="58" w:name="_Toc1190550058"/>
      <w:bookmarkStart w:id="59" w:name="_Toc1023840723"/>
      <w:bookmarkStart w:id="60" w:name="_Toc2115068261"/>
      <w:bookmarkStart w:id="61" w:name="_Toc395133876"/>
      <w:bookmarkStart w:id="62" w:name="_Toc1203679070"/>
      <w:r>
        <w:rPr>
          <w:rFonts w:hint="eastAsia"/>
        </w:rPr>
        <w:t>（一）</w:t>
      </w:r>
      <w:r>
        <w:rPr>
          <w:rFonts w:hint="eastAsia"/>
        </w:rPr>
        <w:t>北交所交易时间</w:t>
      </w:r>
      <w:bookmarkEnd w:id="56"/>
      <w:bookmarkEnd w:id="57"/>
      <w:bookmarkEnd w:id="58"/>
      <w:bookmarkEnd w:id="59"/>
      <w:bookmarkEnd w:id="60"/>
      <w:bookmarkEnd w:id="61"/>
      <w:bookmarkEnd w:id="62"/>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6332B0">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6332B0">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6332B0" w:rsidRDefault="006332B0">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6332B0" w:rsidRDefault="006332B0">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6332B0" w:rsidRDefault="00181382">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6332B0" w:rsidRDefault="006332B0">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6332B0" w:rsidRDefault="006332B0">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6332B0" w:rsidRDefault="006332B0">
            <w:pPr>
              <w:ind w:firstLine="482"/>
              <w:jc w:val="center"/>
              <w:rPr>
                <w:rFonts w:ascii="楷体" w:eastAsia="楷体" w:hAnsi="楷体" w:cs="楷体"/>
                <w:b/>
                <w:szCs w:val="24"/>
              </w:rPr>
            </w:pP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6332B0">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val="restart"/>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vMerge w:val="restart"/>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10:30</w:t>
            </w:r>
          </w:p>
        </w:tc>
        <w:tc>
          <w:tcPr>
            <w:tcW w:w="1929"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1929"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14:00</w:t>
            </w:r>
          </w:p>
        </w:tc>
        <w:tc>
          <w:tcPr>
            <w:tcW w:w="1929"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14:57</w:t>
            </w:r>
          </w:p>
        </w:tc>
        <w:tc>
          <w:tcPr>
            <w:tcW w:w="1929" w:type="dxa"/>
            <w:vMerge/>
            <w:tcBorders>
              <w:top w:val="nil"/>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r>
      <w:tr w:rsidR="006332B0">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6332B0" w:rsidRDefault="006332B0">
            <w:pPr>
              <w:ind w:firstLine="480"/>
              <w:jc w:val="center"/>
              <w:rPr>
                <w:rFonts w:ascii="仿宋" w:hAnsi="仿宋" w:cs="仿宋"/>
                <w:szCs w:val="24"/>
              </w:rPr>
            </w:pPr>
          </w:p>
        </w:tc>
      </w:tr>
      <w:tr w:rsidR="006332B0">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t>15:00-15:30</w:t>
            </w:r>
          </w:p>
        </w:tc>
        <w:tc>
          <w:tcPr>
            <w:tcW w:w="1929"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6332B0">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6332B0" w:rsidRDefault="00181382">
            <w:pPr>
              <w:ind w:firstLineChars="0" w:firstLine="0"/>
              <w:jc w:val="both"/>
              <w:textAlignment w:val="center"/>
              <w:rPr>
                <w:rFonts w:eastAsia="宋体" w:cs="Times New Roman"/>
                <w:szCs w:val="24"/>
              </w:rPr>
            </w:pPr>
            <w:r>
              <w:rPr>
                <w:rFonts w:eastAsia="宋体" w:cs="Times New Roman"/>
                <w:kern w:val="0"/>
                <w:szCs w:val="24"/>
                <w:lang w:bidi="ar"/>
              </w:rPr>
              <w:lastRenderedPageBreak/>
              <w:t>15:30</w:t>
            </w:r>
          </w:p>
        </w:tc>
        <w:tc>
          <w:tcPr>
            <w:tcW w:w="7331" w:type="dxa"/>
            <w:gridSpan w:val="6"/>
            <w:tcBorders>
              <w:top w:val="nil"/>
              <w:left w:val="nil"/>
              <w:bottom w:val="single" w:sz="8" w:space="0" w:color="000000"/>
              <w:right w:val="single" w:sz="8" w:space="0" w:color="000000"/>
            </w:tcBorders>
            <w:shd w:val="clear" w:color="auto" w:fill="auto"/>
            <w:vAlign w:val="center"/>
          </w:tcPr>
          <w:p w:rsidR="006332B0" w:rsidRDefault="00181382">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6332B0" w:rsidRDefault="006332B0">
      <w:pPr>
        <w:numPr>
          <w:ilvl w:val="255"/>
          <w:numId w:val="0"/>
        </w:numPr>
      </w:pPr>
    </w:p>
    <w:p w:rsidR="006332B0" w:rsidRDefault="00181382">
      <w:pPr>
        <w:pStyle w:val="2"/>
        <w:ind w:firstLine="643"/>
        <w:rPr>
          <w:rFonts w:cs="Times New Roman"/>
        </w:rPr>
      </w:pPr>
      <w:bookmarkStart w:id="63" w:name="_Toc2095758602"/>
      <w:bookmarkStart w:id="64" w:name="_Toc1966697126"/>
      <w:bookmarkStart w:id="65" w:name="_Toc684266063"/>
      <w:bookmarkStart w:id="66" w:name="_Toc1191733679"/>
      <w:bookmarkStart w:id="67" w:name="_Toc592615431"/>
      <w:bookmarkStart w:id="68" w:name="_Toc367275272"/>
      <w:bookmarkStart w:id="69" w:name="_Toc1200556257"/>
      <w:bookmarkStart w:id="70" w:name="_Toc376597522"/>
      <w:r>
        <w:rPr>
          <w:rFonts w:hint="eastAsia"/>
        </w:rPr>
        <w:t>（二）新三板交易时间</w:t>
      </w:r>
      <w:bookmarkEnd w:id="63"/>
      <w:bookmarkEnd w:id="64"/>
      <w:bookmarkEnd w:id="65"/>
      <w:bookmarkEnd w:id="66"/>
      <w:bookmarkEnd w:id="67"/>
      <w:bookmarkEnd w:id="68"/>
      <w:bookmarkEnd w:id="69"/>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295"/>
        <w:gridCol w:w="840"/>
        <w:gridCol w:w="2338"/>
        <w:gridCol w:w="2682"/>
      </w:tblGrid>
      <w:tr w:rsidR="006332B0">
        <w:trPr>
          <w:cantSplit/>
          <w:trHeight w:val="400"/>
          <w:jc w:val="center"/>
        </w:trPr>
        <w:tc>
          <w:tcPr>
            <w:tcW w:w="1378" w:type="dxa"/>
            <w:vMerge w:val="restart"/>
            <w:shd w:val="clear" w:color="auto" w:fill="D0CECE" w:themeFill="background2" w:themeFillShade="E6"/>
            <w:vAlign w:val="center"/>
          </w:tcPr>
          <w:p w:rsidR="006332B0" w:rsidRDefault="00181382">
            <w:pPr>
              <w:ind w:firstLineChars="0" w:firstLine="0"/>
              <w:jc w:val="center"/>
              <w:rPr>
                <w:rFonts w:ascii="楷体" w:eastAsia="楷体" w:hAnsi="楷体"/>
                <w:b/>
                <w:szCs w:val="24"/>
              </w:rPr>
            </w:pPr>
            <w:bookmarkStart w:id="71" w:name="_Toc1455581406"/>
            <w:r>
              <w:rPr>
                <w:rFonts w:ascii="楷体" w:eastAsia="楷体" w:hAnsi="楷体" w:hint="eastAsia"/>
                <w:b/>
                <w:szCs w:val="24"/>
              </w:rPr>
              <w:t>交易时段</w:t>
            </w:r>
          </w:p>
        </w:tc>
        <w:tc>
          <w:tcPr>
            <w:tcW w:w="2295" w:type="dxa"/>
            <w:vMerge w:val="restart"/>
            <w:shd w:val="clear" w:color="auto" w:fill="D0CECE" w:themeFill="background2" w:themeFillShade="E6"/>
            <w:vAlign w:val="center"/>
          </w:tcPr>
          <w:p w:rsidR="006332B0" w:rsidRDefault="00181382">
            <w:pPr>
              <w:ind w:firstLineChars="0" w:firstLine="0"/>
              <w:jc w:val="center"/>
              <w:rPr>
                <w:rFonts w:ascii="楷体" w:eastAsia="楷体" w:hAnsi="楷体"/>
                <w:b/>
                <w:szCs w:val="24"/>
                <w:lang w:val="en"/>
              </w:rPr>
            </w:pPr>
            <w:r>
              <w:rPr>
                <w:rFonts w:ascii="楷体" w:eastAsia="楷体" w:hAnsi="楷体" w:hint="eastAsia"/>
                <w:b/>
                <w:szCs w:val="24"/>
                <w:lang w:val="en"/>
              </w:rPr>
              <w:t>新三板股票</w:t>
            </w:r>
          </w:p>
        </w:tc>
        <w:tc>
          <w:tcPr>
            <w:tcW w:w="840" w:type="dxa"/>
            <w:vMerge w:val="restart"/>
            <w:shd w:val="clear" w:color="auto" w:fill="D0CECE" w:themeFill="background2" w:themeFillShade="E6"/>
            <w:vAlign w:val="center"/>
          </w:tcPr>
          <w:p w:rsidR="006332B0" w:rsidRDefault="00181382">
            <w:pPr>
              <w:tabs>
                <w:tab w:val="left" w:pos="720"/>
              </w:tabs>
              <w:ind w:firstLineChars="0" w:firstLine="0"/>
              <w:jc w:val="center"/>
              <w:rPr>
                <w:rFonts w:ascii="楷体" w:eastAsia="楷体" w:hAnsi="楷体"/>
                <w:b/>
                <w:szCs w:val="24"/>
              </w:rPr>
            </w:pPr>
            <w:r>
              <w:rPr>
                <w:rFonts w:ascii="楷体" w:eastAsia="楷体" w:hAnsi="楷体" w:hint="eastAsia"/>
                <w:b/>
                <w:szCs w:val="24"/>
              </w:rPr>
              <w:t>要约</w:t>
            </w:r>
          </w:p>
        </w:tc>
        <w:tc>
          <w:tcPr>
            <w:tcW w:w="2338" w:type="dxa"/>
            <w:vMerge w:val="restart"/>
            <w:shd w:val="clear" w:color="auto" w:fill="D0CECE" w:themeFill="background2" w:themeFillShade="E6"/>
            <w:vAlign w:val="center"/>
          </w:tcPr>
          <w:p w:rsidR="006332B0" w:rsidRDefault="00181382">
            <w:pPr>
              <w:tabs>
                <w:tab w:val="left" w:pos="720"/>
              </w:tabs>
              <w:ind w:firstLineChars="0" w:firstLine="0"/>
              <w:jc w:val="center"/>
              <w:rPr>
                <w:rFonts w:ascii="楷体" w:eastAsia="楷体" w:hAnsi="楷体"/>
                <w:b/>
                <w:szCs w:val="24"/>
              </w:rPr>
            </w:pPr>
            <w:r>
              <w:rPr>
                <w:rFonts w:ascii="楷体" w:eastAsia="楷体" w:hAnsi="楷体" w:hint="eastAsia"/>
                <w:b/>
                <w:szCs w:val="24"/>
              </w:rPr>
              <w:t>优先股</w:t>
            </w:r>
          </w:p>
        </w:tc>
        <w:tc>
          <w:tcPr>
            <w:tcW w:w="2682" w:type="dxa"/>
            <w:vMerge w:val="restart"/>
            <w:shd w:val="clear" w:color="auto" w:fill="D0CECE" w:themeFill="background2" w:themeFillShade="E6"/>
            <w:vAlign w:val="center"/>
          </w:tcPr>
          <w:p w:rsidR="006332B0" w:rsidRDefault="00181382">
            <w:pPr>
              <w:tabs>
                <w:tab w:val="left" w:pos="720"/>
              </w:tabs>
              <w:ind w:firstLineChars="0" w:firstLine="0"/>
              <w:jc w:val="center"/>
              <w:rPr>
                <w:rFonts w:ascii="楷体" w:eastAsia="楷体" w:hAnsi="楷体"/>
                <w:b/>
                <w:szCs w:val="24"/>
              </w:rPr>
            </w:pPr>
            <w:r>
              <w:rPr>
                <w:rFonts w:ascii="楷体" w:eastAsia="楷体" w:hAnsi="楷体" w:hint="eastAsia"/>
                <w:b/>
                <w:szCs w:val="24"/>
              </w:rPr>
              <w:t>定向可转债</w:t>
            </w:r>
          </w:p>
        </w:tc>
      </w:tr>
      <w:tr w:rsidR="006332B0">
        <w:trPr>
          <w:cantSplit/>
          <w:trHeight w:val="400"/>
          <w:jc w:val="center"/>
        </w:trPr>
        <w:tc>
          <w:tcPr>
            <w:tcW w:w="1378" w:type="dxa"/>
            <w:vMerge/>
            <w:shd w:val="clear" w:color="auto" w:fill="D0CECE" w:themeFill="background2" w:themeFillShade="E6"/>
            <w:vAlign w:val="center"/>
          </w:tcPr>
          <w:p w:rsidR="006332B0" w:rsidRDefault="006332B0">
            <w:pPr>
              <w:ind w:firstLineChars="0" w:firstLine="0"/>
              <w:rPr>
                <w:rFonts w:ascii="仿宋_GB2312" w:eastAsia="仿宋_GB2312" w:hAnsi="仿宋"/>
                <w:sz w:val="28"/>
                <w:szCs w:val="28"/>
              </w:rPr>
            </w:pPr>
          </w:p>
        </w:tc>
        <w:tc>
          <w:tcPr>
            <w:tcW w:w="2295" w:type="dxa"/>
            <w:vMerge/>
            <w:shd w:val="clear" w:color="auto" w:fill="D0CECE" w:themeFill="background2" w:themeFillShade="E6"/>
          </w:tcPr>
          <w:p w:rsidR="006332B0" w:rsidRDefault="006332B0">
            <w:pPr>
              <w:tabs>
                <w:tab w:val="left" w:pos="720"/>
              </w:tabs>
              <w:ind w:firstLineChars="0" w:firstLine="0"/>
              <w:jc w:val="both"/>
              <w:rPr>
                <w:rFonts w:ascii="仿宋_GB2312" w:eastAsia="仿宋_GB2312" w:hAnsi="仿宋"/>
                <w:sz w:val="28"/>
                <w:szCs w:val="28"/>
              </w:rPr>
            </w:pPr>
          </w:p>
        </w:tc>
        <w:tc>
          <w:tcPr>
            <w:tcW w:w="840" w:type="dxa"/>
            <w:vMerge/>
            <w:shd w:val="clear" w:color="auto" w:fill="D0CECE" w:themeFill="background2" w:themeFillShade="E6"/>
            <w:vAlign w:val="center"/>
          </w:tcPr>
          <w:p w:rsidR="006332B0" w:rsidRDefault="006332B0">
            <w:pPr>
              <w:tabs>
                <w:tab w:val="left" w:pos="720"/>
              </w:tabs>
              <w:ind w:firstLineChars="0" w:firstLine="0"/>
              <w:jc w:val="center"/>
              <w:rPr>
                <w:rFonts w:ascii="楷体" w:eastAsia="楷体" w:hAnsi="楷体"/>
                <w:b/>
                <w:szCs w:val="24"/>
              </w:rPr>
            </w:pPr>
          </w:p>
        </w:tc>
        <w:tc>
          <w:tcPr>
            <w:tcW w:w="2338" w:type="dxa"/>
            <w:vMerge/>
            <w:shd w:val="clear" w:color="auto" w:fill="D0CECE" w:themeFill="background2" w:themeFillShade="E6"/>
            <w:vAlign w:val="center"/>
          </w:tcPr>
          <w:p w:rsidR="006332B0" w:rsidRDefault="006332B0">
            <w:pPr>
              <w:tabs>
                <w:tab w:val="left" w:pos="720"/>
              </w:tabs>
              <w:ind w:firstLineChars="0" w:firstLine="0"/>
              <w:jc w:val="center"/>
              <w:rPr>
                <w:rFonts w:ascii="楷体" w:eastAsia="楷体" w:hAnsi="楷体"/>
                <w:b/>
                <w:szCs w:val="24"/>
              </w:rPr>
            </w:pPr>
          </w:p>
        </w:tc>
        <w:tc>
          <w:tcPr>
            <w:tcW w:w="2682" w:type="dxa"/>
            <w:vMerge/>
            <w:shd w:val="clear" w:color="auto" w:fill="D0CECE" w:themeFill="background2" w:themeFillShade="E6"/>
            <w:vAlign w:val="center"/>
          </w:tcPr>
          <w:p w:rsidR="006332B0" w:rsidRDefault="006332B0">
            <w:pPr>
              <w:tabs>
                <w:tab w:val="left" w:pos="720"/>
              </w:tabs>
              <w:ind w:firstLineChars="0" w:firstLine="0"/>
              <w:jc w:val="center"/>
              <w:rPr>
                <w:rFonts w:ascii="楷体" w:eastAsia="楷体" w:hAnsi="楷体"/>
                <w:b/>
                <w:szCs w:val="24"/>
              </w:rPr>
            </w:pPr>
          </w:p>
        </w:tc>
      </w:tr>
      <w:tr w:rsidR="006332B0">
        <w:trPr>
          <w:cantSplit/>
          <w:trHeight w:val="453"/>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08:30</w:t>
            </w:r>
          </w:p>
        </w:tc>
        <w:tc>
          <w:tcPr>
            <w:tcW w:w="8155" w:type="dxa"/>
            <w:gridSpan w:val="4"/>
            <w:vAlign w:val="center"/>
          </w:tcPr>
          <w:p w:rsidR="006332B0" w:rsidRDefault="00181382">
            <w:pPr>
              <w:ind w:firstLineChars="0" w:firstLine="0"/>
              <w:jc w:val="center"/>
              <w:rPr>
                <w:rFonts w:ascii="仿宋" w:hAnsi="仿宋"/>
                <w:szCs w:val="24"/>
              </w:rPr>
            </w:pPr>
            <w:r>
              <w:rPr>
                <w:rFonts w:ascii="仿宋" w:hAnsi="仿宋" w:hint="eastAsia"/>
                <w:szCs w:val="24"/>
              </w:rPr>
              <w:t>下发初始行情</w:t>
            </w: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09:15</w:t>
            </w:r>
          </w:p>
        </w:tc>
        <w:tc>
          <w:tcPr>
            <w:tcW w:w="2295" w:type="dxa"/>
            <w:vMerge w:val="restart"/>
            <w:vAlign w:val="center"/>
          </w:tcPr>
          <w:p w:rsidR="006332B0" w:rsidRDefault="00181382">
            <w:pPr>
              <w:ind w:firstLine="480"/>
              <w:rPr>
                <w:rFonts w:ascii="仿宋" w:hAnsi="仿宋"/>
                <w:szCs w:val="24"/>
              </w:rPr>
            </w:pPr>
            <w:r>
              <w:rPr>
                <w:rFonts w:ascii="仿宋" w:hAnsi="仿宋" w:hint="eastAsia"/>
                <w:szCs w:val="24"/>
              </w:rPr>
              <w:t>申报收单</w:t>
            </w:r>
          </w:p>
        </w:tc>
        <w:tc>
          <w:tcPr>
            <w:tcW w:w="840" w:type="dxa"/>
            <w:vMerge w:val="restart"/>
          </w:tcPr>
          <w:p w:rsidR="006332B0" w:rsidRDefault="00181382">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6332B0" w:rsidRDefault="00181382">
            <w:pPr>
              <w:ind w:firstLineChars="0" w:firstLine="0"/>
              <w:jc w:val="center"/>
              <w:rPr>
                <w:rFonts w:cs="Times New Roman"/>
                <w:szCs w:val="24"/>
              </w:rPr>
            </w:pPr>
            <w:r>
              <w:rPr>
                <w:rFonts w:ascii="仿宋" w:hAnsi="仿宋" w:hint="eastAsia"/>
                <w:szCs w:val="24"/>
              </w:rPr>
              <w:t>申报收单</w:t>
            </w:r>
          </w:p>
        </w:tc>
        <w:tc>
          <w:tcPr>
            <w:tcW w:w="2682" w:type="dxa"/>
            <w:vMerge w:val="restart"/>
            <w:vAlign w:val="center"/>
          </w:tcPr>
          <w:p w:rsidR="006332B0" w:rsidRDefault="00181382">
            <w:pPr>
              <w:ind w:firstLineChars="0" w:firstLine="0"/>
              <w:jc w:val="center"/>
              <w:rPr>
                <w:rFonts w:cs="Times New Roman"/>
                <w:szCs w:val="24"/>
              </w:rPr>
            </w:pPr>
            <w:r>
              <w:rPr>
                <w:rFonts w:ascii="仿宋" w:hAnsi="仿宋" w:hint="eastAsia"/>
                <w:szCs w:val="24"/>
              </w:rPr>
              <w:t>——</w:t>
            </w: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09:25</w:t>
            </w:r>
          </w:p>
        </w:tc>
        <w:tc>
          <w:tcPr>
            <w:tcW w:w="2295" w:type="dxa"/>
            <w:vMerge/>
            <w:vAlign w:val="center"/>
          </w:tcPr>
          <w:p w:rsidR="006332B0" w:rsidRDefault="006332B0">
            <w:pPr>
              <w:ind w:firstLine="480"/>
              <w:rPr>
                <w:rFonts w:ascii="仿宋" w:hAnsi="仿宋"/>
                <w:szCs w:val="24"/>
              </w:rPr>
            </w:pPr>
          </w:p>
        </w:tc>
        <w:tc>
          <w:tcPr>
            <w:tcW w:w="840" w:type="dxa"/>
            <w:vMerge/>
          </w:tcPr>
          <w:p w:rsidR="006332B0" w:rsidRDefault="006332B0">
            <w:pPr>
              <w:ind w:firstLineChars="0" w:firstLine="0"/>
              <w:rPr>
                <w:rFonts w:ascii="仿宋" w:hAnsi="仿宋"/>
                <w:szCs w:val="24"/>
              </w:rPr>
            </w:pPr>
          </w:p>
        </w:tc>
        <w:tc>
          <w:tcPr>
            <w:tcW w:w="2338" w:type="dxa"/>
            <w:vMerge/>
            <w:vAlign w:val="center"/>
          </w:tcPr>
          <w:p w:rsidR="006332B0" w:rsidRDefault="006332B0">
            <w:pPr>
              <w:ind w:firstLineChars="0" w:firstLine="0"/>
              <w:jc w:val="center"/>
              <w:rPr>
                <w:rFonts w:cs="Times New Roman"/>
                <w:szCs w:val="24"/>
              </w:rPr>
            </w:pPr>
          </w:p>
        </w:tc>
        <w:tc>
          <w:tcPr>
            <w:tcW w:w="2682" w:type="dxa"/>
            <w:vMerge/>
            <w:vAlign w:val="center"/>
          </w:tcPr>
          <w:p w:rsidR="006332B0" w:rsidRDefault="006332B0">
            <w:pPr>
              <w:ind w:firstLineChars="0" w:firstLine="0"/>
              <w:jc w:val="center"/>
              <w:rPr>
                <w:rFonts w:cs="Times New Roman"/>
                <w:szCs w:val="24"/>
              </w:rPr>
            </w:pP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09:30</w:t>
            </w:r>
          </w:p>
        </w:tc>
        <w:tc>
          <w:tcPr>
            <w:tcW w:w="2295" w:type="dxa"/>
            <w:vMerge w:val="restart"/>
            <w:vAlign w:val="center"/>
          </w:tcPr>
          <w:p w:rsidR="006332B0" w:rsidRDefault="00181382">
            <w:pPr>
              <w:ind w:firstLineChars="0" w:firstLine="0"/>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tcPr>
          <w:p w:rsidR="006332B0" w:rsidRDefault="006332B0">
            <w:pPr>
              <w:ind w:firstLineChars="0" w:firstLine="0"/>
              <w:jc w:val="center"/>
              <w:rPr>
                <w:rFonts w:cs="Times New Roman"/>
                <w:szCs w:val="24"/>
              </w:rPr>
            </w:pPr>
          </w:p>
        </w:tc>
        <w:tc>
          <w:tcPr>
            <w:tcW w:w="2338" w:type="dxa"/>
            <w:vMerge w:val="restart"/>
            <w:vAlign w:val="center"/>
          </w:tcPr>
          <w:p w:rsidR="006332B0" w:rsidRDefault="00181382">
            <w:pPr>
              <w:ind w:firstLineChars="0" w:firstLine="0"/>
              <w:jc w:val="center"/>
              <w:rPr>
                <w:rFonts w:ascii="仿宋" w:hAnsi="仿宋"/>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6332B0" w:rsidRDefault="00181382">
            <w:pPr>
              <w:ind w:firstLineChars="0" w:firstLine="0"/>
              <w:jc w:val="center"/>
              <w:rPr>
                <w:rFonts w:cs="Times New Roman"/>
                <w:szCs w:val="24"/>
              </w:rPr>
            </w:pPr>
            <w:r>
              <w:rPr>
                <w:rFonts w:cs="Times New Roman" w:hint="eastAsia"/>
                <w:szCs w:val="24"/>
              </w:rPr>
              <w:t>互报成交确认申报、</w:t>
            </w:r>
          </w:p>
          <w:p w:rsidR="006332B0" w:rsidRDefault="00181382">
            <w:pPr>
              <w:ind w:firstLineChars="0" w:firstLine="0"/>
              <w:jc w:val="center"/>
              <w:rPr>
                <w:rFonts w:ascii="仿宋" w:hAnsi="仿宋"/>
                <w:szCs w:val="24"/>
              </w:rPr>
            </w:pPr>
            <w:r>
              <w:rPr>
                <w:rFonts w:cs="Times New Roman" w:hint="eastAsia"/>
                <w:szCs w:val="24"/>
              </w:rPr>
              <w:t>转股、回售</w:t>
            </w: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10:30</w:t>
            </w:r>
          </w:p>
        </w:tc>
        <w:tc>
          <w:tcPr>
            <w:tcW w:w="2295" w:type="dxa"/>
            <w:vMerge/>
            <w:vAlign w:val="center"/>
          </w:tcPr>
          <w:p w:rsidR="006332B0" w:rsidRDefault="006332B0">
            <w:pPr>
              <w:ind w:firstLine="480"/>
              <w:rPr>
                <w:rFonts w:ascii="仿宋" w:hAnsi="仿宋"/>
                <w:szCs w:val="24"/>
              </w:rPr>
            </w:pPr>
          </w:p>
        </w:tc>
        <w:tc>
          <w:tcPr>
            <w:tcW w:w="840" w:type="dxa"/>
            <w:vMerge/>
          </w:tcPr>
          <w:p w:rsidR="006332B0" w:rsidRDefault="006332B0">
            <w:pPr>
              <w:ind w:firstLineChars="0" w:firstLine="0"/>
              <w:jc w:val="center"/>
              <w:rPr>
                <w:rFonts w:cs="Times New Roman"/>
                <w:szCs w:val="24"/>
              </w:rPr>
            </w:pPr>
          </w:p>
        </w:tc>
        <w:tc>
          <w:tcPr>
            <w:tcW w:w="2338" w:type="dxa"/>
            <w:vMerge/>
          </w:tcPr>
          <w:p w:rsidR="006332B0" w:rsidRDefault="006332B0">
            <w:pPr>
              <w:ind w:firstLineChars="0" w:firstLine="0"/>
              <w:rPr>
                <w:rFonts w:ascii="仿宋" w:hAnsi="仿宋"/>
                <w:szCs w:val="24"/>
              </w:rPr>
            </w:pPr>
          </w:p>
        </w:tc>
        <w:tc>
          <w:tcPr>
            <w:tcW w:w="2682" w:type="dxa"/>
            <w:vMerge/>
          </w:tcPr>
          <w:p w:rsidR="006332B0" w:rsidRDefault="006332B0">
            <w:pPr>
              <w:ind w:firstLineChars="0" w:firstLine="0"/>
              <w:rPr>
                <w:rFonts w:ascii="仿宋" w:hAnsi="仿宋"/>
                <w:szCs w:val="24"/>
              </w:rPr>
            </w:pP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11:30</w:t>
            </w:r>
          </w:p>
        </w:tc>
        <w:tc>
          <w:tcPr>
            <w:tcW w:w="2295" w:type="dxa"/>
            <w:vMerge/>
            <w:vAlign w:val="center"/>
          </w:tcPr>
          <w:p w:rsidR="006332B0" w:rsidRDefault="006332B0">
            <w:pPr>
              <w:ind w:firstLineChars="0" w:firstLine="0"/>
              <w:rPr>
                <w:rFonts w:ascii="仿宋" w:hAnsi="仿宋"/>
                <w:szCs w:val="24"/>
              </w:rPr>
            </w:pPr>
          </w:p>
        </w:tc>
        <w:tc>
          <w:tcPr>
            <w:tcW w:w="840" w:type="dxa"/>
            <w:vMerge/>
          </w:tcPr>
          <w:p w:rsidR="006332B0" w:rsidRDefault="006332B0">
            <w:pPr>
              <w:ind w:firstLineChars="0" w:firstLine="0"/>
              <w:jc w:val="center"/>
              <w:rPr>
                <w:rFonts w:cs="Times New Roman"/>
                <w:szCs w:val="24"/>
              </w:rPr>
            </w:pPr>
          </w:p>
        </w:tc>
        <w:tc>
          <w:tcPr>
            <w:tcW w:w="2338" w:type="dxa"/>
            <w:vMerge/>
          </w:tcPr>
          <w:p w:rsidR="006332B0" w:rsidRDefault="006332B0">
            <w:pPr>
              <w:ind w:firstLineChars="0" w:firstLine="0"/>
              <w:rPr>
                <w:rFonts w:ascii="仿宋" w:hAnsi="仿宋"/>
                <w:szCs w:val="24"/>
              </w:rPr>
            </w:pPr>
          </w:p>
        </w:tc>
        <w:tc>
          <w:tcPr>
            <w:tcW w:w="2682" w:type="dxa"/>
            <w:vMerge/>
          </w:tcPr>
          <w:p w:rsidR="006332B0" w:rsidRDefault="006332B0">
            <w:pPr>
              <w:ind w:firstLineChars="0" w:firstLine="0"/>
              <w:rPr>
                <w:rFonts w:ascii="仿宋" w:hAnsi="仿宋"/>
                <w:szCs w:val="24"/>
              </w:rPr>
            </w:pP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11:30</w:t>
            </w:r>
          </w:p>
        </w:tc>
        <w:tc>
          <w:tcPr>
            <w:tcW w:w="8155" w:type="dxa"/>
            <w:gridSpan w:val="4"/>
            <w:vAlign w:val="center"/>
          </w:tcPr>
          <w:p w:rsidR="006332B0" w:rsidRDefault="00181382">
            <w:pPr>
              <w:ind w:firstLineChars="0" w:firstLine="0"/>
              <w:jc w:val="center"/>
              <w:rPr>
                <w:rFonts w:cs="Times New Roman"/>
                <w:szCs w:val="24"/>
              </w:rPr>
            </w:pPr>
            <w:r>
              <w:rPr>
                <w:rFonts w:cs="Times New Roman" w:hint="eastAsia"/>
                <w:szCs w:val="24"/>
              </w:rPr>
              <w:t>上午闭市</w:t>
            </w:r>
          </w:p>
        </w:tc>
      </w:tr>
      <w:tr w:rsidR="006332B0">
        <w:trPr>
          <w:cantSplit/>
          <w:trHeight w:val="9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13:00</w:t>
            </w:r>
          </w:p>
        </w:tc>
        <w:tc>
          <w:tcPr>
            <w:tcW w:w="8155" w:type="dxa"/>
            <w:gridSpan w:val="4"/>
            <w:vAlign w:val="center"/>
          </w:tcPr>
          <w:p w:rsidR="006332B0" w:rsidRDefault="00181382">
            <w:pPr>
              <w:ind w:firstLineChars="0" w:firstLine="0"/>
              <w:jc w:val="center"/>
              <w:rPr>
                <w:rFonts w:cs="Times New Roman"/>
                <w:szCs w:val="24"/>
              </w:rPr>
            </w:pPr>
            <w:r>
              <w:rPr>
                <w:rFonts w:cs="Times New Roman" w:hint="eastAsia"/>
                <w:szCs w:val="24"/>
              </w:rPr>
              <w:t>下午开市</w:t>
            </w:r>
          </w:p>
        </w:tc>
      </w:tr>
      <w:tr w:rsidR="006332B0">
        <w:trPr>
          <w:cantSplit/>
          <w:trHeight w:val="411"/>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13:00</w:t>
            </w:r>
          </w:p>
        </w:tc>
        <w:tc>
          <w:tcPr>
            <w:tcW w:w="2295" w:type="dxa"/>
            <w:vMerge w:val="restart"/>
            <w:vAlign w:val="center"/>
          </w:tcPr>
          <w:p w:rsidR="006332B0" w:rsidRDefault="00181382">
            <w:pPr>
              <w:ind w:firstLineChars="0" w:firstLine="0"/>
              <w:jc w:val="center"/>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val="restart"/>
            <w:vAlign w:val="center"/>
          </w:tcPr>
          <w:p w:rsidR="006332B0" w:rsidRDefault="00181382">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6332B0" w:rsidRDefault="00181382">
            <w:pPr>
              <w:ind w:firstLineChars="0" w:firstLine="0"/>
              <w:jc w:val="center"/>
              <w:rPr>
                <w:rFonts w:cs="Times New Roman"/>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6332B0" w:rsidRDefault="00181382">
            <w:pPr>
              <w:ind w:firstLineChars="0" w:firstLine="0"/>
              <w:jc w:val="center"/>
              <w:rPr>
                <w:rFonts w:cs="Times New Roman"/>
                <w:szCs w:val="24"/>
              </w:rPr>
            </w:pPr>
            <w:r>
              <w:rPr>
                <w:rFonts w:cs="Times New Roman" w:hint="eastAsia"/>
                <w:szCs w:val="24"/>
              </w:rPr>
              <w:t>互报成交确认申报、</w:t>
            </w:r>
          </w:p>
          <w:p w:rsidR="006332B0" w:rsidRDefault="00181382">
            <w:pPr>
              <w:ind w:firstLineChars="0" w:firstLine="0"/>
              <w:jc w:val="center"/>
              <w:rPr>
                <w:rFonts w:cs="Times New Roman"/>
                <w:szCs w:val="24"/>
              </w:rPr>
            </w:pPr>
            <w:r>
              <w:rPr>
                <w:rFonts w:cs="Times New Roman" w:hint="eastAsia"/>
                <w:szCs w:val="24"/>
              </w:rPr>
              <w:t>转股、回售</w:t>
            </w:r>
          </w:p>
        </w:tc>
      </w:tr>
      <w:tr w:rsidR="006332B0">
        <w:trPr>
          <w:cantSplit/>
          <w:trHeight w:val="411"/>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14:00</w:t>
            </w:r>
          </w:p>
        </w:tc>
        <w:tc>
          <w:tcPr>
            <w:tcW w:w="2295" w:type="dxa"/>
            <w:vMerge/>
            <w:vAlign w:val="center"/>
          </w:tcPr>
          <w:p w:rsidR="006332B0" w:rsidRDefault="006332B0">
            <w:pPr>
              <w:ind w:firstLineChars="0" w:firstLine="0"/>
              <w:rPr>
                <w:rFonts w:ascii="仿宋" w:hAnsi="仿宋"/>
                <w:szCs w:val="24"/>
              </w:rPr>
            </w:pPr>
          </w:p>
        </w:tc>
        <w:tc>
          <w:tcPr>
            <w:tcW w:w="840" w:type="dxa"/>
            <w:vMerge/>
          </w:tcPr>
          <w:p w:rsidR="006332B0" w:rsidRDefault="006332B0">
            <w:pPr>
              <w:ind w:firstLineChars="0" w:firstLine="0"/>
              <w:rPr>
                <w:rFonts w:ascii="仿宋" w:hAnsi="仿宋"/>
                <w:szCs w:val="24"/>
              </w:rPr>
            </w:pPr>
          </w:p>
        </w:tc>
        <w:tc>
          <w:tcPr>
            <w:tcW w:w="2338" w:type="dxa"/>
            <w:vMerge/>
          </w:tcPr>
          <w:p w:rsidR="006332B0" w:rsidRDefault="006332B0">
            <w:pPr>
              <w:ind w:firstLineChars="0" w:firstLine="0"/>
              <w:rPr>
                <w:rFonts w:ascii="仿宋" w:hAnsi="仿宋"/>
                <w:szCs w:val="24"/>
              </w:rPr>
            </w:pPr>
          </w:p>
        </w:tc>
        <w:tc>
          <w:tcPr>
            <w:tcW w:w="2682" w:type="dxa"/>
            <w:vMerge/>
          </w:tcPr>
          <w:p w:rsidR="006332B0" w:rsidRDefault="006332B0">
            <w:pPr>
              <w:ind w:firstLineChars="0" w:firstLine="0"/>
              <w:rPr>
                <w:rFonts w:ascii="仿宋" w:hAnsi="仿宋"/>
                <w:szCs w:val="24"/>
              </w:rPr>
            </w:pPr>
          </w:p>
        </w:tc>
      </w:tr>
      <w:tr w:rsidR="006332B0">
        <w:trPr>
          <w:cantSplit/>
          <w:trHeight w:val="70"/>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14:57</w:t>
            </w:r>
          </w:p>
        </w:tc>
        <w:tc>
          <w:tcPr>
            <w:tcW w:w="2295" w:type="dxa"/>
            <w:vMerge/>
            <w:vAlign w:val="center"/>
          </w:tcPr>
          <w:p w:rsidR="006332B0" w:rsidRDefault="006332B0">
            <w:pPr>
              <w:ind w:firstLineChars="0" w:firstLine="0"/>
              <w:rPr>
                <w:rFonts w:ascii="仿宋" w:hAnsi="仿宋"/>
                <w:szCs w:val="24"/>
              </w:rPr>
            </w:pPr>
          </w:p>
        </w:tc>
        <w:tc>
          <w:tcPr>
            <w:tcW w:w="840" w:type="dxa"/>
            <w:vMerge/>
          </w:tcPr>
          <w:p w:rsidR="006332B0" w:rsidRDefault="006332B0">
            <w:pPr>
              <w:ind w:firstLineChars="0" w:firstLine="0"/>
              <w:rPr>
                <w:rFonts w:ascii="仿宋" w:hAnsi="仿宋"/>
                <w:szCs w:val="24"/>
              </w:rPr>
            </w:pPr>
          </w:p>
        </w:tc>
        <w:tc>
          <w:tcPr>
            <w:tcW w:w="2338" w:type="dxa"/>
            <w:vMerge/>
          </w:tcPr>
          <w:p w:rsidR="006332B0" w:rsidRDefault="006332B0">
            <w:pPr>
              <w:ind w:firstLineChars="0" w:firstLine="0"/>
              <w:rPr>
                <w:rFonts w:ascii="仿宋" w:hAnsi="仿宋"/>
                <w:szCs w:val="24"/>
              </w:rPr>
            </w:pPr>
          </w:p>
        </w:tc>
        <w:tc>
          <w:tcPr>
            <w:tcW w:w="2682" w:type="dxa"/>
            <w:vMerge/>
          </w:tcPr>
          <w:p w:rsidR="006332B0" w:rsidRDefault="006332B0">
            <w:pPr>
              <w:ind w:firstLineChars="0" w:firstLine="0"/>
              <w:rPr>
                <w:rFonts w:ascii="仿宋" w:hAnsi="仿宋"/>
                <w:szCs w:val="24"/>
              </w:rPr>
            </w:pPr>
          </w:p>
        </w:tc>
      </w:tr>
      <w:tr w:rsidR="006332B0">
        <w:trPr>
          <w:cantSplit/>
          <w:trHeight w:val="111"/>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15:00</w:t>
            </w:r>
          </w:p>
        </w:tc>
        <w:tc>
          <w:tcPr>
            <w:tcW w:w="2295" w:type="dxa"/>
            <w:vMerge/>
            <w:vAlign w:val="center"/>
          </w:tcPr>
          <w:p w:rsidR="006332B0" w:rsidRDefault="006332B0">
            <w:pPr>
              <w:ind w:firstLineChars="0" w:firstLine="0"/>
              <w:jc w:val="center"/>
              <w:rPr>
                <w:rFonts w:ascii="仿宋" w:hAnsi="仿宋"/>
                <w:szCs w:val="24"/>
              </w:rPr>
            </w:pPr>
          </w:p>
        </w:tc>
        <w:tc>
          <w:tcPr>
            <w:tcW w:w="840" w:type="dxa"/>
            <w:vMerge/>
          </w:tcPr>
          <w:p w:rsidR="006332B0" w:rsidRDefault="006332B0">
            <w:pPr>
              <w:ind w:firstLineChars="0" w:firstLine="0"/>
              <w:rPr>
                <w:rFonts w:ascii="仿宋" w:hAnsi="仿宋"/>
                <w:szCs w:val="24"/>
              </w:rPr>
            </w:pPr>
          </w:p>
        </w:tc>
        <w:tc>
          <w:tcPr>
            <w:tcW w:w="2338" w:type="dxa"/>
            <w:vMerge/>
          </w:tcPr>
          <w:p w:rsidR="006332B0" w:rsidRDefault="006332B0">
            <w:pPr>
              <w:ind w:firstLineChars="0" w:firstLine="0"/>
              <w:rPr>
                <w:rFonts w:ascii="仿宋" w:hAnsi="仿宋"/>
                <w:szCs w:val="24"/>
              </w:rPr>
            </w:pPr>
          </w:p>
        </w:tc>
        <w:tc>
          <w:tcPr>
            <w:tcW w:w="2682" w:type="dxa"/>
            <w:vMerge/>
          </w:tcPr>
          <w:p w:rsidR="006332B0" w:rsidRDefault="006332B0">
            <w:pPr>
              <w:ind w:firstLineChars="0" w:firstLine="0"/>
              <w:rPr>
                <w:rFonts w:ascii="仿宋" w:hAnsi="仿宋"/>
                <w:szCs w:val="24"/>
              </w:rPr>
            </w:pPr>
          </w:p>
        </w:tc>
      </w:tr>
      <w:tr w:rsidR="006332B0">
        <w:trPr>
          <w:cantSplit/>
          <w:trHeight w:val="111"/>
          <w:jc w:val="center"/>
        </w:trPr>
        <w:tc>
          <w:tcPr>
            <w:tcW w:w="1378" w:type="dxa"/>
            <w:vAlign w:val="center"/>
          </w:tcPr>
          <w:p w:rsidR="006332B0" w:rsidRDefault="00181382">
            <w:pPr>
              <w:ind w:firstLineChars="0" w:firstLine="0"/>
              <w:jc w:val="center"/>
              <w:rPr>
                <w:rFonts w:cs="Times New Roman"/>
                <w:szCs w:val="24"/>
              </w:rPr>
            </w:pPr>
            <w:r>
              <w:rPr>
                <w:rFonts w:cs="Times New Roman"/>
                <w:szCs w:val="24"/>
              </w:rPr>
              <w:t>15:00-15:30</w:t>
            </w:r>
          </w:p>
        </w:tc>
        <w:tc>
          <w:tcPr>
            <w:tcW w:w="2295" w:type="dxa"/>
            <w:vAlign w:val="center"/>
          </w:tcPr>
          <w:p w:rsidR="006332B0" w:rsidRDefault="00181382">
            <w:pPr>
              <w:ind w:firstLineChars="0" w:firstLine="0"/>
              <w:jc w:val="center"/>
              <w:rPr>
                <w:rFonts w:ascii="仿宋" w:hAnsi="仿宋"/>
                <w:szCs w:val="24"/>
              </w:rPr>
            </w:pPr>
            <w:r>
              <w:rPr>
                <w:rFonts w:cs="Times New Roman" w:hint="eastAsia"/>
                <w:szCs w:val="24"/>
              </w:rPr>
              <w:t>大宗交易、</w:t>
            </w:r>
            <w:r>
              <w:rPr>
                <w:rFonts w:cs="Times New Roman"/>
                <w:szCs w:val="24"/>
              </w:rPr>
              <w:t>做市</w:t>
            </w:r>
            <w:r>
              <w:rPr>
                <w:rFonts w:cs="Times New Roman" w:hint="eastAsia"/>
                <w:szCs w:val="24"/>
              </w:rPr>
              <w:t>商</w:t>
            </w:r>
            <w:r>
              <w:rPr>
                <w:rFonts w:cs="Times New Roman"/>
                <w:szCs w:val="24"/>
              </w:rPr>
              <w:t>互报</w:t>
            </w:r>
          </w:p>
        </w:tc>
        <w:tc>
          <w:tcPr>
            <w:tcW w:w="840" w:type="dxa"/>
            <w:tcBorders>
              <w:tl2br w:val="nil"/>
            </w:tcBorders>
            <w:vAlign w:val="center"/>
          </w:tcPr>
          <w:p w:rsidR="006332B0" w:rsidRDefault="00181382">
            <w:pPr>
              <w:ind w:firstLineChars="0" w:firstLine="0"/>
              <w:jc w:val="center"/>
              <w:rPr>
                <w:rFonts w:ascii="仿宋" w:hAnsi="仿宋"/>
                <w:szCs w:val="24"/>
              </w:rPr>
            </w:pPr>
            <w:r>
              <w:rPr>
                <w:rFonts w:ascii="仿宋" w:hAnsi="仿宋" w:hint="eastAsia"/>
                <w:szCs w:val="24"/>
              </w:rPr>
              <w:t>——</w:t>
            </w:r>
          </w:p>
        </w:tc>
        <w:tc>
          <w:tcPr>
            <w:tcW w:w="2338" w:type="dxa"/>
            <w:tcBorders>
              <w:tl2br w:val="nil"/>
            </w:tcBorders>
            <w:vAlign w:val="center"/>
          </w:tcPr>
          <w:p w:rsidR="006332B0" w:rsidRDefault="00181382">
            <w:pPr>
              <w:ind w:firstLineChars="0" w:firstLine="0"/>
              <w:jc w:val="center"/>
              <w:rPr>
                <w:rFonts w:ascii="仿宋" w:hAnsi="仿宋"/>
                <w:szCs w:val="24"/>
              </w:rPr>
            </w:pPr>
            <w:r>
              <w:rPr>
                <w:rFonts w:ascii="仿宋" w:hAnsi="仿宋" w:hint="eastAsia"/>
                <w:szCs w:val="24"/>
              </w:rPr>
              <w:t>——</w:t>
            </w:r>
          </w:p>
        </w:tc>
        <w:tc>
          <w:tcPr>
            <w:tcW w:w="2682" w:type="dxa"/>
            <w:tcBorders>
              <w:tl2br w:val="nil"/>
            </w:tcBorders>
            <w:vAlign w:val="center"/>
          </w:tcPr>
          <w:p w:rsidR="006332B0" w:rsidRDefault="00181382">
            <w:pPr>
              <w:ind w:firstLineChars="0" w:firstLine="0"/>
              <w:jc w:val="center"/>
              <w:rPr>
                <w:rFonts w:ascii="仿宋" w:hAnsi="仿宋"/>
                <w:szCs w:val="24"/>
              </w:rPr>
            </w:pPr>
            <w:r>
              <w:rPr>
                <w:rFonts w:ascii="仿宋" w:hAnsi="仿宋" w:hint="eastAsia"/>
                <w:szCs w:val="24"/>
              </w:rPr>
              <w:t>——</w:t>
            </w:r>
          </w:p>
        </w:tc>
      </w:tr>
      <w:tr w:rsidR="006332B0">
        <w:trPr>
          <w:cantSplit/>
          <w:trHeight w:val="111"/>
          <w:jc w:val="center"/>
        </w:trPr>
        <w:tc>
          <w:tcPr>
            <w:tcW w:w="1378" w:type="dxa"/>
            <w:vAlign w:val="center"/>
          </w:tcPr>
          <w:p w:rsidR="006332B0" w:rsidRDefault="00181382">
            <w:pPr>
              <w:ind w:firstLineChars="0" w:firstLine="0"/>
              <w:jc w:val="center"/>
              <w:rPr>
                <w:rFonts w:cs="Times New Roman"/>
                <w:szCs w:val="24"/>
              </w:rPr>
            </w:pPr>
            <w:r>
              <w:rPr>
                <w:rFonts w:cs="Times New Roman" w:hint="eastAsia"/>
                <w:szCs w:val="24"/>
              </w:rPr>
              <w:t>15:30</w:t>
            </w:r>
          </w:p>
        </w:tc>
        <w:tc>
          <w:tcPr>
            <w:tcW w:w="8155" w:type="dxa"/>
            <w:gridSpan w:val="4"/>
            <w:vAlign w:val="center"/>
          </w:tcPr>
          <w:p w:rsidR="006332B0" w:rsidRDefault="00181382">
            <w:pPr>
              <w:ind w:firstLineChars="0" w:firstLine="0"/>
              <w:jc w:val="center"/>
              <w:rPr>
                <w:rFonts w:ascii="仿宋" w:hAnsi="仿宋"/>
                <w:szCs w:val="24"/>
              </w:rPr>
            </w:pPr>
            <w:r>
              <w:rPr>
                <w:rFonts w:ascii="仿宋" w:hAnsi="仿宋" w:hint="eastAsia"/>
                <w:szCs w:val="24"/>
              </w:rPr>
              <w:t>闭市</w:t>
            </w:r>
          </w:p>
        </w:tc>
      </w:tr>
    </w:tbl>
    <w:p w:rsidR="006332B0" w:rsidRDefault="006332B0">
      <w:pPr>
        <w:ind w:firstLine="480"/>
      </w:pPr>
    </w:p>
    <w:p w:rsidR="006332B0" w:rsidRDefault="00181382">
      <w:pPr>
        <w:pStyle w:val="2"/>
        <w:ind w:firstLine="643"/>
      </w:pPr>
      <w:bookmarkStart w:id="72" w:name="_Toc1259116698"/>
      <w:bookmarkStart w:id="73" w:name="_Toc831366058"/>
      <w:bookmarkStart w:id="74" w:name="_Toc240315933"/>
      <w:bookmarkStart w:id="75" w:name="_Toc101350974"/>
      <w:bookmarkStart w:id="76" w:name="_Toc22024048"/>
      <w:bookmarkStart w:id="77" w:name="_Toc819618375"/>
      <w:bookmarkStart w:id="78" w:name="_Toc275074003"/>
      <w:r>
        <w:rPr>
          <w:rFonts w:hint="eastAsia"/>
        </w:rPr>
        <w:t>（三）</w:t>
      </w:r>
      <w:proofErr w:type="gramStart"/>
      <w:r>
        <w:rPr>
          <w:rFonts w:hint="eastAsia"/>
        </w:rPr>
        <w:t>两网退市</w:t>
      </w:r>
      <w:proofErr w:type="gramEnd"/>
      <w:r>
        <w:rPr>
          <w:rFonts w:hint="eastAsia"/>
        </w:rPr>
        <w:t>交易时间</w:t>
      </w:r>
      <w:bookmarkEnd w:id="72"/>
      <w:bookmarkEnd w:id="73"/>
      <w:bookmarkEnd w:id="74"/>
      <w:bookmarkEnd w:id="75"/>
      <w:bookmarkEnd w:id="76"/>
      <w:bookmarkEnd w:id="77"/>
      <w:bookmarkEnd w:id="78"/>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805"/>
        <w:gridCol w:w="5038"/>
      </w:tblGrid>
      <w:tr w:rsidR="006332B0">
        <w:trPr>
          <w:cantSplit/>
          <w:trHeight w:val="780"/>
          <w:jc w:val="center"/>
        </w:trPr>
        <w:tc>
          <w:tcPr>
            <w:tcW w:w="1686" w:type="dxa"/>
            <w:shd w:val="clear" w:color="auto" w:fill="D0CECE" w:themeFill="background2" w:themeFillShade="E6"/>
            <w:vAlign w:val="center"/>
          </w:tcPr>
          <w:p w:rsidR="006332B0" w:rsidRDefault="00181382">
            <w:pPr>
              <w:ind w:firstLineChars="0" w:firstLine="0"/>
              <w:jc w:val="center"/>
              <w:rPr>
                <w:rFonts w:ascii="楷体" w:eastAsia="楷体" w:hAnsi="楷体"/>
                <w:b/>
                <w:szCs w:val="24"/>
              </w:rPr>
            </w:pPr>
            <w:r>
              <w:rPr>
                <w:rFonts w:ascii="楷体" w:eastAsia="楷体" w:hAnsi="楷体" w:hint="eastAsia"/>
                <w:b/>
                <w:szCs w:val="24"/>
              </w:rPr>
              <w:t>交易时段</w:t>
            </w:r>
          </w:p>
        </w:tc>
        <w:tc>
          <w:tcPr>
            <w:tcW w:w="2805" w:type="dxa"/>
            <w:shd w:val="clear" w:color="auto" w:fill="D0CECE" w:themeFill="background2" w:themeFillShade="E6"/>
            <w:vAlign w:val="center"/>
          </w:tcPr>
          <w:p w:rsidR="006332B0" w:rsidRDefault="00181382">
            <w:pPr>
              <w:ind w:firstLineChars="0" w:firstLine="0"/>
              <w:jc w:val="center"/>
              <w:rPr>
                <w:rFonts w:ascii="楷体" w:eastAsia="楷体" w:hAnsi="楷体"/>
                <w:b/>
                <w:szCs w:val="24"/>
                <w:lang w:val="en"/>
              </w:rPr>
            </w:pPr>
            <w:proofErr w:type="gramStart"/>
            <w:r>
              <w:rPr>
                <w:rFonts w:ascii="楷体" w:eastAsia="楷体" w:hAnsi="楷体" w:hint="eastAsia"/>
                <w:b/>
                <w:szCs w:val="24"/>
                <w:lang w:val="en"/>
              </w:rPr>
              <w:t>两网退市</w:t>
            </w:r>
            <w:proofErr w:type="gramEnd"/>
            <w:r>
              <w:rPr>
                <w:rFonts w:ascii="楷体" w:eastAsia="楷体" w:hAnsi="楷体" w:hint="eastAsia"/>
                <w:b/>
                <w:szCs w:val="24"/>
                <w:lang w:val="en"/>
              </w:rPr>
              <w:t>股票</w:t>
            </w:r>
          </w:p>
        </w:tc>
        <w:tc>
          <w:tcPr>
            <w:tcW w:w="5038" w:type="dxa"/>
            <w:shd w:val="clear" w:color="auto" w:fill="D0CECE" w:themeFill="background2" w:themeFillShade="E6"/>
            <w:vAlign w:val="center"/>
          </w:tcPr>
          <w:p w:rsidR="006332B0" w:rsidRDefault="00181382">
            <w:pPr>
              <w:ind w:firstLineChars="0" w:firstLine="0"/>
              <w:jc w:val="center"/>
              <w:rPr>
                <w:rFonts w:ascii="楷体" w:eastAsia="楷体" w:hAnsi="楷体"/>
                <w:b/>
                <w:szCs w:val="24"/>
                <w:lang w:val="en"/>
              </w:rPr>
            </w:pPr>
            <w:r>
              <w:rPr>
                <w:rFonts w:ascii="楷体" w:eastAsia="楷体" w:hAnsi="楷体" w:hint="eastAsia"/>
                <w:b/>
                <w:szCs w:val="24"/>
                <w:lang w:val="en"/>
              </w:rPr>
              <w:t>退市可转债</w:t>
            </w:r>
          </w:p>
        </w:tc>
      </w:tr>
      <w:tr w:rsidR="006332B0">
        <w:trPr>
          <w:cantSplit/>
          <w:trHeight w:val="453"/>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08:30</w:t>
            </w:r>
          </w:p>
        </w:tc>
        <w:tc>
          <w:tcPr>
            <w:tcW w:w="7843" w:type="dxa"/>
            <w:gridSpan w:val="2"/>
            <w:vAlign w:val="center"/>
          </w:tcPr>
          <w:p w:rsidR="006332B0" w:rsidRDefault="00181382">
            <w:pPr>
              <w:ind w:firstLineChars="0" w:firstLine="0"/>
              <w:jc w:val="center"/>
              <w:rPr>
                <w:rFonts w:ascii="仿宋" w:hAnsi="仿宋"/>
                <w:szCs w:val="24"/>
              </w:rPr>
            </w:pPr>
            <w:r>
              <w:rPr>
                <w:rFonts w:ascii="仿宋" w:hAnsi="仿宋" w:hint="eastAsia"/>
                <w:szCs w:val="24"/>
              </w:rPr>
              <w:t>下发初始行情</w:t>
            </w:r>
          </w:p>
        </w:tc>
      </w:tr>
      <w:tr w:rsidR="006332B0">
        <w:trPr>
          <w:cantSplit/>
          <w:trHeight w:val="453"/>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09:15</w:t>
            </w:r>
          </w:p>
        </w:tc>
        <w:tc>
          <w:tcPr>
            <w:tcW w:w="2805" w:type="dxa"/>
            <w:vAlign w:val="center"/>
          </w:tcPr>
          <w:p w:rsidR="006332B0" w:rsidRDefault="00181382">
            <w:pPr>
              <w:ind w:firstLineChars="0" w:firstLine="0"/>
              <w:jc w:val="center"/>
              <w:rPr>
                <w:rFonts w:ascii="仿宋" w:hAnsi="仿宋"/>
                <w:szCs w:val="24"/>
              </w:rPr>
            </w:pPr>
            <w:r>
              <w:rPr>
                <w:rFonts w:ascii="仿宋" w:hAnsi="仿宋" w:hint="eastAsia"/>
                <w:szCs w:val="24"/>
              </w:rPr>
              <w:t>——</w:t>
            </w:r>
          </w:p>
        </w:tc>
        <w:tc>
          <w:tcPr>
            <w:tcW w:w="5038" w:type="dxa"/>
            <w:vMerge w:val="restart"/>
            <w:vAlign w:val="center"/>
          </w:tcPr>
          <w:p w:rsidR="006332B0" w:rsidRDefault="00181382">
            <w:pPr>
              <w:ind w:firstLineChars="0" w:firstLine="0"/>
              <w:jc w:val="center"/>
              <w:rPr>
                <w:rFonts w:cs="Times New Roman"/>
                <w:szCs w:val="24"/>
              </w:rPr>
            </w:pPr>
            <w:r>
              <w:rPr>
                <w:rFonts w:ascii="仿宋" w:hAnsi="仿宋" w:hint="eastAsia"/>
                <w:szCs w:val="24"/>
              </w:rPr>
              <w:t>——</w:t>
            </w:r>
          </w:p>
        </w:tc>
      </w:tr>
      <w:tr w:rsidR="006332B0">
        <w:trPr>
          <w:cantSplit/>
          <w:trHeight w:val="490"/>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09:25</w:t>
            </w:r>
          </w:p>
        </w:tc>
        <w:tc>
          <w:tcPr>
            <w:tcW w:w="2805" w:type="dxa"/>
            <w:vAlign w:val="center"/>
          </w:tcPr>
          <w:p w:rsidR="006332B0" w:rsidRDefault="00181382">
            <w:pPr>
              <w:ind w:firstLineChars="0" w:firstLine="0"/>
              <w:jc w:val="center"/>
              <w:rPr>
                <w:rFonts w:ascii="仿宋" w:hAnsi="仿宋"/>
                <w:szCs w:val="24"/>
              </w:rPr>
            </w:pPr>
            <w:r>
              <w:rPr>
                <w:rFonts w:cs="Times New Roman" w:hint="eastAsia"/>
                <w:szCs w:val="24"/>
              </w:rPr>
              <w:t>——</w:t>
            </w:r>
          </w:p>
        </w:tc>
        <w:tc>
          <w:tcPr>
            <w:tcW w:w="5038" w:type="dxa"/>
            <w:vMerge/>
            <w:vAlign w:val="center"/>
          </w:tcPr>
          <w:p w:rsidR="006332B0" w:rsidRDefault="006332B0">
            <w:pPr>
              <w:ind w:firstLineChars="0" w:firstLine="0"/>
              <w:jc w:val="center"/>
              <w:rPr>
                <w:rFonts w:cs="Times New Roman"/>
                <w:szCs w:val="24"/>
              </w:rPr>
            </w:pPr>
          </w:p>
        </w:tc>
      </w:tr>
      <w:tr w:rsidR="006332B0">
        <w:trPr>
          <w:cantSplit/>
          <w:trHeight w:val="400"/>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09:30</w:t>
            </w:r>
          </w:p>
        </w:tc>
        <w:tc>
          <w:tcPr>
            <w:tcW w:w="2805" w:type="dxa"/>
            <w:vMerge w:val="restart"/>
            <w:vAlign w:val="center"/>
          </w:tcPr>
          <w:p w:rsidR="006332B0" w:rsidRDefault="00181382">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6332B0" w:rsidRDefault="00181382">
            <w:pPr>
              <w:ind w:firstLineChars="0" w:firstLine="0"/>
              <w:jc w:val="center"/>
              <w:rPr>
                <w:rFonts w:cs="Times New Roman"/>
                <w:szCs w:val="24"/>
              </w:rPr>
            </w:pPr>
            <w:r>
              <w:rPr>
                <w:rFonts w:cs="Times New Roman" w:hint="eastAsia"/>
                <w:szCs w:val="24"/>
              </w:rPr>
              <w:t>互报成交确认申报、转股、回售</w:t>
            </w:r>
          </w:p>
        </w:tc>
      </w:tr>
      <w:tr w:rsidR="006332B0">
        <w:trPr>
          <w:cantSplit/>
          <w:trHeight w:val="90"/>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lastRenderedPageBreak/>
              <w:t>10:30</w:t>
            </w:r>
          </w:p>
        </w:tc>
        <w:tc>
          <w:tcPr>
            <w:tcW w:w="2805" w:type="dxa"/>
            <w:vMerge/>
            <w:vAlign w:val="center"/>
          </w:tcPr>
          <w:p w:rsidR="006332B0" w:rsidRDefault="006332B0">
            <w:pPr>
              <w:ind w:firstLine="480"/>
              <w:rPr>
                <w:rFonts w:ascii="仿宋" w:hAnsi="仿宋"/>
                <w:szCs w:val="24"/>
              </w:rPr>
            </w:pPr>
          </w:p>
        </w:tc>
        <w:tc>
          <w:tcPr>
            <w:tcW w:w="5038" w:type="dxa"/>
            <w:vMerge/>
            <w:vAlign w:val="center"/>
          </w:tcPr>
          <w:p w:rsidR="006332B0" w:rsidRDefault="006332B0">
            <w:pPr>
              <w:ind w:firstLine="480"/>
              <w:rPr>
                <w:rFonts w:ascii="仿宋" w:hAnsi="仿宋"/>
                <w:szCs w:val="24"/>
              </w:rPr>
            </w:pPr>
          </w:p>
        </w:tc>
      </w:tr>
      <w:tr w:rsidR="006332B0">
        <w:trPr>
          <w:cantSplit/>
          <w:trHeight w:val="90"/>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11:30</w:t>
            </w:r>
          </w:p>
        </w:tc>
        <w:tc>
          <w:tcPr>
            <w:tcW w:w="2805" w:type="dxa"/>
            <w:vMerge/>
            <w:vAlign w:val="center"/>
          </w:tcPr>
          <w:p w:rsidR="006332B0" w:rsidRDefault="006332B0">
            <w:pPr>
              <w:ind w:firstLineChars="0" w:firstLine="0"/>
              <w:rPr>
                <w:rFonts w:ascii="仿宋" w:hAnsi="仿宋"/>
                <w:szCs w:val="24"/>
              </w:rPr>
            </w:pPr>
          </w:p>
        </w:tc>
        <w:tc>
          <w:tcPr>
            <w:tcW w:w="5038" w:type="dxa"/>
            <w:vMerge/>
            <w:vAlign w:val="center"/>
          </w:tcPr>
          <w:p w:rsidR="006332B0" w:rsidRDefault="006332B0">
            <w:pPr>
              <w:ind w:firstLineChars="0" w:firstLine="0"/>
              <w:rPr>
                <w:rFonts w:ascii="仿宋" w:hAnsi="仿宋"/>
                <w:szCs w:val="24"/>
              </w:rPr>
            </w:pPr>
          </w:p>
        </w:tc>
      </w:tr>
      <w:tr w:rsidR="006332B0">
        <w:trPr>
          <w:cantSplit/>
          <w:trHeight w:val="90"/>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11:30</w:t>
            </w:r>
          </w:p>
        </w:tc>
        <w:tc>
          <w:tcPr>
            <w:tcW w:w="7843" w:type="dxa"/>
            <w:gridSpan w:val="2"/>
            <w:vAlign w:val="center"/>
          </w:tcPr>
          <w:p w:rsidR="006332B0" w:rsidRDefault="00181382">
            <w:pPr>
              <w:ind w:firstLineChars="0" w:firstLine="0"/>
              <w:jc w:val="center"/>
              <w:rPr>
                <w:rFonts w:ascii="仿宋" w:hAnsi="仿宋"/>
                <w:szCs w:val="24"/>
                <w:lang w:val="en"/>
              </w:rPr>
            </w:pPr>
            <w:r>
              <w:rPr>
                <w:rFonts w:ascii="仿宋" w:hAnsi="仿宋" w:hint="eastAsia"/>
                <w:szCs w:val="24"/>
                <w:lang w:val="en"/>
              </w:rPr>
              <w:t>上午闭市</w:t>
            </w:r>
          </w:p>
        </w:tc>
      </w:tr>
      <w:tr w:rsidR="006332B0">
        <w:trPr>
          <w:cantSplit/>
          <w:trHeight w:val="90"/>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13:00</w:t>
            </w:r>
          </w:p>
        </w:tc>
        <w:tc>
          <w:tcPr>
            <w:tcW w:w="7843" w:type="dxa"/>
            <w:gridSpan w:val="2"/>
            <w:vAlign w:val="center"/>
          </w:tcPr>
          <w:p w:rsidR="006332B0" w:rsidRDefault="00181382">
            <w:pPr>
              <w:ind w:firstLineChars="0" w:firstLine="0"/>
              <w:jc w:val="center"/>
              <w:rPr>
                <w:rFonts w:ascii="仿宋" w:hAnsi="仿宋"/>
                <w:szCs w:val="24"/>
                <w:lang w:val="en"/>
              </w:rPr>
            </w:pPr>
            <w:r>
              <w:rPr>
                <w:rFonts w:ascii="仿宋" w:hAnsi="仿宋" w:hint="eastAsia"/>
                <w:szCs w:val="24"/>
                <w:lang w:val="en"/>
              </w:rPr>
              <w:t>下午开市</w:t>
            </w:r>
          </w:p>
        </w:tc>
      </w:tr>
      <w:tr w:rsidR="006332B0">
        <w:trPr>
          <w:cantSplit/>
          <w:trHeight w:val="411"/>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13:00</w:t>
            </w:r>
          </w:p>
        </w:tc>
        <w:tc>
          <w:tcPr>
            <w:tcW w:w="2805" w:type="dxa"/>
            <w:vMerge w:val="restart"/>
            <w:vAlign w:val="center"/>
          </w:tcPr>
          <w:p w:rsidR="006332B0" w:rsidRDefault="00181382">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6332B0" w:rsidRDefault="00181382">
            <w:pPr>
              <w:ind w:firstLineChars="0" w:firstLine="0"/>
              <w:jc w:val="center"/>
              <w:rPr>
                <w:rFonts w:cs="Times New Roman"/>
                <w:szCs w:val="24"/>
              </w:rPr>
            </w:pPr>
            <w:r>
              <w:rPr>
                <w:rFonts w:cs="Times New Roman" w:hint="eastAsia"/>
                <w:szCs w:val="24"/>
              </w:rPr>
              <w:t>互报成交确认申报、转股、回售</w:t>
            </w:r>
          </w:p>
        </w:tc>
      </w:tr>
      <w:tr w:rsidR="006332B0">
        <w:trPr>
          <w:cantSplit/>
          <w:trHeight w:val="411"/>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1</w:t>
            </w:r>
            <w:r>
              <w:rPr>
                <w:rFonts w:cs="Times New Roman" w:hint="eastAsia"/>
                <w:szCs w:val="24"/>
              </w:rPr>
              <w:t>5</w:t>
            </w:r>
            <w:r>
              <w:rPr>
                <w:rFonts w:cs="Times New Roman"/>
                <w:szCs w:val="24"/>
              </w:rPr>
              <w:t>:00</w:t>
            </w:r>
          </w:p>
        </w:tc>
        <w:tc>
          <w:tcPr>
            <w:tcW w:w="2805" w:type="dxa"/>
            <w:vMerge/>
            <w:vAlign w:val="center"/>
          </w:tcPr>
          <w:p w:rsidR="006332B0" w:rsidRDefault="006332B0">
            <w:pPr>
              <w:ind w:firstLineChars="0" w:firstLine="0"/>
              <w:rPr>
                <w:rFonts w:ascii="仿宋" w:hAnsi="仿宋"/>
                <w:szCs w:val="24"/>
              </w:rPr>
            </w:pPr>
          </w:p>
        </w:tc>
        <w:tc>
          <w:tcPr>
            <w:tcW w:w="5038" w:type="dxa"/>
            <w:vMerge/>
            <w:vAlign w:val="center"/>
          </w:tcPr>
          <w:p w:rsidR="006332B0" w:rsidRDefault="006332B0">
            <w:pPr>
              <w:ind w:firstLineChars="0" w:firstLine="0"/>
              <w:rPr>
                <w:rFonts w:ascii="仿宋" w:hAnsi="仿宋"/>
                <w:szCs w:val="24"/>
              </w:rPr>
            </w:pPr>
          </w:p>
        </w:tc>
      </w:tr>
      <w:tr w:rsidR="006332B0">
        <w:trPr>
          <w:cantSplit/>
          <w:trHeight w:val="111"/>
          <w:jc w:val="center"/>
        </w:trPr>
        <w:tc>
          <w:tcPr>
            <w:tcW w:w="1686" w:type="dxa"/>
            <w:vAlign w:val="center"/>
          </w:tcPr>
          <w:p w:rsidR="006332B0" w:rsidRDefault="00181382">
            <w:pPr>
              <w:ind w:firstLineChars="0" w:firstLine="0"/>
              <w:jc w:val="center"/>
              <w:rPr>
                <w:rFonts w:cs="Times New Roman"/>
                <w:szCs w:val="24"/>
              </w:rPr>
            </w:pPr>
            <w:r>
              <w:rPr>
                <w:rFonts w:cs="Times New Roman"/>
                <w:szCs w:val="24"/>
              </w:rPr>
              <w:t>15:00</w:t>
            </w:r>
          </w:p>
        </w:tc>
        <w:tc>
          <w:tcPr>
            <w:tcW w:w="2805" w:type="dxa"/>
            <w:vAlign w:val="center"/>
          </w:tcPr>
          <w:p w:rsidR="006332B0" w:rsidRDefault="00181382">
            <w:pPr>
              <w:ind w:firstLineChars="0" w:firstLine="0"/>
              <w:jc w:val="center"/>
              <w:rPr>
                <w:rFonts w:cs="Times New Roman"/>
                <w:szCs w:val="24"/>
              </w:rPr>
            </w:pPr>
            <w:r>
              <w:rPr>
                <w:rFonts w:cs="Times New Roman" w:hint="eastAsia"/>
                <w:szCs w:val="24"/>
              </w:rPr>
              <w:t>集合竞价成交</w:t>
            </w:r>
          </w:p>
        </w:tc>
        <w:tc>
          <w:tcPr>
            <w:tcW w:w="5038" w:type="dxa"/>
            <w:vAlign w:val="center"/>
          </w:tcPr>
          <w:p w:rsidR="006332B0" w:rsidRDefault="00181382">
            <w:pPr>
              <w:ind w:firstLineChars="0" w:firstLine="0"/>
              <w:jc w:val="center"/>
              <w:rPr>
                <w:rFonts w:cs="Times New Roman"/>
                <w:szCs w:val="24"/>
              </w:rPr>
            </w:pPr>
            <w:r>
              <w:rPr>
                <w:rFonts w:cs="Times New Roman" w:hint="eastAsia"/>
                <w:szCs w:val="24"/>
              </w:rPr>
              <w:t>——</w:t>
            </w:r>
          </w:p>
        </w:tc>
      </w:tr>
    </w:tbl>
    <w:p w:rsidR="006332B0" w:rsidRDefault="006332B0">
      <w:pPr>
        <w:ind w:firstLineChars="0" w:firstLine="0"/>
        <w:rPr>
          <w:lang w:val="en"/>
        </w:rPr>
      </w:pPr>
    </w:p>
    <w:p w:rsidR="006332B0" w:rsidRDefault="00181382">
      <w:pPr>
        <w:pStyle w:val="12"/>
        <w:spacing w:before="163" w:after="163" w:line="600" w:lineRule="exact"/>
        <w:ind w:firstLine="600"/>
      </w:pPr>
      <w:bookmarkStart w:id="79" w:name="_Toc1166439112"/>
      <w:bookmarkStart w:id="80" w:name="_Toc2137325921"/>
      <w:bookmarkStart w:id="81" w:name="_Toc1720715650"/>
      <w:bookmarkStart w:id="82" w:name="_Toc744548232"/>
      <w:bookmarkStart w:id="83" w:name="_Toc635774450"/>
      <w:bookmarkStart w:id="84" w:name="_Toc666718310"/>
      <w:bookmarkStart w:id="85" w:name="_Toc542100607"/>
      <w:r>
        <w:rPr>
          <w:rFonts w:hint="eastAsia"/>
        </w:rPr>
        <w:t>五、</w:t>
      </w:r>
      <w:r>
        <w:rPr>
          <w:rFonts w:hint="eastAsia"/>
        </w:rPr>
        <w:t>全网</w:t>
      </w:r>
      <w:r>
        <w:t>测试内容</w:t>
      </w:r>
      <w:bookmarkEnd w:id="70"/>
      <w:bookmarkEnd w:id="71"/>
      <w:bookmarkEnd w:id="79"/>
      <w:bookmarkEnd w:id="80"/>
      <w:bookmarkEnd w:id="81"/>
      <w:bookmarkEnd w:id="82"/>
      <w:bookmarkEnd w:id="83"/>
      <w:bookmarkEnd w:id="84"/>
      <w:bookmarkEnd w:id="85"/>
    </w:p>
    <w:p w:rsidR="006332B0" w:rsidRDefault="00181382">
      <w:pPr>
        <w:spacing w:line="600" w:lineRule="exact"/>
        <w:ind w:firstLine="600"/>
        <w:jc w:val="both"/>
        <w:rPr>
          <w:rFonts w:cs="Times New Roman"/>
          <w:sz w:val="30"/>
          <w:szCs w:val="30"/>
        </w:rPr>
      </w:pPr>
      <w:r>
        <w:rPr>
          <w:rFonts w:cs="Times New Roman" w:hint="eastAsia"/>
          <w:sz w:val="30"/>
          <w:szCs w:val="30"/>
        </w:rPr>
        <w:t>验证交易支持平台现有各项交易业务、发行业务等无异常。</w:t>
      </w:r>
    </w:p>
    <w:p w:rsidR="006332B0" w:rsidRDefault="00181382">
      <w:pPr>
        <w:spacing w:line="600" w:lineRule="exact"/>
        <w:ind w:firstLine="600"/>
        <w:jc w:val="both"/>
        <w:rPr>
          <w:rFonts w:cs="Times New Roman"/>
          <w:sz w:val="30"/>
          <w:szCs w:val="30"/>
        </w:rPr>
      </w:pPr>
      <w:r>
        <w:rPr>
          <w:rFonts w:cs="Times New Roman" w:hint="eastAsia"/>
          <w:sz w:val="30"/>
          <w:szCs w:val="30"/>
        </w:rPr>
        <w:t>1.</w:t>
      </w:r>
      <w:r>
        <w:rPr>
          <w:rFonts w:cs="Times New Roman" w:hint="eastAsia"/>
          <w:sz w:val="30"/>
          <w:szCs w:val="30"/>
        </w:rPr>
        <w:t>验证交易支持平台能正确对各类申报进行检查并返回检查确认结果。能够正确对各</w:t>
      </w:r>
      <w:proofErr w:type="gramStart"/>
      <w:r>
        <w:rPr>
          <w:rFonts w:cs="Times New Roman" w:hint="eastAsia"/>
          <w:sz w:val="30"/>
          <w:szCs w:val="30"/>
        </w:rPr>
        <w:t>类有效</w:t>
      </w:r>
      <w:proofErr w:type="gramEnd"/>
      <w:r>
        <w:rPr>
          <w:rFonts w:cs="Times New Roman" w:hint="eastAsia"/>
          <w:sz w:val="30"/>
          <w:szCs w:val="30"/>
        </w:rPr>
        <w:t>委托进行撮合处理，发送成交回报。能够正确生成北交所、新三板、两</w:t>
      </w:r>
      <w:proofErr w:type="gramStart"/>
      <w:r>
        <w:rPr>
          <w:rFonts w:cs="Times New Roman" w:hint="eastAsia"/>
          <w:sz w:val="30"/>
          <w:szCs w:val="30"/>
        </w:rPr>
        <w:t>网退市业务</w:t>
      </w:r>
      <w:proofErr w:type="gramEnd"/>
      <w:r>
        <w:rPr>
          <w:rFonts w:cs="Times New Roman" w:hint="eastAsia"/>
          <w:sz w:val="30"/>
          <w:szCs w:val="30"/>
        </w:rPr>
        <w:t>各类行情。</w:t>
      </w:r>
    </w:p>
    <w:p w:rsidR="006332B0" w:rsidRDefault="00181382">
      <w:pPr>
        <w:spacing w:line="600" w:lineRule="exact"/>
        <w:ind w:firstLine="600"/>
        <w:jc w:val="both"/>
        <w:rPr>
          <w:rFonts w:cs="Times New Roman"/>
          <w:sz w:val="30"/>
          <w:szCs w:val="30"/>
        </w:rPr>
      </w:pPr>
      <w:r>
        <w:rPr>
          <w:rFonts w:cs="Times New Roman" w:hint="eastAsia"/>
          <w:sz w:val="30"/>
          <w:szCs w:val="30"/>
        </w:rPr>
        <w:t>2.</w:t>
      </w:r>
      <w:r>
        <w:rPr>
          <w:rFonts w:cs="Times New Roman" w:hint="eastAsia"/>
          <w:sz w:val="30"/>
          <w:szCs w:val="30"/>
        </w:rPr>
        <w:t>验证</w:t>
      </w:r>
      <w:r>
        <w:rPr>
          <w:rFonts w:cs="Times New Roman"/>
          <w:sz w:val="30"/>
          <w:szCs w:val="30"/>
        </w:rPr>
        <w:t>中国结算</w:t>
      </w:r>
      <w:r>
        <w:rPr>
          <w:rFonts w:cs="Times New Roman" w:hint="eastAsia"/>
          <w:sz w:val="30"/>
          <w:szCs w:val="30"/>
        </w:rPr>
        <w:t>北京</w:t>
      </w:r>
      <w:r>
        <w:rPr>
          <w:rFonts w:cs="Times New Roman"/>
          <w:sz w:val="30"/>
          <w:szCs w:val="30"/>
        </w:rPr>
        <w:t>市场证券结算系统能够</w:t>
      </w:r>
      <w:r>
        <w:rPr>
          <w:rFonts w:cs="Times New Roman" w:hint="eastAsia"/>
          <w:sz w:val="30"/>
          <w:szCs w:val="30"/>
        </w:rPr>
        <w:t>正确</w:t>
      </w:r>
      <w:r>
        <w:rPr>
          <w:rFonts w:cs="Times New Roman"/>
          <w:sz w:val="30"/>
          <w:szCs w:val="30"/>
        </w:rPr>
        <w:t>进行</w:t>
      </w:r>
      <w:r>
        <w:rPr>
          <w:rFonts w:cs="Times New Roman" w:hint="eastAsia"/>
          <w:sz w:val="30"/>
          <w:szCs w:val="30"/>
        </w:rPr>
        <w:t>日终处理，</w:t>
      </w:r>
      <w:r>
        <w:rPr>
          <w:rFonts w:cs="Times New Roman"/>
          <w:sz w:val="30"/>
          <w:szCs w:val="30"/>
        </w:rPr>
        <w:t>生成</w:t>
      </w:r>
      <w:r>
        <w:rPr>
          <w:rFonts w:cs="Times New Roman" w:hint="eastAsia"/>
          <w:sz w:val="30"/>
          <w:szCs w:val="30"/>
        </w:rPr>
        <w:t>相关</w:t>
      </w:r>
      <w:r>
        <w:rPr>
          <w:rFonts w:cs="Times New Roman"/>
          <w:sz w:val="30"/>
          <w:szCs w:val="30"/>
        </w:rPr>
        <w:t>数据并</w:t>
      </w:r>
      <w:r>
        <w:rPr>
          <w:rFonts w:cs="Times New Roman" w:hint="eastAsia"/>
          <w:sz w:val="30"/>
          <w:szCs w:val="30"/>
        </w:rPr>
        <w:t>下发市场。</w:t>
      </w:r>
    </w:p>
    <w:p w:rsidR="006332B0" w:rsidRDefault="00181382">
      <w:pPr>
        <w:spacing w:line="600" w:lineRule="exact"/>
        <w:ind w:firstLine="600"/>
        <w:jc w:val="both"/>
        <w:rPr>
          <w:rFonts w:cs="Times New Roman"/>
          <w:sz w:val="30"/>
          <w:szCs w:val="30"/>
        </w:rPr>
      </w:pPr>
      <w:r>
        <w:rPr>
          <w:rFonts w:cs="Times New Roman" w:hint="eastAsia"/>
          <w:sz w:val="30"/>
          <w:szCs w:val="30"/>
        </w:rPr>
        <w:t>3.</w:t>
      </w:r>
      <w:proofErr w:type="gramStart"/>
      <w:r>
        <w:rPr>
          <w:rFonts w:cs="Times New Roman" w:hint="eastAsia"/>
          <w:sz w:val="30"/>
          <w:szCs w:val="30"/>
        </w:rPr>
        <w:t>验证深证通</w:t>
      </w:r>
      <w:proofErr w:type="gramEnd"/>
      <w:r>
        <w:rPr>
          <w:rFonts w:cs="Times New Roman" w:hint="eastAsia"/>
          <w:sz w:val="30"/>
          <w:szCs w:val="30"/>
        </w:rPr>
        <w:t>通信系统能够正确转发证券公司的委托数据、交易支持平台的回报和行情数据。</w:t>
      </w:r>
    </w:p>
    <w:p w:rsidR="006332B0" w:rsidRDefault="00181382">
      <w:pPr>
        <w:widowControl w:val="0"/>
        <w:spacing w:line="600" w:lineRule="exact"/>
        <w:ind w:firstLine="600"/>
        <w:jc w:val="both"/>
        <w:rPr>
          <w:rFonts w:cs="Times New Roman"/>
          <w:sz w:val="30"/>
          <w:szCs w:val="30"/>
        </w:rPr>
      </w:pPr>
      <w:r>
        <w:rPr>
          <w:rFonts w:cs="Times New Roman"/>
          <w:sz w:val="30"/>
          <w:szCs w:val="30"/>
        </w:rPr>
        <w:t>4.</w:t>
      </w:r>
      <w:r>
        <w:rPr>
          <w:rFonts w:cs="Times New Roman" w:hint="eastAsia"/>
          <w:sz w:val="30"/>
          <w:szCs w:val="30"/>
        </w:rPr>
        <w:t>验证各证券公司</w:t>
      </w:r>
      <w:r>
        <w:rPr>
          <w:rFonts w:cs="Times New Roman"/>
          <w:sz w:val="30"/>
          <w:szCs w:val="30"/>
        </w:rPr>
        <w:t>、</w:t>
      </w:r>
      <w:r>
        <w:rPr>
          <w:rFonts w:cs="Times New Roman" w:hint="eastAsia"/>
          <w:sz w:val="30"/>
          <w:szCs w:val="30"/>
        </w:rPr>
        <w:t>基金公司能够</w:t>
      </w:r>
      <w:r>
        <w:rPr>
          <w:rFonts w:cs="Times New Roman"/>
          <w:sz w:val="30"/>
          <w:szCs w:val="30"/>
        </w:rPr>
        <w:t>正确发送</w:t>
      </w:r>
      <w:r>
        <w:rPr>
          <w:rFonts w:cs="Times New Roman" w:hint="eastAsia"/>
          <w:sz w:val="30"/>
          <w:szCs w:val="30"/>
        </w:rPr>
        <w:t>各类</w:t>
      </w:r>
      <w:r>
        <w:rPr>
          <w:rFonts w:cs="Times New Roman"/>
          <w:sz w:val="30"/>
          <w:szCs w:val="30"/>
        </w:rPr>
        <w:t>委托</w:t>
      </w:r>
      <w:r>
        <w:rPr>
          <w:rFonts w:cs="Times New Roman" w:hint="eastAsia"/>
          <w:sz w:val="30"/>
          <w:szCs w:val="30"/>
        </w:rPr>
        <w:t>，</w:t>
      </w:r>
      <w:r>
        <w:rPr>
          <w:rFonts w:cs="Times New Roman"/>
          <w:sz w:val="30"/>
          <w:szCs w:val="30"/>
        </w:rPr>
        <w:t>接</w:t>
      </w:r>
      <w:r>
        <w:rPr>
          <w:rFonts w:cs="Times New Roman" w:hint="eastAsia"/>
          <w:sz w:val="30"/>
          <w:szCs w:val="30"/>
        </w:rPr>
        <w:t>收交易支持平台</w:t>
      </w:r>
      <w:r>
        <w:rPr>
          <w:rFonts w:cs="Times New Roman"/>
          <w:sz w:val="30"/>
          <w:szCs w:val="30"/>
        </w:rPr>
        <w:t>返回</w:t>
      </w:r>
      <w:r>
        <w:rPr>
          <w:rFonts w:cs="Times New Roman" w:hint="eastAsia"/>
          <w:sz w:val="30"/>
          <w:szCs w:val="30"/>
        </w:rPr>
        <w:t>的回报和行情数据</w:t>
      </w:r>
      <w:r>
        <w:rPr>
          <w:rFonts w:cs="Times New Roman"/>
          <w:sz w:val="30"/>
          <w:szCs w:val="30"/>
        </w:rPr>
        <w:t>并进行实时处理</w:t>
      </w:r>
      <w:r>
        <w:rPr>
          <w:rFonts w:cs="Times New Roman" w:hint="eastAsia"/>
          <w:sz w:val="30"/>
          <w:szCs w:val="30"/>
        </w:rPr>
        <w:t>。</w:t>
      </w:r>
    </w:p>
    <w:p w:rsidR="006332B0" w:rsidRDefault="00181382">
      <w:pPr>
        <w:widowControl w:val="0"/>
        <w:spacing w:line="600" w:lineRule="exact"/>
        <w:ind w:firstLineChars="0" w:firstLine="600"/>
        <w:jc w:val="both"/>
        <w:rPr>
          <w:rFonts w:cs="Times New Roman"/>
          <w:sz w:val="30"/>
          <w:szCs w:val="30"/>
        </w:rPr>
      </w:pPr>
      <w:r>
        <w:rPr>
          <w:rFonts w:cs="Times New Roman"/>
          <w:sz w:val="30"/>
          <w:szCs w:val="30"/>
        </w:rPr>
        <w:t>5.</w:t>
      </w:r>
      <w:r>
        <w:rPr>
          <w:rFonts w:cs="Times New Roman" w:hint="eastAsia"/>
          <w:sz w:val="30"/>
          <w:szCs w:val="30"/>
        </w:rPr>
        <w:t>验证各提供全国股转系统、北交所行情服务的信息商能够正确接收、处理、揭示交易支持平台提供的各类行情信息。</w:t>
      </w:r>
    </w:p>
    <w:p w:rsidR="006332B0" w:rsidRDefault="006332B0">
      <w:pPr>
        <w:spacing w:line="600" w:lineRule="exact"/>
        <w:ind w:firstLineChars="0" w:firstLine="600"/>
        <w:jc w:val="both"/>
        <w:rPr>
          <w:rFonts w:cs="Times New Roman"/>
          <w:sz w:val="30"/>
          <w:szCs w:val="30"/>
        </w:rPr>
      </w:pPr>
    </w:p>
    <w:p w:rsidR="006332B0" w:rsidRDefault="00181382">
      <w:pPr>
        <w:pStyle w:val="12"/>
        <w:numPr>
          <w:ilvl w:val="0"/>
          <w:numId w:val="6"/>
        </w:numPr>
        <w:spacing w:before="163" w:after="163"/>
        <w:ind w:firstLine="600"/>
      </w:pPr>
      <w:bookmarkStart w:id="86" w:name="_Toc989371096"/>
      <w:bookmarkStart w:id="87" w:name="_Toc953882632"/>
      <w:bookmarkStart w:id="88" w:name="_Toc94647942"/>
      <w:bookmarkStart w:id="89" w:name="_Toc1037702227"/>
      <w:bookmarkStart w:id="90" w:name="_Toc1044894476"/>
      <w:bookmarkStart w:id="91" w:name="_Toc135540996"/>
      <w:bookmarkStart w:id="92" w:name="_Toc2109996954"/>
      <w:bookmarkStart w:id="93" w:name="_Toc745483535"/>
      <w:r>
        <w:lastRenderedPageBreak/>
        <w:t>测试场景</w:t>
      </w:r>
      <w:r>
        <w:rPr>
          <w:rFonts w:hint="eastAsia"/>
        </w:rPr>
        <w:t>及相关说明</w:t>
      </w:r>
      <w:bookmarkEnd w:id="86"/>
      <w:bookmarkEnd w:id="87"/>
      <w:bookmarkEnd w:id="88"/>
      <w:bookmarkEnd w:id="89"/>
      <w:bookmarkEnd w:id="90"/>
      <w:bookmarkEnd w:id="91"/>
      <w:bookmarkEnd w:id="92"/>
      <w:bookmarkEnd w:id="93"/>
    </w:p>
    <w:p w:rsidR="006332B0" w:rsidRDefault="00181382">
      <w:pPr>
        <w:pStyle w:val="22"/>
        <w:numPr>
          <w:ilvl w:val="0"/>
          <w:numId w:val="7"/>
        </w:numPr>
        <w:spacing w:before="163" w:after="163"/>
        <w:ind w:firstLine="562"/>
        <w:rPr>
          <w:rFonts w:ascii="楷体" w:hAnsi="楷体"/>
          <w:szCs w:val="28"/>
        </w:rPr>
      </w:pPr>
      <w:bookmarkStart w:id="94" w:name="_Toc899968145"/>
      <w:bookmarkStart w:id="95" w:name="_Toc643120461"/>
      <w:bookmarkStart w:id="96" w:name="_Toc1458979174"/>
      <w:bookmarkStart w:id="97" w:name="_Toc1767170681"/>
      <w:bookmarkStart w:id="98" w:name="_Toc631035556"/>
      <w:bookmarkStart w:id="99" w:name="_Toc369897424"/>
      <w:bookmarkStart w:id="100" w:name="_Toc380024977"/>
      <w:r>
        <w:rPr>
          <w:rFonts w:ascii="楷体" w:hAnsi="楷体" w:hint="eastAsia"/>
          <w:szCs w:val="28"/>
        </w:rPr>
        <w:t>北交所</w:t>
      </w:r>
      <w:r>
        <w:rPr>
          <w:rFonts w:ascii="楷体" w:hAnsi="楷体"/>
          <w:szCs w:val="28"/>
        </w:rPr>
        <w:t>测试</w:t>
      </w:r>
      <w:r>
        <w:rPr>
          <w:rFonts w:ascii="楷体" w:hAnsi="楷体" w:hint="eastAsia"/>
          <w:szCs w:val="28"/>
        </w:rPr>
        <w:t>证券</w:t>
      </w:r>
      <w:r>
        <w:rPr>
          <w:rFonts w:ascii="楷体" w:hAnsi="楷体"/>
          <w:szCs w:val="28"/>
        </w:rPr>
        <w:t>安排</w:t>
      </w:r>
      <w:bookmarkEnd w:id="94"/>
      <w:bookmarkEnd w:id="95"/>
      <w:bookmarkEnd w:id="96"/>
      <w:bookmarkEnd w:id="97"/>
      <w:bookmarkEnd w:id="98"/>
      <w:bookmarkEnd w:id="99"/>
      <w:bookmarkEnd w:id="100"/>
    </w:p>
    <w:tbl>
      <w:tblPr>
        <w:tblStyle w:val="af3"/>
        <w:tblW w:w="8129" w:type="dxa"/>
        <w:jc w:val="center"/>
        <w:tblLayout w:type="fixed"/>
        <w:tblLook w:val="04A0" w:firstRow="1" w:lastRow="0" w:firstColumn="1" w:lastColumn="0" w:noHBand="0" w:noVBand="1"/>
      </w:tblPr>
      <w:tblGrid>
        <w:gridCol w:w="885"/>
        <w:gridCol w:w="3230"/>
        <w:gridCol w:w="4014"/>
      </w:tblGrid>
      <w:tr w:rsidR="006332B0">
        <w:trPr>
          <w:trHeight w:val="686"/>
          <w:jc w:val="center"/>
        </w:trPr>
        <w:tc>
          <w:tcPr>
            <w:tcW w:w="885" w:type="dxa"/>
            <w:shd w:val="clear" w:color="auto" w:fill="FFFFFF" w:themeFill="background1"/>
            <w:vAlign w:val="center"/>
          </w:tcPr>
          <w:p w:rsidR="006332B0" w:rsidRDefault="00181382">
            <w:pPr>
              <w:ind w:firstLineChars="0" w:firstLine="0"/>
              <w:rPr>
                <w:rFonts w:ascii="仿宋" w:hAnsi="仿宋" w:cs="Times New Roman"/>
                <w:szCs w:val="24"/>
              </w:rPr>
            </w:pPr>
            <w:r>
              <w:rPr>
                <w:rFonts w:ascii="楷体" w:eastAsia="楷体" w:hAnsi="楷体" w:hint="eastAsia"/>
                <w:b/>
                <w:szCs w:val="21"/>
              </w:rPr>
              <w:t>品类</w:t>
            </w:r>
          </w:p>
        </w:tc>
        <w:tc>
          <w:tcPr>
            <w:tcW w:w="3230" w:type="dxa"/>
            <w:shd w:val="clear" w:color="auto" w:fill="FFFFFF" w:themeFill="background1"/>
          </w:tcPr>
          <w:p w:rsidR="006332B0" w:rsidRDefault="00181382">
            <w:pPr>
              <w:spacing w:before="187" w:line="312" w:lineRule="auto"/>
              <w:ind w:firstLineChars="0" w:firstLine="0"/>
              <w:jc w:val="center"/>
              <w:rPr>
                <w:rFonts w:ascii="仿宋" w:hAnsi="仿宋" w:cs="Times New Roman"/>
                <w:szCs w:val="24"/>
              </w:rPr>
            </w:pPr>
            <w:r>
              <w:rPr>
                <w:rFonts w:ascii="楷体" w:eastAsia="楷体" w:hAnsi="楷体" w:hint="eastAsia"/>
                <w:b/>
                <w:szCs w:val="21"/>
              </w:rPr>
              <w:t>业务</w:t>
            </w:r>
            <w:r>
              <w:rPr>
                <w:rFonts w:ascii="楷体" w:eastAsia="楷体" w:hAnsi="楷体"/>
                <w:b/>
                <w:szCs w:val="21"/>
              </w:rPr>
              <w:t>类型</w:t>
            </w:r>
          </w:p>
        </w:tc>
        <w:tc>
          <w:tcPr>
            <w:tcW w:w="4014" w:type="dxa"/>
            <w:shd w:val="clear" w:color="auto" w:fill="FFFFFF" w:themeFill="background1"/>
          </w:tcPr>
          <w:p w:rsidR="006332B0" w:rsidRDefault="00181382">
            <w:pPr>
              <w:spacing w:before="187" w:line="312" w:lineRule="auto"/>
              <w:ind w:firstLineChars="0" w:firstLine="0"/>
              <w:jc w:val="center"/>
              <w:rPr>
                <w:rFonts w:cs="Times New Roman"/>
                <w:szCs w:val="24"/>
              </w:rPr>
            </w:pPr>
            <w:r>
              <w:rPr>
                <w:rFonts w:ascii="楷体" w:eastAsia="楷体" w:hAnsi="楷体" w:hint="eastAsia"/>
                <w:b/>
                <w:szCs w:val="21"/>
              </w:rPr>
              <w:t>证券</w:t>
            </w:r>
            <w:r>
              <w:rPr>
                <w:rFonts w:ascii="楷体" w:eastAsia="楷体" w:hAnsi="楷体"/>
                <w:b/>
                <w:szCs w:val="21"/>
              </w:rPr>
              <w:t>代码</w:t>
            </w:r>
          </w:p>
        </w:tc>
      </w:tr>
      <w:tr w:rsidR="006332B0">
        <w:trPr>
          <w:trHeight w:val="686"/>
          <w:jc w:val="center"/>
        </w:trPr>
        <w:tc>
          <w:tcPr>
            <w:tcW w:w="885" w:type="dxa"/>
            <w:vMerge w:val="restart"/>
            <w:shd w:val="clear" w:color="auto" w:fill="FFFFFF" w:themeFill="background1"/>
            <w:vAlign w:val="center"/>
          </w:tcPr>
          <w:p w:rsidR="006332B0" w:rsidRDefault="00181382">
            <w:pPr>
              <w:ind w:firstLineChars="0" w:firstLine="0"/>
              <w:rPr>
                <w:rFonts w:ascii="仿宋" w:hAnsi="仿宋" w:cs="Times New Roman"/>
                <w:szCs w:val="24"/>
              </w:rPr>
            </w:pPr>
            <w:r>
              <w:rPr>
                <w:rFonts w:ascii="仿宋" w:hAnsi="仿宋" w:cs="Times New Roman" w:hint="eastAsia"/>
                <w:szCs w:val="24"/>
              </w:rPr>
              <w:t>北交所股票</w:t>
            </w:r>
          </w:p>
        </w:tc>
        <w:tc>
          <w:tcPr>
            <w:tcW w:w="323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日常</w:t>
            </w:r>
            <w:r>
              <w:rPr>
                <w:rFonts w:cs="Times New Roman"/>
                <w:szCs w:val="24"/>
              </w:rPr>
              <w:t>交易（连续竞价</w:t>
            </w:r>
            <w:r>
              <w:rPr>
                <w:rFonts w:cs="Times New Roman"/>
                <w:szCs w:val="24"/>
              </w:rPr>
              <w:t>+</w:t>
            </w:r>
            <w:r>
              <w:rPr>
                <w:rFonts w:cs="Times New Roman"/>
                <w:szCs w:val="24"/>
              </w:rPr>
              <w:t>集合竞价、大宗交易、融资融券、北交所做市等）</w:t>
            </w:r>
          </w:p>
        </w:tc>
        <w:tc>
          <w:tcPr>
            <w:tcW w:w="4014"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（北交所做市）</w:t>
            </w:r>
          </w:p>
          <w:p w:rsidR="006332B0" w:rsidRDefault="00181382">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（北交所做市）</w:t>
            </w:r>
          </w:p>
          <w:p w:rsidR="006332B0" w:rsidRDefault="00181382">
            <w:pPr>
              <w:spacing w:line="360" w:lineRule="exact"/>
              <w:ind w:firstLineChars="0" w:firstLine="0"/>
              <w:jc w:val="both"/>
              <w:rPr>
                <w:rFonts w:cs="Times New Roman"/>
                <w:szCs w:val="24"/>
              </w:rPr>
            </w:pPr>
            <w:r>
              <w:rPr>
                <w:rFonts w:cs="Times New Roman" w:hint="eastAsia"/>
                <w:szCs w:val="24"/>
              </w:rPr>
              <w:t>833781</w:t>
            </w:r>
          </w:p>
          <w:p w:rsidR="006332B0" w:rsidRDefault="00181382">
            <w:pPr>
              <w:spacing w:line="360" w:lineRule="exact"/>
              <w:ind w:firstLineChars="0" w:firstLine="0"/>
              <w:jc w:val="both"/>
              <w:rPr>
                <w:rFonts w:cs="Times New Roman"/>
                <w:szCs w:val="24"/>
              </w:rPr>
            </w:pPr>
            <w:r>
              <w:rPr>
                <w:rFonts w:cs="Times New Roman" w:hint="eastAsia"/>
                <w:szCs w:val="24"/>
              </w:rPr>
              <w:t xml:space="preserve">920002     </w:t>
            </w:r>
          </w:p>
          <w:p w:rsidR="006332B0" w:rsidRDefault="00181382">
            <w:pPr>
              <w:spacing w:line="360" w:lineRule="exact"/>
              <w:ind w:firstLineChars="0" w:firstLine="0"/>
              <w:jc w:val="both"/>
              <w:rPr>
                <w:rFonts w:cs="Times New Roman"/>
                <w:szCs w:val="24"/>
              </w:rPr>
            </w:pPr>
            <w:r>
              <w:rPr>
                <w:rFonts w:cs="Times New Roman" w:hint="eastAsia"/>
                <w:szCs w:val="24"/>
              </w:rPr>
              <w:t xml:space="preserve">920099      </w:t>
            </w:r>
          </w:p>
        </w:tc>
      </w:tr>
      <w:tr w:rsidR="006332B0">
        <w:trPr>
          <w:trHeight w:val="490"/>
          <w:jc w:val="center"/>
        </w:trPr>
        <w:tc>
          <w:tcPr>
            <w:tcW w:w="885" w:type="dxa"/>
            <w:vMerge/>
            <w:shd w:val="clear" w:color="auto" w:fill="FFFFFF" w:themeFill="background1"/>
            <w:vAlign w:val="center"/>
          </w:tcPr>
          <w:p w:rsidR="006332B0" w:rsidRDefault="006332B0">
            <w:pPr>
              <w:ind w:firstLineChars="0" w:firstLine="0"/>
              <w:rPr>
                <w:rFonts w:ascii="仿宋" w:hAnsi="仿宋" w:cs="Times New Roman"/>
                <w:szCs w:val="24"/>
              </w:rPr>
            </w:pPr>
          </w:p>
        </w:tc>
        <w:tc>
          <w:tcPr>
            <w:tcW w:w="3230" w:type="dxa"/>
            <w:shd w:val="clear" w:color="auto" w:fill="FFFFFF" w:themeFill="background1"/>
          </w:tcPr>
          <w:p w:rsidR="006332B0" w:rsidRDefault="00181382">
            <w:pPr>
              <w:spacing w:line="360" w:lineRule="exact"/>
              <w:ind w:firstLineChars="0" w:firstLine="0"/>
              <w:jc w:val="both"/>
              <w:rPr>
                <w:rFonts w:cs="Times New Roman"/>
                <w:szCs w:val="24"/>
              </w:rPr>
            </w:pPr>
            <w:r>
              <w:rPr>
                <w:rFonts w:cs="Times New Roman" w:hint="eastAsia"/>
                <w:szCs w:val="24"/>
              </w:rPr>
              <w:t>上市首日、放开涨跌幅</w:t>
            </w:r>
          </w:p>
        </w:tc>
        <w:tc>
          <w:tcPr>
            <w:tcW w:w="4014"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920099</w:t>
            </w:r>
          </w:p>
        </w:tc>
      </w:tr>
      <w:tr w:rsidR="006332B0">
        <w:trPr>
          <w:trHeight w:val="555"/>
          <w:jc w:val="center"/>
        </w:trPr>
        <w:tc>
          <w:tcPr>
            <w:tcW w:w="885" w:type="dxa"/>
            <w:vMerge/>
            <w:shd w:val="clear" w:color="auto" w:fill="FFFFFF" w:themeFill="background1"/>
            <w:vAlign w:val="center"/>
          </w:tcPr>
          <w:p w:rsidR="006332B0" w:rsidRDefault="006332B0">
            <w:pPr>
              <w:ind w:firstLineChars="0" w:firstLine="0"/>
              <w:rPr>
                <w:rFonts w:ascii="仿宋" w:hAnsi="仿宋" w:cs="Times New Roman"/>
                <w:szCs w:val="24"/>
              </w:rPr>
            </w:pPr>
          </w:p>
        </w:tc>
        <w:tc>
          <w:tcPr>
            <w:tcW w:w="323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盘中紧急停牌</w:t>
            </w:r>
          </w:p>
        </w:tc>
        <w:tc>
          <w:tcPr>
            <w:tcW w:w="4014"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833781</w:t>
            </w:r>
          </w:p>
        </w:tc>
      </w:tr>
      <w:tr w:rsidR="006332B0">
        <w:trPr>
          <w:trHeight w:val="529"/>
          <w:jc w:val="center"/>
        </w:trPr>
        <w:tc>
          <w:tcPr>
            <w:tcW w:w="885" w:type="dxa"/>
            <w:vMerge/>
            <w:shd w:val="clear" w:color="auto" w:fill="FFFFFF" w:themeFill="background1"/>
            <w:vAlign w:val="center"/>
          </w:tcPr>
          <w:p w:rsidR="006332B0" w:rsidRDefault="006332B0">
            <w:pPr>
              <w:ind w:firstLineChars="0" w:firstLine="0"/>
              <w:rPr>
                <w:rFonts w:ascii="仿宋" w:hAnsi="仿宋" w:cs="Times New Roman"/>
                <w:szCs w:val="24"/>
              </w:rPr>
            </w:pPr>
          </w:p>
        </w:tc>
        <w:tc>
          <w:tcPr>
            <w:tcW w:w="323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长期停牌</w:t>
            </w:r>
          </w:p>
        </w:tc>
        <w:tc>
          <w:tcPr>
            <w:tcW w:w="4014"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837006</w:t>
            </w:r>
          </w:p>
        </w:tc>
      </w:tr>
      <w:tr w:rsidR="006332B0">
        <w:trPr>
          <w:trHeight w:val="659"/>
          <w:jc w:val="center"/>
        </w:trPr>
        <w:tc>
          <w:tcPr>
            <w:tcW w:w="885" w:type="dxa"/>
            <w:vMerge/>
            <w:shd w:val="clear" w:color="auto" w:fill="FFFFFF" w:themeFill="background1"/>
            <w:vAlign w:val="center"/>
          </w:tcPr>
          <w:p w:rsidR="006332B0" w:rsidRDefault="006332B0">
            <w:pPr>
              <w:ind w:firstLineChars="0" w:firstLine="0"/>
              <w:rPr>
                <w:rFonts w:ascii="仿宋" w:hAnsi="仿宋" w:cs="Times New Roman"/>
                <w:szCs w:val="24"/>
              </w:rPr>
            </w:pPr>
          </w:p>
        </w:tc>
        <w:tc>
          <w:tcPr>
            <w:tcW w:w="323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lang w:bidi="ar"/>
              </w:rPr>
              <w:t>盘中调整可融资、可融券状态</w:t>
            </w:r>
          </w:p>
          <w:p w:rsidR="006332B0" w:rsidRDefault="006332B0">
            <w:pPr>
              <w:spacing w:line="360" w:lineRule="exact"/>
              <w:ind w:firstLineChars="0" w:firstLine="0"/>
              <w:jc w:val="both"/>
              <w:rPr>
                <w:rFonts w:cs="Times New Roman"/>
                <w:szCs w:val="24"/>
              </w:rPr>
            </w:pPr>
          </w:p>
        </w:tc>
        <w:tc>
          <w:tcPr>
            <w:tcW w:w="4014"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（暂停可融资）</w:t>
            </w:r>
          </w:p>
          <w:p w:rsidR="006332B0" w:rsidRDefault="00181382">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（暂停可融券）</w:t>
            </w:r>
          </w:p>
        </w:tc>
      </w:tr>
      <w:tr w:rsidR="006332B0">
        <w:trPr>
          <w:trHeight w:val="659"/>
          <w:jc w:val="center"/>
        </w:trPr>
        <w:tc>
          <w:tcPr>
            <w:tcW w:w="885" w:type="dxa"/>
            <w:vMerge/>
            <w:shd w:val="clear" w:color="auto" w:fill="FFFFFF" w:themeFill="background1"/>
            <w:vAlign w:val="center"/>
          </w:tcPr>
          <w:p w:rsidR="006332B0" w:rsidRDefault="006332B0">
            <w:pPr>
              <w:ind w:firstLineChars="0" w:firstLine="0"/>
              <w:rPr>
                <w:rFonts w:ascii="仿宋" w:hAnsi="仿宋" w:cs="Times New Roman"/>
                <w:szCs w:val="24"/>
              </w:rPr>
            </w:pPr>
          </w:p>
        </w:tc>
        <w:tc>
          <w:tcPr>
            <w:tcW w:w="323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要约</w:t>
            </w:r>
          </w:p>
        </w:tc>
        <w:tc>
          <w:tcPr>
            <w:tcW w:w="4014"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要约代码：</w:t>
            </w:r>
            <w:r>
              <w:rPr>
                <w:rFonts w:cs="Times New Roman" w:hint="eastAsia"/>
                <w:szCs w:val="24"/>
              </w:rPr>
              <w:t>841500</w:t>
            </w:r>
          </w:p>
          <w:p w:rsidR="006332B0" w:rsidRDefault="00181382">
            <w:pPr>
              <w:spacing w:line="360" w:lineRule="exact"/>
              <w:ind w:firstLineChars="0" w:firstLine="0"/>
              <w:jc w:val="both"/>
              <w:rPr>
                <w:rFonts w:cs="Times New Roman"/>
                <w:szCs w:val="24"/>
              </w:rPr>
            </w:pPr>
            <w:r>
              <w:rPr>
                <w:rFonts w:cs="Times New Roman" w:hint="eastAsia"/>
                <w:szCs w:val="24"/>
              </w:rPr>
              <w:t>基础证券：</w:t>
            </w:r>
            <w:r>
              <w:rPr>
                <w:rFonts w:cs="Times New Roman" w:hint="eastAsia"/>
                <w:szCs w:val="24"/>
              </w:rPr>
              <w:t>920002</w:t>
            </w:r>
          </w:p>
          <w:p w:rsidR="006332B0" w:rsidRDefault="00181382">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  5.0</w:t>
            </w:r>
            <w:r>
              <w:rPr>
                <w:rFonts w:cs="Times New Roman" w:hint="eastAsia"/>
                <w:szCs w:val="24"/>
              </w:rPr>
              <w:t>元</w:t>
            </w:r>
            <w:r>
              <w:rPr>
                <w:rFonts w:cs="Times New Roman" w:hint="eastAsia"/>
                <w:szCs w:val="24"/>
              </w:rPr>
              <w:t>/</w:t>
            </w:r>
            <w:r>
              <w:rPr>
                <w:rFonts w:cs="Times New Roman" w:hint="eastAsia"/>
                <w:szCs w:val="24"/>
              </w:rPr>
              <w:t>股</w:t>
            </w:r>
          </w:p>
        </w:tc>
      </w:tr>
      <w:tr w:rsidR="006332B0">
        <w:trPr>
          <w:trHeight w:val="2192"/>
          <w:jc w:val="center"/>
        </w:trPr>
        <w:tc>
          <w:tcPr>
            <w:tcW w:w="885" w:type="dxa"/>
            <w:vMerge/>
            <w:shd w:val="clear" w:color="auto" w:fill="auto"/>
            <w:vAlign w:val="center"/>
          </w:tcPr>
          <w:p w:rsidR="006332B0" w:rsidRDefault="006332B0">
            <w:pPr>
              <w:widowControl w:val="0"/>
              <w:ind w:firstLineChars="0" w:firstLine="0"/>
              <w:rPr>
                <w:rFonts w:ascii="仿宋" w:hAnsi="仿宋" w:cs="Times New Roman"/>
                <w:szCs w:val="24"/>
              </w:rPr>
            </w:pPr>
          </w:p>
        </w:tc>
        <w:tc>
          <w:tcPr>
            <w:tcW w:w="3230" w:type="dxa"/>
            <w:shd w:val="clear" w:color="auto" w:fill="auto"/>
            <w:vAlign w:val="center"/>
          </w:tcPr>
          <w:p w:rsidR="006332B0" w:rsidRDefault="00181382">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通过行情公告发布发行</w:t>
            </w:r>
            <w:proofErr w:type="gramStart"/>
            <w:r>
              <w:rPr>
                <w:rFonts w:cs="Times New Roman"/>
                <w:szCs w:val="24"/>
              </w:rPr>
              <w:t>券</w:t>
            </w:r>
            <w:proofErr w:type="gramEnd"/>
            <w:r>
              <w:rPr>
                <w:rFonts w:cs="Times New Roman"/>
                <w:szCs w:val="24"/>
              </w:rPr>
              <w:t>、担保证券等各类行情信息</w:t>
            </w:r>
          </w:p>
        </w:tc>
        <w:tc>
          <w:tcPr>
            <w:tcW w:w="4014" w:type="dxa"/>
            <w:tcBorders>
              <w:tl2br w:val="nil"/>
            </w:tcBorders>
            <w:shd w:val="clear" w:color="auto" w:fill="auto"/>
            <w:vAlign w:val="center"/>
          </w:tcPr>
          <w:p w:rsidR="006332B0" w:rsidRDefault="00181382">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（北交所做市）</w:t>
            </w:r>
          </w:p>
          <w:p w:rsidR="006332B0" w:rsidRDefault="00181382">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（北交所做市）</w:t>
            </w:r>
          </w:p>
          <w:p w:rsidR="006332B0" w:rsidRDefault="00181382">
            <w:pPr>
              <w:spacing w:line="360" w:lineRule="exact"/>
              <w:ind w:firstLineChars="0" w:firstLine="0"/>
              <w:jc w:val="both"/>
              <w:rPr>
                <w:rFonts w:cs="Times New Roman"/>
                <w:szCs w:val="24"/>
              </w:rPr>
            </w:pPr>
            <w:r>
              <w:rPr>
                <w:rFonts w:cs="Times New Roman" w:hint="eastAsia"/>
                <w:szCs w:val="24"/>
              </w:rPr>
              <w:t>833781</w:t>
            </w:r>
          </w:p>
          <w:p w:rsidR="006332B0" w:rsidRDefault="00181382">
            <w:pPr>
              <w:spacing w:line="360" w:lineRule="exact"/>
              <w:ind w:firstLineChars="0" w:firstLine="0"/>
              <w:jc w:val="both"/>
              <w:rPr>
                <w:rFonts w:cs="Times New Roman"/>
                <w:szCs w:val="24"/>
              </w:rPr>
            </w:pPr>
            <w:r>
              <w:rPr>
                <w:rFonts w:cs="Times New Roman" w:hint="eastAsia"/>
                <w:szCs w:val="24"/>
              </w:rPr>
              <w:t>920002</w:t>
            </w:r>
          </w:p>
          <w:p w:rsidR="006332B0" w:rsidRDefault="00181382">
            <w:pPr>
              <w:spacing w:line="360" w:lineRule="exact"/>
              <w:ind w:firstLineChars="0" w:firstLine="0"/>
              <w:jc w:val="both"/>
              <w:rPr>
                <w:rFonts w:cs="Times New Roman"/>
                <w:szCs w:val="24"/>
              </w:rPr>
            </w:pPr>
            <w:r>
              <w:rPr>
                <w:rFonts w:cs="Times New Roman" w:hint="eastAsia"/>
                <w:szCs w:val="24"/>
              </w:rPr>
              <w:t>920099</w:t>
            </w:r>
          </w:p>
          <w:p w:rsidR="006332B0" w:rsidRDefault="00181382">
            <w:pPr>
              <w:spacing w:line="360" w:lineRule="exact"/>
              <w:ind w:firstLineChars="0" w:firstLine="0"/>
              <w:jc w:val="both"/>
              <w:rPr>
                <w:rFonts w:cs="Times New Roman"/>
                <w:szCs w:val="24"/>
              </w:rPr>
            </w:pPr>
            <w:r>
              <w:rPr>
                <w:rFonts w:cs="Times New Roman" w:hint="eastAsia"/>
                <w:szCs w:val="24"/>
              </w:rPr>
              <w:t>837006</w:t>
            </w:r>
          </w:p>
        </w:tc>
      </w:tr>
    </w:tbl>
    <w:p w:rsidR="006332B0" w:rsidRDefault="006332B0">
      <w:pPr>
        <w:ind w:firstLineChars="0" w:firstLine="0"/>
      </w:pPr>
      <w:bookmarkStart w:id="101" w:name="_Toc221508924"/>
    </w:p>
    <w:p w:rsidR="006332B0" w:rsidRDefault="00181382">
      <w:pPr>
        <w:pStyle w:val="22"/>
        <w:spacing w:before="163" w:after="163"/>
        <w:ind w:firstLine="562"/>
      </w:pPr>
      <w:bookmarkStart w:id="102" w:name="_Toc791885110"/>
      <w:bookmarkStart w:id="103" w:name="_Toc1180392332"/>
      <w:bookmarkStart w:id="104" w:name="_Toc18924317"/>
      <w:bookmarkStart w:id="105" w:name="_Toc479856906"/>
      <w:bookmarkStart w:id="106" w:name="_Toc1405544657"/>
      <w:bookmarkStart w:id="107" w:name="_Toc1569426312"/>
      <w:bookmarkStart w:id="108" w:name="_Toc1842027369"/>
      <w:r>
        <w:rPr>
          <w:rFonts w:hint="eastAsia"/>
        </w:rPr>
        <w:t>（二</w:t>
      </w:r>
      <w:r>
        <w:t>）</w:t>
      </w:r>
      <w:r>
        <w:rPr>
          <w:rFonts w:hint="eastAsia"/>
        </w:rPr>
        <w:t>北交所</w:t>
      </w:r>
      <w:r>
        <w:t>公开发行测试</w:t>
      </w:r>
      <w:r>
        <w:rPr>
          <w:rFonts w:hint="eastAsia"/>
        </w:rPr>
        <w:t>证券</w:t>
      </w:r>
      <w:r>
        <w:t>安排</w:t>
      </w:r>
      <w:bookmarkEnd w:id="101"/>
      <w:bookmarkEnd w:id="102"/>
      <w:bookmarkEnd w:id="103"/>
      <w:bookmarkEnd w:id="104"/>
      <w:bookmarkEnd w:id="105"/>
      <w:bookmarkEnd w:id="106"/>
      <w:bookmarkEnd w:id="107"/>
      <w:bookmarkEnd w:id="108"/>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00"/>
        <w:gridCol w:w="730"/>
        <w:gridCol w:w="2070"/>
        <w:gridCol w:w="1470"/>
        <w:gridCol w:w="1370"/>
        <w:gridCol w:w="865"/>
      </w:tblGrid>
      <w:tr w:rsidR="006332B0">
        <w:trPr>
          <w:trHeight w:val="90"/>
          <w:jc w:val="center"/>
        </w:trPr>
        <w:tc>
          <w:tcPr>
            <w:tcW w:w="1045" w:type="dxa"/>
            <w:shd w:val="clear" w:color="auto" w:fill="F2F2F2"/>
            <w:vAlign w:val="center"/>
          </w:tcPr>
          <w:p w:rsidR="006332B0" w:rsidRDefault="00181382">
            <w:pPr>
              <w:ind w:firstLineChars="0" w:firstLine="0"/>
              <w:jc w:val="center"/>
              <w:rPr>
                <w:b/>
                <w:bCs/>
              </w:rPr>
            </w:pPr>
            <w:r>
              <w:rPr>
                <w:rFonts w:hint="eastAsia"/>
                <w:b/>
                <w:bCs/>
              </w:rPr>
              <w:t>证券代码</w:t>
            </w:r>
          </w:p>
        </w:tc>
        <w:tc>
          <w:tcPr>
            <w:tcW w:w="1000" w:type="dxa"/>
            <w:shd w:val="clear" w:color="auto" w:fill="F2F2F2"/>
            <w:vAlign w:val="center"/>
          </w:tcPr>
          <w:p w:rsidR="006332B0" w:rsidRDefault="00181382">
            <w:pPr>
              <w:ind w:firstLineChars="0" w:firstLine="0"/>
              <w:jc w:val="center"/>
              <w:rPr>
                <w:b/>
                <w:bCs/>
              </w:rPr>
            </w:pPr>
            <w:r>
              <w:rPr>
                <w:rFonts w:hint="eastAsia"/>
                <w:b/>
                <w:bCs/>
              </w:rPr>
              <w:t>新三板基础</w:t>
            </w:r>
            <w:proofErr w:type="gramStart"/>
            <w:r>
              <w:rPr>
                <w:rFonts w:hint="eastAsia"/>
                <w:b/>
                <w:bCs/>
              </w:rPr>
              <w:t>券</w:t>
            </w:r>
            <w:proofErr w:type="gramEnd"/>
          </w:p>
        </w:tc>
        <w:tc>
          <w:tcPr>
            <w:tcW w:w="730" w:type="dxa"/>
            <w:shd w:val="clear" w:color="auto" w:fill="F2F2F2"/>
            <w:vAlign w:val="center"/>
          </w:tcPr>
          <w:p w:rsidR="006332B0" w:rsidRDefault="00181382">
            <w:pPr>
              <w:ind w:firstLineChars="0" w:firstLine="0"/>
              <w:jc w:val="center"/>
              <w:rPr>
                <w:b/>
                <w:bCs/>
              </w:rPr>
            </w:pPr>
            <w:r>
              <w:rPr>
                <w:rFonts w:hint="eastAsia"/>
                <w:b/>
                <w:bCs/>
              </w:rPr>
              <w:t>方式</w:t>
            </w:r>
          </w:p>
        </w:tc>
        <w:tc>
          <w:tcPr>
            <w:tcW w:w="2070" w:type="dxa"/>
            <w:shd w:val="clear" w:color="auto" w:fill="F2F2F2"/>
            <w:vAlign w:val="center"/>
          </w:tcPr>
          <w:p w:rsidR="006332B0" w:rsidRDefault="00181382">
            <w:pPr>
              <w:ind w:firstLineChars="0" w:firstLine="0"/>
              <w:jc w:val="center"/>
              <w:rPr>
                <w:b/>
                <w:bCs/>
              </w:rPr>
            </w:pPr>
            <w:r>
              <w:rPr>
                <w:rFonts w:hint="eastAsia"/>
                <w:b/>
                <w:bCs/>
              </w:rPr>
              <w:t>发行量</w:t>
            </w:r>
          </w:p>
        </w:tc>
        <w:tc>
          <w:tcPr>
            <w:tcW w:w="1470" w:type="dxa"/>
            <w:shd w:val="clear" w:color="auto" w:fill="F2F2F2"/>
            <w:vAlign w:val="center"/>
          </w:tcPr>
          <w:p w:rsidR="006332B0" w:rsidRDefault="00181382">
            <w:pPr>
              <w:ind w:firstLineChars="0" w:firstLine="0"/>
              <w:jc w:val="center"/>
              <w:rPr>
                <w:b/>
                <w:bCs/>
              </w:rPr>
            </w:pPr>
            <w:r>
              <w:rPr>
                <w:rFonts w:hint="eastAsia"/>
                <w:b/>
                <w:bCs/>
              </w:rPr>
              <w:t>价格</w:t>
            </w:r>
          </w:p>
        </w:tc>
        <w:tc>
          <w:tcPr>
            <w:tcW w:w="1370" w:type="dxa"/>
            <w:shd w:val="clear" w:color="auto" w:fill="F2F2F2"/>
            <w:vAlign w:val="center"/>
          </w:tcPr>
          <w:p w:rsidR="006332B0" w:rsidRDefault="00181382">
            <w:pPr>
              <w:ind w:firstLineChars="0" w:firstLine="0"/>
              <w:jc w:val="center"/>
              <w:rPr>
                <w:b/>
                <w:bCs/>
              </w:rPr>
            </w:pPr>
            <w:r>
              <w:rPr>
                <w:rFonts w:hint="eastAsia"/>
                <w:b/>
                <w:bCs/>
              </w:rPr>
              <w:t>申购上下限</w:t>
            </w:r>
          </w:p>
        </w:tc>
        <w:tc>
          <w:tcPr>
            <w:tcW w:w="865" w:type="dxa"/>
            <w:shd w:val="clear" w:color="auto" w:fill="F2F2F2"/>
            <w:vAlign w:val="center"/>
          </w:tcPr>
          <w:p w:rsidR="006332B0" w:rsidRDefault="00181382">
            <w:pPr>
              <w:ind w:firstLineChars="0" w:firstLine="0"/>
              <w:jc w:val="center"/>
              <w:rPr>
                <w:b/>
                <w:bCs/>
              </w:rPr>
            </w:pPr>
            <w:r>
              <w:rPr>
                <w:rFonts w:hint="eastAsia"/>
                <w:b/>
                <w:bCs/>
              </w:rPr>
              <w:t>测试业务</w:t>
            </w:r>
          </w:p>
        </w:tc>
      </w:tr>
      <w:tr w:rsidR="006332B0">
        <w:trPr>
          <w:trHeight w:val="1006"/>
          <w:jc w:val="center"/>
        </w:trPr>
        <w:tc>
          <w:tcPr>
            <w:tcW w:w="1045" w:type="dxa"/>
            <w:shd w:val="clear" w:color="auto" w:fill="auto"/>
            <w:vAlign w:val="center"/>
          </w:tcPr>
          <w:p w:rsidR="006332B0" w:rsidRDefault="00181382">
            <w:pPr>
              <w:ind w:firstLineChars="0" w:firstLine="0"/>
              <w:jc w:val="both"/>
              <w:textAlignment w:val="center"/>
              <w:rPr>
                <w:rFonts w:eastAsia="宋体"/>
              </w:rPr>
            </w:pPr>
            <w:r>
              <w:rPr>
                <w:rFonts w:ascii="宋体" w:eastAsia="宋体" w:hAnsi="宋体" w:cs="宋体" w:hint="eastAsia"/>
                <w:kern w:val="0"/>
                <w:szCs w:val="24"/>
                <w:lang w:bidi="ar"/>
              </w:rPr>
              <w:t>920</w:t>
            </w:r>
            <w:r>
              <w:rPr>
                <w:rFonts w:ascii="宋体" w:eastAsia="宋体" w:hAnsi="宋体" w:cs="宋体" w:hint="eastAsia"/>
                <w:kern w:val="0"/>
                <w:szCs w:val="24"/>
                <w:lang w:bidi="ar"/>
              </w:rPr>
              <w:t>004</w:t>
            </w:r>
          </w:p>
        </w:tc>
        <w:tc>
          <w:tcPr>
            <w:tcW w:w="1000" w:type="dxa"/>
            <w:shd w:val="clear" w:color="auto" w:fill="auto"/>
            <w:vAlign w:val="center"/>
          </w:tcPr>
          <w:p w:rsidR="006332B0" w:rsidRDefault="00181382">
            <w:pPr>
              <w:ind w:firstLineChars="0" w:firstLine="0"/>
              <w:jc w:val="both"/>
              <w:textAlignment w:val="center"/>
            </w:pPr>
            <w:r>
              <w:rPr>
                <w:rFonts w:ascii="宋体" w:eastAsia="宋体" w:hAnsi="宋体" w:cs="宋体" w:hint="eastAsia"/>
                <w:kern w:val="0"/>
                <w:szCs w:val="24"/>
                <w:lang w:bidi="ar"/>
              </w:rPr>
              <w:t>834072</w:t>
            </w:r>
          </w:p>
        </w:tc>
        <w:tc>
          <w:tcPr>
            <w:tcW w:w="730" w:type="dxa"/>
            <w:shd w:val="clear" w:color="auto" w:fill="auto"/>
            <w:vAlign w:val="center"/>
          </w:tcPr>
          <w:p w:rsidR="006332B0" w:rsidRDefault="00181382">
            <w:pPr>
              <w:ind w:firstLineChars="0" w:firstLine="0"/>
              <w:jc w:val="center"/>
              <w:textAlignment w:val="bottom"/>
            </w:pPr>
            <w:r>
              <w:rPr>
                <w:rFonts w:hint="eastAsia"/>
              </w:rPr>
              <w:t>定价</w:t>
            </w:r>
          </w:p>
        </w:tc>
        <w:tc>
          <w:tcPr>
            <w:tcW w:w="2070" w:type="dxa"/>
            <w:shd w:val="clear" w:color="auto" w:fill="auto"/>
            <w:vAlign w:val="center"/>
          </w:tcPr>
          <w:p w:rsidR="006332B0" w:rsidRDefault="00181382">
            <w:pPr>
              <w:ind w:firstLineChars="0" w:firstLine="0"/>
            </w:pPr>
            <w:r>
              <w:rPr>
                <w:rFonts w:hint="eastAsia"/>
              </w:rPr>
              <w:t>网上</w:t>
            </w:r>
            <w:r>
              <w:rPr>
                <w:rFonts w:hint="eastAsia"/>
              </w:rPr>
              <w:t>80</w:t>
            </w:r>
            <w:r>
              <w:rPr>
                <w:rFonts w:hint="eastAsia"/>
              </w:rPr>
              <w:t>万股</w:t>
            </w:r>
          </w:p>
          <w:p w:rsidR="006332B0" w:rsidRDefault="00181382">
            <w:pPr>
              <w:ind w:firstLineChars="0" w:firstLine="0"/>
            </w:pPr>
            <w:r>
              <w:rPr>
                <w:rFonts w:hint="eastAsia"/>
              </w:rPr>
              <w:t>战略配售</w:t>
            </w:r>
            <w:r>
              <w:rPr>
                <w:rFonts w:hint="eastAsia"/>
              </w:rPr>
              <w:t>20</w:t>
            </w:r>
            <w:r>
              <w:rPr>
                <w:rFonts w:hint="eastAsia"/>
              </w:rPr>
              <w:t>万股</w:t>
            </w:r>
          </w:p>
        </w:tc>
        <w:tc>
          <w:tcPr>
            <w:tcW w:w="1470" w:type="dxa"/>
            <w:shd w:val="clear" w:color="auto" w:fill="auto"/>
            <w:vAlign w:val="center"/>
          </w:tcPr>
          <w:p w:rsidR="006332B0" w:rsidRDefault="00181382">
            <w:pPr>
              <w:ind w:firstLineChars="0" w:firstLine="0"/>
            </w:pPr>
            <w:r>
              <w:rPr>
                <w:rFonts w:hint="eastAsia"/>
              </w:rPr>
              <w:t>申购价</w:t>
            </w:r>
            <w:r>
              <w:rPr>
                <w:rFonts w:hint="eastAsia"/>
              </w:rPr>
              <w:t>2</w:t>
            </w:r>
            <w:r>
              <w:rPr>
                <w:rFonts w:hint="eastAsia"/>
              </w:rPr>
              <w:t>元</w:t>
            </w:r>
          </w:p>
        </w:tc>
        <w:tc>
          <w:tcPr>
            <w:tcW w:w="1370" w:type="dxa"/>
            <w:shd w:val="clear" w:color="auto" w:fill="auto"/>
            <w:vAlign w:val="center"/>
          </w:tcPr>
          <w:p w:rsidR="006332B0" w:rsidRDefault="00181382">
            <w:pPr>
              <w:ind w:firstLineChars="0" w:firstLine="0"/>
            </w:pPr>
            <w:r>
              <w:rPr>
                <w:rFonts w:hint="eastAsia"/>
              </w:rPr>
              <w:t>100-4</w:t>
            </w:r>
            <w:r>
              <w:rPr>
                <w:rFonts w:hint="eastAsia"/>
              </w:rPr>
              <w:t>万</w:t>
            </w:r>
          </w:p>
        </w:tc>
        <w:tc>
          <w:tcPr>
            <w:tcW w:w="865" w:type="dxa"/>
            <w:shd w:val="clear" w:color="auto" w:fill="auto"/>
            <w:vAlign w:val="center"/>
          </w:tcPr>
          <w:p w:rsidR="006332B0" w:rsidRDefault="00181382">
            <w:pPr>
              <w:ind w:firstLineChars="0" w:firstLine="0"/>
            </w:pPr>
            <w:r>
              <w:rPr>
                <w:rFonts w:hint="eastAsia"/>
              </w:rPr>
              <w:t>申购</w:t>
            </w:r>
          </w:p>
        </w:tc>
      </w:tr>
      <w:tr w:rsidR="006332B0">
        <w:trPr>
          <w:trHeight w:val="1006"/>
          <w:jc w:val="center"/>
        </w:trPr>
        <w:tc>
          <w:tcPr>
            <w:tcW w:w="1045"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w:t>
            </w:r>
            <w:r>
              <w:rPr>
                <w:rFonts w:ascii="宋体" w:eastAsia="宋体" w:hAnsi="宋体" w:cs="宋体" w:hint="eastAsia"/>
                <w:kern w:val="0"/>
                <w:szCs w:val="24"/>
                <w:lang w:bidi="ar"/>
              </w:rPr>
              <w:t>14</w:t>
            </w:r>
          </w:p>
        </w:tc>
        <w:tc>
          <w:tcPr>
            <w:tcW w:w="1000"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834209</w:t>
            </w:r>
          </w:p>
        </w:tc>
        <w:tc>
          <w:tcPr>
            <w:tcW w:w="730" w:type="dxa"/>
            <w:shd w:val="clear" w:color="auto" w:fill="auto"/>
            <w:vAlign w:val="center"/>
          </w:tcPr>
          <w:p w:rsidR="006332B0" w:rsidRDefault="00181382">
            <w:pPr>
              <w:ind w:firstLineChars="0" w:firstLine="0"/>
              <w:jc w:val="center"/>
              <w:textAlignment w:val="bottom"/>
            </w:pPr>
            <w:r>
              <w:rPr>
                <w:rFonts w:hint="eastAsia"/>
              </w:rPr>
              <w:t>定价</w:t>
            </w:r>
          </w:p>
        </w:tc>
        <w:tc>
          <w:tcPr>
            <w:tcW w:w="2070" w:type="dxa"/>
            <w:shd w:val="clear" w:color="auto" w:fill="auto"/>
            <w:vAlign w:val="center"/>
          </w:tcPr>
          <w:p w:rsidR="006332B0" w:rsidRDefault="00181382">
            <w:pPr>
              <w:ind w:firstLineChars="0" w:firstLine="0"/>
            </w:pPr>
            <w:r>
              <w:rPr>
                <w:rFonts w:hint="eastAsia"/>
              </w:rPr>
              <w:t>网上</w:t>
            </w:r>
            <w:r>
              <w:rPr>
                <w:rFonts w:hint="eastAsia"/>
              </w:rPr>
              <w:t>80</w:t>
            </w:r>
            <w:r>
              <w:rPr>
                <w:rFonts w:hint="eastAsia"/>
              </w:rPr>
              <w:t>万股</w:t>
            </w:r>
          </w:p>
          <w:p w:rsidR="006332B0" w:rsidRDefault="00181382">
            <w:pPr>
              <w:ind w:firstLineChars="0" w:firstLine="0"/>
            </w:pPr>
            <w:r>
              <w:rPr>
                <w:rFonts w:hint="eastAsia"/>
              </w:rPr>
              <w:t>战略配售</w:t>
            </w:r>
            <w:r>
              <w:rPr>
                <w:rFonts w:hint="eastAsia"/>
              </w:rPr>
              <w:t>20</w:t>
            </w:r>
            <w:r>
              <w:rPr>
                <w:rFonts w:hint="eastAsia"/>
              </w:rPr>
              <w:t>万股</w:t>
            </w:r>
          </w:p>
        </w:tc>
        <w:tc>
          <w:tcPr>
            <w:tcW w:w="1470" w:type="dxa"/>
            <w:shd w:val="clear" w:color="auto" w:fill="auto"/>
            <w:vAlign w:val="center"/>
          </w:tcPr>
          <w:p w:rsidR="006332B0" w:rsidRDefault="00181382">
            <w:pPr>
              <w:ind w:firstLineChars="0" w:firstLine="0"/>
            </w:pPr>
            <w:r>
              <w:rPr>
                <w:rFonts w:hint="eastAsia"/>
              </w:rPr>
              <w:t>申购价</w:t>
            </w:r>
            <w:r>
              <w:rPr>
                <w:rFonts w:hint="eastAsia"/>
              </w:rPr>
              <w:t>2</w:t>
            </w:r>
            <w:r>
              <w:rPr>
                <w:rFonts w:hint="eastAsia"/>
              </w:rPr>
              <w:t>元</w:t>
            </w:r>
          </w:p>
        </w:tc>
        <w:tc>
          <w:tcPr>
            <w:tcW w:w="1370" w:type="dxa"/>
            <w:shd w:val="clear" w:color="auto" w:fill="auto"/>
            <w:vAlign w:val="center"/>
          </w:tcPr>
          <w:p w:rsidR="006332B0" w:rsidRDefault="00181382">
            <w:pPr>
              <w:ind w:firstLineChars="0" w:firstLine="0"/>
            </w:pPr>
            <w:r>
              <w:rPr>
                <w:rFonts w:hint="eastAsia"/>
              </w:rPr>
              <w:t>100-4</w:t>
            </w:r>
            <w:r>
              <w:rPr>
                <w:rFonts w:hint="eastAsia"/>
              </w:rPr>
              <w:t>万</w:t>
            </w:r>
          </w:p>
        </w:tc>
        <w:tc>
          <w:tcPr>
            <w:tcW w:w="865" w:type="dxa"/>
            <w:shd w:val="clear" w:color="auto" w:fill="auto"/>
            <w:vAlign w:val="center"/>
          </w:tcPr>
          <w:p w:rsidR="006332B0" w:rsidRDefault="00181382">
            <w:pPr>
              <w:ind w:firstLineChars="0" w:firstLine="0"/>
            </w:pPr>
            <w:r>
              <w:rPr>
                <w:rFonts w:hint="eastAsia"/>
              </w:rPr>
              <w:t>申购</w:t>
            </w:r>
          </w:p>
        </w:tc>
      </w:tr>
      <w:tr w:rsidR="006332B0">
        <w:trPr>
          <w:trHeight w:val="90"/>
          <w:jc w:val="center"/>
        </w:trPr>
        <w:tc>
          <w:tcPr>
            <w:tcW w:w="1045"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lastRenderedPageBreak/>
              <w:t>9200</w:t>
            </w:r>
            <w:r>
              <w:rPr>
                <w:rFonts w:ascii="宋体" w:eastAsia="宋体" w:hAnsi="宋体" w:cs="宋体" w:hint="eastAsia"/>
                <w:kern w:val="0"/>
                <w:szCs w:val="24"/>
                <w:lang w:bidi="ar"/>
              </w:rPr>
              <w:t>2</w:t>
            </w:r>
            <w:r>
              <w:rPr>
                <w:rFonts w:ascii="宋体" w:eastAsia="宋体" w:hAnsi="宋体" w:cs="宋体" w:hint="eastAsia"/>
                <w:kern w:val="0"/>
                <w:szCs w:val="24"/>
                <w:lang w:bidi="ar"/>
              </w:rPr>
              <w:t>4</w:t>
            </w:r>
          </w:p>
        </w:tc>
        <w:tc>
          <w:tcPr>
            <w:tcW w:w="1000"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835881</w:t>
            </w:r>
          </w:p>
        </w:tc>
        <w:tc>
          <w:tcPr>
            <w:tcW w:w="730" w:type="dxa"/>
            <w:shd w:val="clear" w:color="auto" w:fill="auto"/>
            <w:vAlign w:val="center"/>
          </w:tcPr>
          <w:p w:rsidR="006332B0" w:rsidRDefault="00181382">
            <w:pPr>
              <w:ind w:firstLineChars="0" w:firstLine="0"/>
              <w:jc w:val="center"/>
            </w:pPr>
            <w:r>
              <w:rPr>
                <w:rFonts w:hint="eastAsia"/>
              </w:rPr>
              <w:t>询价</w:t>
            </w:r>
          </w:p>
        </w:tc>
        <w:tc>
          <w:tcPr>
            <w:tcW w:w="2070" w:type="dxa"/>
            <w:shd w:val="clear" w:color="auto" w:fill="auto"/>
            <w:vAlign w:val="center"/>
          </w:tcPr>
          <w:p w:rsidR="006332B0" w:rsidRDefault="00181382">
            <w:pPr>
              <w:ind w:firstLineChars="0" w:firstLine="0"/>
              <w:rPr>
                <w:lang w:eastAsia="zh-Hans"/>
              </w:rPr>
            </w:pPr>
            <w:r>
              <w:rPr>
                <w:rFonts w:hint="eastAsia"/>
                <w:lang w:eastAsia="zh-Hans"/>
              </w:rPr>
              <w:t>网上</w:t>
            </w:r>
            <w:r>
              <w:rPr>
                <w:rFonts w:hint="eastAsia"/>
              </w:rPr>
              <w:t>40</w:t>
            </w:r>
            <w:r>
              <w:rPr>
                <w:rFonts w:hint="eastAsia"/>
              </w:rPr>
              <w:t>万</w:t>
            </w:r>
            <w:r>
              <w:rPr>
                <w:rFonts w:hint="eastAsia"/>
                <w:lang w:eastAsia="zh-Hans"/>
              </w:rPr>
              <w:t>股</w:t>
            </w:r>
          </w:p>
          <w:p w:rsidR="006332B0" w:rsidRDefault="00181382">
            <w:pPr>
              <w:ind w:firstLineChars="0" w:firstLine="0"/>
            </w:pPr>
            <w:r>
              <w:rPr>
                <w:rFonts w:hint="eastAsia"/>
              </w:rPr>
              <w:t>网下</w:t>
            </w:r>
            <w:r>
              <w:rPr>
                <w:rFonts w:hint="eastAsia"/>
              </w:rPr>
              <w:t>60</w:t>
            </w:r>
            <w:r>
              <w:rPr>
                <w:rFonts w:hint="eastAsia"/>
              </w:rPr>
              <w:t>万股</w:t>
            </w:r>
          </w:p>
          <w:p w:rsidR="006332B0" w:rsidRDefault="00181382">
            <w:pPr>
              <w:ind w:firstLineChars="0" w:firstLine="0"/>
            </w:pPr>
            <w:r>
              <w:rPr>
                <w:rFonts w:hint="eastAsia"/>
                <w:lang w:eastAsia="zh-Hans"/>
              </w:rPr>
              <w:t>战略配售</w:t>
            </w:r>
            <w:r>
              <w:t>20</w:t>
            </w:r>
            <w:r>
              <w:rPr>
                <w:rFonts w:hint="eastAsia"/>
                <w:lang w:eastAsia="zh-Hans"/>
              </w:rPr>
              <w:t>万股</w:t>
            </w:r>
          </w:p>
        </w:tc>
        <w:tc>
          <w:tcPr>
            <w:tcW w:w="1470" w:type="dxa"/>
            <w:shd w:val="clear" w:color="auto" w:fill="auto"/>
            <w:vAlign w:val="center"/>
          </w:tcPr>
          <w:p w:rsidR="006332B0" w:rsidRDefault="00181382">
            <w:pPr>
              <w:ind w:firstLineChars="0" w:firstLine="0"/>
            </w:pPr>
            <w:r>
              <w:rPr>
                <w:rFonts w:hint="eastAsia"/>
              </w:rPr>
              <w:t>询价有效价格</w:t>
            </w:r>
            <w:r>
              <w:rPr>
                <w:rFonts w:hint="eastAsia"/>
              </w:rPr>
              <w:t>1-5</w:t>
            </w:r>
            <w:r>
              <w:rPr>
                <w:rFonts w:hint="eastAsia"/>
              </w:rPr>
              <w:t>元</w:t>
            </w:r>
          </w:p>
        </w:tc>
        <w:tc>
          <w:tcPr>
            <w:tcW w:w="1370" w:type="dxa"/>
            <w:shd w:val="clear" w:color="auto" w:fill="auto"/>
            <w:vAlign w:val="center"/>
          </w:tcPr>
          <w:p w:rsidR="006332B0" w:rsidRDefault="00181382">
            <w:pPr>
              <w:ind w:firstLineChars="0" w:firstLine="0"/>
            </w:pPr>
            <w:r>
              <w:rPr>
                <w:rFonts w:hint="eastAsia"/>
              </w:rPr>
              <w:t>100-10</w:t>
            </w:r>
            <w:r>
              <w:rPr>
                <w:rFonts w:hint="eastAsia"/>
              </w:rPr>
              <w:t>万</w:t>
            </w:r>
          </w:p>
        </w:tc>
        <w:tc>
          <w:tcPr>
            <w:tcW w:w="865" w:type="dxa"/>
            <w:shd w:val="clear" w:color="auto" w:fill="auto"/>
            <w:vAlign w:val="center"/>
          </w:tcPr>
          <w:p w:rsidR="006332B0" w:rsidRDefault="00181382">
            <w:pPr>
              <w:ind w:firstLineChars="0" w:firstLine="0"/>
            </w:pPr>
            <w:r>
              <w:rPr>
                <w:rFonts w:hint="eastAsia"/>
              </w:rPr>
              <w:t>询价</w:t>
            </w:r>
          </w:p>
        </w:tc>
      </w:tr>
      <w:tr w:rsidR="006332B0">
        <w:trPr>
          <w:trHeight w:val="90"/>
          <w:jc w:val="center"/>
        </w:trPr>
        <w:tc>
          <w:tcPr>
            <w:tcW w:w="1045"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w:t>
            </w:r>
            <w:r>
              <w:rPr>
                <w:rFonts w:ascii="宋体" w:eastAsia="宋体" w:hAnsi="宋体" w:cs="宋体" w:hint="eastAsia"/>
                <w:kern w:val="0"/>
                <w:szCs w:val="24"/>
                <w:lang w:bidi="ar"/>
              </w:rPr>
              <w:t>34</w:t>
            </w:r>
          </w:p>
        </w:tc>
        <w:tc>
          <w:tcPr>
            <w:tcW w:w="1000"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835690</w:t>
            </w:r>
          </w:p>
        </w:tc>
        <w:tc>
          <w:tcPr>
            <w:tcW w:w="730" w:type="dxa"/>
            <w:shd w:val="clear" w:color="auto" w:fill="auto"/>
            <w:vAlign w:val="center"/>
          </w:tcPr>
          <w:p w:rsidR="006332B0" w:rsidRDefault="00181382">
            <w:pPr>
              <w:ind w:firstLineChars="0" w:firstLine="0"/>
              <w:jc w:val="center"/>
            </w:pPr>
            <w:r>
              <w:rPr>
                <w:rFonts w:hint="eastAsia"/>
              </w:rPr>
              <w:t>询价</w:t>
            </w:r>
          </w:p>
        </w:tc>
        <w:tc>
          <w:tcPr>
            <w:tcW w:w="2070" w:type="dxa"/>
            <w:shd w:val="clear" w:color="auto" w:fill="auto"/>
            <w:vAlign w:val="center"/>
          </w:tcPr>
          <w:p w:rsidR="006332B0" w:rsidRDefault="00181382">
            <w:pPr>
              <w:ind w:firstLineChars="0" w:firstLine="0"/>
              <w:rPr>
                <w:lang w:eastAsia="zh-Hans"/>
              </w:rPr>
            </w:pPr>
            <w:r>
              <w:rPr>
                <w:rFonts w:hint="eastAsia"/>
                <w:lang w:eastAsia="zh-Hans"/>
              </w:rPr>
              <w:t>网上</w:t>
            </w:r>
            <w:r>
              <w:rPr>
                <w:rFonts w:hint="eastAsia"/>
              </w:rPr>
              <w:t>40</w:t>
            </w:r>
            <w:r>
              <w:rPr>
                <w:rFonts w:hint="eastAsia"/>
              </w:rPr>
              <w:t>万</w:t>
            </w:r>
            <w:r>
              <w:rPr>
                <w:rFonts w:hint="eastAsia"/>
                <w:lang w:eastAsia="zh-Hans"/>
              </w:rPr>
              <w:t>股</w:t>
            </w:r>
          </w:p>
          <w:p w:rsidR="006332B0" w:rsidRDefault="00181382">
            <w:pPr>
              <w:ind w:firstLineChars="0" w:firstLine="0"/>
            </w:pPr>
            <w:r>
              <w:rPr>
                <w:rFonts w:hint="eastAsia"/>
              </w:rPr>
              <w:t>网下</w:t>
            </w:r>
            <w:r>
              <w:rPr>
                <w:rFonts w:hint="eastAsia"/>
              </w:rPr>
              <w:t>60</w:t>
            </w:r>
            <w:r>
              <w:rPr>
                <w:rFonts w:hint="eastAsia"/>
              </w:rPr>
              <w:t>万股</w:t>
            </w:r>
          </w:p>
          <w:p w:rsidR="006332B0" w:rsidRDefault="00181382">
            <w:pPr>
              <w:ind w:firstLineChars="0" w:firstLine="0"/>
              <w:rPr>
                <w:lang w:eastAsia="zh-Hans"/>
              </w:rPr>
            </w:pPr>
            <w:r>
              <w:rPr>
                <w:rFonts w:hint="eastAsia"/>
                <w:lang w:eastAsia="zh-Hans"/>
              </w:rPr>
              <w:t>战略配售</w:t>
            </w:r>
            <w:r>
              <w:t>20</w:t>
            </w:r>
            <w:r>
              <w:rPr>
                <w:rFonts w:hint="eastAsia"/>
                <w:lang w:eastAsia="zh-Hans"/>
              </w:rPr>
              <w:t>万股</w:t>
            </w:r>
          </w:p>
        </w:tc>
        <w:tc>
          <w:tcPr>
            <w:tcW w:w="1470" w:type="dxa"/>
            <w:shd w:val="clear" w:color="auto" w:fill="auto"/>
            <w:vAlign w:val="center"/>
          </w:tcPr>
          <w:p w:rsidR="006332B0" w:rsidRDefault="00181382">
            <w:pPr>
              <w:ind w:firstLineChars="0" w:firstLine="0"/>
            </w:pPr>
            <w:r>
              <w:rPr>
                <w:rFonts w:hint="eastAsia"/>
              </w:rPr>
              <w:t>询价有效价格</w:t>
            </w:r>
            <w:r>
              <w:rPr>
                <w:rFonts w:hint="eastAsia"/>
              </w:rPr>
              <w:t>1-5</w:t>
            </w:r>
            <w:r>
              <w:rPr>
                <w:rFonts w:hint="eastAsia"/>
              </w:rPr>
              <w:t>元</w:t>
            </w:r>
          </w:p>
        </w:tc>
        <w:tc>
          <w:tcPr>
            <w:tcW w:w="1370" w:type="dxa"/>
            <w:shd w:val="clear" w:color="auto" w:fill="auto"/>
            <w:vAlign w:val="center"/>
          </w:tcPr>
          <w:p w:rsidR="006332B0" w:rsidRDefault="00181382">
            <w:pPr>
              <w:ind w:firstLineChars="0" w:firstLine="0"/>
            </w:pPr>
            <w:r>
              <w:rPr>
                <w:rFonts w:hint="eastAsia"/>
              </w:rPr>
              <w:t>100-10</w:t>
            </w:r>
            <w:r>
              <w:rPr>
                <w:rFonts w:hint="eastAsia"/>
              </w:rPr>
              <w:t>万</w:t>
            </w:r>
          </w:p>
        </w:tc>
        <w:tc>
          <w:tcPr>
            <w:tcW w:w="865" w:type="dxa"/>
            <w:shd w:val="clear" w:color="auto" w:fill="auto"/>
            <w:vAlign w:val="center"/>
          </w:tcPr>
          <w:p w:rsidR="006332B0" w:rsidRDefault="00181382">
            <w:pPr>
              <w:ind w:firstLineChars="0" w:firstLine="0"/>
            </w:pPr>
            <w:r>
              <w:rPr>
                <w:rFonts w:hint="eastAsia"/>
              </w:rPr>
              <w:t>询价</w:t>
            </w:r>
          </w:p>
        </w:tc>
      </w:tr>
      <w:tr w:rsidR="006332B0">
        <w:trPr>
          <w:jc w:val="center"/>
        </w:trPr>
        <w:tc>
          <w:tcPr>
            <w:tcW w:w="1045"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w:t>
            </w:r>
            <w:r>
              <w:rPr>
                <w:rFonts w:ascii="宋体" w:eastAsia="宋体" w:hAnsi="宋体" w:cs="宋体" w:hint="eastAsia"/>
                <w:kern w:val="0"/>
                <w:szCs w:val="24"/>
                <w:lang w:bidi="ar"/>
              </w:rPr>
              <w:t>44</w:t>
            </w:r>
          </w:p>
        </w:tc>
        <w:tc>
          <w:tcPr>
            <w:tcW w:w="1000" w:type="dxa"/>
            <w:shd w:val="clear" w:color="auto" w:fill="auto"/>
            <w:vAlign w:val="center"/>
          </w:tcPr>
          <w:p w:rsidR="006332B0" w:rsidRDefault="00181382">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835775</w:t>
            </w:r>
          </w:p>
        </w:tc>
        <w:tc>
          <w:tcPr>
            <w:tcW w:w="730" w:type="dxa"/>
            <w:shd w:val="clear" w:color="auto" w:fill="auto"/>
            <w:vAlign w:val="center"/>
          </w:tcPr>
          <w:p w:rsidR="006332B0" w:rsidRDefault="00181382">
            <w:pPr>
              <w:ind w:firstLineChars="0" w:firstLine="0"/>
              <w:jc w:val="center"/>
            </w:pPr>
            <w:r>
              <w:rPr>
                <w:rFonts w:hint="eastAsia"/>
              </w:rPr>
              <w:t>竞价</w:t>
            </w:r>
          </w:p>
        </w:tc>
        <w:tc>
          <w:tcPr>
            <w:tcW w:w="2070" w:type="dxa"/>
            <w:shd w:val="clear" w:color="auto" w:fill="auto"/>
            <w:vAlign w:val="center"/>
          </w:tcPr>
          <w:p w:rsidR="006332B0" w:rsidRDefault="00181382">
            <w:pPr>
              <w:ind w:firstLineChars="0" w:firstLine="0"/>
            </w:pPr>
            <w:r>
              <w:rPr>
                <w:rFonts w:hint="eastAsia"/>
              </w:rPr>
              <w:t>网上</w:t>
            </w:r>
            <w:r>
              <w:rPr>
                <w:rFonts w:hint="eastAsia"/>
              </w:rPr>
              <w:t>80</w:t>
            </w:r>
            <w:r>
              <w:rPr>
                <w:rFonts w:hint="eastAsia"/>
              </w:rPr>
              <w:t>万股</w:t>
            </w:r>
          </w:p>
          <w:p w:rsidR="006332B0" w:rsidRDefault="00181382">
            <w:pPr>
              <w:ind w:firstLineChars="0" w:firstLine="0"/>
            </w:pPr>
            <w:r>
              <w:rPr>
                <w:rFonts w:hint="eastAsia"/>
              </w:rPr>
              <w:t>战略配售</w:t>
            </w:r>
            <w:r>
              <w:rPr>
                <w:rFonts w:hint="eastAsia"/>
              </w:rPr>
              <w:t>16</w:t>
            </w:r>
            <w:r>
              <w:rPr>
                <w:rFonts w:hint="eastAsia"/>
              </w:rPr>
              <w:t>万股</w:t>
            </w:r>
          </w:p>
        </w:tc>
        <w:tc>
          <w:tcPr>
            <w:tcW w:w="1470" w:type="dxa"/>
            <w:shd w:val="clear" w:color="auto" w:fill="auto"/>
            <w:vAlign w:val="center"/>
          </w:tcPr>
          <w:p w:rsidR="006332B0" w:rsidRDefault="00181382">
            <w:pPr>
              <w:ind w:firstLineChars="0" w:firstLine="0"/>
            </w:pPr>
            <w:r>
              <w:rPr>
                <w:rFonts w:hint="eastAsia"/>
              </w:rPr>
              <w:t>申购价</w:t>
            </w:r>
            <w:r>
              <w:rPr>
                <w:rFonts w:hint="eastAsia"/>
              </w:rPr>
              <w:t>1-5</w:t>
            </w:r>
            <w:r>
              <w:rPr>
                <w:rFonts w:hint="eastAsia"/>
              </w:rPr>
              <w:t>元</w:t>
            </w:r>
          </w:p>
        </w:tc>
        <w:tc>
          <w:tcPr>
            <w:tcW w:w="1370" w:type="dxa"/>
            <w:shd w:val="clear" w:color="auto" w:fill="auto"/>
            <w:vAlign w:val="center"/>
          </w:tcPr>
          <w:p w:rsidR="006332B0" w:rsidRDefault="00181382">
            <w:pPr>
              <w:ind w:firstLineChars="0" w:firstLine="0"/>
            </w:pPr>
            <w:r>
              <w:rPr>
                <w:rFonts w:hint="eastAsia"/>
              </w:rPr>
              <w:t>100-4</w:t>
            </w:r>
            <w:r>
              <w:rPr>
                <w:rFonts w:hint="eastAsia"/>
              </w:rPr>
              <w:t>万</w:t>
            </w:r>
          </w:p>
        </w:tc>
        <w:tc>
          <w:tcPr>
            <w:tcW w:w="865" w:type="dxa"/>
            <w:shd w:val="clear" w:color="auto" w:fill="auto"/>
            <w:vAlign w:val="center"/>
          </w:tcPr>
          <w:p w:rsidR="006332B0" w:rsidRDefault="00181382">
            <w:pPr>
              <w:ind w:firstLineChars="0" w:firstLine="0"/>
              <w:rPr>
                <w:lang w:val="en" w:eastAsia="zh-Hans"/>
              </w:rPr>
            </w:pPr>
            <w:r>
              <w:rPr>
                <w:rFonts w:hint="eastAsia"/>
              </w:rPr>
              <w:t>申购</w:t>
            </w:r>
          </w:p>
        </w:tc>
      </w:tr>
    </w:tbl>
    <w:p w:rsidR="006332B0" w:rsidRDefault="00181382">
      <w:pPr>
        <w:pStyle w:val="22"/>
        <w:numPr>
          <w:ilvl w:val="255"/>
          <w:numId w:val="0"/>
        </w:numPr>
        <w:spacing w:before="163" w:after="163"/>
      </w:pPr>
      <w:bookmarkStart w:id="109" w:name="_Toc1225348232"/>
      <w:bookmarkStart w:id="110" w:name="_Toc508766173"/>
      <w:bookmarkStart w:id="111" w:name="_Toc643591140"/>
      <w:bookmarkStart w:id="112" w:name="_Toc534116545"/>
      <w:bookmarkStart w:id="113" w:name="_Toc42922896"/>
      <w:bookmarkStart w:id="114" w:name="_Toc2051571248"/>
      <w:bookmarkStart w:id="115" w:name="_Toc353823787"/>
      <w:bookmarkStart w:id="116" w:name="_Toc836006634"/>
      <w:r>
        <w:rPr>
          <w:rFonts w:hint="eastAsia"/>
        </w:rPr>
        <w:t>（三）新三板</w:t>
      </w:r>
      <w:r>
        <w:t>测试</w:t>
      </w:r>
      <w:r>
        <w:rPr>
          <w:rFonts w:hint="eastAsia"/>
        </w:rPr>
        <w:t>证券</w:t>
      </w:r>
      <w:r>
        <w:t>安排</w:t>
      </w:r>
      <w:bookmarkStart w:id="117" w:name="_Toc1598972662"/>
      <w:bookmarkStart w:id="118" w:name="_Toc847074756"/>
      <w:bookmarkStart w:id="119" w:name="_Toc1868521655"/>
      <w:bookmarkEnd w:id="109"/>
      <w:bookmarkEnd w:id="110"/>
      <w:bookmarkEnd w:id="111"/>
      <w:bookmarkEnd w:id="112"/>
      <w:bookmarkEnd w:id="113"/>
      <w:bookmarkEnd w:id="114"/>
      <w:bookmarkEnd w:id="115"/>
      <w:bookmarkEnd w:id="117"/>
      <w:bookmarkEnd w:id="118"/>
      <w:bookmarkEnd w:id="119"/>
    </w:p>
    <w:tbl>
      <w:tblPr>
        <w:tblStyle w:val="af3"/>
        <w:tblW w:w="8071" w:type="dxa"/>
        <w:jc w:val="center"/>
        <w:tblLook w:val="04A0" w:firstRow="1" w:lastRow="0" w:firstColumn="1" w:lastColumn="0" w:noHBand="0" w:noVBand="1"/>
      </w:tblPr>
      <w:tblGrid>
        <w:gridCol w:w="876"/>
        <w:gridCol w:w="2470"/>
        <w:gridCol w:w="4725"/>
      </w:tblGrid>
      <w:tr w:rsidR="006332B0">
        <w:trPr>
          <w:trHeight w:val="686"/>
          <w:jc w:val="center"/>
        </w:trPr>
        <w:tc>
          <w:tcPr>
            <w:tcW w:w="876" w:type="dxa"/>
            <w:shd w:val="clear" w:color="auto" w:fill="FFFFFF"/>
            <w:vAlign w:val="center"/>
          </w:tcPr>
          <w:p w:rsidR="006332B0" w:rsidRDefault="00181382">
            <w:pPr>
              <w:keepLines/>
              <w:ind w:firstLineChars="0" w:firstLine="0"/>
              <w:rPr>
                <w:rFonts w:ascii="仿宋" w:hAnsi="仿宋" w:cs="Times New Roman"/>
                <w:szCs w:val="24"/>
              </w:rPr>
            </w:pPr>
            <w:r>
              <w:rPr>
                <w:rFonts w:ascii="楷体" w:eastAsia="楷体" w:hAnsi="楷体" w:hint="eastAsia"/>
                <w:b/>
                <w:szCs w:val="21"/>
              </w:rPr>
              <w:t>品类</w:t>
            </w:r>
          </w:p>
        </w:tc>
        <w:tc>
          <w:tcPr>
            <w:tcW w:w="2470" w:type="dxa"/>
            <w:shd w:val="clear" w:color="auto" w:fill="FFFFFF"/>
          </w:tcPr>
          <w:p w:rsidR="006332B0" w:rsidRDefault="00181382">
            <w:pPr>
              <w:spacing w:before="187" w:line="312" w:lineRule="auto"/>
              <w:ind w:firstLineChars="0" w:firstLine="0"/>
              <w:jc w:val="center"/>
              <w:rPr>
                <w:rFonts w:ascii="仿宋" w:hAnsi="仿宋" w:cs="Times New Roman"/>
                <w:szCs w:val="24"/>
              </w:rPr>
            </w:pPr>
            <w:r>
              <w:rPr>
                <w:rFonts w:ascii="楷体" w:eastAsia="楷体" w:hAnsi="楷体" w:hint="eastAsia"/>
                <w:b/>
                <w:szCs w:val="21"/>
              </w:rPr>
              <w:t>业务</w:t>
            </w:r>
            <w:r>
              <w:rPr>
                <w:rFonts w:ascii="楷体" w:eastAsia="楷体" w:hAnsi="楷体"/>
                <w:b/>
                <w:szCs w:val="21"/>
              </w:rPr>
              <w:t>类型</w:t>
            </w:r>
          </w:p>
        </w:tc>
        <w:tc>
          <w:tcPr>
            <w:tcW w:w="4725" w:type="dxa"/>
            <w:shd w:val="clear" w:color="auto" w:fill="FFFFFF"/>
          </w:tcPr>
          <w:p w:rsidR="006332B0" w:rsidRDefault="00181382">
            <w:pPr>
              <w:keepLines/>
              <w:spacing w:before="187" w:line="312" w:lineRule="auto"/>
              <w:ind w:firstLineChars="0" w:firstLine="0"/>
              <w:jc w:val="center"/>
              <w:rPr>
                <w:rFonts w:cs="Times New Roman"/>
                <w:szCs w:val="24"/>
              </w:rPr>
            </w:pPr>
            <w:r>
              <w:rPr>
                <w:rFonts w:ascii="楷体" w:eastAsia="楷体" w:hAnsi="楷体" w:hint="eastAsia"/>
                <w:b/>
                <w:szCs w:val="21"/>
              </w:rPr>
              <w:t>证券</w:t>
            </w:r>
            <w:r>
              <w:rPr>
                <w:rFonts w:ascii="楷体" w:eastAsia="楷体" w:hAnsi="楷体"/>
                <w:b/>
                <w:szCs w:val="21"/>
              </w:rPr>
              <w:t>代码</w:t>
            </w:r>
          </w:p>
        </w:tc>
      </w:tr>
      <w:tr w:rsidR="006332B0">
        <w:trPr>
          <w:trHeight w:val="686"/>
          <w:jc w:val="center"/>
        </w:trPr>
        <w:tc>
          <w:tcPr>
            <w:tcW w:w="876" w:type="dxa"/>
            <w:vMerge w:val="restart"/>
            <w:shd w:val="clear" w:color="auto" w:fill="FFFFFF"/>
            <w:vAlign w:val="center"/>
          </w:tcPr>
          <w:p w:rsidR="006332B0" w:rsidRDefault="00181382">
            <w:pPr>
              <w:keepLines/>
              <w:ind w:firstLineChars="0" w:firstLine="0"/>
              <w:rPr>
                <w:rFonts w:ascii="仿宋" w:hAnsi="仿宋" w:cs="Times New Roman"/>
                <w:szCs w:val="24"/>
              </w:rPr>
            </w:pPr>
            <w:r>
              <w:rPr>
                <w:rFonts w:ascii="仿宋" w:hAnsi="仿宋" w:cs="Times New Roman" w:hint="eastAsia"/>
                <w:szCs w:val="24"/>
              </w:rPr>
              <w:t>新三板股票</w:t>
            </w: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日常交易（集合竞价、做市、大宗交易、做市商互报等）</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430</w:t>
            </w:r>
            <w:r>
              <w:rPr>
                <w:rFonts w:cs="Times New Roman" w:hint="eastAsia"/>
                <w:szCs w:val="24"/>
              </w:rPr>
              <w:t>719</w:t>
            </w:r>
            <w:r>
              <w:rPr>
                <w:rFonts w:cs="Times New Roman"/>
                <w:szCs w:val="24"/>
              </w:rPr>
              <w:t>、</w:t>
            </w:r>
            <w:r>
              <w:rPr>
                <w:rFonts w:cs="Times New Roman" w:hint="eastAsia"/>
                <w:szCs w:val="24"/>
              </w:rPr>
              <w:t>833044</w:t>
            </w:r>
            <w:r>
              <w:rPr>
                <w:rFonts w:cs="Times New Roman"/>
                <w:szCs w:val="24"/>
              </w:rPr>
              <w:t>（基础层集合竞价股票）</w:t>
            </w:r>
          </w:p>
          <w:p w:rsidR="006332B0" w:rsidRDefault="00181382">
            <w:pPr>
              <w:spacing w:line="360" w:lineRule="exact"/>
              <w:ind w:firstLineChars="0" w:firstLine="0"/>
              <w:jc w:val="both"/>
              <w:rPr>
                <w:rFonts w:cs="Times New Roman"/>
                <w:szCs w:val="24"/>
              </w:rPr>
            </w:pPr>
            <w:r>
              <w:rPr>
                <w:rFonts w:cs="Times New Roman" w:hint="eastAsia"/>
                <w:szCs w:val="24"/>
              </w:rPr>
              <w:t>870512</w:t>
            </w:r>
            <w:r>
              <w:rPr>
                <w:rFonts w:cs="Times New Roman"/>
                <w:szCs w:val="24"/>
              </w:rPr>
              <w:t>、</w:t>
            </w:r>
            <w:r>
              <w:rPr>
                <w:rFonts w:cs="Times New Roman" w:hint="eastAsia"/>
                <w:szCs w:val="24"/>
              </w:rPr>
              <w:t>430659</w:t>
            </w:r>
            <w:r>
              <w:rPr>
                <w:rFonts w:cs="Times New Roman"/>
                <w:szCs w:val="24"/>
              </w:rPr>
              <w:t>（创新层集合竞价股票）</w:t>
            </w:r>
          </w:p>
          <w:p w:rsidR="006332B0" w:rsidRDefault="00181382">
            <w:pPr>
              <w:spacing w:line="360" w:lineRule="exact"/>
              <w:ind w:firstLineChars="0" w:firstLine="0"/>
              <w:jc w:val="both"/>
              <w:rPr>
                <w:rFonts w:cs="Times New Roman"/>
                <w:szCs w:val="24"/>
              </w:rPr>
            </w:pPr>
            <w:r>
              <w:rPr>
                <w:rFonts w:cs="Times New Roman" w:hint="eastAsia"/>
                <w:szCs w:val="24"/>
              </w:rPr>
              <w:t>832397</w:t>
            </w:r>
            <w:r>
              <w:rPr>
                <w:rFonts w:cs="Times New Roman"/>
                <w:szCs w:val="24"/>
              </w:rPr>
              <w:t>、</w:t>
            </w:r>
            <w:r>
              <w:rPr>
                <w:rFonts w:cs="Times New Roman" w:hint="eastAsia"/>
                <w:szCs w:val="24"/>
              </w:rPr>
              <w:t>830806</w:t>
            </w:r>
            <w:r>
              <w:rPr>
                <w:rFonts w:cs="Times New Roman"/>
                <w:szCs w:val="24"/>
              </w:rPr>
              <w:t>（</w:t>
            </w:r>
            <w:proofErr w:type="gramStart"/>
            <w:r>
              <w:rPr>
                <w:rFonts w:cs="Times New Roman"/>
                <w:szCs w:val="24"/>
              </w:rPr>
              <w:t>基础层做市</w:t>
            </w:r>
            <w:proofErr w:type="gramEnd"/>
            <w:r>
              <w:rPr>
                <w:rFonts w:cs="Times New Roman"/>
                <w:szCs w:val="24"/>
              </w:rPr>
              <w:t>股票）</w:t>
            </w:r>
          </w:p>
          <w:p w:rsidR="006332B0" w:rsidRDefault="00181382">
            <w:pPr>
              <w:spacing w:line="360" w:lineRule="exact"/>
              <w:ind w:firstLineChars="0" w:firstLine="0"/>
              <w:jc w:val="both"/>
              <w:rPr>
                <w:rFonts w:cs="Times New Roman"/>
                <w:szCs w:val="24"/>
              </w:rPr>
            </w:pPr>
            <w:r>
              <w:rPr>
                <w:rFonts w:cs="Times New Roman"/>
                <w:szCs w:val="24"/>
              </w:rPr>
              <w:t>430</w:t>
            </w:r>
            <w:r>
              <w:rPr>
                <w:rFonts w:cs="Times New Roman" w:hint="eastAsia"/>
                <w:szCs w:val="24"/>
              </w:rPr>
              <w:t>335</w:t>
            </w:r>
            <w:r>
              <w:rPr>
                <w:rFonts w:cs="Times New Roman"/>
                <w:szCs w:val="24"/>
              </w:rPr>
              <w:t>、</w:t>
            </w:r>
            <w:r>
              <w:rPr>
                <w:rFonts w:cs="Times New Roman" w:hint="eastAsia"/>
                <w:szCs w:val="24"/>
              </w:rPr>
              <w:t>834793</w:t>
            </w:r>
            <w:r>
              <w:rPr>
                <w:rFonts w:cs="Times New Roman"/>
                <w:szCs w:val="24"/>
              </w:rPr>
              <w:t>（</w:t>
            </w:r>
            <w:proofErr w:type="gramStart"/>
            <w:r>
              <w:rPr>
                <w:rFonts w:cs="Times New Roman"/>
                <w:szCs w:val="24"/>
              </w:rPr>
              <w:t>创新层做市</w:t>
            </w:r>
            <w:proofErr w:type="gramEnd"/>
            <w:r>
              <w:rPr>
                <w:rFonts w:cs="Times New Roman"/>
                <w:szCs w:val="24"/>
              </w:rPr>
              <w:t>股票）</w:t>
            </w:r>
          </w:p>
        </w:tc>
      </w:tr>
      <w:tr w:rsidR="006332B0">
        <w:trPr>
          <w:trHeight w:val="686"/>
          <w:jc w:val="center"/>
        </w:trPr>
        <w:tc>
          <w:tcPr>
            <w:tcW w:w="876" w:type="dxa"/>
            <w:vMerge/>
            <w:shd w:val="clear" w:color="auto" w:fill="FFFFFF"/>
            <w:vAlign w:val="center"/>
          </w:tcPr>
          <w:p w:rsidR="006332B0" w:rsidRDefault="006332B0">
            <w:pPr>
              <w:keepLines/>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挂牌</w:t>
            </w:r>
            <w:r>
              <w:rPr>
                <w:rFonts w:cs="Times New Roman" w:hint="eastAsia"/>
                <w:szCs w:val="24"/>
              </w:rPr>
              <w:t>首日</w:t>
            </w:r>
            <w:r>
              <w:rPr>
                <w:rFonts w:cs="Times New Roman" w:hint="eastAsia"/>
                <w:szCs w:val="24"/>
              </w:rPr>
              <w:t>、放开涨跌幅</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hint="eastAsia"/>
                <w:szCs w:val="24"/>
              </w:rPr>
              <w:t>833044</w:t>
            </w:r>
            <w:r>
              <w:rPr>
                <w:rFonts w:cs="Times New Roman"/>
                <w:szCs w:val="24"/>
              </w:rPr>
              <w:t>（基础层集合竞价股票）</w:t>
            </w:r>
          </w:p>
          <w:p w:rsidR="006332B0" w:rsidRDefault="00181382">
            <w:pPr>
              <w:spacing w:line="360" w:lineRule="exact"/>
              <w:ind w:firstLineChars="0" w:firstLine="0"/>
              <w:jc w:val="both"/>
              <w:rPr>
                <w:rFonts w:cs="Times New Roman"/>
                <w:szCs w:val="24"/>
              </w:rPr>
            </w:pPr>
            <w:r>
              <w:rPr>
                <w:rFonts w:cs="Times New Roman" w:hint="eastAsia"/>
                <w:szCs w:val="24"/>
              </w:rPr>
              <w:t>834793</w:t>
            </w:r>
            <w:r>
              <w:rPr>
                <w:rFonts w:cs="Times New Roman"/>
                <w:szCs w:val="24"/>
              </w:rPr>
              <w:t>（</w:t>
            </w:r>
            <w:proofErr w:type="gramStart"/>
            <w:r>
              <w:rPr>
                <w:rFonts w:cs="Times New Roman"/>
                <w:szCs w:val="24"/>
              </w:rPr>
              <w:t>创新层做市</w:t>
            </w:r>
            <w:proofErr w:type="gramEnd"/>
            <w:r>
              <w:rPr>
                <w:rFonts w:cs="Times New Roman"/>
                <w:szCs w:val="24"/>
              </w:rPr>
              <w:t>股票）</w:t>
            </w:r>
          </w:p>
        </w:tc>
      </w:tr>
      <w:tr w:rsidR="006332B0">
        <w:trPr>
          <w:trHeight w:val="743"/>
          <w:jc w:val="center"/>
        </w:trPr>
        <w:tc>
          <w:tcPr>
            <w:tcW w:w="876" w:type="dxa"/>
            <w:vMerge/>
            <w:shd w:val="clear" w:color="auto" w:fill="FFFFFF"/>
            <w:vAlign w:val="center"/>
          </w:tcPr>
          <w:p w:rsidR="006332B0" w:rsidRDefault="006332B0">
            <w:pPr>
              <w:keepLines/>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rPr>
                <w:rFonts w:cs="Times New Roman"/>
                <w:szCs w:val="24"/>
              </w:rPr>
            </w:pPr>
            <w:r>
              <w:rPr>
                <w:rFonts w:cs="Times New Roman"/>
                <w:szCs w:val="24"/>
              </w:rPr>
              <w:t>盘中紧急停牌</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hint="eastAsia"/>
                <w:szCs w:val="24"/>
              </w:rPr>
              <w:t>833044</w:t>
            </w:r>
            <w:r>
              <w:rPr>
                <w:rFonts w:cs="Times New Roman" w:hint="eastAsia"/>
                <w:szCs w:val="24"/>
              </w:rPr>
              <w:t>、</w:t>
            </w:r>
            <w:r>
              <w:rPr>
                <w:rFonts w:cs="Times New Roman" w:hint="eastAsia"/>
                <w:szCs w:val="24"/>
              </w:rPr>
              <w:t>430335</w:t>
            </w:r>
          </w:p>
        </w:tc>
      </w:tr>
      <w:tr w:rsidR="006332B0">
        <w:trPr>
          <w:trHeight w:val="659"/>
          <w:jc w:val="center"/>
        </w:trPr>
        <w:tc>
          <w:tcPr>
            <w:tcW w:w="876" w:type="dxa"/>
            <w:vMerge/>
            <w:shd w:val="clear" w:color="auto" w:fill="FFFFFF"/>
            <w:vAlign w:val="center"/>
          </w:tcPr>
          <w:p w:rsidR="006332B0" w:rsidRDefault="006332B0">
            <w:pPr>
              <w:keepLines/>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长期停牌</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hint="eastAsia"/>
                <w:szCs w:val="24"/>
              </w:rPr>
              <w:t>870520</w:t>
            </w:r>
            <w:r>
              <w:rPr>
                <w:rFonts w:cs="Times New Roman" w:hint="eastAsia"/>
                <w:szCs w:val="24"/>
              </w:rPr>
              <w:t>、</w:t>
            </w:r>
            <w:r>
              <w:rPr>
                <w:rFonts w:cs="Times New Roman" w:hint="eastAsia"/>
                <w:szCs w:val="24"/>
              </w:rPr>
              <w:t>834672</w:t>
            </w:r>
          </w:p>
        </w:tc>
      </w:tr>
      <w:tr w:rsidR="006332B0">
        <w:trPr>
          <w:trHeight w:val="1124"/>
          <w:jc w:val="center"/>
        </w:trPr>
        <w:tc>
          <w:tcPr>
            <w:tcW w:w="876" w:type="dxa"/>
            <w:vMerge/>
            <w:vAlign w:val="center"/>
          </w:tcPr>
          <w:p w:rsidR="006332B0" w:rsidRDefault="006332B0">
            <w:pPr>
              <w:keepLines/>
              <w:widowControl w:val="0"/>
              <w:ind w:firstLineChars="0" w:firstLine="0"/>
              <w:rPr>
                <w:rFonts w:ascii="仿宋" w:hAnsi="仿宋" w:cs="Times New Roman"/>
                <w:szCs w:val="24"/>
              </w:rPr>
            </w:pPr>
          </w:p>
        </w:tc>
        <w:tc>
          <w:tcPr>
            <w:tcW w:w="2470" w:type="dxa"/>
            <w:vAlign w:val="center"/>
          </w:tcPr>
          <w:p w:rsidR="006332B0" w:rsidRDefault="00181382">
            <w:pPr>
              <w:spacing w:line="360" w:lineRule="exact"/>
              <w:ind w:firstLineChars="0" w:firstLine="0"/>
              <w:jc w:val="both"/>
              <w:rPr>
                <w:rFonts w:cs="Times New Roman"/>
                <w:szCs w:val="24"/>
              </w:rPr>
            </w:pPr>
            <w:r>
              <w:rPr>
                <w:rFonts w:cs="Times New Roman"/>
                <w:szCs w:val="24"/>
              </w:rPr>
              <w:t>要约</w:t>
            </w:r>
          </w:p>
        </w:tc>
        <w:tc>
          <w:tcPr>
            <w:tcW w:w="4725" w:type="dxa"/>
            <w:tcBorders>
              <w:bottom w:val="single" w:sz="4" w:space="0" w:color="auto"/>
              <w:tl2br w:val="nil"/>
            </w:tcBorders>
            <w:vAlign w:val="center"/>
          </w:tcPr>
          <w:p w:rsidR="006332B0" w:rsidRDefault="00181382">
            <w:pPr>
              <w:spacing w:line="360" w:lineRule="exact"/>
              <w:ind w:firstLineChars="0" w:firstLine="0"/>
              <w:jc w:val="both"/>
              <w:rPr>
                <w:rFonts w:cs="Times New Roman"/>
                <w:szCs w:val="24"/>
              </w:rPr>
            </w:pPr>
            <w:r>
              <w:rPr>
                <w:rFonts w:cs="Times New Roman"/>
                <w:szCs w:val="24"/>
              </w:rPr>
              <w:t>基础层要约代码：</w:t>
            </w:r>
            <w:r>
              <w:rPr>
                <w:rFonts w:cs="Times New Roman" w:hint="eastAsia"/>
                <w:szCs w:val="24"/>
              </w:rPr>
              <w:t>841501</w:t>
            </w:r>
          </w:p>
          <w:p w:rsidR="006332B0" w:rsidRDefault="00181382">
            <w:pPr>
              <w:spacing w:line="360" w:lineRule="exact"/>
              <w:ind w:firstLineChars="0" w:firstLine="0"/>
              <w:jc w:val="both"/>
              <w:rPr>
                <w:rFonts w:cs="Times New Roman"/>
                <w:szCs w:val="24"/>
              </w:rPr>
            </w:pPr>
            <w:r>
              <w:rPr>
                <w:rFonts w:cs="Times New Roman"/>
                <w:szCs w:val="24"/>
              </w:rPr>
              <w:t>基础证券：</w:t>
            </w:r>
            <w:r>
              <w:rPr>
                <w:rFonts w:cs="Times New Roman" w:hint="eastAsia"/>
                <w:szCs w:val="24"/>
              </w:rPr>
              <w:t>430719</w:t>
            </w:r>
          </w:p>
          <w:p w:rsidR="006332B0" w:rsidRDefault="00181382">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w:t>
            </w:r>
            <w:r>
              <w:rPr>
                <w:rFonts w:cs="Times New Roman" w:hint="eastAsia"/>
                <w:szCs w:val="24"/>
              </w:rPr>
              <w:t>1.6</w:t>
            </w:r>
            <w:r>
              <w:rPr>
                <w:rFonts w:cs="Times New Roman"/>
                <w:szCs w:val="24"/>
              </w:rPr>
              <w:t>元</w:t>
            </w:r>
            <w:r>
              <w:rPr>
                <w:rFonts w:cs="Times New Roman" w:hint="eastAsia"/>
                <w:szCs w:val="24"/>
              </w:rPr>
              <w:t>/</w:t>
            </w:r>
            <w:r>
              <w:rPr>
                <w:rFonts w:cs="Times New Roman" w:hint="eastAsia"/>
                <w:szCs w:val="24"/>
              </w:rPr>
              <w:t>股</w:t>
            </w:r>
          </w:p>
          <w:p w:rsidR="006332B0" w:rsidRDefault="00181382">
            <w:pPr>
              <w:spacing w:line="360" w:lineRule="exact"/>
              <w:ind w:firstLineChars="0" w:firstLine="0"/>
              <w:jc w:val="both"/>
              <w:rPr>
                <w:rFonts w:cs="Times New Roman"/>
                <w:szCs w:val="24"/>
              </w:rPr>
            </w:pPr>
            <w:r>
              <w:rPr>
                <w:rFonts w:cs="Times New Roman"/>
                <w:szCs w:val="24"/>
              </w:rPr>
              <w:t>创新层要约代码：</w:t>
            </w:r>
            <w:r>
              <w:rPr>
                <w:rFonts w:cs="Times New Roman"/>
                <w:szCs w:val="24"/>
              </w:rPr>
              <w:t>84</w:t>
            </w:r>
            <w:r>
              <w:rPr>
                <w:rFonts w:cs="Times New Roman" w:hint="eastAsia"/>
                <w:szCs w:val="24"/>
              </w:rPr>
              <w:t>1502</w:t>
            </w:r>
          </w:p>
          <w:p w:rsidR="006332B0" w:rsidRDefault="00181382">
            <w:pPr>
              <w:spacing w:line="360" w:lineRule="exact"/>
              <w:ind w:firstLineChars="0" w:firstLine="0"/>
              <w:jc w:val="both"/>
              <w:rPr>
                <w:rFonts w:cs="Times New Roman"/>
                <w:szCs w:val="24"/>
              </w:rPr>
            </w:pPr>
            <w:r>
              <w:rPr>
                <w:rFonts w:cs="Times New Roman"/>
                <w:szCs w:val="24"/>
              </w:rPr>
              <w:t>基础证券：</w:t>
            </w:r>
            <w:r>
              <w:rPr>
                <w:rFonts w:cs="Times New Roman" w:hint="eastAsia"/>
                <w:szCs w:val="24"/>
              </w:rPr>
              <w:t>870512</w:t>
            </w:r>
          </w:p>
          <w:p w:rsidR="006332B0" w:rsidRDefault="00181382">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w:t>
            </w:r>
            <w:r>
              <w:rPr>
                <w:rFonts w:cs="Times New Roman" w:hint="eastAsia"/>
                <w:szCs w:val="24"/>
              </w:rPr>
              <w:t>3.6</w:t>
            </w:r>
            <w:r>
              <w:rPr>
                <w:rFonts w:cs="Times New Roman"/>
                <w:szCs w:val="24"/>
              </w:rPr>
              <w:t>元</w:t>
            </w:r>
            <w:r>
              <w:rPr>
                <w:rFonts w:cs="Times New Roman" w:hint="eastAsia"/>
                <w:szCs w:val="24"/>
              </w:rPr>
              <w:t>/</w:t>
            </w:r>
            <w:r>
              <w:rPr>
                <w:rFonts w:cs="Times New Roman" w:hint="eastAsia"/>
                <w:szCs w:val="24"/>
              </w:rPr>
              <w:t>股</w:t>
            </w:r>
          </w:p>
        </w:tc>
      </w:tr>
      <w:tr w:rsidR="006332B0">
        <w:trPr>
          <w:trHeight w:val="1124"/>
          <w:jc w:val="center"/>
        </w:trPr>
        <w:tc>
          <w:tcPr>
            <w:tcW w:w="876" w:type="dxa"/>
            <w:vMerge/>
            <w:vAlign w:val="center"/>
          </w:tcPr>
          <w:p w:rsidR="006332B0" w:rsidRDefault="006332B0">
            <w:pPr>
              <w:keepLines/>
              <w:widowControl w:val="0"/>
              <w:ind w:firstLineChars="0" w:firstLine="0"/>
              <w:rPr>
                <w:rFonts w:ascii="仿宋" w:hAnsi="仿宋" w:cs="Times New Roman"/>
                <w:szCs w:val="24"/>
              </w:rPr>
            </w:pPr>
          </w:p>
        </w:tc>
        <w:tc>
          <w:tcPr>
            <w:tcW w:w="2470" w:type="dxa"/>
            <w:vAlign w:val="center"/>
          </w:tcPr>
          <w:p w:rsidR="006332B0" w:rsidRDefault="00181382">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发布证券信息和证券行情</w:t>
            </w:r>
          </w:p>
        </w:tc>
        <w:tc>
          <w:tcPr>
            <w:tcW w:w="4725" w:type="dxa"/>
            <w:tcBorders>
              <w:bottom w:val="single" w:sz="4" w:space="0" w:color="auto"/>
              <w:tl2br w:val="nil"/>
            </w:tcBorders>
            <w:vAlign w:val="center"/>
          </w:tcPr>
          <w:p w:rsidR="006332B0" w:rsidRDefault="00181382">
            <w:pPr>
              <w:spacing w:line="360" w:lineRule="exact"/>
              <w:ind w:firstLineChars="0" w:firstLine="0"/>
              <w:jc w:val="both"/>
              <w:rPr>
                <w:rFonts w:cs="Times New Roman"/>
                <w:szCs w:val="24"/>
              </w:rPr>
            </w:pPr>
            <w:r>
              <w:rPr>
                <w:rFonts w:cs="Times New Roman" w:hint="eastAsia"/>
                <w:szCs w:val="24"/>
              </w:rPr>
              <w:t>430719</w:t>
            </w:r>
            <w:r>
              <w:rPr>
                <w:rFonts w:cs="Times New Roman"/>
                <w:szCs w:val="24"/>
              </w:rPr>
              <w:t>、</w:t>
            </w:r>
            <w:r>
              <w:rPr>
                <w:rFonts w:cs="Times New Roman" w:hint="eastAsia"/>
                <w:szCs w:val="24"/>
              </w:rPr>
              <w:t>833044</w:t>
            </w:r>
            <w:r>
              <w:rPr>
                <w:rFonts w:cs="Times New Roman" w:hint="eastAsia"/>
                <w:szCs w:val="24"/>
              </w:rPr>
              <w:t>、</w:t>
            </w:r>
            <w:r>
              <w:rPr>
                <w:rFonts w:cs="Times New Roman" w:hint="eastAsia"/>
                <w:szCs w:val="24"/>
              </w:rPr>
              <w:t>870512</w:t>
            </w:r>
            <w:r>
              <w:rPr>
                <w:rFonts w:cs="Times New Roman"/>
                <w:szCs w:val="24"/>
              </w:rPr>
              <w:t>、</w:t>
            </w:r>
            <w:r>
              <w:rPr>
                <w:rFonts w:cs="Times New Roman"/>
                <w:szCs w:val="24"/>
              </w:rPr>
              <w:t>430</w:t>
            </w:r>
            <w:r>
              <w:rPr>
                <w:rFonts w:cs="Times New Roman" w:hint="eastAsia"/>
                <w:szCs w:val="24"/>
              </w:rPr>
              <w:t>659</w:t>
            </w:r>
            <w:r>
              <w:rPr>
                <w:rFonts w:cs="Times New Roman" w:hint="eastAsia"/>
                <w:szCs w:val="24"/>
              </w:rPr>
              <w:t>、</w:t>
            </w:r>
            <w:r>
              <w:rPr>
                <w:rFonts w:cs="Times New Roman"/>
                <w:szCs w:val="24"/>
              </w:rPr>
              <w:t>83</w:t>
            </w:r>
            <w:r>
              <w:rPr>
                <w:rFonts w:cs="Times New Roman" w:hint="eastAsia"/>
                <w:szCs w:val="24"/>
              </w:rPr>
              <w:t>2397</w:t>
            </w:r>
            <w:r>
              <w:rPr>
                <w:rFonts w:cs="Times New Roman"/>
                <w:szCs w:val="24"/>
              </w:rPr>
              <w:t>、</w:t>
            </w:r>
            <w:r>
              <w:rPr>
                <w:rFonts w:cs="Times New Roman"/>
                <w:szCs w:val="24"/>
              </w:rPr>
              <w:t>83</w:t>
            </w:r>
            <w:r>
              <w:rPr>
                <w:rFonts w:cs="Times New Roman" w:hint="eastAsia"/>
                <w:szCs w:val="24"/>
              </w:rPr>
              <w:t>0806</w:t>
            </w:r>
            <w:r>
              <w:rPr>
                <w:rFonts w:cs="Times New Roman" w:hint="eastAsia"/>
                <w:szCs w:val="24"/>
              </w:rPr>
              <w:t>、</w:t>
            </w:r>
            <w:r>
              <w:rPr>
                <w:rFonts w:cs="Times New Roman" w:hint="eastAsia"/>
                <w:szCs w:val="24"/>
              </w:rPr>
              <w:t>430335</w:t>
            </w:r>
            <w:r>
              <w:rPr>
                <w:rFonts w:cs="Times New Roman" w:hint="eastAsia"/>
                <w:szCs w:val="24"/>
              </w:rPr>
              <w:t>、</w:t>
            </w:r>
            <w:r>
              <w:rPr>
                <w:rFonts w:cs="Times New Roman" w:hint="eastAsia"/>
                <w:szCs w:val="24"/>
              </w:rPr>
              <w:t>834793</w:t>
            </w:r>
            <w:r>
              <w:rPr>
                <w:rFonts w:cs="Times New Roman" w:hint="eastAsia"/>
                <w:szCs w:val="24"/>
              </w:rPr>
              <w:t>、</w:t>
            </w:r>
          </w:p>
          <w:p w:rsidR="006332B0" w:rsidRDefault="00181382">
            <w:pPr>
              <w:spacing w:line="360" w:lineRule="exact"/>
              <w:ind w:firstLineChars="0" w:firstLine="0"/>
              <w:jc w:val="both"/>
              <w:rPr>
                <w:rFonts w:cs="Times New Roman"/>
                <w:szCs w:val="24"/>
              </w:rPr>
            </w:pPr>
            <w:r>
              <w:rPr>
                <w:rFonts w:cs="Times New Roman" w:hint="eastAsia"/>
                <w:szCs w:val="24"/>
              </w:rPr>
              <w:t>870520</w:t>
            </w:r>
            <w:r>
              <w:rPr>
                <w:rFonts w:cs="Times New Roman"/>
                <w:szCs w:val="24"/>
              </w:rPr>
              <w:t>、</w:t>
            </w:r>
            <w:r>
              <w:rPr>
                <w:rFonts w:cs="Times New Roman" w:hint="eastAsia"/>
                <w:szCs w:val="24"/>
              </w:rPr>
              <w:t>834672</w:t>
            </w:r>
          </w:p>
        </w:tc>
      </w:tr>
      <w:tr w:rsidR="006332B0">
        <w:trPr>
          <w:trHeight w:val="686"/>
          <w:jc w:val="center"/>
        </w:trPr>
        <w:tc>
          <w:tcPr>
            <w:tcW w:w="876" w:type="dxa"/>
            <w:vMerge w:val="restart"/>
            <w:shd w:val="clear" w:color="auto" w:fill="FFFFFF"/>
            <w:vAlign w:val="center"/>
          </w:tcPr>
          <w:p w:rsidR="006332B0" w:rsidRDefault="00181382">
            <w:pPr>
              <w:keepLines/>
              <w:ind w:firstLineChars="0" w:firstLine="0"/>
              <w:rPr>
                <w:rFonts w:ascii="仿宋" w:hAnsi="仿宋" w:cs="Times New Roman"/>
                <w:szCs w:val="24"/>
              </w:rPr>
            </w:pPr>
            <w:r>
              <w:rPr>
                <w:rFonts w:ascii="仿宋" w:hAnsi="仿宋" w:cs="Times New Roman" w:hint="eastAsia"/>
                <w:szCs w:val="24"/>
              </w:rPr>
              <w:t>新三板优先股</w:t>
            </w: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优先股交易（成交确认申报、定价申报）</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8200</w:t>
            </w:r>
            <w:r>
              <w:rPr>
                <w:rFonts w:cs="Times New Roman" w:hint="eastAsia"/>
                <w:szCs w:val="24"/>
              </w:rPr>
              <w:t>39</w:t>
            </w:r>
            <w:r>
              <w:rPr>
                <w:rFonts w:cs="Times New Roman" w:hint="eastAsia"/>
                <w:szCs w:val="24"/>
              </w:rPr>
              <w:t>，基础</w:t>
            </w:r>
            <w:proofErr w:type="gramStart"/>
            <w:r>
              <w:rPr>
                <w:rFonts w:cs="Times New Roman" w:hint="eastAsia"/>
                <w:szCs w:val="24"/>
              </w:rPr>
              <w:t>券</w:t>
            </w:r>
            <w:proofErr w:type="gramEnd"/>
            <w:r>
              <w:rPr>
                <w:rFonts w:cs="Times New Roman" w:hint="eastAsia"/>
                <w:szCs w:val="24"/>
              </w:rPr>
              <w:t>872916</w:t>
            </w:r>
          </w:p>
          <w:p w:rsidR="006332B0" w:rsidRDefault="00181382">
            <w:pPr>
              <w:spacing w:line="360" w:lineRule="exact"/>
              <w:ind w:firstLineChars="0" w:firstLine="0"/>
              <w:jc w:val="both"/>
              <w:rPr>
                <w:rFonts w:cs="Times New Roman"/>
                <w:szCs w:val="24"/>
              </w:rPr>
            </w:pPr>
            <w:r>
              <w:rPr>
                <w:rFonts w:cs="Times New Roman"/>
                <w:szCs w:val="24"/>
              </w:rPr>
              <w:t>8200</w:t>
            </w:r>
            <w:r>
              <w:rPr>
                <w:rFonts w:cs="Times New Roman" w:hint="eastAsia"/>
                <w:szCs w:val="24"/>
              </w:rPr>
              <w:t>41</w:t>
            </w:r>
            <w:r>
              <w:rPr>
                <w:rFonts w:cs="Times New Roman" w:hint="eastAsia"/>
                <w:szCs w:val="24"/>
              </w:rPr>
              <w:t>，</w:t>
            </w:r>
            <w:r>
              <w:rPr>
                <w:rFonts w:cs="Times New Roman"/>
                <w:szCs w:val="24"/>
              </w:rPr>
              <w:t>基础</w:t>
            </w:r>
            <w:proofErr w:type="gramStart"/>
            <w:r>
              <w:rPr>
                <w:rFonts w:cs="Times New Roman"/>
                <w:szCs w:val="24"/>
              </w:rPr>
              <w:t>券</w:t>
            </w:r>
            <w:proofErr w:type="gramEnd"/>
            <w:r>
              <w:rPr>
                <w:rFonts w:cs="Times New Roman" w:hint="eastAsia"/>
                <w:szCs w:val="24"/>
              </w:rPr>
              <w:t>837392</w:t>
            </w:r>
          </w:p>
        </w:tc>
      </w:tr>
      <w:tr w:rsidR="006332B0">
        <w:trPr>
          <w:trHeight w:val="526"/>
          <w:jc w:val="center"/>
        </w:trPr>
        <w:tc>
          <w:tcPr>
            <w:tcW w:w="876" w:type="dxa"/>
            <w:vMerge/>
            <w:shd w:val="clear" w:color="auto" w:fill="FFFFFF"/>
            <w:vAlign w:val="center"/>
          </w:tcPr>
          <w:p w:rsidR="006332B0" w:rsidRDefault="006332B0">
            <w:pPr>
              <w:keepLines/>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优先股</w:t>
            </w:r>
            <w:r>
              <w:rPr>
                <w:rFonts w:cs="Times New Roman" w:hint="eastAsia"/>
                <w:szCs w:val="24"/>
              </w:rPr>
              <w:t>停牌</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8200</w:t>
            </w:r>
            <w:r>
              <w:rPr>
                <w:rFonts w:cs="Times New Roman" w:hint="eastAsia"/>
                <w:szCs w:val="24"/>
              </w:rPr>
              <w:t>43</w:t>
            </w:r>
          </w:p>
        </w:tc>
      </w:tr>
      <w:tr w:rsidR="006332B0">
        <w:trPr>
          <w:trHeight w:val="476"/>
          <w:jc w:val="center"/>
        </w:trPr>
        <w:tc>
          <w:tcPr>
            <w:tcW w:w="876" w:type="dxa"/>
            <w:vMerge/>
            <w:shd w:val="clear" w:color="auto" w:fill="FFFFFF"/>
            <w:vAlign w:val="center"/>
          </w:tcPr>
          <w:p w:rsidR="006332B0" w:rsidRDefault="006332B0">
            <w:pPr>
              <w:keepLines/>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hint="eastAsia"/>
                <w:szCs w:val="24"/>
              </w:rPr>
              <w:t>优先股紧急停牌</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hint="eastAsia"/>
                <w:szCs w:val="24"/>
              </w:rPr>
              <w:t>820039</w:t>
            </w:r>
          </w:p>
        </w:tc>
      </w:tr>
      <w:tr w:rsidR="006332B0">
        <w:trPr>
          <w:trHeight w:val="659"/>
          <w:jc w:val="center"/>
        </w:trPr>
        <w:tc>
          <w:tcPr>
            <w:tcW w:w="876" w:type="dxa"/>
            <w:vMerge/>
            <w:shd w:val="clear" w:color="auto" w:fill="FFFFFF"/>
            <w:vAlign w:val="center"/>
          </w:tcPr>
          <w:p w:rsidR="006332B0" w:rsidRDefault="006332B0">
            <w:pPr>
              <w:keepLines/>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优先股证券信息发布：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820</w:t>
            </w:r>
            <w:r>
              <w:rPr>
                <w:rFonts w:cs="Times New Roman" w:hint="eastAsia"/>
                <w:szCs w:val="24"/>
              </w:rPr>
              <w:t>039</w:t>
            </w:r>
          </w:p>
          <w:p w:rsidR="006332B0" w:rsidRDefault="00181382">
            <w:pPr>
              <w:spacing w:line="360" w:lineRule="exact"/>
              <w:ind w:firstLineChars="0" w:firstLine="0"/>
              <w:jc w:val="both"/>
              <w:rPr>
                <w:rFonts w:cs="Times New Roman"/>
                <w:szCs w:val="24"/>
              </w:rPr>
            </w:pPr>
            <w:r>
              <w:rPr>
                <w:rFonts w:cs="Times New Roman"/>
                <w:szCs w:val="24"/>
              </w:rPr>
              <w:t>8200</w:t>
            </w:r>
            <w:r>
              <w:rPr>
                <w:rFonts w:cs="Times New Roman" w:hint="eastAsia"/>
                <w:szCs w:val="24"/>
              </w:rPr>
              <w:t>41</w:t>
            </w:r>
          </w:p>
          <w:p w:rsidR="006332B0" w:rsidRDefault="00181382">
            <w:pPr>
              <w:spacing w:line="360" w:lineRule="exact"/>
              <w:ind w:firstLineChars="0" w:firstLine="0"/>
              <w:jc w:val="both"/>
              <w:rPr>
                <w:rFonts w:cs="Times New Roman"/>
                <w:szCs w:val="24"/>
              </w:rPr>
            </w:pPr>
            <w:r>
              <w:rPr>
                <w:rFonts w:cs="Times New Roman" w:hint="eastAsia"/>
                <w:szCs w:val="24"/>
              </w:rPr>
              <w:t>820043</w:t>
            </w:r>
          </w:p>
        </w:tc>
      </w:tr>
      <w:tr w:rsidR="006332B0">
        <w:trPr>
          <w:trHeight w:val="394"/>
          <w:jc w:val="center"/>
        </w:trPr>
        <w:tc>
          <w:tcPr>
            <w:tcW w:w="876" w:type="dxa"/>
            <w:vMerge w:val="restart"/>
            <w:shd w:val="clear" w:color="auto" w:fill="FFFFFF"/>
            <w:vAlign w:val="center"/>
          </w:tcPr>
          <w:p w:rsidR="006332B0" w:rsidRDefault="00181382">
            <w:pPr>
              <w:keepLines/>
              <w:widowControl w:val="0"/>
              <w:spacing w:before="187" w:line="312" w:lineRule="auto"/>
              <w:ind w:firstLineChars="0" w:firstLine="0"/>
              <w:rPr>
                <w:rFonts w:ascii="仿宋" w:hAnsi="仿宋" w:cs="Times New Roman"/>
                <w:szCs w:val="24"/>
              </w:rPr>
            </w:pPr>
            <w:r>
              <w:rPr>
                <w:rFonts w:ascii="仿宋" w:hAnsi="仿宋" w:cs="Times New Roman"/>
                <w:szCs w:val="24"/>
              </w:rPr>
              <w:t>新三板定向可转债</w:t>
            </w: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定向可转债交易</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873817</w:t>
            </w:r>
            <w:r>
              <w:rPr>
                <w:rFonts w:cs="Times New Roman"/>
                <w:szCs w:val="24"/>
              </w:rPr>
              <w:t>）</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430616</w:t>
            </w:r>
            <w:r>
              <w:rPr>
                <w:rFonts w:cs="Times New Roman"/>
                <w:szCs w:val="24"/>
              </w:rPr>
              <w:t>）</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430758</w:t>
            </w:r>
            <w:r>
              <w:rPr>
                <w:rFonts w:cs="Times New Roman"/>
                <w:szCs w:val="24"/>
              </w:rPr>
              <w:t>）</w:t>
            </w:r>
          </w:p>
        </w:tc>
      </w:tr>
      <w:tr w:rsidR="006332B0">
        <w:trPr>
          <w:trHeight w:val="394"/>
          <w:jc w:val="center"/>
        </w:trPr>
        <w:tc>
          <w:tcPr>
            <w:tcW w:w="876" w:type="dxa"/>
            <w:vMerge/>
            <w:shd w:val="clear" w:color="auto" w:fill="FFFFFF"/>
            <w:vAlign w:val="center"/>
          </w:tcPr>
          <w:p w:rsidR="006332B0" w:rsidRDefault="006332B0">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可转债</w:t>
            </w:r>
            <w:r>
              <w:rPr>
                <w:rFonts w:cs="Times New Roman" w:hint="eastAsia"/>
                <w:szCs w:val="24"/>
              </w:rPr>
              <w:t>紧急</w:t>
            </w:r>
            <w:r>
              <w:rPr>
                <w:rFonts w:cs="Times New Roman"/>
                <w:szCs w:val="24"/>
              </w:rPr>
              <w:t>暂停转让</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p>
        </w:tc>
      </w:tr>
      <w:tr w:rsidR="006332B0">
        <w:trPr>
          <w:trHeight w:val="394"/>
          <w:jc w:val="center"/>
        </w:trPr>
        <w:tc>
          <w:tcPr>
            <w:tcW w:w="876" w:type="dxa"/>
            <w:vMerge/>
            <w:shd w:val="clear" w:color="auto" w:fill="FFFFFF"/>
            <w:vAlign w:val="center"/>
          </w:tcPr>
          <w:p w:rsidR="006332B0" w:rsidRDefault="006332B0">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lang w:val="en"/>
              </w:rPr>
            </w:pPr>
            <w:r>
              <w:rPr>
                <w:rFonts w:cs="Times New Roman"/>
                <w:szCs w:val="24"/>
              </w:rPr>
              <w:t>定向可转债转股</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tc>
      </w:tr>
      <w:tr w:rsidR="006332B0">
        <w:trPr>
          <w:trHeight w:val="394"/>
          <w:jc w:val="center"/>
        </w:trPr>
        <w:tc>
          <w:tcPr>
            <w:tcW w:w="876" w:type="dxa"/>
            <w:vMerge/>
            <w:shd w:val="clear" w:color="auto" w:fill="FFFFFF"/>
            <w:vAlign w:val="center"/>
          </w:tcPr>
          <w:p w:rsidR="006332B0" w:rsidRDefault="006332B0">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lang w:val="en"/>
              </w:rPr>
            </w:pPr>
            <w:r>
              <w:rPr>
                <w:rFonts w:cs="Times New Roman"/>
                <w:szCs w:val="24"/>
              </w:rPr>
              <w:t>定向可转债回售</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hint="eastAsia"/>
                <w:szCs w:val="24"/>
              </w:rPr>
              <w:t>（回售价格：</w:t>
            </w:r>
            <w:r>
              <w:rPr>
                <w:rFonts w:cs="Times New Roman" w:hint="eastAsia"/>
                <w:szCs w:val="24"/>
              </w:rPr>
              <w:t>102</w:t>
            </w:r>
            <w:r>
              <w:rPr>
                <w:rFonts w:cs="Times New Roman" w:hint="eastAsia"/>
                <w:szCs w:val="24"/>
              </w:rPr>
              <w:t>元</w:t>
            </w:r>
            <w:r>
              <w:rPr>
                <w:rFonts w:cs="Times New Roman"/>
                <w:szCs w:val="24"/>
                <w:lang w:val="en"/>
              </w:rPr>
              <w:t>/</w:t>
            </w:r>
            <w:r>
              <w:rPr>
                <w:rFonts w:cs="Times New Roman" w:hint="eastAsia"/>
                <w:szCs w:val="24"/>
                <w:lang w:val="en"/>
              </w:rPr>
              <w:t>张</w:t>
            </w:r>
            <w:r>
              <w:rPr>
                <w:rFonts w:cs="Times New Roman" w:hint="eastAsia"/>
                <w:szCs w:val="24"/>
              </w:rPr>
              <w:t>）</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hint="eastAsia"/>
                <w:szCs w:val="24"/>
              </w:rPr>
              <w:t>（回售价格：</w:t>
            </w:r>
            <w:r>
              <w:rPr>
                <w:rFonts w:cs="Times New Roman" w:hint="eastAsia"/>
                <w:szCs w:val="24"/>
              </w:rPr>
              <w:t>102</w:t>
            </w:r>
            <w:r>
              <w:rPr>
                <w:rFonts w:cs="Times New Roman" w:hint="eastAsia"/>
                <w:szCs w:val="24"/>
              </w:rPr>
              <w:t>元</w:t>
            </w:r>
            <w:r>
              <w:rPr>
                <w:rFonts w:cs="Times New Roman"/>
                <w:szCs w:val="24"/>
                <w:lang w:val="en"/>
              </w:rPr>
              <w:t>/</w:t>
            </w:r>
            <w:r>
              <w:rPr>
                <w:rFonts w:cs="Times New Roman" w:hint="eastAsia"/>
                <w:szCs w:val="24"/>
                <w:lang w:val="en"/>
              </w:rPr>
              <w:t>张</w:t>
            </w:r>
            <w:r>
              <w:rPr>
                <w:rFonts w:cs="Times New Roman" w:hint="eastAsia"/>
                <w:szCs w:val="24"/>
              </w:rPr>
              <w:t>）</w:t>
            </w:r>
          </w:p>
        </w:tc>
      </w:tr>
      <w:tr w:rsidR="006332B0">
        <w:trPr>
          <w:trHeight w:val="394"/>
          <w:jc w:val="center"/>
        </w:trPr>
        <w:tc>
          <w:tcPr>
            <w:tcW w:w="876" w:type="dxa"/>
            <w:vMerge/>
            <w:shd w:val="clear" w:color="auto" w:fill="FFFFFF"/>
            <w:vAlign w:val="center"/>
          </w:tcPr>
          <w:p w:rsidR="006332B0" w:rsidRDefault="006332B0">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lang w:bidi="ar"/>
              </w:rPr>
              <w:t>盘中调整转股、回售状态为禁止</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（禁止转股）</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（禁止回售）</w:t>
            </w:r>
          </w:p>
        </w:tc>
      </w:tr>
      <w:tr w:rsidR="006332B0">
        <w:trPr>
          <w:trHeight w:val="394"/>
          <w:jc w:val="center"/>
        </w:trPr>
        <w:tc>
          <w:tcPr>
            <w:tcW w:w="876" w:type="dxa"/>
            <w:vMerge/>
            <w:shd w:val="clear" w:color="auto" w:fill="FFFFFF"/>
            <w:vAlign w:val="center"/>
          </w:tcPr>
          <w:p w:rsidR="006332B0" w:rsidRDefault="006332B0">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lang w:bidi="ar"/>
              </w:rPr>
              <w:t>盘中调整转股、回售状态为允许</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（允许转股）</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（允许回售）</w:t>
            </w:r>
          </w:p>
        </w:tc>
      </w:tr>
      <w:tr w:rsidR="006332B0">
        <w:trPr>
          <w:trHeight w:val="391"/>
          <w:jc w:val="center"/>
        </w:trPr>
        <w:tc>
          <w:tcPr>
            <w:tcW w:w="876" w:type="dxa"/>
            <w:vMerge/>
            <w:shd w:val="clear" w:color="auto" w:fill="FFFFFF"/>
            <w:vAlign w:val="center"/>
          </w:tcPr>
          <w:p w:rsidR="006332B0" w:rsidRDefault="006332B0">
            <w:pPr>
              <w:keepLines/>
              <w:widowControl w:val="0"/>
              <w:ind w:firstLineChars="0" w:firstLine="0"/>
              <w:rPr>
                <w:rFonts w:ascii="仿宋" w:hAnsi="仿宋" w:cs="Times New Roman"/>
                <w:szCs w:val="24"/>
              </w:rPr>
            </w:pPr>
          </w:p>
        </w:tc>
        <w:tc>
          <w:tcPr>
            <w:tcW w:w="2470"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可转</w:t>
            </w:r>
            <w:proofErr w:type="gramStart"/>
            <w:r>
              <w:rPr>
                <w:rFonts w:cs="Times New Roman"/>
                <w:szCs w:val="24"/>
              </w:rPr>
              <w:t>债行情</w:t>
            </w:r>
            <w:proofErr w:type="gramEnd"/>
            <w:r>
              <w:rPr>
                <w:rFonts w:cs="Times New Roman"/>
                <w:szCs w:val="24"/>
              </w:rPr>
              <w:t>发布及可转</w:t>
            </w:r>
            <w:proofErr w:type="gramStart"/>
            <w:r>
              <w:rPr>
                <w:rFonts w:cs="Times New Roman"/>
                <w:szCs w:val="24"/>
              </w:rPr>
              <w:t>债证券</w:t>
            </w:r>
            <w:proofErr w:type="gramEnd"/>
            <w:r>
              <w:rPr>
                <w:rFonts w:cs="Times New Roman"/>
                <w:szCs w:val="24"/>
              </w:rPr>
              <w:t>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725" w:type="dxa"/>
            <w:shd w:val="clear" w:color="auto" w:fill="FFFFFF"/>
            <w:vAlign w:val="center"/>
          </w:tcPr>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p>
          <w:p w:rsidR="006332B0" w:rsidRDefault="00181382">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p>
        </w:tc>
      </w:tr>
    </w:tbl>
    <w:p w:rsidR="006332B0" w:rsidRDefault="006332B0">
      <w:pPr>
        <w:ind w:firstLineChars="0" w:firstLine="0"/>
      </w:pPr>
    </w:p>
    <w:p w:rsidR="006332B0" w:rsidRDefault="006332B0">
      <w:pPr>
        <w:ind w:firstLineChars="0" w:firstLine="0"/>
      </w:pPr>
    </w:p>
    <w:p w:rsidR="006332B0" w:rsidRDefault="00181382">
      <w:pPr>
        <w:pStyle w:val="22"/>
        <w:spacing w:before="163" w:after="163"/>
        <w:ind w:firstLine="562"/>
      </w:pPr>
      <w:bookmarkStart w:id="120" w:name="_Toc1924940564"/>
      <w:bookmarkStart w:id="121" w:name="_Toc782891196"/>
      <w:bookmarkStart w:id="122" w:name="_Toc1609825616"/>
      <w:bookmarkStart w:id="123" w:name="_Toc234849893"/>
      <w:bookmarkStart w:id="124" w:name="_Toc71413333"/>
      <w:bookmarkStart w:id="125" w:name="_Toc940766986"/>
      <w:bookmarkStart w:id="126" w:name="_Toc1185594108"/>
      <w:r>
        <w:rPr>
          <w:rFonts w:hint="eastAsia"/>
        </w:rPr>
        <w:t>（四）</w:t>
      </w:r>
      <w:proofErr w:type="gramStart"/>
      <w:r>
        <w:rPr>
          <w:rFonts w:hint="eastAsia"/>
        </w:rPr>
        <w:t>两网退市</w:t>
      </w:r>
      <w:proofErr w:type="gramEnd"/>
      <w:r>
        <w:t>测试</w:t>
      </w:r>
      <w:r>
        <w:rPr>
          <w:rFonts w:hint="eastAsia"/>
        </w:rPr>
        <w:t>证券</w:t>
      </w:r>
      <w:r>
        <w:t>安排</w:t>
      </w:r>
      <w:bookmarkEnd w:id="120"/>
      <w:bookmarkEnd w:id="121"/>
      <w:bookmarkEnd w:id="122"/>
      <w:bookmarkEnd w:id="123"/>
      <w:bookmarkEnd w:id="124"/>
      <w:bookmarkEnd w:id="125"/>
      <w:bookmarkEnd w:id="126"/>
    </w:p>
    <w:tbl>
      <w:tblPr>
        <w:tblStyle w:val="af3"/>
        <w:tblW w:w="8150" w:type="dxa"/>
        <w:jc w:val="center"/>
        <w:tblLayout w:type="fixed"/>
        <w:tblLook w:val="04A0" w:firstRow="1" w:lastRow="0" w:firstColumn="1" w:lastColumn="0" w:noHBand="0" w:noVBand="1"/>
      </w:tblPr>
      <w:tblGrid>
        <w:gridCol w:w="1315"/>
        <w:gridCol w:w="2740"/>
        <w:gridCol w:w="4095"/>
      </w:tblGrid>
      <w:tr w:rsidR="006332B0">
        <w:trPr>
          <w:trHeight w:val="659"/>
          <w:jc w:val="center"/>
        </w:trPr>
        <w:tc>
          <w:tcPr>
            <w:tcW w:w="4055" w:type="dxa"/>
            <w:gridSpan w:val="2"/>
            <w:shd w:val="clear" w:color="auto" w:fill="D9D9D9" w:themeFill="background1" w:themeFillShade="D9"/>
          </w:tcPr>
          <w:p w:rsidR="006332B0" w:rsidRDefault="00181382">
            <w:pPr>
              <w:spacing w:before="187" w:line="312" w:lineRule="auto"/>
              <w:ind w:firstLineChars="0" w:firstLine="0"/>
              <w:jc w:val="center"/>
              <w:rPr>
                <w:rFonts w:ascii="楷体" w:eastAsia="楷体" w:hAnsi="楷体"/>
                <w:b/>
                <w:szCs w:val="21"/>
              </w:rPr>
            </w:pPr>
            <w:r>
              <w:rPr>
                <w:rFonts w:ascii="楷体" w:eastAsia="楷体" w:hAnsi="楷体" w:hint="eastAsia"/>
                <w:b/>
                <w:szCs w:val="21"/>
              </w:rPr>
              <w:t>业务</w:t>
            </w:r>
            <w:r>
              <w:rPr>
                <w:rFonts w:ascii="楷体" w:eastAsia="楷体" w:hAnsi="楷体"/>
                <w:b/>
                <w:szCs w:val="21"/>
              </w:rPr>
              <w:t>类型</w:t>
            </w:r>
          </w:p>
        </w:tc>
        <w:tc>
          <w:tcPr>
            <w:tcW w:w="4095" w:type="dxa"/>
            <w:shd w:val="clear" w:color="auto" w:fill="D9D9D9" w:themeFill="background1" w:themeFillShade="D9"/>
          </w:tcPr>
          <w:p w:rsidR="006332B0" w:rsidRDefault="00181382">
            <w:pPr>
              <w:spacing w:before="187" w:line="312" w:lineRule="auto"/>
              <w:ind w:firstLineChars="0" w:firstLine="0"/>
              <w:jc w:val="center"/>
              <w:rPr>
                <w:rFonts w:ascii="楷体" w:eastAsia="楷体" w:hAnsi="楷体"/>
                <w:b/>
                <w:szCs w:val="21"/>
              </w:rPr>
            </w:pPr>
            <w:r>
              <w:rPr>
                <w:rFonts w:ascii="楷体" w:eastAsia="楷体" w:hAnsi="楷体" w:hint="eastAsia"/>
                <w:b/>
                <w:szCs w:val="21"/>
              </w:rPr>
              <w:t>证券</w:t>
            </w:r>
            <w:r>
              <w:rPr>
                <w:rFonts w:ascii="楷体" w:eastAsia="楷体" w:hAnsi="楷体"/>
                <w:b/>
                <w:szCs w:val="21"/>
              </w:rPr>
              <w:t>代码</w:t>
            </w:r>
          </w:p>
        </w:tc>
      </w:tr>
      <w:tr w:rsidR="006332B0">
        <w:trPr>
          <w:trHeight w:val="686"/>
          <w:jc w:val="center"/>
        </w:trPr>
        <w:tc>
          <w:tcPr>
            <w:tcW w:w="1315" w:type="dxa"/>
            <w:vMerge w:val="restart"/>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两</w:t>
            </w:r>
            <w:proofErr w:type="gramStart"/>
            <w:r>
              <w:rPr>
                <w:rFonts w:cs="Times New Roman"/>
                <w:szCs w:val="24"/>
              </w:rPr>
              <w:t>网股票</w:t>
            </w:r>
            <w:proofErr w:type="gramEnd"/>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proofErr w:type="gramStart"/>
            <w:r>
              <w:rPr>
                <w:rFonts w:cs="Times New Roman"/>
                <w:szCs w:val="24"/>
              </w:rPr>
              <w:t>两网退市</w:t>
            </w:r>
            <w:proofErr w:type="gramEnd"/>
            <w:r>
              <w:rPr>
                <w:rFonts w:cs="Times New Roman"/>
                <w:szCs w:val="24"/>
              </w:rPr>
              <w:t>交易</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5</w:t>
            </w:r>
            <w:r>
              <w:rPr>
                <w:rFonts w:cs="Times New Roman"/>
                <w:szCs w:val="24"/>
              </w:rPr>
              <w:t>次）</w:t>
            </w:r>
          </w:p>
          <w:p w:rsidR="006332B0" w:rsidRDefault="00181382">
            <w:pPr>
              <w:spacing w:line="360" w:lineRule="exact"/>
              <w:ind w:firstLineChars="0" w:firstLine="0"/>
              <w:jc w:val="both"/>
              <w:rPr>
                <w:rFonts w:cs="Times New Roman"/>
                <w:szCs w:val="24"/>
              </w:rPr>
            </w:pPr>
            <w:r>
              <w:rPr>
                <w:rFonts w:cs="Times New Roman"/>
                <w:szCs w:val="24"/>
              </w:rPr>
              <w:t>4000</w:t>
            </w:r>
            <w:r>
              <w:rPr>
                <w:rFonts w:cs="Times New Roman" w:hint="eastAsia"/>
                <w:szCs w:val="24"/>
              </w:rPr>
              <w:t>77</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1</w:t>
            </w:r>
            <w:r>
              <w:rPr>
                <w:rFonts w:cs="Times New Roman"/>
                <w:szCs w:val="24"/>
              </w:rPr>
              <w:t>次）</w:t>
            </w:r>
          </w:p>
          <w:p w:rsidR="006332B0" w:rsidRDefault="00181382">
            <w:pPr>
              <w:spacing w:line="360" w:lineRule="exact"/>
              <w:ind w:firstLineChars="0" w:firstLine="0"/>
              <w:jc w:val="both"/>
              <w:rPr>
                <w:rFonts w:cs="Times New Roman"/>
                <w:szCs w:val="24"/>
              </w:rPr>
            </w:pPr>
            <w:r>
              <w:rPr>
                <w:rFonts w:cs="Times New Roman"/>
                <w:szCs w:val="24"/>
              </w:rPr>
              <w:t>400</w:t>
            </w:r>
            <w:r>
              <w:rPr>
                <w:rFonts w:cs="Times New Roman" w:hint="eastAsia"/>
                <w:szCs w:val="24"/>
              </w:rPr>
              <w:t>199</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3</w:t>
            </w:r>
            <w:r>
              <w:rPr>
                <w:rFonts w:cs="Times New Roman"/>
                <w:szCs w:val="24"/>
              </w:rPr>
              <w:t>次）</w:t>
            </w:r>
          </w:p>
          <w:p w:rsidR="006332B0" w:rsidRDefault="00181382">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5</w:t>
            </w:r>
            <w:r>
              <w:rPr>
                <w:rFonts w:cs="Times New Roman"/>
                <w:szCs w:val="24"/>
              </w:rPr>
              <w:t>次）</w:t>
            </w:r>
          </w:p>
          <w:p w:rsidR="006332B0" w:rsidRDefault="00181382">
            <w:pPr>
              <w:spacing w:line="360" w:lineRule="exact"/>
              <w:ind w:firstLineChars="0" w:firstLine="0"/>
              <w:jc w:val="both"/>
              <w:rPr>
                <w:rFonts w:cs="Times New Roman"/>
                <w:szCs w:val="24"/>
              </w:rPr>
            </w:pPr>
            <w:r>
              <w:rPr>
                <w:rFonts w:cs="Times New Roman"/>
                <w:szCs w:val="24"/>
              </w:rPr>
              <w:t>4200</w:t>
            </w:r>
            <w:r>
              <w:rPr>
                <w:rFonts w:cs="Times New Roman" w:hint="eastAsia"/>
                <w:szCs w:val="24"/>
              </w:rPr>
              <w:t>08</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3</w:t>
            </w:r>
            <w:r>
              <w:rPr>
                <w:rFonts w:cs="Times New Roman"/>
                <w:szCs w:val="24"/>
              </w:rPr>
              <w:t>次）</w:t>
            </w:r>
          </w:p>
          <w:p w:rsidR="006332B0" w:rsidRDefault="00181382">
            <w:pPr>
              <w:spacing w:line="360" w:lineRule="exact"/>
              <w:ind w:firstLineChars="0" w:firstLine="0"/>
              <w:jc w:val="both"/>
              <w:rPr>
                <w:rFonts w:cs="Times New Roman"/>
                <w:szCs w:val="24"/>
              </w:rPr>
            </w:pPr>
            <w:r>
              <w:rPr>
                <w:rFonts w:cs="Times New Roman"/>
                <w:szCs w:val="24"/>
              </w:rPr>
              <w:t>4200</w:t>
            </w:r>
            <w:r>
              <w:rPr>
                <w:rFonts w:cs="Times New Roman" w:hint="eastAsia"/>
                <w:szCs w:val="24"/>
              </w:rPr>
              <w:t>11</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1</w:t>
            </w:r>
            <w:r>
              <w:rPr>
                <w:rFonts w:cs="Times New Roman"/>
                <w:szCs w:val="24"/>
              </w:rPr>
              <w:t>次）</w:t>
            </w:r>
          </w:p>
        </w:tc>
      </w:tr>
      <w:tr w:rsidR="006332B0">
        <w:trPr>
          <w:trHeight w:val="686"/>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首日挂牌</w:t>
            </w:r>
            <w:r>
              <w:rPr>
                <w:rFonts w:cs="Times New Roman" w:hint="eastAsia"/>
                <w:szCs w:val="24"/>
              </w:rPr>
              <w:t>、</w:t>
            </w:r>
            <w:r>
              <w:rPr>
                <w:rFonts w:cs="Times New Roman"/>
                <w:szCs w:val="24"/>
              </w:rPr>
              <w:t>放开涨跌幅</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p>
          <w:p w:rsidR="006332B0" w:rsidRDefault="00181382">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p>
        </w:tc>
      </w:tr>
      <w:tr w:rsidR="006332B0">
        <w:trPr>
          <w:trHeight w:val="626"/>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紧急停牌</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hint="eastAsia"/>
                <w:szCs w:val="24"/>
              </w:rPr>
              <w:t>400199</w:t>
            </w:r>
          </w:p>
        </w:tc>
      </w:tr>
      <w:tr w:rsidR="006332B0">
        <w:trPr>
          <w:trHeight w:val="626"/>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发布证券信息和证券行情</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r>
              <w:rPr>
                <w:rFonts w:cs="Times New Roman" w:hint="eastAsia"/>
                <w:szCs w:val="24"/>
              </w:rPr>
              <w:t>、</w:t>
            </w:r>
            <w:r>
              <w:rPr>
                <w:rFonts w:cs="Times New Roman"/>
                <w:szCs w:val="24"/>
              </w:rPr>
              <w:t>4000</w:t>
            </w:r>
            <w:r>
              <w:rPr>
                <w:rFonts w:cs="Times New Roman" w:hint="eastAsia"/>
                <w:szCs w:val="24"/>
              </w:rPr>
              <w:t>77</w:t>
            </w:r>
            <w:r>
              <w:rPr>
                <w:rFonts w:cs="Times New Roman" w:hint="eastAsia"/>
                <w:szCs w:val="24"/>
              </w:rPr>
              <w:t>、</w:t>
            </w:r>
            <w:r>
              <w:rPr>
                <w:rFonts w:cs="Times New Roman"/>
                <w:szCs w:val="24"/>
              </w:rPr>
              <w:t>400</w:t>
            </w:r>
            <w:r>
              <w:rPr>
                <w:rFonts w:cs="Times New Roman" w:hint="eastAsia"/>
                <w:szCs w:val="24"/>
              </w:rPr>
              <w:t>199</w:t>
            </w:r>
            <w:r>
              <w:rPr>
                <w:rFonts w:cs="Times New Roman" w:hint="eastAsia"/>
                <w:szCs w:val="24"/>
              </w:rPr>
              <w:t>、</w:t>
            </w:r>
          </w:p>
          <w:p w:rsidR="006332B0" w:rsidRDefault="00181382">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r>
              <w:rPr>
                <w:rFonts w:cs="Times New Roman" w:hint="eastAsia"/>
                <w:szCs w:val="24"/>
              </w:rPr>
              <w:t>、</w:t>
            </w:r>
            <w:r>
              <w:rPr>
                <w:rFonts w:cs="Times New Roman"/>
                <w:szCs w:val="24"/>
              </w:rPr>
              <w:t>4200</w:t>
            </w:r>
            <w:r>
              <w:rPr>
                <w:rFonts w:cs="Times New Roman" w:hint="eastAsia"/>
                <w:szCs w:val="24"/>
              </w:rPr>
              <w:t>08</w:t>
            </w:r>
            <w:r>
              <w:rPr>
                <w:rFonts w:cs="Times New Roman" w:hint="eastAsia"/>
                <w:szCs w:val="24"/>
              </w:rPr>
              <w:t>、</w:t>
            </w:r>
            <w:r>
              <w:rPr>
                <w:rFonts w:cs="Times New Roman"/>
                <w:szCs w:val="24"/>
              </w:rPr>
              <w:t>4200</w:t>
            </w:r>
            <w:r>
              <w:rPr>
                <w:rFonts w:cs="Times New Roman" w:hint="eastAsia"/>
                <w:szCs w:val="24"/>
              </w:rPr>
              <w:t>11</w:t>
            </w:r>
          </w:p>
        </w:tc>
      </w:tr>
      <w:tr w:rsidR="006332B0">
        <w:trPr>
          <w:trHeight w:val="930"/>
          <w:jc w:val="center"/>
        </w:trPr>
        <w:tc>
          <w:tcPr>
            <w:tcW w:w="1315" w:type="dxa"/>
            <w:vMerge w:val="restart"/>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退市可转债</w:t>
            </w: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退市可转债交易</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40400</w:t>
            </w:r>
            <w:r>
              <w:rPr>
                <w:rFonts w:cs="Times New Roman" w:hint="eastAsia"/>
                <w:szCs w:val="24"/>
              </w:rPr>
              <w:t>2</w:t>
            </w:r>
          </w:p>
          <w:p w:rsidR="006332B0" w:rsidRDefault="00181382">
            <w:pPr>
              <w:spacing w:line="360" w:lineRule="exact"/>
              <w:ind w:firstLineChars="0" w:firstLine="0"/>
              <w:jc w:val="both"/>
              <w:rPr>
                <w:rFonts w:cs="Times New Roman"/>
                <w:szCs w:val="24"/>
              </w:rPr>
            </w:pPr>
            <w:r>
              <w:rPr>
                <w:rFonts w:cs="Times New Roman"/>
                <w:szCs w:val="24"/>
              </w:rPr>
              <w:t>404003</w:t>
            </w:r>
          </w:p>
        </w:tc>
      </w:tr>
      <w:tr w:rsidR="006332B0">
        <w:trPr>
          <w:trHeight w:val="723"/>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可转债</w:t>
            </w:r>
            <w:r>
              <w:rPr>
                <w:rFonts w:cs="Times New Roman" w:hint="eastAsia"/>
                <w:szCs w:val="24"/>
              </w:rPr>
              <w:t>紧急</w:t>
            </w:r>
            <w:r>
              <w:rPr>
                <w:rFonts w:cs="Times New Roman"/>
                <w:szCs w:val="24"/>
              </w:rPr>
              <w:t>暂停转让</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404002</w:t>
            </w:r>
          </w:p>
        </w:tc>
      </w:tr>
      <w:tr w:rsidR="006332B0">
        <w:trPr>
          <w:trHeight w:val="683"/>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可转债转股</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hint="eastAsia"/>
              </w:rPr>
              <w:t>（转股价格：</w:t>
            </w:r>
            <w:r>
              <w:rPr>
                <w:rFonts w:cs="Times New Roman" w:hint="eastAsia"/>
              </w:rPr>
              <w:t>1</w:t>
            </w:r>
            <w:r>
              <w:rPr>
                <w:rFonts w:cs="Times New Roman" w:hint="eastAsia"/>
              </w:rPr>
              <w:t>0</w:t>
            </w:r>
            <w:r>
              <w:rPr>
                <w:rFonts w:cs="Times New Roman" w:hint="eastAsia"/>
              </w:rPr>
              <w:t>元</w:t>
            </w:r>
            <w:r>
              <w:rPr>
                <w:rFonts w:cs="Times New Roman"/>
                <w:lang w:val="en"/>
              </w:rPr>
              <w:t>/</w:t>
            </w:r>
            <w:r>
              <w:rPr>
                <w:rFonts w:cs="Times New Roman" w:hint="eastAsia"/>
                <w:lang w:val="en"/>
              </w:rPr>
              <w:t>股</w:t>
            </w:r>
            <w:r>
              <w:rPr>
                <w:rFonts w:cs="Times New Roman" w:hint="eastAsia"/>
              </w:rPr>
              <w:t>）</w:t>
            </w:r>
          </w:p>
        </w:tc>
      </w:tr>
      <w:tr w:rsidR="006332B0">
        <w:trPr>
          <w:trHeight w:val="713"/>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可转债回售</w:t>
            </w:r>
          </w:p>
        </w:tc>
        <w:tc>
          <w:tcPr>
            <w:tcW w:w="4095" w:type="dxa"/>
            <w:shd w:val="clear" w:color="auto" w:fill="FFFFFF" w:themeFill="background1"/>
            <w:vAlign w:val="center"/>
          </w:tcPr>
          <w:p w:rsidR="006332B0" w:rsidRDefault="00181382">
            <w:pPr>
              <w:widowControl w:val="0"/>
              <w:spacing w:line="0" w:lineRule="atLeast"/>
              <w:ind w:firstLineChars="0" w:firstLine="0"/>
              <w:jc w:val="both"/>
              <w:rPr>
                <w:rFonts w:cs="Times New Roman"/>
                <w:szCs w:val="24"/>
              </w:rPr>
            </w:pPr>
            <w:r>
              <w:rPr>
                <w:rFonts w:cs="Times New Roman"/>
                <w:szCs w:val="24"/>
              </w:rPr>
              <w:t>404002</w:t>
            </w:r>
            <w:r>
              <w:rPr>
                <w:rFonts w:cs="Times New Roman" w:hint="eastAsia"/>
              </w:rPr>
              <w:t>（回售价格：</w:t>
            </w:r>
            <w:r>
              <w:rPr>
                <w:rFonts w:cs="Times New Roman" w:hint="eastAsia"/>
              </w:rPr>
              <w:t>102</w:t>
            </w:r>
            <w:r>
              <w:rPr>
                <w:rFonts w:cs="Times New Roman" w:hint="eastAsia"/>
              </w:rPr>
              <w:t>元</w:t>
            </w:r>
            <w:r>
              <w:rPr>
                <w:rFonts w:cs="Times New Roman"/>
                <w:lang w:val="en"/>
              </w:rPr>
              <w:t>/</w:t>
            </w:r>
            <w:r>
              <w:rPr>
                <w:rFonts w:cs="Times New Roman" w:hint="eastAsia"/>
                <w:lang w:val="en"/>
              </w:rPr>
              <w:t>张</w:t>
            </w:r>
            <w:r>
              <w:rPr>
                <w:rFonts w:cs="Times New Roman" w:hint="eastAsia"/>
              </w:rPr>
              <w:t>）</w:t>
            </w:r>
          </w:p>
        </w:tc>
      </w:tr>
      <w:tr w:rsidR="006332B0">
        <w:trPr>
          <w:trHeight w:val="635"/>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lang w:bidi="ar"/>
              </w:rPr>
              <w:t>盘中调整转股、回售状态为禁止</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szCs w:val="24"/>
              </w:rPr>
              <w:t>（禁止转股）</w:t>
            </w:r>
          </w:p>
          <w:p w:rsidR="006332B0" w:rsidRDefault="00181382">
            <w:pPr>
              <w:spacing w:line="360" w:lineRule="exact"/>
              <w:ind w:firstLineChars="0" w:firstLine="0"/>
              <w:jc w:val="both"/>
              <w:rPr>
                <w:rFonts w:cs="Times New Roman"/>
                <w:szCs w:val="24"/>
              </w:rPr>
            </w:pPr>
            <w:r>
              <w:rPr>
                <w:rFonts w:cs="Times New Roman"/>
                <w:szCs w:val="24"/>
              </w:rPr>
              <w:t>404002</w:t>
            </w:r>
            <w:r>
              <w:rPr>
                <w:rFonts w:cs="Times New Roman"/>
                <w:szCs w:val="24"/>
              </w:rPr>
              <w:t>（禁止回售）</w:t>
            </w:r>
          </w:p>
        </w:tc>
      </w:tr>
      <w:tr w:rsidR="006332B0">
        <w:trPr>
          <w:trHeight w:val="635"/>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lang w:bidi="ar"/>
              </w:rPr>
              <w:t>盘中调整转股、回售状态为允许</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40400</w:t>
            </w:r>
            <w:r>
              <w:rPr>
                <w:rFonts w:cs="Times New Roman" w:hint="eastAsia"/>
                <w:szCs w:val="24"/>
              </w:rPr>
              <w:t>2</w:t>
            </w:r>
            <w:r>
              <w:rPr>
                <w:rFonts w:cs="Times New Roman"/>
                <w:szCs w:val="24"/>
              </w:rPr>
              <w:t>（允许转股）</w:t>
            </w:r>
          </w:p>
          <w:p w:rsidR="006332B0" w:rsidRDefault="00181382">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szCs w:val="24"/>
              </w:rPr>
              <w:t>（允许回售）</w:t>
            </w:r>
          </w:p>
        </w:tc>
      </w:tr>
      <w:tr w:rsidR="006332B0">
        <w:trPr>
          <w:trHeight w:val="659"/>
          <w:jc w:val="center"/>
        </w:trPr>
        <w:tc>
          <w:tcPr>
            <w:tcW w:w="1315" w:type="dxa"/>
            <w:vMerge/>
            <w:shd w:val="clear" w:color="auto" w:fill="FFFFFF" w:themeFill="background1"/>
            <w:vAlign w:val="center"/>
          </w:tcPr>
          <w:p w:rsidR="006332B0" w:rsidRDefault="006332B0">
            <w:pPr>
              <w:spacing w:line="360" w:lineRule="exact"/>
              <w:ind w:firstLineChars="0" w:firstLine="0"/>
              <w:jc w:val="both"/>
              <w:rPr>
                <w:rFonts w:cs="Times New Roman"/>
                <w:szCs w:val="24"/>
              </w:rPr>
            </w:pPr>
          </w:p>
        </w:tc>
        <w:tc>
          <w:tcPr>
            <w:tcW w:w="2740"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退市可转</w:t>
            </w:r>
            <w:proofErr w:type="gramStart"/>
            <w:r>
              <w:rPr>
                <w:rFonts w:cs="Times New Roman"/>
                <w:szCs w:val="24"/>
              </w:rPr>
              <w:t>债行情</w:t>
            </w:r>
            <w:proofErr w:type="gramEnd"/>
            <w:r>
              <w:rPr>
                <w:rFonts w:cs="Times New Roman"/>
                <w:szCs w:val="24"/>
              </w:rPr>
              <w:t>发布及可转</w:t>
            </w:r>
            <w:proofErr w:type="gramStart"/>
            <w:r>
              <w:rPr>
                <w:rFonts w:cs="Times New Roman"/>
                <w:szCs w:val="24"/>
              </w:rPr>
              <w:t>债证券</w:t>
            </w:r>
            <w:proofErr w:type="gramEnd"/>
            <w:r>
              <w:rPr>
                <w:rFonts w:cs="Times New Roman"/>
                <w:szCs w:val="24"/>
              </w:rPr>
              <w:t>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095" w:type="dxa"/>
            <w:shd w:val="clear" w:color="auto" w:fill="FFFFFF" w:themeFill="background1"/>
            <w:vAlign w:val="center"/>
          </w:tcPr>
          <w:p w:rsidR="006332B0" w:rsidRDefault="00181382">
            <w:pPr>
              <w:spacing w:line="360" w:lineRule="exact"/>
              <w:ind w:firstLineChars="0" w:firstLine="0"/>
              <w:jc w:val="both"/>
              <w:rPr>
                <w:rFonts w:cs="Times New Roman"/>
                <w:szCs w:val="24"/>
              </w:rPr>
            </w:pPr>
            <w:r>
              <w:rPr>
                <w:rFonts w:cs="Times New Roman"/>
                <w:szCs w:val="24"/>
              </w:rPr>
              <w:t>404002</w:t>
            </w:r>
          </w:p>
          <w:p w:rsidR="006332B0" w:rsidRDefault="00181382">
            <w:pPr>
              <w:spacing w:line="360" w:lineRule="exact"/>
              <w:ind w:firstLineChars="0" w:firstLine="0"/>
              <w:jc w:val="both"/>
              <w:rPr>
                <w:rFonts w:cs="Times New Roman"/>
                <w:szCs w:val="24"/>
              </w:rPr>
            </w:pPr>
            <w:r>
              <w:rPr>
                <w:rFonts w:cs="Times New Roman"/>
                <w:szCs w:val="24"/>
              </w:rPr>
              <w:t>404003</w:t>
            </w:r>
          </w:p>
        </w:tc>
      </w:tr>
    </w:tbl>
    <w:p w:rsidR="006332B0" w:rsidRDefault="006332B0">
      <w:pPr>
        <w:spacing w:line="360" w:lineRule="exact"/>
        <w:ind w:firstLineChars="0" w:firstLine="0"/>
        <w:jc w:val="both"/>
        <w:rPr>
          <w:rFonts w:cs="Times New Roman"/>
          <w:szCs w:val="24"/>
        </w:rPr>
      </w:pPr>
    </w:p>
    <w:p w:rsidR="006332B0" w:rsidRDefault="00181382">
      <w:pPr>
        <w:pStyle w:val="12"/>
        <w:widowControl w:val="0"/>
        <w:spacing w:before="163" w:after="163" w:line="600" w:lineRule="exact"/>
        <w:ind w:firstLine="600"/>
      </w:pPr>
      <w:bookmarkStart w:id="127" w:name="_Toc1114993133"/>
      <w:bookmarkStart w:id="128" w:name="_Toc815840312"/>
      <w:bookmarkStart w:id="129" w:name="_Toc444767032"/>
      <w:bookmarkStart w:id="130" w:name="_Toc88191498"/>
      <w:bookmarkStart w:id="131" w:name="_Toc178463892"/>
      <w:bookmarkStart w:id="132" w:name="_Toc1688427373"/>
      <w:bookmarkStart w:id="133" w:name="_Toc652945123"/>
      <w:bookmarkStart w:id="134" w:name="_Toc1993019074"/>
      <w:bookmarkEnd w:id="116"/>
      <w:r>
        <w:rPr>
          <w:rFonts w:hint="eastAsia"/>
        </w:rPr>
        <w:t>七、</w:t>
      </w:r>
      <w:r>
        <w:rPr>
          <w:rFonts w:hint="eastAsia"/>
        </w:rPr>
        <w:t>全网</w:t>
      </w:r>
      <w:r>
        <w:t>测试数据准备</w:t>
      </w:r>
      <w:bookmarkEnd w:id="127"/>
      <w:bookmarkEnd w:id="128"/>
      <w:bookmarkEnd w:id="129"/>
      <w:bookmarkEnd w:id="130"/>
      <w:bookmarkEnd w:id="131"/>
      <w:bookmarkEnd w:id="132"/>
      <w:bookmarkEnd w:id="133"/>
      <w:bookmarkEnd w:id="134"/>
    </w:p>
    <w:p w:rsidR="006332B0" w:rsidRDefault="00181382">
      <w:pPr>
        <w:pStyle w:val="12"/>
        <w:widowControl w:val="0"/>
        <w:spacing w:before="163" w:after="163" w:line="600" w:lineRule="exact"/>
        <w:ind w:firstLine="560"/>
        <w:rPr>
          <w:rFonts w:ascii="楷体" w:eastAsia="楷体" w:hAnsi="楷体"/>
          <w:sz w:val="28"/>
          <w:szCs w:val="28"/>
        </w:rPr>
      </w:pPr>
      <w:bookmarkStart w:id="135" w:name="_Toc244309874"/>
      <w:bookmarkStart w:id="136" w:name="_Toc2132387384"/>
      <w:bookmarkStart w:id="137" w:name="_Toc502217616"/>
      <w:bookmarkStart w:id="138" w:name="_Toc12033606"/>
      <w:bookmarkStart w:id="139" w:name="_Toc90935432"/>
      <w:bookmarkStart w:id="140" w:name="_Toc502216522"/>
      <w:bookmarkStart w:id="141" w:name="_Toc1763740745"/>
      <w:bookmarkStart w:id="142" w:name="_Toc583442579"/>
      <w:bookmarkStart w:id="143" w:name="_Toc25940495"/>
      <w:bookmarkStart w:id="144" w:name="_Toc548797463"/>
      <w:r>
        <w:rPr>
          <w:rFonts w:ascii="楷体" w:eastAsia="楷体" w:hAnsi="楷体" w:hint="eastAsia"/>
          <w:sz w:val="28"/>
          <w:szCs w:val="28"/>
        </w:rPr>
        <w:t>（一）</w:t>
      </w:r>
      <w:r>
        <w:rPr>
          <w:rFonts w:ascii="楷体" w:eastAsia="楷体" w:hAnsi="楷体"/>
          <w:sz w:val="28"/>
          <w:szCs w:val="28"/>
        </w:rPr>
        <w:t>证券行情信息和证券信息</w:t>
      </w:r>
      <w:bookmarkEnd w:id="135"/>
      <w:bookmarkEnd w:id="136"/>
      <w:bookmarkEnd w:id="137"/>
      <w:bookmarkEnd w:id="138"/>
      <w:bookmarkEnd w:id="139"/>
      <w:bookmarkEnd w:id="140"/>
      <w:bookmarkEnd w:id="141"/>
      <w:bookmarkEnd w:id="142"/>
      <w:bookmarkEnd w:id="143"/>
      <w:bookmarkEnd w:id="144"/>
    </w:p>
    <w:p w:rsidR="006332B0" w:rsidRDefault="00181382">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1</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交易支持平台</w:t>
      </w:r>
      <w:r>
        <w:rPr>
          <w:rFonts w:cs="Times New Roman" w:hint="eastAsia"/>
          <w:sz w:val="30"/>
          <w:szCs w:val="30"/>
        </w:rPr>
        <w:t>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6332B0" w:rsidRDefault="00181382">
      <w:pPr>
        <w:pStyle w:val="12"/>
        <w:widowControl w:val="0"/>
        <w:spacing w:before="163" w:after="163" w:line="600" w:lineRule="exact"/>
        <w:ind w:firstLine="560"/>
        <w:rPr>
          <w:rFonts w:ascii="楷体" w:eastAsia="楷体" w:hAnsi="楷体"/>
          <w:sz w:val="28"/>
          <w:szCs w:val="28"/>
        </w:rPr>
      </w:pPr>
      <w:bookmarkStart w:id="145" w:name="_Toc659676107"/>
      <w:bookmarkStart w:id="146" w:name="_Toc565712442"/>
      <w:bookmarkStart w:id="147" w:name="_Toc996045584"/>
      <w:bookmarkStart w:id="148" w:name="_Toc502216523"/>
      <w:bookmarkStart w:id="149" w:name="_Toc439689166"/>
      <w:bookmarkStart w:id="150" w:name="_Toc1239533139"/>
      <w:bookmarkStart w:id="151" w:name="_Toc1255984761"/>
      <w:bookmarkStart w:id="152" w:name="_Toc502217617"/>
      <w:bookmarkStart w:id="153" w:name="_Toc569342026"/>
      <w:bookmarkStart w:id="154" w:name="_Toc2046287354"/>
      <w:r>
        <w:rPr>
          <w:rFonts w:ascii="楷体" w:eastAsia="楷体" w:hAnsi="楷体" w:hint="eastAsia"/>
          <w:sz w:val="28"/>
          <w:szCs w:val="28"/>
        </w:rPr>
        <w:t>（二）</w:t>
      </w:r>
      <w:r>
        <w:rPr>
          <w:rFonts w:ascii="楷体" w:eastAsia="楷体" w:hAnsi="楷体"/>
          <w:sz w:val="28"/>
          <w:szCs w:val="28"/>
        </w:rPr>
        <w:t>证券账户、交易单元、托管单元及持仓</w:t>
      </w:r>
      <w:bookmarkEnd w:id="145"/>
      <w:bookmarkEnd w:id="146"/>
      <w:bookmarkEnd w:id="147"/>
      <w:bookmarkEnd w:id="148"/>
      <w:bookmarkEnd w:id="149"/>
      <w:bookmarkEnd w:id="150"/>
      <w:bookmarkEnd w:id="151"/>
      <w:bookmarkEnd w:id="152"/>
      <w:bookmarkEnd w:id="153"/>
      <w:bookmarkEnd w:id="154"/>
    </w:p>
    <w:p w:rsidR="006332B0" w:rsidRDefault="00181382">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1</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sz w:val="30"/>
          <w:szCs w:val="30"/>
        </w:rPr>
        <w:t>中国结算</w:t>
      </w:r>
      <w:r>
        <w:rPr>
          <w:rFonts w:cs="Times New Roman" w:hint="eastAsia"/>
          <w:sz w:val="30"/>
          <w:szCs w:val="30"/>
        </w:rPr>
        <w:t>生产</w:t>
      </w:r>
      <w:r>
        <w:rPr>
          <w:rFonts w:cs="Times New Roman"/>
          <w:sz w:val="30"/>
          <w:szCs w:val="30"/>
        </w:rPr>
        <w:t>环境日</w:t>
      </w:r>
      <w:proofErr w:type="gramStart"/>
      <w:r>
        <w:rPr>
          <w:rFonts w:cs="Times New Roman"/>
          <w:sz w:val="30"/>
          <w:szCs w:val="30"/>
        </w:rPr>
        <w:t>终数据</w:t>
      </w:r>
      <w:proofErr w:type="gramEnd"/>
      <w:r>
        <w:rPr>
          <w:rFonts w:cs="Times New Roman"/>
          <w:sz w:val="30"/>
          <w:szCs w:val="30"/>
        </w:rPr>
        <w:t>为准</w:t>
      </w:r>
      <w:r>
        <w:rPr>
          <w:rFonts w:cs="Times New Roman" w:hint="eastAsia"/>
          <w:sz w:val="30"/>
          <w:szCs w:val="30"/>
        </w:rPr>
        <w:t>。</w:t>
      </w:r>
    </w:p>
    <w:p w:rsidR="006332B0" w:rsidRDefault="00181382">
      <w:pPr>
        <w:pStyle w:val="12"/>
        <w:widowControl w:val="0"/>
        <w:spacing w:before="163" w:after="163" w:line="600" w:lineRule="exact"/>
        <w:ind w:firstLine="560"/>
        <w:rPr>
          <w:rFonts w:ascii="楷体" w:eastAsia="楷体" w:hAnsi="楷体"/>
          <w:sz w:val="28"/>
          <w:szCs w:val="28"/>
        </w:rPr>
      </w:pPr>
      <w:bookmarkStart w:id="155" w:name="_Toc1262494566"/>
      <w:bookmarkStart w:id="156" w:name="_Toc120990873"/>
      <w:bookmarkStart w:id="157" w:name="_Toc502216528"/>
      <w:bookmarkStart w:id="158" w:name="_Toc960123003"/>
      <w:bookmarkStart w:id="159" w:name="_Toc886147810"/>
      <w:bookmarkStart w:id="160" w:name="_Toc712580437"/>
      <w:bookmarkStart w:id="161" w:name="_Toc168334757"/>
      <w:bookmarkStart w:id="162" w:name="_Toc1620748154"/>
      <w:bookmarkStart w:id="163" w:name="_Toc502217622"/>
      <w:bookmarkStart w:id="164" w:name="_Toc550046268"/>
      <w:r>
        <w:rPr>
          <w:rFonts w:ascii="楷体" w:eastAsia="楷体" w:hAnsi="楷体" w:hint="eastAsia"/>
          <w:sz w:val="28"/>
          <w:szCs w:val="28"/>
        </w:rPr>
        <w:lastRenderedPageBreak/>
        <w:t>（三）</w:t>
      </w:r>
      <w:r>
        <w:rPr>
          <w:rFonts w:ascii="楷体" w:eastAsia="楷体" w:hAnsi="楷体"/>
          <w:sz w:val="28"/>
          <w:szCs w:val="28"/>
        </w:rPr>
        <w:t>交易网关、行情网关和结算网关</w:t>
      </w:r>
      <w:bookmarkEnd w:id="155"/>
      <w:bookmarkEnd w:id="156"/>
      <w:bookmarkEnd w:id="157"/>
      <w:bookmarkEnd w:id="158"/>
      <w:bookmarkEnd w:id="159"/>
      <w:bookmarkEnd w:id="160"/>
      <w:bookmarkEnd w:id="161"/>
      <w:bookmarkEnd w:id="162"/>
      <w:bookmarkEnd w:id="163"/>
      <w:bookmarkEnd w:id="164"/>
    </w:p>
    <w:p w:rsidR="006332B0" w:rsidRDefault="00181382">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1</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sz w:val="30"/>
          <w:szCs w:val="30"/>
        </w:rPr>
        <w:t>深</w:t>
      </w:r>
      <w:proofErr w:type="gramStart"/>
      <w:r>
        <w:rPr>
          <w:rFonts w:cs="Times New Roman"/>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p>
    <w:p w:rsidR="006332B0" w:rsidRDefault="00181382">
      <w:pPr>
        <w:pStyle w:val="12"/>
        <w:widowControl w:val="0"/>
        <w:spacing w:before="163" w:after="163" w:line="600" w:lineRule="exact"/>
        <w:ind w:firstLine="560"/>
        <w:rPr>
          <w:rFonts w:eastAsia="楷体" w:cs="Times New Roman"/>
          <w:sz w:val="28"/>
          <w:szCs w:val="28"/>
        </w:rPr>
      </w:pPr>
      <w:bookmarkStart w:id="165" w:name="_Toc484947395"/>
      <w:bookmarkStart w:id="166" w:name="_Toc640317283"/>
      <w:bookmarkStart w:id="167" w:name="_Toc1913828385"/>
      <w:bookmarkStart w:id="168" w:name="_Toc386055763"/>
      <w:bookmarkStart w:id="169" w:name="_Toc1313986375"/>
      <w:bookmarkStart w:id="170" w:name="_Toc676088891"/>
      <w:bookmarkStart w:id="171" w:name="_Toc938010188"/>
      <w:bookmarkStart w:id="172" w:name="_Toc1791166744"/>
      <w:bookmarkStart w:id="173" w:name="_Toc422310615"/>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165"/>
      <w:bookmarkEnd w:id="166"/>
      <w:bookmarkEnd w:id="167"/>
      <w:bookmarkEnd w:id="168"/>
      <w:bookmarkEnd w:id="169"/>
      <w:bookmarkEnd w:id="170"/>
      <w:bookmarkEnd w:id="171"/>
      <w:bookmarkEnd w:id="172"/>
    </w:p>
    <w:p w:rsidR="006332B0" w:rsidRDefault="00181382">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1</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深</w:t>
      </w:r>
      <w:proofErr w:type="gramStart"/>
      <w:r>
        <w:rPr>
          <w:rFonts w:cs="Times New Roman" w:hint="eastAsia"/>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6332B0" w:rsidRDefault="006332B0">
      <w:pPr>
        <w:widowControl w:val="0"/>
        <w:spacing w:line="600" w:lineRule="exact"/>
        <w:ind w:firstLine="600"/>
        <w:jc w:val="both"/>
        <w:rPr>
          <w:rFonts w:cs="Times New Roman"/>
          <w:sz w:val="30"/>
          <w:szCs w:val="30"/>
        </w:rPr>
      </w:pPr>
    </w:p>
    <w:p w:rsidR="006332B0" w:rsidRDefault="00181382">
      <w:pPr>
        <w:pStyle w:val="12"/>
        <w:widowControl w:val="0"/>
        <w:spacing w:before="163" w:after="163"/>
        <w:ind w:firstLine="600"/>
      </w:pPr>
      <w:bookmarkStart w:id="174" w:name="_Toc1614196642"/>
      <w:bookmarkStart w:id="175" w:name="_Toc31683995"/>
      <w:bookmarkStart w:id="176" w:name="_Toc1224897857"/>
      <w:bookmarkStart w:id="177" w:name="_Toc375070738"/>
      <w:bookmarkStart w:id="178" w:name="_Toc376597526"/>
      <w:bookmarkStart w:id="179" w:name="_Toc61116805"/>
      <w:bookmarkStart w:id="180" w:name="_Toc1386646997"/>
      <w:bookmarkStart w:id="181" w:name="_Toc473151762"/>
      <w:bookmarkStart w:id="182" w:name="_Toc374381862"/>
      <w:bookmarkStart w:id="183" w:name="_Toc581038900"/>
      <w:bookmarkStart w:id="184" w:name="_Toc374381928"/>
      <w:bookmarkStart w:id="185" w:name="_Toc376285233"/>
      <w:bookmarkStart w:id="186" w:name="_Toc374957920"/>
      <w:bookmarkStart w:id="187" w:name="_Toc375557974"/>
      <w:bookmarkStart w:id="188" w:name="_Toc926720945"/>
      <w:bookmarkEnd w:id="173"/>
      <w:r>
        <w:rPr>
          <w:rFonts w:hint="eastAsia"/>
        </w:rPr>
        <w:t>八、</w:t>
      </w:r>
      <w:r>
        <w:rPr>
          <w:rFonts w:hint="eastAsia"/>
        </w:rPr>
        <w:t>全网</w:t>
      </w:r>
      <w:r>
        <w:t>测试系统接入方式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6332B0" w:rsidRDefault="00181382">
      <w:pPr>
        <w:pStyle w:val="12"/>
        <w:spacing w:before="163" w:after="163"/>
        <w:ind w:firstLine="560"/>
        <w:rPr>
          <w:rFonts w:eastAsia="楷体" w:cs="Times New Roman"/>
          <w:sz w:val="28"/>
          <w:szCs w:val="28"/>
        </w:rPr>
      </w:pPr>
      <w:bookmarkStart w:id="189" w:name="_Toc157623432"/>
      <w:bookmarkStart w:id="190" w:name="_Toc502850310"/>
      <w:bookmarkStart w:id="191" w:name="_Toc416422123"/>
      <w:bookmarkStart w:id="192" w:name="_Toc349894180"/>
      <w:bookmarkStart w:id="193" w:name="_Toc376285235"/>
      <w:bookmarkStart w:id="194" w:name="_Toc374381864"/>
      <w:bookmarkStart w:id="195" w:name="_Toc375557976"/>
      <w:bookmarkStart w:id="196" w:name="_Toc374381930"/>
      <w:bookmarkStart w:id="197" w:name="_Toc376597528"/>
      <w:bookmarkStart w:id="198" w:name="_Toc375070740"/>
      <w:bookmarkStart w:id="199" w:name="_Toc374957922"/>
      <w:bookmarkStart w:id="200" w:name="_Toc1195589603"/>
      <w:bookmarkStart w:id="201" w:name="_Toc333977531"/>
      <w:bookmarkStart w:id="202" w:name="_Toc374381866"/>
      <w:bookmarkStart w:id="203" w:name="_Toc421858919"/>
      <w:bookmarkStart w:id="204" w:name="_Toc1509349101"/>
      <w:bookmarkStart w:id="205" w:name="_Toc375557978"/>
      <w:bookmarkStart w:id="206" w:name="_Toc1960348879"/>
      <w:bookmarkStart w:id="207" w:name="_Toc984251599"/>
      <w:bookmarkStart w:id="208" w:name="_Toc376285237"/>
      <w:bookmarkStart w:id="209" w:name="_Toc376597530"/>
      <w:bookmarkStart w:id="210" w:name="_Toc374957924"/>
      <w:bookmarkStart w:id="211" w:name="_Toc375070742"/>
      <w:bookmarkStart w:id="212" w:name="_Toc1480902037"/>
      <w:bookmarkStart w:id="213" w:name="_Toc374381932"/>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189"/>
      <w:bookmarkEnd w:id="190"/>
      <w:bookmarkEnd w:id="191"/>
      <w:bookmarkEnd w:id="192"/>
    </w:p>
    <w:p w:rsidR="006332B0" w:rsidRDefault="00181382">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6332B0" w:rsidRDefault="00181382">
      <w:pPr>
        <w:pStyle w:val="12"/>
        <w:spacing w:before="163" w:after="163"/>
        <w:ind w:firstLine="560"/>
        <w:rPr>
          <w:rFonts w:eastAsia="楷体" w:cs="Times New Roman"/>
          <w:sz w:val="28"/>
          <w:szCs w:val="28"/>
        </w:rPr>
      </w:pPr>
      <w:bookmarkStart w:id="214" w:name="_Toc1377912424"/>
      <w:bookmarkStart w:id="215" w:name="_Toc157623433"/>
      <w:bookmarkStart w:id="216" w:name="_Toc1872784390"/>
      <w:bookmarkStart w:id="217" w:name="_Toc386964499"/>
      <w:bookmarkStart w:id="218" w:name="_Toc416422124"/>
      <w:r>
        <w:rPr>
          <w:rFonts w:eastAsia="楷体" w:cs="Times New Roman" w:hint="eastAsia"/>
          <w:sz w:val="28"/>
          <w:szCs w:val="28"/>
        </w:rPr>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214"/>
      <w:bookmarkEnd w:id="215"/>
      <w:bookmarkEnd w:id="216"/>
    </w:p>
    <w:p w:rsidR="006332B0" w:rsidRDefault="00181382">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6332B0" w:rsidRDefault="00181382">
      <w:pPr>
        <w:pStyle w:val="12"/>
        <w:spacing w:before="163" w:after="163"/>
        <w:ind w:firstLine="560"/>
        <w:rPr>
          <w:rFonts w:eastAsia="楷体" w:cs="Times New Roman"/>
          <w:sz w:val="28"/>
          <w:szCs w:val="28"/>
        </w:rPr>
      </w:pPr>
      <w:bookmarkStart w:id="219" w:name="_Toc157623434"/>
      <w:bookmarkStart w:id="220" w:name="_Toc716568656"/>
      <w:bookmarkStart w:id="221" w:name="_Toc808971244"/>
      <w:r>
        <w:rPr>
          <w:rFonts w:eastAsia="楷体" w:cs="Times New Roman" w:hint="eastAsia"/>
          <w:sz w:val="28"/>
          <w:szCs w:val="28"/>
        </w:rPr>
        <w:t>（三）</w:t>
      </w:r>
      <w:r>
        <w:rPr>
          <w:rFonts w:eastAsia="楷体" w:cs="Times New Roman"/>
          <w:sz w:val="28"/>
          <w:szCs w:val="28"/>
        </w:rPr>
        <w:t>测试相关软件下载</w:t>
      </w:r>
      <w:bookmarkEnd w:id="217"/>
      <w:bookmarkEnd w:id="218"/>
      <w:bookmarkEnd w:id="219"/>
      <w:bookmarkEnd w:id="220"/>
      <w:bookmarkEnd w:id="221"/>
    </w:p>
    <w:p w:rsidR="006332B0" w:rsidRDefault="00181382">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6332B0" w:rsidRDefault="00181382">
      <w:pPr>
        <w:pStyle w:val="12"/>
        <w:spacing w:before="163" w:after="163" w:line="600" w:lineRule="exact"/>
        <w:ind w:firstLine="600"/>
      </w:pPr>
      <w:bookmarkStart w:id="222" w:name="_Toc496465716"/>
      <w:bookmarkEnd w:id="193"/>
      <w:bookmarkEnd w:id="194"/>
      <w:bookmarkEnd w:id="195"/>
      <w:bookmarkEnd w:id="196"/>
      <w:bookmarkEnd w:id="197"/>
      <w:bookmarkEnd w:id="198"/>
      <w:bookmarkEnd w:id="199"/>
      <w:r>
        <w:rPr>
          <w:rFonts w:hint="eastAsia"/>
        </w:rPr>
        <w:lastRenderedPageBreak/>
        <w:t>九、</w:t>
      </w:r>
      <w:r>
        <w:t>测试要求及注意事项</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22"/>
    </w:p>
    <w:p w:rsidR="006332B0" w:rsidRDefault="00181382">
      <w:pPr>
        <w:spacing w:line="240" w:lineRule="auto"/>
        <w:ind w:firstLine="600"/>
        <w:jc w:val="both"/>
        <w:rPr>
          <w:rFonts w:cs="Times New Roman"/>
          <w:sz w:val="30"/>
          <w:szCs w:val="30"/>
        </w:rPr>
      </w:pPr>
      <w:r>
        <w:rPr>
          <w:rFonts w:cs="Times New Roman" w:hint="eastAsia"/>
          <w:sz w:val="30"/>
          <w:szCs w:val="30"/>
        </w:rPr>
        <w:t>1.</w:t>
      </w:r>
      <w:r>
        <w:rPr>
          <w:rFonts w:cs="Times New Roman"/>
          <w:sz w:val="30"/>
          <w:szCs w:val="30"/>
        </w:rPr>
        <w:t>各参测机构应认真做好技术准备和测试环境</w:t>
      </w:r>
      <w:r>
        <w:rPr>
          <w:rFonts w:cs="Times New Roman" w:hint="eastAsia"/>
          <w:sz w:val="30"/>
          <w:szCs w:val="30"/>
        </w:rPr>
        <w:t>准备工作</w:t>
      </w:r>
      <w:r>
        <w:rPr>
          <w:rFonts w:cs="Times New Roman"/>
          <w:sz w:val="30"/>
          <w:szCs w:val="30"/>
        </w:rPr>
        <w:t>，</w:t>
      </w:r>
      <w:r>
        <w:rPr>
          <w:rFonts w:cs="Times New Roman" w:hint="eastAsia"/>
          <w:sz w:val="30"/>
          <w:szCs w:val="30"/>
        </w:rPr>
        <w:t>制定</w:t>
      </w:r>
      <w:r>
        <w:rPr>
          <w:rFonts w:cs="Times New Roman"/>
          <w:sz w:val="30"/>
          <w:szCs w:val="30"/>
        </w:rPr>
        <w:t>详尽的测试计划，并指定专人负责</w:t>
      </w:r>
      <w:r>
        <w:rPr>
          <w:rFonts w:cs="Times New Roman" w:hint="eastAsia"/>
          <w:sz w:val="30"/>
          <w:szCs w:val="30"/>
        </w:rPr>
        <w:t>全网</w:t>
      </w:r>
      <w:r>
        <w:rPr>
          <w:rFonts w:cs="Times New Roman"/>
          <w:sz w:val="30"/>
          <w:szCs w:val="30"/>
        </w:rPr>
        <w:t>测试工作。</w:t>
      </w:r>
    </w:p>
    <w:p w:rsidR="006332B0" w:rsidRDefault="00181382">
      <w:pPr>
        <w:spacing w:line="600" w:lineRule="exact"/>
        <w:ind w:firstLine="600"/>
        <w:jc w:val="both"/>
        <w:rPr>
          <w:rFonts w:cs="Times New Roman"/>
          <w:sz w:val="30"/>
          <w:szCs w:val="30"/>
          <w:lang w:val="en"/>
        </w:rPr>
      </w:pPr>
      <w:r>
        <w:rPr>
          <w:rFonts w:cs="Times New Roman" w:hint="eastAsia"/>
          <w:sz w:val="30"/>
          <w:szCs w:val="30"/>
        </w:rPr>
        <w:t>2</w:t>
      </w:r>
      <w:r>
        <w:rPr>
          <w:rFonts w:cs="Times New Roman" w:hint="eastAsia"/>
          <w:sz w:val="30"/>
          <w:szCs w:val="30"/>
        </w:rPr>
        <w:t>.</w:t>
      </w:r>
      <w:r>
        <w:rPr>
          <w:rFonts w:cs="Times New Roman" w:hint="eastAsia"/>
          <w:sz w:val="30"/>
          <w:szCs w:val="30"/>
        </w:rPr>
        <w:t>开展全国股转系统、北交所业务的证券公司</w:t>
      </w:r>
      <w:r>
        <w:rPr>
          <w:rFonts w:cs="Times New Roman" w:hint="eastAsia"/>
          <w:sz w:val="30"/>
          <w:szCs w:val="30"/>
          <w:lang w:val="en"/>
        </w:rPr>
        <w:t>应参加测试并反馈报告，已开展融资融券或北交所做市交易业务的证券公司应安排参测相关业务场景。证券公司应通知租用其交易单元的基金公司参加测试。</w:t>
      </w:r>
    </w:p>
    <w:p w:rsidR="006332B0" w:rsidRDefault="00181382">
      <w:pPr>
        <w:spacing w:line="600" w:lineRule="exact"/>
        <w:ind w:firstLine="600"/>
        <w:jc w:val="both"/>
        <w:rPr>
          <w:rFonts w:cs="Times New Roman"/>
          <w:sz w:val="30"/>
          <w:szCs w:val="30"/>
        </w:rPr>
      </w:pPr>
      <w:r>
        <w:rPr>
          <w:rFonts w:cs="Times New Roman" w:hint="eastAsia"/>
          <w:sz w:val="30"/>
          <w:szCs w:val="30"/>
        </w:rPr>
        <w:t>3</w:t>
      </w:r>
      <w:r>
        <w:rPr>
          <w:rFonts w:cs="Times New Roman" w:hint="eastAsia"/>
          <w:sz w:val="30"/>
          <w:szCs w:val="30"/>
        </w:rPr>
        <w:t>.</w:t>
      </w:r>
      <w:r>
        <w:rPr>
          <w:rFonts w:cs="Times New Roman" w:hint="eastAsia"/>
          <w:sz w:val="30"/>
          <w:szCs w:val="30"/>
        </w:rPr>
        <w:t>开展全国股转系统、北交所业务的基金公司和提供全国股转系统、北交所行情服务的信息</w:t>
      </w:r>
      <w:proofErr w:type="gramStart"/>
      <w:r>
        <w:rPr>
          <w:rFonts w:cs="Times New Roman" w:hint="eastAsia"/>
          <w:sz w:val="30"/>
          <w:szCs w:val="30"/>
        </w:rPr>
        <w:t>商建议</w:t>
      </w:r>
      <w:proofErr w:type="gramEnd"/>
      <w:r>
        <w:rPr>
          <w:rFonts w:cs="Times New Roman" w:hint="eastAsia"/>
          <w:sz w:val="30"/>
          <w:szCs w:val="30"/>
        </w:rPr>
        <w:t>参加测试。</w:t>
      </w:r>
    </w:p>
    <w:p w:rsidR="006332B0" w:rsidRDefault="00181382">
      <w:pPr>
        <w:spacing w:line="600" w:lineRule="exact"/>
        <w:ind w:firstLine="600"/>
        <w:jc w:val="both"/>
        <w:rPr>
          <w:rFonts w:cs="Times New Roman"/>
          <w:sz w:val="30"/>
          <w:szCs w:val="30"/>
        </w:rPr>
      </w:pPr>
      <w:r>
        <w:rPr>
          <w:rFonts w:cs="Times New Roman" w:hint="eastAsia"/>
          <w:sz w:val="30"/>
          <w:szCs w:val="30"/>
        </w:rPr>
        <w:t>4</w:t>
      </w:r>
      <w:r>
        <w:rPr>
          <w:rFonts w:cs="Times New Roman" w:hint="eastAsia"/>
          <w:sz w:val="30"/>
          <w:szCs w:val="30"/>
        </w:rPr>
        <w:t>.</w:t>
      </w:r>
      <w:r>
        <w:rPr>
          <w:rFonts w:cs="Times New Roman"/>
          <w:sz w:val="30"/>
          <w:szCs w:val="30"/>
        </w:rPr>
        <w:t>在测试过程中，各参测机构应详细记载测试现象与结果，检查其正确性。如发现异常现象，请及时通过电话或</w:t>
      </w:r>
      <w:r>
        <w:rPr>
          <w:rFonts w:cs="Times New Roman"/>
          <w:sz w:val="30"/>
          <w:szCs w:val="30"/>
        </w:rPr>
        <w:t>QQ</w:t>
      </w:r>
      <w:r>
        <w:rPr>
          <w:rFonts w:cs="Times New Roman"/>
          <w:sz w:val="30"/>
          <w:szCs w:val="30"/>
        </w:rPr>
        <w:t>群与</w:t>
      </w:r>
      <w:r>
        <w:rPr>
          <w:rFonts w:cs="Times New Roman" w:hint="eastAsia"/>
          <w:sz w:val="30"/>
          <w:szCs w:val="30"/>
        </w:rPr>
        <w:t>全国股转公司北交所</w:t>
      </w:r>
      <w:r>
        <w:rPr>
          <w:rFonts w:cs="Times New Roman"/>
          <w:sz w:val="30"/>
          <w:szCs w:val="30"/>
        </w:rPr>
        <w:t>沟通联系。</w:t>
      </w:r>
    </w:p>
    <w:p w:rsidR="006332B0" w:rsidRDefault="00181382">
      <w:pPr>
        <w:spacing w:line="600" w:lineRule="exact"/>
        <w:ind w:firstLine="600"/>
        <w:jc w:val="both"/>
        <w:rPr>
          <w:rFonts w:cs="Times New Roman"/>
          <w:sz w:val="30"/>
          <w:szCs w:val="30"/>
        </w:rPr>
      </w:pPr>
      <w:r>
        <w:rPr>
          <w:rFonts w:cs="Times New Roman" w:hint="eastAsia"/>
          <w:sz w:val="30"/>
          <w:szCs w:val="30"/>
        </w:rPr>
        <w:t>5</w:t>
      </w:r>
      <w:r>
        <w:rPr>
          <w:rFonts w:cs="Times New Roman" w:hint="eastAsia"/>
          <w:sz w:val="30"/>
          <w:szCs w:val="30"/>
        </w:rPr>
        <w:t>.</w:t>
      </w:r>
      <w:r>
        <w:rPr>
          <w:rFonts w:cs="Times New Roman"/>
          <w:sz w:val="30"/>
          <w:szCs w:val="30"/>
        </w:rPr>
        <w:t>测试结束后，各</w:t>
      </w:r>
      <w:r>
        <w:rPr>
          <w:rFonts w:cs="Times New Roman" w:hint="eastAsia"/>
          <w:sz w:val="30"/>
          <w:szCs w:val="30"/>
        </w:rPr>
        <w:t>证券公司、基金公司和信息商应收集各自</w:t>
      </w:r>
      <w:r>
        <w:rPr>
          <w:rFonts w:cs="Times New Roman"/>
          <w:sz w:val="30"/>
          <w:szCs w:val="30"/>
        </w:rPr>
        <w:t>技术系统的测试情况，</w:t>
      </w:r>
      <w:r>
        <w:rPr>
          <w:rFonts w:cs="Times New Roman" w:hint="eastAsia"/>
          <w:sz w:val="30"/>
          <w:szCs w:val="30"/>
        </w:rPr>
        <w:t>并于每</w:t>
      </w:r>
      <w:r>
        <w:rPr>
          <w:rFonts w:cs="Times New Roman" w:hint="eastAsia"/>
          <w:sz w:val="30"/>
          <w:szCs w:val="30"/>
        </w:rPr>
        <w:t>次</w:t>
      </w:r>
      <w:r>
        <w:rPr>
          <w:rFonts w:cs="Times New Roman" w:hint="eastAsia"/>
          <w:sz w:val="30"/>
          <w:szCs w:val="30"/>
        </w:rPr>
        <w:t>测试结束当日（</w:t>
      </w:r>
      <w:r>
        <w:rPr>
          <w:rFonts w:cs="Times New Roman" w:hint="eastAsia"/>
          <w:sz w:val="30"/>
          <w:szCs w:val="30"/>
        </w:rPr>
        <w:t>2024</w:t>
      </w:r>
      <w:r>
        <w:rPr>
          <w:rFonts w:cs="Times New Roman" w:hint="eastAsia"/>
          <w:sz w:val="30"/>
          <w:szCs w:val="30"/>
        </w:rPr>
        <w:t>年</w:t>
      </w:r>
      <w:r>
        <w:rPr>
          <w:rFonts w:cs="Times New Roman" w:hint="eastAsia"/>
          <w:sz w:val="30"/>
          <w:szCs w:val="30"/>
        </w:rPr>
        <w:t>11</w:t>
      </w:r>
      <w:r>
        <w:rPr>
          <w:rFonts w:cs="Times New Roman" w:hint="eastAsia"/>
          <w:sz w:val="30"/>
          <w:szCs w:val="30"/>
        </w:rPr>
        <w:t>月</w:t>
      </w:r>
      <w:r>
        <w:rPr>
          <w:rFonts w:cs="Times New Roman" w:hint="eastAsia"/>
          <w:sz w:val="30"/>
          <w:szCs w:val="30"/>
        </w:rPr>
        <w:t>2</w:t>
      </w:r>
      <w:r>
        <w:rPr>
          <w:rFonts w:cs="Times New Roman" w:hint="eastAsia"/>
          <w:sz w:val="30"/>
          <w:szCs w:val="30"/>
        </w:rPr>
        <w:t>日）</w:t>
      </w:r>
      <w:r>
        <w:rPr>
          <w:rFonts w:cs="Times New Roman" w:hint="eastAsia"/>
          <w:sz w:val="30"/>
          <w:szCs w:val="30"/>
        </w:rPr>
        <w:t>1</w:t>
      </w:r>
      <w:r>
        <w:rPr>
          <w:rFonts w:cs="Times New Roman" w:hint="eastAsia"/>
          <w:sz w:val="30"/>
          <w:szCs w:val="30"/>
        </w:rPr>
        <w:t>8</w:t>
      </w:r>
      <w:r>
        <w:rPr>
          <w:rFonts w:cs="Times New Roman" w:hint="eastAsia"/>
          <w:sz w:val="30"/>
          <w:szCs w:val="30"/>
        </w:rPr>
        <w:t>:00</w:t>
      </w:r>
      <w:r>
        <w:rPr>
          <w:rFonts w:cs="Times New Roman" w:hint="eastAsia"/>
          <w:sz w:val="30"/>
          <w:szCs w:val="30"/>
        </w:rPr>
        <w:t>之前通过电子邮件</w:t>
      </w:r>
      <w:proofErr w:type="gramStart"/>
      <w:r>
        <w:rPr>
          <w:rFonts w:cs="Times New Roman" w:hint="eastAsia"/>
          <w:sz w:val="30"/>
          <w:szCs w:val="30"/>
        </w:rPr>
        <w:t>向北交</w:t>
      </w:r>
      <w:proofErr w:type="gramEnd"/>
      <w:r>
        <w:rPr>
          <w:rFonts w:cs="Times New Roman" w:hint="eastAsia"/>
          <w:sz w:val="30"/>
          <w:szCs w:val="30"/>
        </w:rPr>
        <w:t>所提交测试报告（无需盖章），邮件主题和附件名称均为：机构名称</w:t>
      </w:r>
      <w:r>
        <w:rPr>
          <w:rFonts w:cs="Times New Roman" w:hint="eastAsia"/>
          <w:sz w:val="30"/>
          <w:szCs w:val="30"/>
        </w:rPr>
        <w:t>+</w:t>
      </w:r>
      <w:r>
        <w:rPr>
          <w:rFonts w:cs="Times New Roman" w:hint="eastAsia"/>
          <w:sz w:val="30"/>
          <w:szCs w:val="30"/>
        </w:rPr>
        <w:t>交易支持平台优化第</w:t>
      </w:r>
      <w:r>
        <w:rPr>
          <w:rFonts w:cs="Times New Roman" w:hint="eastAsia"/>
          <w:sz w:val="30"/>
          <w:szCs w:val="30"/>
        </w:rPr>
        <w:t>一次全网</w:t>
      </w:r>
      <w:r>
        <w:rPr>
          <w:rFonts w:cs="Times New Roman" w:hint="eastAsia"/>
          <w:sz w:val="30"/>
          <w:szCs w:val="30"/>
        </w:rPr>
        <w:t>测试报告，收件邮箱为：</w:t>
      </w:r>
      <w:r>
        <w:rPr>
          <w:rFonts w:cs="Times New Roman" w:hint="eastAsia"/>
          <w:sz w:val="30"/>
          <w:szCs w:val="30"/>
        </w:rPr>
        <w:t>techservice@neeq.com.cn</w:t>
      </w:r>
      <w:r>
        <w:rPr>
          <w:rFonts w:cs="Times New Roman" w:hint="eastAsia"/>
          <w:sz w:val="30"/>
          <w:szCs w:val="30"/>
        </w:rPr>
        <w:t>。</w:t>
      </w:r>
    </w:p>
    <w:p w:rsidR="006332B0" w:rsidRDefault="006332B0">
      <w:pPr>
        <w:spacing w:line="240" w:lineRule="auto"/>
        <w:ind w:firstLine="600"/>
        <w:jc w:val="both"/>
        <w:rPr>
          <w:rFonts w:cs="Times New Roman"/>
          <w:sz w:val="30"/>
          <w:szCs w:val="30"/>
        </w:rPr>
      </w:pPr>
    </w:p>
    <w:p w:rsidR="006332B0" w:rsidRDefault="00181382">
      <w:pPr>
        <w:pStyle w:val="12"/>
        <w:spacing w:before="163" w:after="163"/>
        <w:ind w:firstLine="600"/>
      </w:pPr>
      <w:bookmarkStart w:id="223" w:name="_Toc375557981"/>
      <w:bookmarkStart w:id="224" w:name="_Toc2002498142"/>
      <w:bookmarkStart w:id="225" w:name="_Toc376597533"/>
      <w:bookmarkStart w:id="226" w:name="_Toc348822789"/>
      <w:bookmarkStart w:id="227" w:name="_Toc2062526509"/>
      <w:bookmarkStart w:id="228" w:name="_Toc1485298255"/>
      <w:bookmarkStart w:id="229" w:name="_Toc2001799491"/>
      <w:bookmarkStart w:id="230" w:name="_Toc852792089"/>
      <w:bookmarkStart w:id="231" w:name="_Toc374957927"/>
      <w:bookmarkStart w:id="232" w:name="_Toc374381869"/>
      <w:bookmarkStart w:id="233" w:name="_Toc376285240"/>
      <w:bookmarkStart w:id="234" w:name="_Toc375070745"/>
      <w:bookmarkStart w:id="235" w:name="_Toc374381935"/>
      <w:bookmarkStart w:id="236" w:name="_Toc1162422010"/>
      <w:bookmarkStart w:id="237" w:name="_Toc823126359"/>
      <w:r>
        <w:t>十</w:t>
      </w:r>
      <w:r>
        <w:rPr>
          <w:rFonts w:hint="eastAsia"/>
        </w:rPr>
        <w:t>、</w:t>
      </w:r>
      <w:r>
        <w:t>联系方式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6332B0">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32B0" w:rsidRDefault="00181382">
            <w:pPr>
              <w:ind w:firstLineChars="0" w:firstLine="0"/>
              <w:jc w:val="center"/>
              <w:rPr>
                <w:rFonts w:eastAsia="楷体" w:cs="Times New Roman"/>
                <w:b/>
                <w:szCs w:val="24"/>
              </w:rPr>
            </w:pPr>
            <w:r>
              <w:rPr>
                <w:rFonts w:eastAsia="楷体" w:cs="Times New Roman" w:hint="eastAsia"/>
                <w:b/>
                <w:szCs w:val="24"/>
              </w:rPr>
              <w:t>全网</w:t>
            </w:r>
            <w:r>
              <w:rPr>
                <w:rFonts w:eastAsia="楷体" w:cs="Times New Roman"/>
                <w:b/>
                <w:szCs w:val="24"/>
              </w:rPr>
              <w:t>测试联系单位（人）</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32B0" w:rsidRDefault="00181382">
            <w:pPr>
              <w:ind w:firstLineChars="0" w:firstLine="0"/>
              <w:jc w:val="center"/>
              <w:rPr>
                <w:rFonts w:eastAsia="楷体" w:cs="Times New Roman"/>
                <w:b/>
                <w:szCs w:val="24"/>
              </w:rPr>
            </w:pPr>
            <w:r>
              <w:rPr>
                <w:rFonts w:eastAsia="楷体" w:cs="Times New Roman"/>
                <w:b/>
                <w:szCs w:val="24"/>
              </w:rPr>
              <w:t>联系电话</w:t>
            </w:r>
          </w:p>
        </w:tc>
      </w:tr>
      <w:tr w:rsidR="006332B0">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6332B0" w:rsidRDefault="00181382">
            <w:pPr>
              <w:ind w:firstLineChars="0" w:firstLine="0"/>
              <w:jc w:val="center"/>
              <w:rPr>
                <w:rFonts w:cs="Times New Roman"/>
                <w:szCs w:val="24"/>
              </w:rPr>
            </w:pPr>
            <w:r>
              <w:rPr>
                <w:rFonts w:cs="Times New Roman" w:hint="eastAsia"/>
                <w:szCs w:val="24"/>
              </w:rPr>
              <w:t>北交所</w:t>
            </w:r>
            <w:r>
              <w:rPr>
                <w:rFonts w:cs="Times New Roman" w:hint="eastAsia"/>
                <w:szCs w:val="24"/>
              </w:rPr>
              <w:t>/</w:t>
            </w:r>
            <w:r>
              <w:rPr>
                <w:rFonts w:cs="Times New Roman"/>
                <w:szCs w:val="24"/>
              </w:rPr>
              <w:t>全国股转</w:t>
            </w:r>
            <w:r>
              <w:rPr>
                <w:rFonts w:cs="Times New Roman" w:hint="eastAsia"/>
                <w:szCs w:val="24"/>
              </w:rPr>
              <w:t>公司</w:t>
            </w:r>
          </w:p>
          <w:p w:rsidR="006332B0" w:rsidRDefault="00181382">
            <w:pPr>
              <w:ind w:firstLineChars="0" w:firstLine="0"/>
              <w:jc w:val="center"/>
              <w:rPr>
                <w:rFonts w:cs="Times New Roman"/>
                <w:szCs w:val="24"/>
              </w:rPr>
            </w:pPr>
            <w:r>
              <w:rPr>
                <w:rFonts w:cs="Times New Roman"/>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6332B0" w:rsidRDefault="00181382">
            <w:pPr>
              <w:ind w:firstLineChars="0" w:firstLine="0"/>
              <w:jc w:val="center"/>
              <w:rPr>
                <w:rFonts w:cs="Times New Roman"/>
                <w:szCs w:val="24"/>
              </w:rPr>
            </w:pPr>
            <w:r>
              <w:rPr>
                <w:rFonts w:cs="Times New Roman"/>
                <w:szCs w:val="24"/>
              </w:rPr>
              <w:t>010-63889855</w:t>
            </w:r>
          </w:p>
        </w:tc>
      </w:tr>
      <w:tr w:rsidR="006332B0">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6332B0" w:rsidRDefault="00181382">
            <w:pPr>
              <w:ind w:firstLineChars="0" w:firstLine="0"/>
              <w:jc w:val="center"/>
              <w:rPr>
                <w:rFonts w:cs="Times New Roman"/>
                <w:szCs w:val="24"/>
              </w:rPr>
            </w:pPr>
            <w:r>
              <w:rPr>
                <w:rFonts w:cs="Times New Roman"/>
                <w:szCs w:val="24"/>
              </w:rPr>
              <w:lastRenderedPageBreak/>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6332B0" w:rsidRDefault="00181382">
            <w:pPr>
              <w:ind w:firstLineChars="0" w:firstLine="0"/>
              <w:jc w:val="center"/>
              <w:rPr>
                <w:rFonts w:cs="Times New Roman"/>
                <w:szCs w:val="24"/>
              </w:rPr>
            </w:pPr>
            <w:r>
              <w:rPr>
                <w:rFonts w:cs="Times New Roman"/>
                <w:szCs w:val="24"/>
              </w:rPr>
              <w:t>0755-83182222</w:t>
            </w:r>
            <w:r>
              <w:rPr>
                <w:rFonts w:cs="Times New Roman"/>
                <w:szCs w:val="24"/>
              </w:rPr>
              <w:t>（运行咨询）</w:t>
            </w:r>
          </w:p>
          <w:p w:rsidR="006332B0" w:rsidRDefault="00181382">
            <w:pPr>
              <w:ind w:firstLineChars="0" w:firstLine="0"/>
              <w:jc w:val="center"/>
              <w:rPr>
                <w:rFonts w:cs="Times New Roman"/>
                <w:szCs w:val="24"/>
              </w:rPr>
            </w:pPr>
            <w:r>
              <w:rPr>
                <w:rFonts w:cs="Times New Roman"/>
                <w:szCs w:val="24"/>
              </w:rPr>
              <w:t>0755-88666462</w:t>
            </w:r>
            <w:r>
              <w:rPr>
                <w:rFonts w:cs="Times New Roman"/>
                <w:szCs w:val="24"/>
              </w:rPr>
              <w:t>（专线、</w:t>
            </w:r>
            <w:r>
              <w:rPr>
                <w:rFonts w:cs="Times New Roman"/>
                <w:szCs w:val="24"/>
              </w:rPr>
              <w:t>VPN</w:t>
            </w:r>
            <w:r>
              <w:rPr>
                <w:rFonts w:cs="Times New Roman"/>
                <w:szCs w:val="24"/>
              </w:rPr>
              <w:t>接入）</w:t>
            </w:r>
          </w:p>
          <w:p w:rsidR="006332B0" w:rsidRDefault="00181382">
            <w:pPr>
              <w:ind w:firstLineChars="0" w:firstLine="0"/>
              <w:jc w:val="center"/>
              <w:rPr>
                <w:rFonts w:cs="Times New Roman"/>
                <w:szCs w:val="24"/>
              </w:rPr>
            </w:pPr>
            <w:r>
              <w:rPr>
                <w:rFonts w:cs="Times New Roman"/>
                <w:szCs w:val="24"/>
              </w:rPr>
              <w:t>0755-88666464</w:t>
            </w:r>
            <w:r>
              <w:rPr>
                <w:rFonts w:cs="Times New Roman"/>
                <w:szCs w:val="24"/>
              </w:rPr>
              <w:t>（交易、行情）</w:t>
            </w:r>
          </w:p>
          <w:p w:rsidR="006332B0" w:rsidRDefault="00181382">
            <w:pPr>
              <w:ind w:firstLineChars="0" w:firstLine="0"/>
              <w:jc w:val="center"/>
              <w:rPr>
                <w:rFonts w:cs="Times New Roman"/>
                <w:szCs w:val="24"/>
              </w:rPr>
            </w:pPr>
            <w:r>
              <w:rPr>
                <w:rFonts w:cs="Times New Roman"/>
                <w:szCs w:val="24"/>
              </w:rPr>
              <w:t>0755-88666470</w:t>
            </w:r>
            <w:r>
              <w:rPr>
                <w:rFonts w:cs="Times New Roman"/>
                <w:szCs w:val="24"/>
              </w:rPr>
              <w:t>（</w:t>
            </w:r>
            <w:r>
              <w:rPr>
                <w:rFonts w:cs="Times New Roman"/>
                <w:szCs w:val="24"/>
              </w:rPr>
              <w:t>CCNET</w:t>
            </w:r>
            <w:r>
              <w:rPr>
                <w:rFonts w:cs="Times New Roman"/>
                <w:szCs w:val="24"/>
              </w:rPr>
              <w:t>、</w:t>
            </w:r>
            <w:r>
              <w:rPr>
                <w:rFonts w:cs="Times New Roman"/>
                <w:szCs w:val="24"/>
              </w:rPr>
              <w:t>FDEP</w:t>
            </w:r>
            <w:r>
              <w:rPr>
                <w:rFonts w:cs="Times New Roman"/>
                <w:szCs w:val="24"/>
              </w:rPr>
              <w:t>）</w:t>
            </w:r>
          </w:p>
        </w:tc>
      </w:tr>
      <w:tr w:rsidR="006332B0">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6332B0" w:rsidRDefault="00181382">
            <w:pPr>
              <w:ind w:firstLineChars="0" w:firstLine="0"/>
              <w:jc w:val="center"/>
              <w:rPr>
                <w:rFonts w:cs="Times New Roman"/>
                <w:szCs w:val="24"/>
              </w:rPr>
            </w:pPr>
            <w:r>
              <w:rPr>
                <w:rFonts w:cs="Times New Roman"/>
                <w:szCs w:val="24"/>
              </w:rPr>
              <w:t>测试</w:t>
            </w:r>
            <w:r>
              <w:rPr>
                <w:rFonts w:cs="Times New Roman"/>
                <w:szCs w:val="24"/>
              </w:rPr>
              <w:t>QQ</w:t>
            </w:r>
            <w:r>
              <w:rPr>
                <w:rFonts w:cs="Times New Roman"/>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6332B0" w:rsidRDefault="00181382">
            <w:pPr>
              <w:ind w:firstLineChars="0" w:firstLine="0"/>
              <w:jc w:val="center"/>
              <w:rPr>
                <w:rFonts w:cs="Times New Roman"/>
                <w:szCs w:val="24"/>
              </w:rPr>
            </w:pPr>
            <w:r>
              <w:rPr>
                <w:rFonts w:cs="Times New Roman" w:hint="eastAsia"/>
                <w:szCs w:val="24"/>
              </w:rPr>
              <w:t>全国股转公司交易运行维护群：</w:t>
            </w:r>
            <w:r>
              <w:rPr>
                <w:rFonts w:cs="Times New Roman"/>
                <w:szCs w:val="24"/>
              </w:rPr>
              <w:t>338167838</w:t>
            </w:r>
          </w:p>
          <w:p w:rsidR="006332B0" w:rsidRDefault="00181382">
            <w:pPr>
              <w:ind w:firstLineChars="0" w:firstLine="0"/>
              <w:jc w:val="center"/>
              <w:rPr>
                <w:rFonts w:cs="Times New Roman"/>
                <w:szCs w:val="24"/>
              </w:rPr>
            </w:pPr>
            <w:r>
              <w:rPr>
                <w:rFonts w:cs="Times New Roman" w:hint="eastAsia"/>
                <w:szCs w:val="24"/>
              </w:rPr>
              <w:t>全国股转北交所技术通知群：</w:t>
            </w:r>
            <w:r>
              <w:rPr>
                <w:rFonts w:cs="Times New Roman" w:hint="eastAsia"/>
                <w:szCs w:val="24"/>
              </w:rPr>
              <w:t>536137764</w:t>
            </w:r>
          </w:p>
          <w:p w:rsidR="006332B0" w:rsidRDefault="00181382">
            <w:pPr>
              <w:ind w:firstLineChars="0" w:firstLine="0"/>
              <w:jc w:val="center"/>
              <w:rPr>
                <w:rFonts w:cs="Times New Roman"/>
                <w:szCs w:val="24"/>
                <w:lang w:val="en"/>
              </w:rPr>
            </w:pPr>
            <w:r>
              <w:rPr>
                <w:rFonts w:cs="Times New Roman" w:hint="eastAsia"/>
                <w:szCs w:val="24"/>
              </w:rPr>
              <w:t>全国股转北交所交易运行维护</w:t>
            </w:r>
            <w:r>
              <w:rPr>
                <w:rFonts w:cs="Times New Roman" w:hint="eastAsia"/>
                <w:szCs w:val="24"/>
              </w:rPr>
              <w:t>2</w:t>
            </w:r>
            <w:r>
              <w:rPr>
                <w:rFonts w:cs="Times New Roman" w:hint="eastAsia"/>
                <w:szCs w:val="24"/>
              </w:rPr>
              <w:t>群：</w:t>
            </w:r>
            <w:r>
              <w:rPr>
                <w:rFonts w:cs="Times New Roman" w:hint="eastAsia"/>
                <w:szCs w:val="24"/>
              </w:rPr>
              <w:t>362089063</w:t>
            </w:r>
          </w:p>
        </w:tc>
      </w:tr>
    </w:tbl>
    <w:p w:rsidR="006332B0" w:rsidRDefault="006332B0">
      <w:pPr>
        <w:pStyle w:val="a4"/>
        <w:spacing w:after="163" w:line="240" w:lineRule="auto"/>
        <w:ind w:firstLineChars="0" w:firstLine="0"/>
        <w:rPr>
          <w:rFonts w:eastAsia="方正仿宋简体"/>
          <w:sz w:val="28"/>
        </w:rPr>
      </w:pPr>
    </w:p>
    <w:p w:rsidR="006332B0" w:rsidRDefault="006332B0">
      <w:pPr>
        <w:spacing w:line="240" w:lineRule="auto"/>
        <w:ind w:firstLine="600"/>
        <w:jc w:val="right"/>
        <w:rPr>
          <w:rFonts w:ascii="仿宋" w:hAnsi="仿宋" w:cs="Times New Roman"/>
          <w:sz w:val="30"/>
          <w:szCs w:val="30"/>
        </w:rPr>
      </w:pPr>
    </w:p>
    <w:p w:rsidR="006332B0" w:rsidRDefault="006332B0">
      <w:pPr>
        <w:spacing w:line="240" w:lineRule="auto"/>
        <w:ind w:firstLine="600"/>
        <w:jc w:val="right"/>
        <w:rPr>
          <w:rFonts w:ascii="仿宋" w:hAnsi="仿宋" w:cs="Times New Roman"/>
          <w:sz w:val="30"/>
          <w:szCs w:val="30"/>
        </w:rPr>
      </w:pPr>
    </w:p>
    <w:p w:rsidR="006332B0" w:rsidRDefault="00181382">
      <w:pPr>
        <w:spacing w:line="240" w:lineRule="auto"/>
        <w:ind w:firstLine="600"/>
        <w:jc w:val="right"/>
        <w:rPr>
          <w:rFonts w:ascii="仿宋" w:hAnsi="仿宋" w:cs="Times New Roman"/>
          <w:sz w:val="30"/>
          <w:szCs w:val="30"/>
        </w:rPr>
      </w:pPr>
      <w:r>
        <w:rPr>
          <w:rFonts w:ascii="仿宋" w:hAnsi="仿宋" w:cs="Times New Roman" w:hint="eastAsia"/>
          <w:sz w:val="30"/>
          <w:szCs w:val="30"/>
        </w:rPr>
        <w:t>北京证券交易所</w:t>
      </w:r>
    </w:p>
    <w:p w:rsidR="006332B0" w:rsidRDefault="00181382">
      <w:pPr>
        <w:spacing w:line="240" w:lineRule="auto"/>
        <w:ind w:firstLine="600"/>
        <w:jc w:val="right"/>
        <w:rPr>
          <w:rFonts w:ascii="仿宋" w:hAnsi="仿宋" w:cs="Times New Roman"/>
          <w:sz w:val="30"/>
          <w:szCs w:val="30"/>
        </w:rPr>
      </w:pPr>
      <w:r>
        <w:rPr>
          <w:rFonts w:ascii="仿宋" w:hAnsi="仿宋" w:cs="Times New Roman"/>
          <w:sz w:val="30"/>
          <w:szCs w:val="30"/>
        </w:rPr>
        <w:t>全国中小企业股份转让系统有限责任公司</w:t>
      </w:r>
    </w:p>
    <w:p w:rsidR="006332B0" w:rsidRDefault="00181382">
      <w:pPr>
        <w:spacing w:line="240" w:lineRule="auto"/>
        <w:ind w:firstLine="600"/>
        <w:jc w:val="right"/>
        <w:rPr>
          <w:rFonts w:ascii="仿宋" w:hAnsi="仿宋" w:cs="Times New Roman"/>
          <w:sz w:val="30"/>
          <w:szCs w:val="30"/>
        </w:rPr>
      </w:pPr>
      <w:r>
        <w:rPr>
          <w:rFonts w:ascii="仿宋" w:hAnsi="仿宋" w:cs="Times New Roman"/>
          <w:sz w:val="30"/>
          <w:szCs w:val="30"/>
        </w:rPr>
        <w:t>深圳证券通信有限公司</w:t>
      </w:r>
    </w:p>
    <w:p w:rsidR="006332B0" w:rsidRDefault="00181382">
      <w:pPr>
        <w:spacing w:line="240" w:lineRule="auto"/>
        <w:ind w:firstLine="600"/>
        <w:jc w:val="right"/>
        <w:rPr>
          <w:rFonts w:ascii="仿宋" w:hAnsi="仿宋" w:cs="Times New Roman"/>
          <w:sz w:val="30"/>
          <w:szCs w:val="30"/>
        </w:rPr>
      </w:pPr>
      <w:r>
        <w:rPr>
          <w:rFonts w:ascii="仿宋" w:hAnsi="仿宋" w:cs="Times New Roman"/>
          <w:sz w:val="30"/>
          <w:szCs w:val="30"/>
        </w:rPr>
        <w:t>二</w:t>
      </w:r>
      <w:r>
        <w:rPr>
          <w:rFonts w:ascii="仿宋" w:hAnsi="仿宋" w:cs="Times New Roman"/>
          <w:sz w:val="30"/>
          <w:szCs w:val="30"/>
        </w:rPr>
        <w:t>○</w:t>
      </w:r>
      <w:r>
        <w:rPr>
          <w:rFonts w:ascii="仿宋" w:hAnsi="仿宋" w:cs="Times New Roman"/>
          <w:sz w:val="30"/>
          <w:szCs w:val="30"/>
        </w:rPr>
        <w:t>二</w:t>
      </w:r>
      <w:r>
        <w:rPr>
          <w:rFonts w:ascii="仿宋" w:hAnsi="仿宋" w:cs="Times New Roman" w:hint="eastAsia"/>
          <w:sz w:val="30"/>
          <w:szCs w:val="30"/>
        </w:rPr>
        <w:t>四</w:t>
      </w:r>
      <w:r>
        <w:rPr>
          <w:rFonts w:ascii="仿宋" w:hAnsi="仿宋" w:cs="Times New Roman"/>
          <w:sz w:val="30"/>
          <w:szCs w:val="30"/>
        </w:rPr>
        <w:t>年</w:t>
      </w:r>
      <w:r>
        <w:rPr>
          <w:rFonts w:ascii="仿宋" w:hAnsi="仿宋" w:cs="Times New Roman" w:hint="eastAsia"/>
          <w:sz w:val="30"/>
          <w:szCs w:val="30"/>
        </w:rPr>
        <w:t>十</w:t>
      </w:r>
      <w:r>
        <w:rPr>
          <w:rFonts w:ascii="仿宋" w:hAnsi="仿宋" w:cs="Times New Roman"/>
          <w:sz w:val="30"/>
          <w:szCs w:val="30"/>
        </w:rPr>
        <w:t>月</w:t>
      </w:r>
      <w:bookmarkEnd w:id="17"/>
    </w:p>
    <w:sectPr w:rsidR="006332B0">
      <w:footerReference w:type="even" r:id="rId18"/>
      <w:footerReference w:type="default" r:id="rId19"/>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82" w:rsidRDefault="00181382">
      <w:pPr>
        <w:spacing w:line="240" w:lineRule="auto"/>
        <w:ind w:firstLine="480"/>
      </w:pPr>
      <w:r>
        <w:separator/>
      </w:r>
    </w:p>
  </w:endnote>
  <w:endnote w:type="continuationSeparator" w:id="0">
    <w:p w:rsidR="00181382" w:rsidRDefault="0018138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roman"/>
    <w:pitch w:val="default"/>
    <w:sig w:usb0="00000000" w:usb1="0000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Chars="0" w:firstLine="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Chars="0" w:firstLine="0"/>
      <w:rPr>
        <w:rFonts w:asciiTheme="minorEastAsia" w:eastAsia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d"/>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181382">
    <w:pPr>
      <w:pStyle w:val="ad"/>
      <w:ind w:firstLineChars="0" w:firstLine="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32B0" w:rsidRDefault="00181382">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65C20">
                            <w:rPr>
                              <w:rFonts w:asciiTheme="minorEastAsia" w:eastAsiaTheme="minorEastAsia" w:hAnsiTheme="minorEastAsia"/>
                              <w:noProof/>
                              <w:sz w:val="28"/>
                              <w:szCs w:val="28"/>
                            </w:rPr>
                            <w:t>- 10 -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920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6332B0" w:rsidRDefault="00181382">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65C20">
                      <w:rPr>
                        <w:rFonts w:asciiTheme="minorEastAsia" w:eastAsiaTheme="minorEastAsia" w:hAnsiTheme="minorEastAsia"/>
                        <w:noProof/>
                        <w:sz w:val="28"/>
                        <w:szCs w:val="28"/>
                      </w:rPr>
                      <w:t>- 10 -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181382">
    <w:pPr>
      <w:pStyle w:val="ad"/>
      <w:ind w:firstLine="360"/>
    </w:pPr>
    <w:r>
      <w:rPr>
        <w:noProof/>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32B0" w:rsidRDefault="00181382">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065C20" w:rsidRPr="00065C20">
                            <w:rPr>
                              <w:rFonts w:asciiTheme="minorEastAsia" w:eastAsiaTheme="minorEastAsia" w:hAnsiTheme="minorEastAsia"/>
                              <w:noProof/>
                              <w:sz w:val="28"/>
                              <w:szCs w:val="28"/>
                            </w:rPr>
                            <w:t>- 11 -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787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6332B0" w:rsidRDefault="00181382">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065C20" w:rsidRPr="00065C20">
                      <w:rPr>
                        <w:rFonts w:asciiTheme="minorEastAsia" w:eastAsiaTheme="minorEastAsia" w:hAnsiTheme="minorEastAsia"/>
                        <w:noProof/>
                        <w:sz w:val="28"/>
                        <w:szCs w:val="28"/>
                      </w:rPr>
                      <w:t>- 11 -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82" w:rsidRDefault="00181382">
      <w:pPr>
        <w:spacing w:line="240" w:lineRule="auto"/>
        <w:ind w:firstLine="480"/>
      </w:pPr>
      <w:r>
        <w:separator/>
      </w:r>
    </w:p>
  </w:footnote>
  <w:footnote w:type="continuationSeparator" w:id="0">
    <w:p w:rsidR="00181382" w:rsidRDefault="0018138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181382">
    <w:pPr>
      <w:pStyle w:val="ae"/>
      <w:pBdr>
        <w:bottom w:val="thickThinSmallGap" w:sz="24" w:space="1" w:color="622423"/>
      </w:pBdr>
      <w:spacing w:before="144"/>
      <w:ind w:firstLineChars="0" w:firstLine="0"/>
      <w:jc w:val="left"/>
      <w:rPr>
        <w:rFonts w:ascii="Cambria" w:hAnsi="Cambria" w:cs="黑体"/>
        <w:sz w:val="32"/>
        <w:szCs w:val="32"/>
      </w:rPr>
    </w:pPr>
    <w:r>
      <w:rPr>
        <w:rFonts w:hint="eastAsia"/>
        <w:sz w:val="21"/>
        <w:szCs w:val="21"/>
      </w:rPr>
      <w:t>全网</w:t>
    </w:r>
    <w:r>
      <w:rPr>
        <w:rFonts w:hint="eastAsia"/>
        <w:sz w:val="21"/>
        <w:szCs w:val="21"/>
      </w:rPr>
      <w:t>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181382">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B0" w:rsidRDefault="006332B0">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FE6ED5"/>
    <w:multiLevelType w:val="singleLevel"/>
    <w:tmpl w:val="F5FE6ED5"/>
    <w:lvl w:ilvl="0">
      <w:start w:val="6"/>
      <w:numFmt w:val="chineseCounting"/>
      <w:suff w:val="nothing"/>
      <w:lvlText w:val="%1、"/>
      <w:lvlJc w:val="left"/>
      <w:rPr>
        <w:rFonts w:hint="eastAsia"/>
      </w:rPr>
    </w:lvl>
  </w:abstractNum>
  <w:abstractNum w:abstractNumId="1">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2">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7FAD7E"/>
    <w:multiLevelType w:val="singleLevel"/>
    <w:tmpl w:val="777FAD7E"/>
    <w:lvl w:ilvl="0">
      <w:start w:val="1"/>
      <w:numFmt w:val="chineseCounting"/>
      <w:suff w:val="nothing"/>
      <w:lvlText w:val="（%1）"/>
      <w:lvlJc w:val="left"/>
      <w:rPr>
        <w:rFonts w:hint="eastAsia"/>
      </w:rPr>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B420D7E"/>
    <w:rsid w:val="8B6B4D9C"/>
    <w:rsid w:val="8BFB6A89"/>
    <w:rsid w:val="8E774074"/>
    <w:rsid w:val="8EF7DCFE"/>
    <w:rsid w:val="8FFB060B"/>
    <w:rsid w:val="95AE1320"/>
    <w:rsid w:val="967F0A89"/>
    <w:rsid w:val="96DFA075"/>
    <w:rsid w:val="96E70BCA"/>
    <w:rsid w:val="96FE6E8D"/>
    <w:rsid w:val="977FD0B0"/>
    <w:rsid w:val="97BF9027"/>
    <w:rsid w:val="97EA965F"/>
    <w:rsid w:val="97EE2886"/>
    <w:rsid w:val="98EF367D"/>
    <w:rsid w:val="99479B4D"/>
    <w:rsid w:val="996FECAC"/>
    <w:rsid w:val="9BAB298F"/>
    <w:rsid w:val="9BB7FC3B"/>
    <w:rsid w:val="9BEB4034"/>
    <w:rsid w:val="9BFE67C1"/>
    <w:rsid w:val="9BFF9AC8"/>
    <w:rsid w:val="9CF646D7"/>
    <w:rsid w:val="9DEB6AD9"/>
    <w:rsid w:val="9ECB4A03"/>
    <w:rsid w:val="9EFFD684"/>
    <w:rsid w:val="9F3163C6"/>
    <w:rsid w:val="9F9B4516"/>
    <w:rsid w:val="9FDBE33F"/>
    <w:rsid w:val="9FDC808E"/>
    <w:rsid w:val="9FDE28B2"/>
    <w:rsid w:val="9FE7BF93"/>
    <w:rsid w:val="9FFF08A4"/>
    <w:rsid w:val="9FFF42F7"/>
    <w:rsid w:val="A1F74905"/>
    <w:rsid w:val="A2AB440E"/>
    <w:rsid w:val="A2DF73FB"/>
    <w:rsid w:val="A33F56F7"/>
    <w:rsid w:val="A39F42AB"/>
    <w:rsid w:val="A6EF1C14"/>
    <w:rsid w:val="A77BC275"/>
    <w:rsid w:val="A91F7E1F"/>
    <w:rsid w:val="A9DFCB54"/>
    <w:rsid w:val="AB6BBE87"/>
    <w:rsid w:val="AB7BAAB5"/>
    <w:rsid w:val="ABBEBEEA"/>
    <w:rsid w:val="ABDA4410"/>
    <w:rsid w:val="ACF72C3C"/>
    <w:rsid w:val="AD5B8CC0"/>
    <w:rsid w:val="AD7F4546"/>
    <w:rsid w:val="ADCFCEFB"/>
    <w:rsid w:val="ADFD2045"/>
    <w:rsid w:val="ADFF847D"/>
    <w:rsid w:val="AE8F42A6"/>
    <w:rsid w:val="AE9F9450"/>
    <w:rsid w:val="AEF7F27A"/>
    <w:rsid w:val="AF1F386C"/>
    <w:rsid w:val="AF7B984B"/>
    <w:rsid w:val="AF7BEDB1"/>
    <w:rsid w:val="AFAE646A"/>
    <w:rsid w:val="AFBC0D8E"/>
    <w:rsid w:val="AFD76B2F"/>
    <w:rsid w:val="AFD7F3DB"/>
    <w:rsid w:val="AFDE4494"/>
    <w:rsid w:val="AFE9CB88"/>
    <w:rsid w:val="AFF73B1C"/>
    <w:rsid w:val="B2BBCEEA"/>
    <w:rsid w:val="B34FE00D"/>
    <w:rsid w:val="B3F6E793"/>
    <w:rsid w:val="B3FD9DC2"/>
    <w:rsid w:val="B3FE2EAB"/>
    <w:rsid w:val="B6779179"/>
    <w:rsid w:val="B6DF7B77"/>
    <w:rsid w:val="B6FA16FB"/>
    <w:rsid w:val="B767F1E2"/>
    <w:rsid w:val="B77DED93"/>
    <w:rsid w:val="B77F2828"/>
    <w:rsid w:val="B78EA83F"/>
    <w:rsid w:val="B7DF3330"/>
    <w:rsid w:val="B7EBDF55"/>
    <w:rsid w:val="B7FA812F"/>
    <w:rsid w:val="B8BF397C"/>
    <w:rsid w:val="B8F51AC4"/>
    <w:rsid w:val="B8FE95D6"/>
    <w:rsid w:val="B94E97DC"/>
    <w:rsid w:val="BABFD871"/>
    <w:rsid w:val="BB5F245B"/>
    <w:rsid w:val="BB6F71C3"/>
    <w:rsid w:val="BB796955"/>
    <w:rsid w:val="BBBBCEFA"/>
    <w:rsid w:val="BBDFBB91"/>
    <w:rsid w:val="BBEB8DCE"/>
    <w:rsid w:val="BBF3634C"/>
    <w:rsid w:val="BCCF031C"/>
    <w:rsid w:val="BCE35047"/>
    <w:rsid w:val="BCFE6038"/>
    <w:rsid w:val="BCFF8B52"/>
    <w:rsid w:val="BDAB90D2"/>
    <w:rsid w:val="BDBCC492"/>
    <w:rsid w:val="BDEFB9CC"/>
    <w:rsid w:val="BDFD6A3A"/>
    <w:rsid w:val="BDFF151A"/>
    <w:rsid w:val="BDFF7A74"/>
    <w:rsid w:val="BE4E0198"/>
    <w:rsid w:val="BE6F35CE"/>
    <w:rsid w:val="BE72D2A7"/>
    <w:rsid w:val="BE7BB8E5"/>
    <w:rsid w:val="BEBFD7DF"/>
    <w:rsid w:val="BEDE4779"/>
    <w:rsid w:val="BEDFDDBE"/>
    <w:rsid w:val="BEEF1BA7"/>
    <w:rsid w:val="BEFD9AE8"/>
    <w:rsid w:val="BEFFF9D2"/>
    <w:rsid w:val="BF5BC0C1"/>
    <w:rsid w:val="BF5EAD68"/>
    <w:rsid w:val="BF5F9121"/>
    <w:rsid w:val="BF6F62A7"/>
    <w:rsid w:val="BF6FAB24"/>
    <w:rsid w:val="BF74D1FA"/>
    <w:rsid w:val="BF7F5B5C"/>
    <w:rsid w:val="BF8FDB72"/>
    <w:rsid w:val="BFBB190B"/>
    <w:rsid w:val="BFBE3382"/>
    <w:rsid w:val="BFBF5201"/>
    <w:rsid w:val="BFBFFF37"/>
    <w:rsid w:val="BFD6FB6C"/>
    <w:rsid w:val="BFD76505"/>
    <w:rsid w:val="BFDBA5BF"/>
    <w:rsid w:val="BFDD86F7"/>
    <w:rsid w:val="BFDFEE5C"/>
    <w:rsid w:val="BFE55F25"/>
    <w:rsid w:val="BFEF2A21"/>
    <w:rsid w:val="BFEFCBE8"/>
    <w:rsid w:val="BFF12C7B"/>
    <w:rsid w:val="BFF1A095"/>
    <w:rsid w:val="BFF51D5A"/>
    <w:rsid w:val="BFF5A23B"/>
    <w:rsid w:val="BFF7F039"/>
    <w:rsid w:val="BFFB08A8"/>
    <w:rsid w:val="BFFD68FE"/>
    <w:rsid w:val="BFFD9033"/>
    <w:rsid w:val="BFFDE173"/>
    <w:rsid w:val="BFFEE824"/>
    <w:rsid w:val="BFFFE3B5"/>
    <w:rsid w:val="C0F6B969"/>
    <w:rsid w:val="C16DF057"/>
    <w:rsid w:val="C3195A40"/>
    <w:rsid w:val="C31D0604"/>
    <w:rsid w:val="C6EF5984"/>
    <w:rsid w:val="C7B2D338"/>
    <w:rsid w:val="C7F709BA"/>
    <w:rsid w:val="C7F7E7CD"/>
    <w:rsid w:val="C9A7020A"/>
    <w:rsid w:val="C9D7C78A"/>
    <w:rsid w:val="CB5F875C"/>
    <w:rsid w:val="CB7F2FAD"/>
    <w:rsid w:val="CBDFBC94"/>
    <w:rsid w:val="CCD949E8"/>
    <w:rsid w:val="CCFE2BA2"/>
    <w:rsid w:val="CD6B06DB"/>
    <w:rsid w:val="CDBAD40A"/>
    <w:rsid w:val="CDF3BEAB"/>
    <w:rsid w:val="CE55CA4D"/>
    <w:rsid w:val="CEDF47A5"/>
    <w:rsid w:val="CEDFAC7F"/>
    <w:rsid w:val="CEEE0E2F"/>
    <w:rsid w:val="CF1B1F2D"/>
    <w:rsid w:val="CFDAD89E"/>
    <w:rsid w:val="CFDD6E2E"/>
    <w:rsid w:val="CFF7E2E5"/>
    <w:rsid w:val="CFF9DC0C"/>
    <w:rsid w:val="CFFFB016"/>
    <w:rsid w:val="D2FC5FE7"/>
    <w:rsid w:val="D2FDD994"/>
    <w:rsid w:val="D3B76E84"/>
    <w:rsid w:val="D3BFE365"/>
    <w:rsid w:val="D3F71D91"/>
    <w:rsid w:val="D4D1E4A2"/>
    <w:rsid w:val="D5B69AF4"/>
    <w:rsid w:val="D5FF1174"/>
    <w:rsid w:val="D633C8BD"/>
    <w:rsid w:val="D67FC440"/>
    <w:rsid w:val="D6DFBA48"/>
    <w:rsid w:val="D6F7565C"/>
    <w:rsid w:val="D6FCC9D9"/>
    <w:rsid w:val="D75722CF"/>
    <w:rsid w:val="D75DAEB8"/>
    <w:rsid w:val="D75E73E9"/>
    <w:rsid w:val="D7666267"/>
    <w:rsid w:val="D76EFABA"/>
    <w:rsid w:val="D775E49E"/>
    <w:rsid w:val="D77A92E7"/>
    <w:rsid w:val="D79EE54A"/>
    <w:rsid w:val="D7BD3256"/>
    <w:rsid w:val="D7DB3411"/>
    <w:rsid w:val="D7DFA141"/>
    <w:rsid w:val="D7FD18E6"/>
    <w:rsid w:val="D7FFC0D6"/>
    <w:rsid w:val="D8DD8AE8"/>
    <w:rsid w:val="D8FD145A"/>
    <w:rsid w:val="D9F7B2A0"/>
    <w:rsid w:val="DAF60AD3"/>
    <w:rsid w:val="DAF9EA7F"/>
    <w:rsid w:val="DB79EB2B"/>
    <w:rsid w:val="DB9B56A4"/>
    <w:rsid w:val="DBB51910"/>
    <w:rsid w:val="DBCB64A2"/>
    <w:rsid w:val="DBEFAEB8"/>
    <w:rsid w:val="DBF03558"/>
    <w:rsid w:val="DBFA6D52"/>
    <w:rsid w:val="DBFB2A1B"/>
    <w:rsid w:val="DC3739FA"/>
    <w:rsid w:val="DCB77435"/>
    <w:rsid w:val="DD17A786"/>
    <w:rsid w:val="DD17CB57"/>
    <w:rsid w:val="DD577BA3"/>
    <w:rsid w:val="DD7D6D8B"/>
    <w:rsid w:val="DD9B155E"/>
    <w:rsid w:val="DDAB722D"/>
    <w:rsid w:val="DDBFA0DD"/>
    <w:rsid w:val="DDCBA26D"/>
    <w:rsid w:val="DDF73462"/>
    <w:rsid w:val="DDF9165D"/>
    <w:rsid w:val="DDF9B34E"/>
    <w:rsid w:val="DDFADF92"/>
    <w:rsid w:val="DDFF4FDA"/>
    <w:rsid w:val="DEDCAD97"/>
    <w:rsid w:val="DEDFCAB4"/>
    <w:rsid w:val="DEEBC056"/>
    <w:rsid w:val="DEF6A4DC"/>
    <w:rsid w:val="DEFB2107"/>
    <w:rsid w:val="DEFF8442"/>
    <w:rsid w:val="DF3ACA57"/>
    <w:rsid w:val="DF3F31FA"/>
    <w:rsid w:val="DF3F3A5F"/>
    <w:rsid w:val="DF656AA7"/>
    <w:rsid w:val="DF7A8F2D"/>
    <w:rsid w:val="DF972A59"/>
    <w:rsid w:val="DFA972DA"/>
    <w:rsid w:val="DFAA9076"/>
    <w:rsid w:val="DFAD9337"/>
    <w:rsid w:val="DFB035F2"/>
    <w:rsid w:val="DFB3EAFC"/>
    <w:rsid w:val="DFBC0FD4"/>
    <w:rsid w:val="DFBE5073"/>
    <w:rsid w:val="DFBED5CF"/>
    <w:rsid w:val="DFDB89D2"/>
    <w:rsid w:val="DFDEB61F"/>
    <w:rsid w:val="DFE2AA76"/>
    <w:rsid w:val="DFE63AC3"/>
    <w:rsid w:val="DFEF6AAA"/>
    <w:rsid w:val="DFEF8106"/>
    <w:rsid w:val="DFF5BA30"/>
    <w:rsid w:val="DFF771A4"/>
    <w:rsid w:val="DFF8893E"/>
    <w:rsid w:val="DFFBEA32"/>
    <w:rsid w:val="DFFF1378"/>
    <w:rsid w:val="DFFF162D"/>
    <w:rsid w:val="DFFF5483"/>
    <w:rsid w:val="E254F9CF"/>
    <w:rsid w:val="E27732C3"/>
    <w:rsid w:val="E27F8DF9"/>
    <w:rsid w:val="E2FF2F4D"/>
    <w:rsid w:val="E3FB9FAB"/>
    <w:rsid w:val="E57878F1"/>
    <w:rsid w:val="E579BE25"/>
    <w:rsid w:val="E5CF8F17"/>
    <w:rsid w:val="E5EF1AF3"/>
    <w:rsid w:val="E6BBCA0C"/>
    <w:rsid w:val="E7193509"/>
    <w:rsid w:val="E775954C"/>
    <w:rsid w:val="E7DC684D"/>
    <w:rsid w:val="E7DE67A2"/>
    <w:rsid w:val="E7DF1FAB"/>
    <w:rsid w:val="E7E36607"/>
    <w:rsid w:val="E7E6E04F"/>
    <w:rsid w:val="E7F615C7"/>
    <w:rsid w:val="E7F6A08C"/>
    <w:rsid w:val="E7FA1638"/>
    <w:rsid w:val="E7FB6387"/>
    <w:rsid w:val="E7FD22F3"/>
    <w:rsid w:val="E7FE50C4"/>
    <w:rsid w:val="E97DBE77"/>
    <w:rsid w:val="E9BD77AE"/>
    <w:rsid w:val="EA1C5EC7"/>
    <w:rsid w:val="EA712DA6"/>
    <w:rsid w:val="EA7F8A42"/>
    <w:rsid w:val="EAFC0980"/>
    <w:rsid w:val="EB2EF93B"/>
    <w:rsid w:val="EB3DA255"/>
    <w:rsid w:val="EB7D3FF3"/>
    <w:rsid w:val="EB7F460A"/>
    <w:rsid w:val="EB7F6B6D"/>
    <w:rsid w:val="EBD7E893"/>
    <w:rsid w:val="EBEF855F"/>
    <w:rsid w:val="EBFD7D3D"/>
    <w:rsid w:val="EC5BC7B1"/>
    <w:rsid w:val="ECB9E0C1"/>
    <w:rsid w:val="ECF7A984"/>
    <w:rsid w:val="ED3F901E"/>
    <w:rsid w:val="ED5EF637"/>
    <w:rsid w:val="ED9FAB39"/>
    <w:rsid w:val="EDBB3A1A"/>
    <w:rsid w:val="EDD93CD5"/>
    <w:rsid w:val="EDE9EFC7"/>
    <w:rsid w:val="EDEB3C02"/>
    <w:rsid w:val="EDEF3739"/>
    <w:rsid w:val="EDF74D5F"/>
    <w:rsid w:val="EDFFA0CD"/>
    <w:rsid w:val="EE797190"/>
    <w:rsid w:val="EEDF1C19"/>
    <w:rsid w:val="EEF6F1C8"/>
    <w:rsid w:val="EEFC8A9D"/>
    <w:rsid w:val="EF1D0C12"/>
    <w:rsid w:val="EF59C8FE"/>
    <w:rsid w:val="EF5B459A"/>
    <w:rsid w:val="EF794C06"/>
    <w:rsid w:val="EF7D6F8B"/>
    <w:rsid w:val="EF7E593A"/>
    <w:rsid w:val="EF7E6C82"/>
    <w:rsid w:val="EF9ABEE6"/>
    <w:rsid w:val="EF9F7CDD"/>
    <w:rsid w:val="EFBD54F8"/>
    <w:rsid w:val="EFBF81CA"/>
    <w:rsid w:val="EFBF9033"/>
    <w:rsid w:val="EFD8AB0C"/>
    <w:rsid w:val="EFDB7E93"/>
    <w:rsid w:val="EFDEDE9C"/>
    <w:rsid w:val="EFDF9CA9"/>
    <w:rsid w:val="EFDFA0B9"/>
    <w:rsid w:val="EFEF01E4"/>
    <w:rsid w:val="EFF31A87"/>
    <w:rsid w:val="EFF4E74E"/>
    <w:rsid w:val="EFF51AE7"/>
    <w:rsid w:val="EFF70B27"/>
    <w:rsid w:val="EFFB2F7B"/>
    <w:rsid w:val="EFFD9335"/>
    <w:rsid w:val="EFFE0144"/>
    <w:rsid w:val="EFFE9E86"/>
    <w:rsid w:val="EFFF334D"/>
    <w:rsid w:val="EFFF33D3"/>
    <w:rsid w:val="F13D2429"/>
    <w:rsid w:val="F17E0585"/>
    <w:rsid w:val="F2AD33D4"/>
    <w:rsid w:val="F2EFCE2E"/>
    <w:rsid w:val="F31F0476"/>
    <w:rsid w:val="F35FBC74"/>
    <w:rsid w:val="F367F7B1"/>
    <w:rsid w:val="F377A7C3"/>
    <w:rsid w:val="F37B5BC6"/>
    <w:rsid w:val="F37F1760"/>
    <w:rsid w:val="F397CCBF"/>
    <w:rsid w:val="F3B92992"/>
    <w:rsid w:val="F3BD0661"/>
    <w:rsid w:val="F3BD11EB"/>
    <w:rsid w:val="F3CE36CE"/>
    <w:rsid w:val="F3EAC12B"/>
    <w:rsid w:val="F3EB1456"/>
    <w:rsid w:val="F3EF0A98"/>
    <w:rsid w:val="F3FF1D0D"/>
    <w:rsid w:val="F3FFD0C7"/>
    <w:rsid w:val="F4CF7880"/>
    <w:rsid w:val="F4F38BF3"/>
    <w:rsid w:val="F4FA9013"/>
    <w:rsid w:val="F4FD6496"/>
    <w:rsid w:val="F5093E12"/>
    <w:rsid w:val="F5577A0F"/>
    <w:rsid w:val="F59E26D1"/>
    <w:rsid w:val="F5AE6CB6"/>
    <w:rsid w:val="F5B61616"/>
    <w:rsid w:val="F5EDD732"/>
    <w:rsid w:val="F5FB4507"/>
    <w:rsid w:val="F5FD16E4"/>
    <w:rsid w:val="F5FED1EC"/>
    <w:rsid w:val="F64D36C2"/>
    <w:rsid w:val="F65A8B02"/>
    <w:rsid w:val="F6B7E70A"/>
    <w:rsid w:val="F6DAE52C"/>
    <w:rsid w:val="F6DC3347"/>
    <w:rsid w:val="F6DFA1C4"/>
    <w:rsid w:val="F6E3230E"/>
    <w:rsid w:val="F6EBB8AE"/>
    <w:rsid w:val="F6FB3439"/>
    <w:rsid w:val="F6FFEC87"/>
    <w:rsid w:val="F707C779"/>
    <w:rsid w:val="F73F7DCB"/>
    <w:rsid w:val="F7775374"/>
    <w:rsid w:val="F77DCDF6"/>
    <w:rsid w:val="F77E6A0D"/>
    <w:rsid w:val="F7AFBCB2"/>
    <w:rsid w:val="F7B4D58F"/>
    <w:rsid w:val="F7B521AB"/>
    <w:rsid w:val="F7CCEECE"/>
    <w:rsid w:val="F7D3422C"/>
    <w:rsid w:val="F7D9B5C3"/>
    <w:rsid w:val="F7DF0FAC"/>
    <w:rsid w:val="F7EB798A"/>
    <w:rsid w:val="F7EF8CF1"/>
    <w:rsid w:val="F7F2D4A9"/>
    <w:rsid w:val="F7F6D163"/>
    <w:rsid w:val="F7F72D3F"/>
    <w:rsid w:val="F7F7E432"/>
    <w:rsid w:val="F7FA01BA"/>
    <w:rsid w:val="F7FB7C1B"/>
    <w:rsid w:val="F7FB7EB7"/>
    <w:rsid w:val="F7FBA050"/>
    <w:rsid w:val="F7FD7B70"/>
    <w:rsid w:val="F7FD800B"/>
    <w:rsid w:val="F7FE4DD9"/>
    <w:rsid w:val="F7FFC0EF"/>
    <w:rsid w:val="F8CFD63A"/>
    <w:rsid w:val="F8DD31AE"/>
    <w:rsid w:val="F91FDAC3"/>
    <w:rsid w:val="F957B2B3"/>
    <w:rsid w:val="F95F6FA0"/>
    <w:rsid w:val="F96F8512"/>
    <w:rsid w:val="F99D8BBA"/>
    <w:rsid w:val="F99FCCA9"/>
    <w:rsid w:val="F9A7A764"/>
    <w:rsid w:val="F9BD3AD1"/>
    <w:rsid w:val="F9BF41AC"/>
    <w:rsid w:val="F9E6C902"/>
    <w:rsid w:val="F9EF3894"/>
    <w:rsid w:val="F9F78D19"/>
    <w:rsid w:val="F9FA439E"/>
    <w:rsid w:val="F9FDD63A"/>
    <w:rsid w:val="F9FEB9D1"/>
    <w:rsid w:val="F9FFE5CC"/>
    <w:rsid w:val="FA3FA7C9"/>
    <w:rsid w:val="FA576C40"/>
    <w:rsid w:val="FA5FB833"/>
    <w:rsid w:val="FA7D1DDD"/>
    <w:rsid w:val="FA8E889F"/>
    <w:rsid w:val="FACF5FC0"/>
    <w:rsid w:val="FAD22E9B"/>
    <w:rsid w:val="FADEA55E"/>
    <w:rsid w:val="FAE5DC4C"/>
    <w:rsid w:val="FAED7325"/>
    <w:rsid w:val="FAF5810D"/>
    <w:rsid w:val="FAFB6218"/>
    <w:rsid w:val="FAFBBBFF"/>
    <w:rsid w:val="FB3B353D"/>
    <w:rsid w:val="FB3FEDC3"/>
    <w:rsid w:val="FB460C38"/>
    <w:rsid w:val="FB4E047A"/>
    <w:rsid w:val="FB6CB81C"/>
    <w:rsid w:val="FB6D7D5B"/>
    <w:rsid w:val="FB7532F2"/>
    <w:rsid w:val="FB775693"/>
    <w:rsid w:val="FB7B4396"/>
    <w:rsid w:val="FB7B7EF7"/>
    <w:rsid w:val="FB7B947F"/>
    <w:rsid w:val="FB7DA72A"/>
    <w:rsid w:val="FB7F4DC6"/>
    <w:rsid w:val="FB9E2198"/>
    <w:rsid w:val="FB9FE535"/>
    <w:rsid w:val="FB9FFAE0"/>
    <w:rsid w:val="FBAF08DC"/>
    <w:rsid w:val="FBB710FC"/>
    <w:rsid w:val="FBBE1885"/>
    <w:rsid w:val="FBBF0222"/>
    <w:rsid w:val="FBF16880"/>
    <w:rsid w:val="FBF58EB9"/>
    <w:rsid w:val="FBF70565"/>
    <w:rsid w:val="FBFCB971"/>
    <w:rsid w:val="FBFFBB1C"/>
    <w:rsid w:val="FBFFD7DF"/>
    <w:rsid w:val="FBFFE89E"/>
    <w:rsid w:val="FBFFFE91"/>
    <w:rsid w:val="FC2D8039"/>
    <w:rsid w:val="FC2E64F1"/>
    <w:rsid w:val="FC54F41B"/>
    <w:rsid w:val="FC799DEE"/>
    <w:rsid w:val="FC7A39C6"/>
    <w:rsid w:val="FCB765A4"/>
    <w:rsid w:val="FCBD3FC1"/>
    <w:rsid w:val="FCBD44C2"/>
    <w:rsid w:val="FCBF3F32"/>
    <w:rsid w:val="FCD35E4B"/>
    <w:rsid w:val="FCD524FB"/>
    <w:rsid w:val="FCDF088F"/>
    <w:rsid w:val="FCEDDF34"/>
    <w:rsid w:val="FCF73B8F"/>
    <w:rsid w:val="FCFE16F3"/>
    <w:rsid w:val="FCFEEF4F"/>
    <w:rsid w:val="FD3E25D8"/>
    <w:rsid w:val="FD5DDC5A"/>
    <w:rsid w:val="FD6FE112"/>
    <w:rsid w:val="FD729F09"/>
    <w:rsid w:val="FD7754F3"/>
    <w:rsid w:val="FD797460"/>
    <w:rsid w:val="FD7CADD9"/>
    <w:rsid w:val="FD7F4CC5"/>
    <w:rsid w:val="FD7F79C1"/>
    <w:rsid w:val="FD8186AE"/>
    <w:rsid w:val="FD8F6DC9"/>
    <w:rsid w:val="FD9F82B0"/>
    <w:rsid w:val="FDA75C9A"/>
    <w:rsid w:val="FDAB1D3D"/>
    <w:rsid w:val="FDB64C47"/>
    <w:rsid w:val="FDBA28CB"/>
    <w:rsid w:val="FDBB2C2E"/>
    <w:rsid w:val="FDBEE67B"/>
    <w:rsid w:val="FDBFA5C1"/>
    <w:rsid w:val="FDDD1FCF"/>
    <w:rsid w:val="FDDD8A5A"/>
    <w:rsid w:val="FDDE58BA"/>
    <w:rsid w:val="FDDFF578"/>
    <w:rsid w:val="FDEEA52F"/>
    <w:rsid w:val="FDF59E73"/>
    <w:rsid w:val="FDFBC056"/>
    <w:rsid w:val="FDFD7814"/>
    <w:rsid w:val="FDFFBA11"/>
    <w:rsid w:val="FE2D3ABB"/>
    <w:rsid w:val="FE3BB1FE"/>
    <w:rsid w:val="FE3D2778"/>
    <w:rsid w:val="FE57AE5E"/>
    <w:rsid w:val="FE6749EE"/>
    <w:rsid w:val="FE7DF08D"/>
    <w:rsid w:val="FE7F20DD"/>
    <w:rsid w:val="FE9E429D"/>
    <w:rsid w:val="FE9EEB08"/>
    <w:rsid w:val="FEAFE30E"/>
    <w:rsid w:val="FEB66D7A"/>
    <w:rsid w:val="FEB715E4"/>
    <w:rsid w:val="FEB7F217"/>
    <w:rsid w:val="FEBB8E94"/>
    <w:rsid w:val="FEBD415A"/>
    <w:rsid w:val="FEBFF695"/>
    <w:rsid w:val="FEC9B705"/>
    <w:rsid w:val="FED42772"/>
    <w:rsid w:val="FEEA3C46"/>
    <w:rsid w:val="FEEE5EB4"/>
    <w:rsid w:val="FEEFB5A2"/>
    <w:rsid w:val="FEEFDD49"/>
    <w:rsid w:val="FEFF2652"/>
    <w:rsid w:val="FEFF293D"/>
    <w:rsid w:val="FEFF4CD4"/>
    <w:rsid w:val="FEFF705F"/>
    <w:rsid w:val="FEFF853A"/>
    <w:rsid w:val="FEFFA21D"/>
    <w:rsid w:val="FF1311BA"/>
    <w:rsid w:val="FF173E49"/>
    <w:rsid w:val="FF1BA559"/>
    <w:rsid w:val="FF2D36EF"/>
    <w:rsid w:val="FF3F3183"/>
    <w:rsid w:val="FF3FD0BC"/>
    <w:rsid w:val="FF3FEBBC"/>
    <w:rsid w:val="FF474EBF"/>
    <w:rsid w:val="FF4F7C3D"/>
    <w:rsid w:val="FF579E0E"/>
    <w:rsid w:val="FF5F54B5"/>
    <w:rsid w:val="FF5F81FE"/>
    <w:rsid w:val="FF67159E"/>
    <w:rsid w:val="FF6F030D"/>
    <w:rsid w:val="FF73F903"/>
    <w:rsid w:val="FF77E8BE"/>
    <w:rsid w:val="FF7BF34A"/>
    <w:rsid w:val="FF7D1F07"/>
    <w:rsid w:val="FF7DAF22"/>
    <w:rsid w:val="FF7E9E32"/>
    <w:rsid w:val="FF7EAE74"/>
    <w:rsid w:val="FF7F44A3"/>
    <w:rsid w:val="FF7F93A7"/>
    <w:rsid w:val="FF898C45"/>
    <w:rsid w:val="FF8D0A79"/>
    <w:rsid w:val="FF9F02BE"/>
    <w:rsid w:val="FFAFE0E8"/>
    <w:rsid w:val="FFAFF7A1"/>
    <w:rsid w:val="FFB302E0"/>
    <w:rsid w:val="FFB7BC81"/>
    <w:rsid w:val="FFB92361"/>
    <w:rsid w:val="FFBAE253"/>
    <w:rsid w:val="FFBB8C57"/>
    <w:rsid w:val="FFBD9041"/>
    <w:rsid w:val="FFBE4D2F"/>
    <w:rsid w:val="FFBF5BE4"/>
    <w:rsid w:val="FFBFB59B"/>
    <w:rsid w:val="FFCBDCA6"/>
    <w:rsid w:val="FFD4B135"/>
    <w:rsid w:val="FFD722FC"/>
    <w:rsid w:val="FFD7525F"/>
    <w:rsid w:val="FFD7E77E"/>
    <w:rsid w:val="FFD7FEF0"/>
    <w:rsid w:val="FFD87784"/>
    <w:rsid w:val="FFD9D23A"/>
    <w:rsid w:val="FFDC3293"/>
    <w:rsid w:val="FFDC4EC8"/>
    <w:rsid w:val="FFDE3BAA"/>
    <w:rsid w:val="FFDFB28D"/>
    <w:rsid w:val="FFE28593"/>
    <w:rsid w:val="FFEA2683"/>
    <w:rsid w:val="FFEDAB39"/>
    <w:rsid w:val="FFEEB169"/>
    <w:rsid w:val="FFEEF79C"/>
    <w:rsid w:val="FFEF5FE3"/>
    <w:rsid w:val="FFEF8500"/>
    <w:rsid w:val="FFEFBFBE"/>
    <w:rsid w:val="FFEFEAEB"/>
    <w:rsid w:val="FFF3D484"/>
    <w:rsid w:val="FFF642F6"/>
    <w:rsid w:val="FFF7023B"/>
    <w:rsid w:val="FFF71126"/>
    <w:rsid w:val="FFF71370"/>
    <w:rsid w:val="FFF767B9"/>
    <w:rsid w:val="FFF788E1"/>
    <w:rsid w:val="FFF7E133"/>
    <w:rsid w:val="FFF7E1E0"/>
    <w:rsid w:val="FFF7EFF0"/>
    <w:rsid w:val="FFF81D68"/>
    <w:rsid w:val="FFF8F46A"/>
    <w:rsid w:val="FFFB1A7B"/>
    <w:rsid w:val="FFFB410F"/>
    <w:rsid w:val="FFFB415F"/>
    <w:rsid w:val="FFFB8C0C"/>
    <w:rsid w:val="FFFB95B9"/>
    <w:rsid w:val="FFFB9690"/>
    <w:rsid w:val="FFFC5234"/>
    <w:rsid w:val="FFFD594A"/>
    <w:rsid w:val="FFFDA39A"/>
    <w:rsid w:val="FFFDAE1B"/>
    <w:rsid w:val="FFFE3EF4"/>
    <w:rsid w:val="FFFE8010"/>
    <w:rsid w:val="FFFE9E46"/>
    <w:rsid w:val="FFFF098D"/>
    <w:rsid w:val="FFFF3958"/>
    <w:rsid w:val="FFFF7D61"/>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65C20"/>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67B"/>
    <w:rsid w:val="00143D54"/>
    <w:rsid w:val="001450C4"/>
    <w:rsid w:val="0014549F"/>
    <w:rsid w:val="00146350"/>
    <w:rsid w:val="0014719A"/>
    <w:rsid w:val="001538F9"/>
    <w:rsid w:val="00165CA6"/>
    <w:rsid w:val="00167234"/>
    <w:rsid w:val="001703D1"/>
    <w:rsid w:val="0018007C"/>
    <w:rsid w:val="00180255"/>
    <w:rsid w:val="00181382"/>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222A9"/>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127DF"/>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2B0"/>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7C9"/>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55DF"/>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68F46AE"/>
    <w:rsid w:val="075DFD34"/>
    <w:rsid w:val="07FB35C6"/>
    <w:rsid w:val="0E6D8802"/>
    <w:rsid w:val="0FA72F02"/>
    <w:rsid w:val="0FABB11C"/>
    <w:rsid w:val="0FCF826C"/>
    <w:rsid w:val="0FDFBCCF"/>
    <w:rsid w:val="0FEE5086"/>
    <w:rsid w:val="13E71050"/>
    <w:rsid w:val="15CF6F34"/>
    <w:rsid w:val="177C2306"/>
    <w:rsid w:val="17CF285E"/>
    <w:rsid w:val="17D942FC"/>
    <w:rsid w:val="17DF1E37"/>
    <w:rsid w:val="1A7D3803"/>
    <w:rsid w:val="1AFB273A"/>
    <w:rsid w:val="1B30BE67"/>
    <w:rsid w:val="1B8FC399"/>
    <w:rsid w:val="1BD4F451"/>
    <w:rsid w:val="1BEF4A8D"/>
    <w:rsid w:val="1BFD8A42"/>
    <w:rsid w:val="1BFE62C3"/>
    <w:rsid w:val="1BFE6C58"/>
    <w:rsid w:val="1E374714"/>
    <w:rsid w:val="1E4DA63C"/>
    <w:rsid w:val="1E7EF82E"/>
    <w:rsid w:val="1EBFEA6A"/>
    <w:rsid w:val="1EFD82D0"/>
    <w:rsid w:val="1F7E12A9"/>
    <w:rsid w:val="1F7E13DA"/>
    <w:rsid w:val="1F7FBD08"/>
    <w:rsid w:val="1FAF85B8"/>
    <w:rsid w:val="1FB43ACF"/>
    <w:rsid w:val="1FDEE27A"/>
    <w:rsid w:val="1FDF33B1"/>
    <w:rsid w:val="1FEE6A25"/>
    <w:rsid w:val="1FEF0F8B"/>
    <w:rsid w:val="1FFDFB4D"/>
    <w:rsid w:val="22E571A1"/>
    <w:rsid w:val="25BFA0D5"/>
    <w:rsid w:val="25FDD84D"/>
    <w:rsid w:val="26718E42"/>
    <w:rsid w:val="27CF0902"/>
    <w:rsid w:val="27D91059"/>
    <w:rsid w:val="27E82351"/>
    <w:rsid w:val="27FF54B8"/>
    <w:rsid w:val="284DD303"/>
    <w:rsid w:val="2AFBAED1"/>
    <w:rsid w:val="2AFEBA90"/>
    <w:rsid w:val="2B7F5988"/>
    <w:rsid w:val="2B9F2956"/>
    <w:rsid w:val="2CF75A8D"/>
    <w:rsid w:val="2CFB8D80"/>
    <w:rsid w:val="2DF0C05E"/>
    <w:rsid w:val="2DFF8656"/>
    <w:rsid w:val="2E1FD076"/>
    <w:rsid w:val="2F0437DC"/>
    <w:rsid w:val="2F3803F6"/>
    <w:rsid w:val="2F38B738"/>
    <w:rsid w:val="2FB71492"/>
    <w:rsid w:val="2FBFB258"/>
    <w:rsid w:val="2FD7AD36"/>
    <w:rsid w:val="2FDB2354"/>
    <w:rsid w:val="2FE7A00B"/>
    <w:rsid w:val="2FFE3B5F"/>
    <w:rsid w:val="2FFF97F0"/>
    <w:rsid w:val="2FFFB5B2"/>
    <w:rsid w:val="32E2A715"/>
    <w:rsid w:val="32EE5BEF"/>
    <w:rsid w:val="3397351E"/>
    <w:rsid w:val="33B74C74"/>
    <w:rsid w:val="34F55495"/>
    <w:rsid w:val="357A6D9B"/>
    <w:rsid w:val="35D69390"/>
    <w:rsid w:val="35FB53E2"/>
    <w:rsid w:val="35FDD31B"/>
    <w:rsid w:val="375D0D48"/>
    <w:rsid w:val="375FCD8E"/>
    <w:rsid w:val="37DFE5BB"/>
    <w:rsid w:val="37EF46BB"/>
    <w:rsid w:val="37F30C53"/>
    <w:rsid w:val="37F5783B"/>
    <w:rsid w:val="37FE8900"/>
    <w:rsid w:val="37FF2055"/>
    <w:rsid w:val="38FDD270"/>
    <w:rsid w:val="39D44E78"/>
    <w:rsid w:val="39E7B768"/>
    <w:rsid w:val="39F91981"/>
    <w:rsid w:val="3A276381"/>
    <w:rsid w:val="3A3F4797"/>
    <w:rsid w:val="3ABD502E"/>
    <w:rsid w:val="3ABEC014"/>
    <w:rsid w:val="3AFE8242"/>
    <w:rsid w:val="3B7F1825"/>
    <w:rsid w:val="3B9DCF55"/>
    <w:rsid w:val="3BBFDF02"/>
    <w:rsid w:val="3BDE0669"/>
    <w:rsid w:val="3BDFBE82"/>
    <w:rsid w:val="3BF89B9F"/>
    <w:rsid w:val="3BFD884A"/>
    <w:rsid w:val="3BFFC07B"/>
    <w:rsid w:val="3CB7BF7F"/>
    <w:rsid w:val="3CFF6CC9"/>
    <w:rsid w:val="3D3605B3"/>
    <w:rsid w:val="3D3FEDF9"/>
    <w:rsid w:val="3D5EF811"/>
    <w:rsid w:val="3D7FDB6D"/>
    <w:rsid w:val="3D9F8D0A"/>
    <w:rsid w:val="3DB3E136"/>
    <w:rsid w:val="3DB55A25"/>
    <w:rsid w:val="3DBB70C1"/>
    <w:rsid w:val="3DD77073"/>
    <w:rsid w:val="3DEDE560"/>
    <w:rsid w:val="3DF34683"/>
    <w:rsid w:val="3DF4EFAB"/>
    <w:rsid w:val="3DFBA024"/>
    <w:rsid w:val="3E3A7299"/>
    <w:rsid w:val="3E7F7604"/>
    <w:rsid w:val="3E9D26A9"/>
    <w:rsid w:val="3EB77875"/>
    <w:rsid w:val="3EB7931E"/>
    <w:rsid w:val="3ECEA04F"/>
    <w:rsid w:val="3EEDFC0B"/>
    <w:rsid w:val="3EFEECE7"/>
    <w:rsid w:val="3F0D7818"/>
    <w:rsid w:val="3F1B83A3"/>
    <w:rsid w:val="3F1FC95B"/>
    <w:rsid w:val="3F3FBFBD"/>
    <w:rsid w:val="3F53C2AF"/>
    <w:rsid w:val="3F74D583"/>
    <w:rsid w:val="3F7B9E8E"/>
    <w:rsid w:val="3F7DDF8C"/>
    <w:rsid w:val="3F7FAE8B"/>
    <w:rsid w:val="3F7FC16D"/>
    <w:rsid w:val="3F7FCD8C"/>
    <w:rsid w:val="3F8C16BC"/>
    <w:rsid w:val="3FBEA05C"/>
    <w:rsid w:val="3FCDE2C9"/>
    <w:rsid w:val="3FD70DE1"/>
    <w:rsid w:val="3FDD2986"/>
    <w:rsid w:val="3FEF0D66"/>
    <w:rsid w:val="3FEF9F7C"/>
    <w:rsid w:val="3FEFD18E"/>
    <w:rsid w:val="3FEFD4EB"/>
    <w:rsid w:val="3FF35298"/>
    <w:rsid w:val="3FF6114F"/>
    <w:rsid w:val="3FF6D9DD"/>
    <w:rsid w:val="3FF6F3B7"/>
    <w:rsid w:val="3FF954EE"/>
    <w:rsid w:val="3FFD6195"/>
    <w:rsid w:val="3FFE81DF"/>
    <w:rsid w:val="41D39DAE"/>
    <w:rsid w:val="41DF6CC2"/>
    <w:rsid w:val="47731B6A"/>
    <w:rsid w:val="47BE485E"/>
    <w:rsid w:val="47BEB979"/>
    <w:rsid w:val="47EF6C6D"/>
    <w:rsid w:val="47F6940D"/>
    <w:rsid w:val="47F77165"/>
    <w:rsid w:val="4A778B9B"/>
    <w:rsid w:val="4AFE6D9A"/>
    <w:rsid w:val="4BB6D580"/>
    <w:rsid w:val="4BCE2CA6"/>
    <w:rsid w:val="4BD72FBC"/>
    <w:rsid w:val="4BDE9B44"/>
    <w:rsid w:val="4BFF4DC1"/>
    <w:rsid w:val="4C5D8E69"/>
    <w:rsid w:val="4DCFA4B1"/>
    <w:rsid w:val="4E55DA68"/>
    <w:rsid w:val="4E7FE0D3"/>
    <w:rsid w:val="4EFFC6C2"/>
    <w:rsid w:val="4EFFDD84"/>
    <w:rsid w:val="4FCF6E47"/>
    <w:rsid w:val="4FD78212"/>
    <w:rsid w:val="4FD7AD40"/>
    <w:rsid w:val="4FE7BA89"/>
    <w:rsid w:val="4FED9CA1"/>
    <w:rsid w:val="4FEF49C5"/>
    <w:rsid w:val="4FF2AFAE"/>
    <w:rsid w:val="4FF2DDEF"/>
    <w:rsid w:val="4FFC5CE9"/>
    <w:rsid w:val="4FFD715F"/>
    <w:rsid w:val="4FFE5423"/>
    <w:rsid w:val="4FFF1D93"/>
    <w:rsid w:val="4FFFDA9E"/>
    <w:rsid w:val="4FFFE217"/>
    <w:rsid w:val="52EDABB8"/>
    <w:rsid w:val="52FF372A"/>
    <w:rsid w:val="535EEBDD"/>
    <w:rsid w:val="53AC9643"/>
    <w:rsid w:val="53DF5945"/>
    <w:rsid w:val="53E94AD6"/>
    <w:rsid w:val="547B3AB5"/>
    <w:rsid w:val="54F73B0E"/>
    <w:rsid w:val="5578CD9D"/>
    <w:rsid w:val="557A99CF"/>
    <w:rsid w:val="5678ABFD"/>
    <w:rsid w:val="56DF5558"/>
    <w:rsid w:val="56EDD61D"/>
    <w:rsid w:val="56FFBFF8"/>
    <w:rsid w:val="57373A65"/>
    <w:rsid w:val="573BB712"/>
    <w:rsid w:val="577D97B3"/>
    <w:rsid w:val="578FF1B9"/>
    <w:rsid w:val="57AF89D0"/>
    <w:rsid w:val="57BF31C8"/>
    <w:rsid w:val="57CFCBAF"/>
    <w:rsid w:val="57D39885"/>
    <w:rsid w:val="57DFE3A1"/>
    <w:rsid w:val="57EB5A3B"/>
    <w:rsid w:val="57F7CBD5"/>
    <w:rsid w:val="59DFB5E3"/>
    <w:rsid w:val="59E9204A"/>
    <w:rsid w:val="59EDB08E"/>
    <w:rsid w:val="5A663819"/>
    <w:rsid w:val="5ACD6D89"/>
    <w:rsid w:val="5AEF981F"/>
    <w:rsid w:val="5AFE1AC7"/>
    <w:rsid w:val="5B39FA3C"/>
    <w:rsid w:val="5B6FE370"/>
    <w:rsid w:val="5B7F5641"/>
    <w:rsid w:val="5B7FB2B3"/>
    <w:rsid w:val="5BB9E575"/>
    <w:rsid w:val="5BD6A2A5"/>
    <w:rsid w:val="5BDFDF4D"/>
    <w:rsid w:val="5BEB5CC0"/>
    <w:rsid w:val="5BEBC172"/>
    <w:rsid w:val="5BEDC4C8"/>
    <w:rsid w:val="5BFC63C4"/>
    <w:rsid w:val="5BFF355C"/>
    <w:rsid w:val="5BFFB4A3"/>
    <w:rsid w:val="5CE36829"/>
    <w:rsid w:val="5D3B25BA"/>
    <w:rsid w:val="5D4B981D"/>
    <w:rsid w:val="5D7486BC"/>
    <w:rsid w:val="5D7F437A"/>
    <w:rsid w:val="5DAF1258"/>
    <w:rsid w:val="5DB52AD4"/>
    <w:rsid w:val="5DBCAE6E"/>
    <w:rsid w:val="5DBDA4F8"/>
    <w:rsid w:val="5DCF7828"/>
    <w:rsid w:val="5DD7CEA7"/>
    <w:rsid w:val="5DDB8664"/>
    <w:rsid w:val="5DDF629D"/>
    <w:rsid w:val="5DF2B27A"/>
    <w:rsid w:val="5DF7DA5F"/>
    <w:rsid w:val="5DFE5065"/>
    <w:rsid w:val="5DFFCC51"/>
    <w:rsid w:val="5DFFD042"/>
    <w:rsid w:val="5E7FBA52"/>
    <w:rsid w:val="5ECDB12A"/>
    <w:rsid w:val="5EDB9D51"/>
    <w:rsid w:val="5EDFC2F0"/>
    <w:rsid w:val="5EE52C5F"/>
    <w:rsid w:val="5EED25B9"/>
    <w:rsid w:val="5EF62128"/>
    <w:rsid w:val="5EF7C4B1"/>
    <w:rsid w:val="5EFD5FF7"/>
    <w:rsid w:val="5EFE1DDA"/>
    <w:rsid w:val="5F4E5974"/>
    <w:rsid w:val="5F722246"/>
    <w:rsid w:val="5F74353A"/>
    <w:rsid w:val="5FB344CB"/>
    <w:rsid w:val="5FB3E4D1"/>
    <w:rsid w:val="5FBBFB66"/>
    <w:rsid w:val="5FBEC7D9"/>
    <w:rsid w:val="5FCA807C"/>
    <w:rsid w:val="5FD7F873"/>
    <w:rsid w:val="5FDB785F"/>
    <w:rsid w:val="5FDD4BFA"/>
    <w:rsid w:val="5FEE82C5"/>
    <w:rsid w:val="5FEFB7B1"/>
    <w:rsid w:val="5FF1F519"/>
    <w:rsid w:val="5FF529A0"/>
    <w:rsid w:val="5FF726EE"/>
    <w:rsid w:val="5FF7375A"/>
    <w:rsid w:val="5FF74823"/>
    <w:rsid w:val="5FF7ADF1"/>
    <w:rsid w:val="5FFABE54"/>
    <w:rsid w:val="5FFBE19E"/>
    <w:rsid w:val="5FFEEAB6"/>
    <w:rsid w:val="5FFF7CAE"/>
    <w:rsid w:val="5FFF965D"/>
    <w:rsid w:val="5FFFAAEF"/>
    <w:rsid w:val="60C6A75E"/>
    <w:rsid w:val="61BF9D14"/>
    <w:rsid w:val="627FA035"/>
    <w:rsid w:val="6374C2B6"/>
    <w:rsid w:val="637FC470"/>
    <w:rsid w:val="63DA8D05"/>
    <w:rsid w:val="63F3B5A8"/>
    <w:rsid w:val="655F8489"/>
    <w:rsid w:val="65A9A5DA"/>
    <w:rsid w:val="65ADAECB"/>
    <w:rsid w:val="65BD7D43"/>
    <w:rsid w:val="65FF4997"/>
    <w:rsid w:val="65FF52CB"/>
    <w:rsid w:val="664D8D55"/>
    <w:rsid w:val="677A210E"/>
    <w:rsid w:val="67AB7CEA"/>
    <w:rsid w:val="67BD631C"/>
    <w:rsid w:val="67EB6F81"/>
    <w:rsid w:val="67EBC38E"/>
    <w:rsid w:val="687B5EF3"/>
    <w:rsid w:val="69572189"/>
    <w:rsid w:val="69584F81"/>
    <w:rsid w:val="697FE012"/>
    <w:rsid w:val="69AB97D7"/>
    <w:rsid w:val="69DFA756"/>
    <w:rsid w:val="69E7FC2E"/>
    <w:rsid w:val="69EE88E9"/>
    <w:rsid w:val="69EFA8BD"/>
    <w:rsid w:val="6ADEC80D"/>
    <w:rsid w:val="6AEF00CB"/>
    <w:rsid w:val="6AFBE6A3"/>
    <w:rsid w:val="6AFF506E"/>
    <w:rsid w:val="6AFFA607"/>
    <w:rsid w:val="6B5E7341"/>
    <w:rsid w:val="6B62346A"/>
    <w:rsid w:val="6B8B324F"/>
    <w:rsid w:val="6BB7E5B4"/>
    <w:rsid w:val="6BBB0184"/>
    <w:rsid w:val="6BBFD33F"/>
    <w:rsid w:val="6BD75AA3"/>
    <w:rsid w:val="6BEEAC80"/>
    <w:rsid w:val="6BF58DCA"/>
    <w:rsid w:val="6BFBD980"/>
    <w:rsid w:val="6BFD821B"/>
    <w:rsid w:val="6CEB8333"/>
    <w:rsid w:val="6D5D057A"/>
    <w:rsid w:val="6D6E2E0B"/>
    <w:rsid w:val="6D7BC97D"/>
    <w:rsid w:val="6DBE779E"/>
    <w:rsid w:val="6DD52F56"/>
    <w:rsid w:val="6DDF8D67"/>
    <w:rsid w:val="6DEDCC6F"/>
    <w:rsid w:val="6DEF38A4"/>
    <w:rsid w:val="6DEFCE5E"/>
    <w:rsid w:val="6DF93145"/>
    <w:rsid w:val="6DFBD486"/>
    <w:rsid w:val="6E797347"/>
    <w:rsid w:val="6EAA1EED"/>
    <w:rsid w:val="6ED7C8E1"/>
    <w:rsid w:val="6EDFF97E"/>
    <w:rsid w:val="6EEF2C53"/>
    <w:rsid w:val="6EEF891B"/>
    <w:rsid w:val="6EF566F8"/>
    <w:rsid w:val="6EF9CC12"/>
    <w:rsid w:val="6F2598E1"/>
    <w:rsid w:val="6F4A5B9E"/>
    <w:rsid w:val="6F55F69C"/>
    <w:rsid w:val="6F763FEC"/>
    <w:rsid w:val="6F7796B0"/>
    <w:rsid w:val="6F7D4F5B"/>
    <w:rsid w:val="6F7FE96B"/>
    <w:rsid w:val="6FA71348"/>
    <w:rsid w:val="6FBCD3D9"/>
    <w:rsid w:val="6FBDC167"/>
    <w:rsid w:val="6FBF0767"/>
    <w:rsid w:val="6FD78A08"/>
    <w:rsid w:val="6FD7BBA8"/>
    <w:rsid w:val="6FDAC301"/>
    <w:rsid w:val="6FDFCA01"/>
    <w:rsid w:val="6FE79102"/>
    <w:rsid w:val="6FE7B122"/>
    <w:rsid w:val="6FE8E25B"/>
    <w:rsid w:val="6FEB7186"/>
    <w:rsid w:val="6FF6603E"/>
    <w:rsid w:val="6FF7BDAD"/>
    <w:rsid w:val="6FFB049C"/>
    <w:rsid w:val="6FFB95F4"/>
    <w:rsid w:val="6FFF1FDA"/>
    <w:rsid w:val="6FFF2873"/>
    <w:rsid w:val="6FFF5BBB"/>
    <w:rsid w:val="6FFF7D5F"/>
    <w:rsid w:val="6FFF95C0"/>
    <w:rsid w:val="6FFFA14F"/>
    <w:rsid w:val="70DFAB25"/>
    <w:rsid w:val="70F616CE"/>
    <w:rsid w:val="716DE32A"/>
    <w:rsid w:val="71B58586"/>
    <w:rsid w:val="71B73E4E"/>
    <w:rsid w:val="71F679E0"/>
    <w:rsid w:val="71FF8452"/>
    <w:rsid w:val="72BEC9D0"/>
    <w:rsid w:val="72ECC81A"/>
    <w:rsid w:val="72FF0B66"/>
    <w:rsid w:val="73B67A3E"/>
    <w:rsid w:val="73BBF15D"/>
    <w:rsid w:val="73BFE141"/>
    <w:rsid w:val="73DF21B2"/>
    <w:rsid w:val="73EB15F8"/>
    <w:rsid w:val="73EF179B"/>
    <w:rsid w:val="73F7EB6D"/>
    <w:rsid w:val="73FB4277"/>
    <w:rsid w:val="73FDE3B3"/>
    <w:rsid w:val="73FF05DB"/>
    <w:rsid w:val="73FF631E"/>
    <w:rsid w:val="74CE7CFA"/>
    <w:rsid w:val="74ED08AC"/>
    <w:rsid w:val="74FF1EEB"/>
    <w:rsid w:val="752F2B26"/>
    <w:rsid w:val="756A5093"/>
    <w:rsid w:val="75BF211A"/>
    <w:rsid w:val="75CB29CE"/>
    <w:rsid w:val="75DD5ECF"/>
    <w:rsid w:val="75DD6AF4"/>
    <w:rsid w:val="75DFFC73"/>
    <w:rsid w:val="75EB0ED6"/>
    <w:rsid w:val="75F6EAD8"/>
    <w:rsid w:val="75F8CFD1"/>
    <w:rsid w:val="75FDF023"/>
    <w:rsid w:val="75FE3834"/>
    <w:rsid w:val="75FFDDE2"/>
    <w:rsid w:val="762B77D9"/>
    <w:rsid w:val="765B8A2F"/>
    <w:rsid w:val="766F7198"/>
    <w:rsid w:val="76AD5DD1"/>
    <w:rsid w:val="76CC1A5E"/>
    <w:rsid w:val="76EFA43F"/>
    <w:rsid w:val="76F2DF38"/>
    <w:rsid w:val="76F9ED7C"/>
    <w:rsid w:val="76FC1ECE"/>
    <w:rsid w:val="76FEC513"/>
    <w:rsid w:val="76FF849E"/>
    <w:rsid w:val="771D3AA4"/>
    <w:rsid w:val="775F015A"/>
    <w:rsid w:val="776FDBC1"/>
    <w:rsid w:val="777B1FDB"/>
    <w:rsid w:val="777B81CF"/>
    <w:rsid w:val="7783F9CE"/>
    <w:rsid w:val="778F0CE4"/>
    <w:rsid w:val="779D61BF"/>
    <w:rsid w:val="77BAC859"/>
    <w:rsid w:val="77BDB669"/>
    <w:rsid w:val="77BEDDB1"/>
    <w:rsid w:val="77BF0D7B"/>
    <w:rsid w:val="77D452BB"/>
    <w:rsid w:val="77D74BB7"/>
    <w:rsid w:val="77DDD0E5"/>
    <w:rsid w:val="77DFB89C"/>
    <w:rsid w:val="77E3B2F4"/>
    <w:rsid w:val="77F51CFE"/>
    <w:rsid w:val="77F7D05F"/>
    <w:rsid w:val="77FBB9AF"/>
    <w:rsid w:val="77FD0F18"/>
    <w:rsid w:val="77FD63F9"/>
    <w:rsid w:val="77FE9CC4"/>
    <w:rsid w:val="77FEC307"/>
    <w:rsid w:val="785CA39F"/>
    <w:rsid w:val="78D7BA91"/>
    <w:rsid w:val="78EDFDE2"/>
    <w:rsid w:val="78EFA9BC"/>
    <w:rsid w:val="78FB5589"/>
    <w:rsid w:val="78FF0B7F"/>
    <w:rsid w:val="792B333E"/>
    <w:rsid w:val="796B9186"/>
    <w:rsid w:val="7971BFD4"/>
    <w:rsid w:val="79AEB4E6"/>
    <w:rsid w:val="79BF01C2"/>
    <w:rsid w:val="79DC5C6E"/>
    <w:rsid w:val="79EBC625"/>
    <w:rsid w:val="79EE11AD"/>
    <w:rsid w:val="79F20B76"/>
    <w:rsid w:val="79FD6F79"/>
    <w:rsid w:val="79FEFC19"/>
    <w:rsid w:val="7A29C057"/>
    <w:rsid w:val="7A5DB8F2"/>
    <w:rsid w:val="7A6FCFE0"/>
    <w:rsid w:val="7AEDB9E9"/>
    <w:rsid w:val="7AEF037D"/>
    <w:rsid w:val="7B1D92B1"/>
    <w:rsid w:val="7B2784EF"/>
    <w:rsid w:val="7B2D685D"/>
    <w:rsid w:val="7B38AA48"/>
    <w:rsid w:val="7B3E5059"/>
    <w:rsid w:val="7B4B4FB0"/>
    <w:rsid w:val="7B4C4E9C"/>
    <w:rsid w:val="7B5B9875"/>
    <w:rsid w:val="7B6A643F"/>
    <w:rsid w:val="7B6FB106"/>
    <w:rsid w:val="7B7E20E0"/>
    <w:rsid w:val="7B7FC676"/>
    <w:rsid w:val="7B7FE1EC"/>
    <w:rsid w:val="7B9E0E9B"/>
    <w:rsid w:val="7BA50BD5"/>
    <w:rsid w:val="7BA9166D"/>
    <w:rsid w:val="7BAF434C"/>
    <w:rsid w:val="7BBBC9DF"/>
    <w:rsid w:val="7BBD3A42"/>
    <w:rsid w:val="7BBE6861"/>
    <w:rsid w:val="7BBE8E38"/>
    <w:rsid w:val="7BBFC033"/>
    <w:rsid w:val="7BCE3DDF"/>
    <w:rsid w:val="7BD757A8"/>
    <w:rsid w:val="7BDF23F1"/>
    <w:rsid w:val="7BE6A679"/>
    <w:rsid w:val="7BF5B64B"/>
    <w:rsid w:val="7BF631C6"/>
    <w:rsid w:val="7BF74435"/>
    <w:rsid w:val="7BF7E493"/>
    <w:rsid w:val="7BF7F678"/>
    <w:rsid w:val="7BFB1484"/>
    <w:rsid w:val="7BFD28AE"/>
    <w:rsid w:val="7BFFB5C4"/>
    <w:rsid w:val="7BFFE2B5"/>
    <w:rsid w:val="7C297D4B"/>
    <w:rsid w:val="7C746815"/>
    <w:rsid w:val="7CB2300F"/>
    <w:rsid w:val="7CBB7E93"/>
    <w:rsid w:val="7CBFBA99"/>
    <w:rsid w:val="7CEF8502"/>
    <w:rsid w:val="7CF2A469"/>
    <w:rsid w:val="7CF81D8A"/>
    <w:rsid w:val="7CFCC919"/>
    <w:rsid w:val="7CFF5B64"/>
    <w:rsid w:val="7CFFDF70"/>
    <w:rsid w:val="7D2FB81E"/>
    <w:rsid w:val="7D3DA657"/>
    <w:rsid w:val="7D3E66F4"/>
    <w:rsid w:val="7D4FDCF9"/>
    <w:rsid w:val="7D52F553"/>
    <w:rsid w:val="7D5A4A99"/>
    <w:rsid w:val="7D6F26CA"/>
    <w:rsid w:val="7D6FF94F"/>
    <w:rsid w:val="7D7E1994"/>
    <w:rsid w:val="7D7F69C3"/>
    <w:rsid w:val="7D7F9AE7"/>
    <w:rsid w:val="7D81F2E9"/>
    <w:rsid w:val="7D8FFD02"/>
    <w:rsid w:val="7D9DD379"/>
    <w:rsid w:val="7DBDAF8A"/>
    <w:rsid w:val="7DBE64D1"/>
    <w:rsid w:val="7DCF6240"/>
    <w:rsid w:val="7DD9295A"/>
    <w:rsid w:val="7DDE1A22"/>
    <w:rsid w:val="7DDFB2FD"/>
    <w:rsid w:val="7DDFDEDF"/>
    <w:rsid w:val="7DED4822"/>
    <w:rsid w:val="7DEFB448"/>
    <w:rsid w:val="7DF79326"/>
    <w:rsid w:val="7DF7E8CA"/>
    <w:rsid w:val="7DFB472A"/>
    <w:rsid w:val="7DFBCD35"/>
    <w:rsid w:val="7DFC21A7"/>
    <w:rsid w:val="7DFCC7BF"/>
    <w:rsid w:val="7DFE6EB3"/>
    <w:rsid w:val="7DFF25A3"/>
    <w:rsid w:val="7DFF9E77"/>
    <w:rsid w:val="7DFFAE01"/>
    <w:rsid w:val="7E1B81F1"/>
    <w:rsid w:val="7E2F0F7F"/>
    <w:rsid w:val="7E31D878"/>
    <w:rsid w:val="7E3FE0D2"/>
    <w:rsid w:val="7E7F24C6"/>
    <w:rsid w:val="7E7F8983"/>
    <w:rsid w:val="7E9CDEC7"/>
    <w:rsid w:val="7E9F82AC"/>
    <w:rsid w:val="7EAF8FC3"/>
    <w:rsid w:val="7EB77231"/>
    <w:rsid w:val="7EBB7B87"/>
    <w:rsid w:val="7EBD2C42"/>
    <w:rsid w:val="7EBF74E6"/>
    <w:rsid w:val="7ECF8E4F"/>
    <w:rsid w:val="7ED74CDB"/>
    <w:rsid w:val="7ED9D710"/>
    <w:rsid w:val="7EDDC0BB"/>
    <w:rsid w:val="7EE70CBE"/>
    <w:rsid w:val="7EEB02E7"/>
    <w:rsid w:val="7EF70406"/>
    <w:rsid w:val="7EF77825"/>
    <w:rsid w:val="7EF9C593"/>
    <w:rsid w:val="7EF9D09B"/>
    <w:rsid w:val="7EFB902A"/>
    <w:rsid w:val="7EFC8F42"/>
    <w:rsid w:val="7EFD42EF"/>
    <w:rsid w:val="7EFF0337"/>
    <w:rsid w:val="7EFF0B2B"/>
    <w:rsid w:val="7EFF1346"/>
    <w:rsid w:val="7EFF1389"/>
    <w:rsid w:val="7EFF2C54"/>
    <w:rsid w:val="7EFF6783"/>
    <w:rsid w:val="7EFFD8C4"/>
    <w:rsid w:val="7F1EF7E6"/>
    <w:rsid w:val="7F1FD03D"/>
    <w:rsid w:val="7F2AB4F8"/>
    <w:rsid w:val="7F335F55"/>
    <w:rsid w:val="7F3704D4"/>
    <w:rsid w:val="7F3F79D3"/>
    <w:rsid w:val="7F3F9E97"/>
    <w:rsid w:val="7F3FCA15"/>
    <w:rsid w:val="7F57DD77"/>
    <w:rsid w:val="7F63C58D"/>
    <w:rsid w:val="7F65C13A"/>
    <w:rsid w:val="7F73041A"/>
    <w:rsid w:val="7F73C7B1"/>
    <w:rsid w:val="7F75ECE1"/>
    <w:rsid w:val="7F75FBDA"/>
    <w:rsid w:val="7F79406A"/>
    <w:rsid w:val="7F7B4F53"/>
    <w:rsid w:val="7F7F3F45"/>
    <w:rsid w:val="7F7FD4B9"/>
    <w:rsid w:val="7F7FE951"/>
    <w:rsid w:val="7F7FF79F"/>
    <w:rsid w:val="7F9731E6"/>
    <w:rsid w:val="7F9B813B"/>
    <w:rsid w:val="7F9D4D7A"/>
    <w:rsid w:val="7F9EB73C"/>
    <w:rsid w:val="7FA22CD3"/>
    <w:rsid w:val="7FABA4AA"/>
    <w:rsid w:val="7FAD3483"/>
    <w:rsid w:val="7FAE924B"/>
    <w:rsid w:val="7FB7BA08"/>
    <w:rsid w:val="7FBA78AC"/>
    <w:rsid w:val="7FBB6C2C"/>
    <w:rsid w:val="7FBD2E7E"/>
    <w:rsid w:val="7FBE4F4F"/>
    <w:rsid w:val="7FBF93ED"/>
    <w:rsid w:val="7FBFA72F"/>
    <w:rsid w:val="7FBFAA0D"/>
    <w:rsid w:val="7FBFF2AC"/>
    <w:rsid w:val="7FBFFA61"/>
    <w:rsid w:val="7FC51405"/>
    <w:rsid w:val="7FCDA118"/>
    <w:rsid w:val="7FCE9B76"/>
    <w:rsid w:val="7FD26A00"/>
    <w:rsid w:val="7FD3D45C"/>
    <w:rsid w:val="7FD3DC27"/>
    <w:rsid w:val="7FD5D5B8"/>
    <w:rsid w:val="7FD92A39"/>
    <w:rsid w:val="7FDA26FE"/>
    <w:rsid w:val="7FDD0E12"/>
    <w:rsid w:val="7FDD241C"/>
    <w:rsid w:val="7FDD2CAE"/>
    <w:rsid w:val="7FDE1412"/>
    <w:rsid w:val="7FDE4AEF"/>
    <w:rsid w:val="7FDF184F"/>
    <w:rsid w:val="7FDF3361"/>
    <w:rsid w:val="7FDF8906"/>
    <w:rsid w:val="7FDF898C"/>
    <w:rsid w:val="7FDFF486"/>
    <w:rsid w:val="7FE4C61A"/>
    <w:rsid w:val="7FE5D0DD"/>
    <w:rsid w:val="7FEB9631"/>
    <w:rsid w:val="7FEBAA35"/>
    <w:rsid w:val="7FEBB9DE"/>
    <w:rsid w:val="7FEDC405"/>
    <w:rsid w:val="7FEE66C2"/>
    <w:rsid w:val="7FF1DDFF"/>
    <w:rsid w:val="7FF328B5"/>
    <w:rsid w:val="7FF394EB"/>
    <w:rsid w:val="7FF3E284"/>
    <w:rsid w:val="7FF41A6B"/>
    <w:rsid w:val="7FF58144"/>
    <w:rsid w:val="7FF5A682"/>
    <w:rsid w:val="7FF5AF30"/>
    <w:rsid w:val="7FF7A590"/>
    <w:rsid w:val="7FF7DA31"/>
    <w:rsid w:val="7FF93F46"/>
    <w:rsid w:val="7FFB1D37"/>
    <w:rsid w:val="7FFB3259"/>
    <w:rsid w:val="7FFB57A8"/>
    <w:rsid w:val="7FFB8A1D"/>
    <w:rsid w:val="7FFB972C"/>
    <w:rsid w:val="7FFBCF7C"/>
    <w:rsid w:val="7FFBDA72"/>
    <w:rsid w:val="7FFC47F9"/>
    <w:rsid w:val="7FFD242B"/>
    <w:rsid w:val="7FFD8D63"/>
    <w:rsid w:val="7FFDD3D9"/>
    <w:rsid w:val="7FFE3270"/>
    <w:rsid w:val="7FFE4D87"/>
    <w:rsid w:val="7FFF028C"/>
    <w:rsid w:val="7FFF52EC"/>
    <w:rsid w:val="7FFF66AA"/>
    <w:rsid w:val="7FFF9951"/>
    <w:rsid w:val="7FFFC0D6"/>
    <w:rsid w:val="7FFFDA19"/>
    <w:rsid w:val="7FFFE994"/>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A7118F-F384-4E28-9285-60C012D5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link w:val="2Char1"/>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1"/>
    <w:qFormat/>
    <w:rPr>
      <w:rFonts w:ascii="FangSong" w:hAnsi="FangSong" w:hint="default"/>
      <w:color w:val="000000"/>
      <w:sz w:val="30"/>
      <w:szCs w:val="30"/>
    </w:rPr>
  </w:style>
  <w:style w:type="character" w:customStyle="1" w:styleId="fontstyle11">
    <w:name w:val="fontstyle11"/>
    <w:basedOn w:val="a1"/>
    <w:qFormat/>
    <w:rPr>
      <w:rFonts w:ascii="TimesNewRomanPSMT" w:hAnsi="TimesNewRomanPSMT" w:hint="default"/>
      <w:color w:val="000000"/>
      <w:sz w:val="30"/>
      <w:szCs w:val="30"/>
    </w:rPr>
  </w:style>
  <w:style w:type="character" w:customStyle="1" w:styleId="2Char1">
    <w:name w:val="标题2 Char"/>
    <w:link w:val="22"/>
    <w:qFormat/>
    <w:rPr>
      <w:rFonts w:ascii="Times New Roman" w:eastAsia="楷体" w:hAnsi="Times New Roman"/>
      <w:sz w:val="28"/>
    </w:rPr>
  </w:style>
  <w:style w:type="character" w:customStyle="1" w:styleId="font41">
    <w:name w:val="font41"/>
    <w:basedOn w:val="a1"/>
    <w:qFormat/>
    <w:rPr>
      <w:rFonts w:ascii="楷体" w:eastAsia="楷体" w:hAnsi="楷体" w:cs="楷体" w:hint="default"/>
      <w:b/>
      <w:color w:val="000000"/>
      <w:sz w:val="24"/>
      <w:szCs w:val="24"/>
      <w:u w:val="none"/>
    </w:rPr>
  </w:style>
  <w:style w:type="character" w:customStyle="1" w:styleId="font11">
    <w:name w:val="font11"/>
    <w:basedOn w:val="a1"/>
    <w:qFormat/>
    <w:rPr>
      <w:rFonts w:ascii="仿宋" w:eastAsia="仿宋" w:hAnsi="仿宋" w:cs="仿宋" w:hint="default"/>
      <w:color w:val="000000"/>
      <w:sz w:val="24"/>
      <w:szCs w:val="24"/>
      <w:u w:val="none"/>
    </w:rPr>
  </w:style>
  <w:style w:type="character" w:customStyle="1" w:styleId="font01">
    <w:name w:val="font01"/>
    <w:basedOn w:val="a1"/>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161</cp:revision>
  <cp:lastPrinted>2024-10-11T04:12:00Z</cp:lastPrinted>
  <dcterms:created xsi:type="dcterms:W3CDTF">2021-01-09T02:48:00Z</dcterms:created>
  <dcterms:modified xsi:type="dcterms:W3CDTF">2024-10-30T11:09:00Z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