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CC1" w:rsidRPr="008B7FD0" w:rsidRDefault="00EC1D78">
      <w:pPr>
        <w:rPr>
          <w:rFonts w:ascii="Calibri" w:eastAsia="宋体" w:hAnsi="Calibri" w:cs="Times New Roman"/>
          <w:color w:val="000000"/>
          <w:sz w:val="28"/>
          <w:szCs w:val="28"/>
        </w:rPr>
      </w:pPr>
      <w:r w:rsidRPr="008B7FD0">
        <w:rPr>
          <w:rFonts w:ascii="Calibri" w:eastAsia="宋体" w:hAnsi="Calibri" w:cs="Times New Roman"/>
          <w:noProof/>
          <w:color w:val="000000"/>
        </w:rPr>
        <mc:AlternateContent>
          <mc:Choice Requires="wps">
            <w:drawing>
              <wp:anchor distT="0" distB="0" distL="114300" distR="114300" simplePos="0" relativeHeight="251667456" behindDoc="0" locked="0" layoutInCell="1" allowOverlap="1">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162050"/>
                        </a:xfrm>
                        <a:prstGeom prst="rect">
                          <a:avLst/>
                        </a:prstGeom>
                        <a:solidFill>
                          <a:srgbClr val="FFFFFF"/>
                        </a:solidFill>
                        <a:ln w="9525">
                          <a:solidFill>
                            <a:srgbClr val="FFFFFF"/>
                          </a:solidFill>
                          <a:miter lim="800000"/>
                        </a:ln>
                      </wps:spPr>
                      <wps:txbx>
                        <w:txbxContent>
                          <w:p w:rsidR="005F4CDD" w:rsidRDefault="005F4CDD">
                            <w:pPr>
                              <w:spacing w:line="400" w:lineRule="exact"/>
                              <w:rPr>
                                <w:rFonts w:ascii="Times New Roman" w:eastAsia="方正仿宋简体" w:hAnsi="Times New Roman"/>
                                <w:color w:val="000000"/>
                                <w:sz w:val="28"/>
                                <w:szCs w:val="30"/>
                              </w:rPr>
                            </w:pPr>
                          </w:p>
                          <w:p w:rsidR="005F4CDD" w:rsidRDefault="005F4CDD">
                            <w:pPr>
                              <w:jc w:val="center"/>
                              <w:rPr>
                                <w:rFonts w:ascii="Times New Roman" w:eastAsia="方正大标宋简体" w:hAnsi="Times New Roman"/>
                                <w:color w:val="000000"/>
                                <w:sz w:val="42"/>
                                <w:szCs w:val="42"/>
                              </w:rPr>
                            </w:pPr>
                            <w:r>
                              <w:rPr>
                                <w:rFonts w:ascii="Times New Roman" w:eastAsia="方正大标宋简体" w:hAnsi="Times New Roman"/>
                                <w:color w:val="000000"/>
                                <w:sz w:val="42"/>
                                <w:szCs w:val="42"/>
                              </w:rPr>
                              <w:t>挂牌公司年度报告内容与格式模板（</w:t>
                            </w:r>
                            <w:r>
                              <w:rPr>
                                <w:rFonts w:ascii="Times New Roman" w:eastAsia="方正大标宋简体" w:hAnsi="Times New Roman" w:hint="eastAsia"/>
                                <w:color w:val="000000"/>
                                <w:sz w:val="42"/>
                                <w:szCs w:val="42"/>
                              </w:rPr>
                              <w:t>证券公司</w:t>
                            </w:r>
                            <w:r>
                              <w:rPr>
                                <w:rFonts w:ascii="Times New Roman" w:eastAsia="方正大标宋简体" w:hAnsi="Times New Roman"/>
                                <w:color w:val="000000"/>
                                <w:sz w:val="42"/>
                                <w:szCs w:val="42"/>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8" o:spid="_x0000_s1026" type="#_x0000_t202" style="position:absolute;left:0;text-align:left;margin-left:-30.45pt;margin-top:-51.6pt;width:520.8pt;height:9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" strokecolor="white">
                <v:textbox>
                  <w:txbxContent>
                    <w:p w:rsidR="005F4CDD" w:rsidRDefault="005F4CDD">
                      <w:pPr>
                        <w:spacing w:line="400" w:lineRule="exact"/>
                        <w:rPr>
                          <w:rFonts w:ascii="Times New Roman" w:eastAsia="方正仿宋简体" w:hAnsi="Times New Roman"/>
                          <w:color w:val="000000"/>
                          <w:sz w:val="28"/>
                          <w:szCs w:val="30"/>
                        </w:rPr>
                      </w:pPr>
                    </w:p>
                    <w:p w:rsidR="005F4CDD" w:rsidRDefault="005F4CDD">
                      <w:pPr>
                        <w:jc w:val="center"/>
                        <w:rPr>
                          <w:rFonts w:ascii="Times New Roman" w:eastAsia="方正大标宋简体" w:hAnsi="Times New Roman"/>
                          <w:color w:val="000000"/>
                          <w:sz w:val="42"/>
                          <w:szCs w:val="42"/>
                        </w:rPr>
                      </w:pPr>
                      <w:r>
                        <w:rPr>
                          <w:rFonts w:ascii="Times New Roman" w:eastAsia="方正大标宋简体" w:hAnsi="Times New Roman"/>
                          <w:color w:val="000000"/>
                          <w:sz w:val="42"/>
                          <w:szCs w:val="42"/>
                        </w:rPr>
                        <w:t>挂牌公司年度报告内容与格式模板（</w:t>
                      </w:r>
                      <w:r>
                        <w:rPr>
                          <w:rFonts w:ascii="Times New Roman" w:eastAsia="方正大标宋简体" w:hAnsi="Times New Roman" w:hint="eastAsia"/>
                          <w:color w:val="000000"/>
                          <w:sz w:val="42"/>
                          <w:szCs w:val="42"/>
                        </w:rPr>
                        <w:t>证券公司</w:t>
                      </w:r>
                      <w:r>
                        <w:rPr>
                          <w:rFonts w:ascii="Times New Roman" w:eastAsia="方正大标宋简体" w:hAnsi="Times New Roman"/>
                          <w:color w:val="000000"/>
                          <w:sz w:val="42"/>
                          <w:szCs w:val="42"/>
                        </w:rPr>
                        <w:t>）</w:t>
                      </w:r>
                    </w:p>
                  </w:txbxContent>
                </v:textbox>
              </v:shape>
            </w:pict>
          </mc:Fallback>
        </mc:AlternateContent>
      </w:r>
      <w:r w:rsidRPr="008B7FD0">
        <w:rPr>
          <w:rFonts w:ascii="Calibri" w:eastAsia="宋体" w:hAnsi="Calibri" w:cs="Times New Roman" w:hint="eastAsia"/>
          <w:color w:val="000000"/>
          <w:sz w:val="28"/>
          <w:szCs w:val="28"/>
        </w:rPr>
        <w:t xml:space="preserve">       </w:t>
      </w:r>
    </w:p>
    <w:p w:rsidR="00F52CC1" w:rsidRPr="008B7FD0" w:rsidRDefault="00EC1D78">
      <w:pPr>
        <w:rPr>
          <w:rFonts w:ascii="Calibri" w:eastAsia="宋体" w:hAnsi="Calibri" w:cs="Times New Roman"/>
          <w:color w:val="000000"/>
          <w:sz w:val="28"/>
          <w:szCs w:val="28"/>
        </w:rPr>
      </w:pPr>
      <w:r w:rsidRPr="008B7FD0">
        <w:rPr>
          <w:rFonts w:ascii="Calibri" w:eastAsia="宋体" w:hAnsi="Calibri" w:cs="Times New Roman"/>
          <w:noProof/>
          <w:color w:val="000000"/>
        </w:rPr>
        <mc:AlternateContent>
          <mc:Choice Requires="wps">
            <w:drawing>
              <wp:anchor distT="0" distB="0" distL="114300" distR="114300" simplePos="0" relativeHeight="251659264" behindDoc="0" locked="0" layoutInCell="1" allowOverlap="1">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5F4CDD" w:rsidRDefault="005F4CDD">
                            <w:pPr>
                              <w:rPr>
                                <w:rFonts w:ascii="微软雅黑" w:eastAsia="微软雅黑" w:hAnsi="微软雅黑"/>
                                <w:color w:val="000000"/>
                                <w:sz w:val="72"/>
                                <w:szCs w:val="72"/>
                              </w:rPr>
                            </w:pPr>
                            <w:r>
                              <w:rPr>
                                <w:rFonts w:ascii="微软雅黑" w:eastAsia="微软雅黑" w:hAnsi="微软雅黑" w:hint="eastAsia"/>
                                <w:color w:val="000000"/>
                                <w:sz w:val="72"/>
                                <w:szCs w:val="72"/>
                              </w:rPr>
                              <w:t>证</w:t>
                            </w:r>
                            <w:r>
                              <w:rPr>
                                <w:rFonts w:ascii="微软雅黑" w:eastAsia="微软雅黑" w:hAnsi="微软雅黑"/>
                                <w:color w:val="000000"/>
                                <w:sz w:val="72"/>
                                <w:szCs w:val="72"/>
                              </w:rPr>
                              <w:t xml:space="preserve"> 券 简 称</w:t>
                            </w:r>
                          </w:p>
                          <w:p w:rsidR="005F4CDD" w:rsidRDefault="005F4CDD">
                            <w:pPr>
                              <w:ind w:firstLineChars="150" w:firstLine="660"/>
                              <w:rPr>
                                <w:rFonts w:ascii="微软雅黑" w:eastAsia="微软雅黑" w:hAnsi="微软雅黑"/>
                                <w:color w:val="000000"/>
                                <w:sz w:val="44"/>
                                <w:szCs w:val="44"/>
                              </w:rPr>
                            </w:pPr>
                            <w:r>
                              <w:rPr>
                                <w:rFonts w:ascii="微软雅黑" w:eastAsia="微软雅黑" w:hAnsi="微软雅黑" w:hint="eastAsia"/>
                                <w:color w:val="000000"/>
                                <w:sz w:val="44"/>
                                <w:szCs w:val="44"/>
                              </w:rPr>
                              <w:t>NEEQ</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证券代码</w:t>
                            </w:r>
                          </w:p>
                          <w:p w:rsidR="005F4CDD" w:rsidRDefault="005F4CDD">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文本框 367" o:spid="_x0000_s1027" type="#_x0000_t202" style="position:absolute;left:0;text-align:left;margin-left:182.1pt;margin-top:28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rsidR="005F4CDD" w:rsidRDefault="005F4CDD">
                      <w:pPr>
                        <w:rPr>
                          <w:rFonts w:ascii="微软雅黑" w:eastAsia="微软雅黑" w:hAnsi="微软雅黑"/>
                          <w:color w:val="000000"/>
                          <w:sz w:val="72"/>
                          <w:szCs w:val="72"/>
                        </w:rPr>
                      </w:pPr>
                      <w:r>
                        <w:rPr>
                          <w:rFonts w:ascii="微软雅黑" w:eastAsia="微软雅黑" w:hAnsi="微软雅黑" w:hint="eastAsia"/>
                          <w:color w:val="000000"/>
                          <w:sz w:val="72"/>
                          <w:szCs w:val="72"/>
                        </w:rPr>
                        <w:t>证</w:t>
                      </w:r>
                      <w:r>
                        <w:rPr>
                          <w:rFonts w:ascii="微软雅黑" w:eastAsia="微软雅黑" w:hAnsi="微软雅黑"/>
                          <w:color w:val="000000"/>
                          <w:sz w:val="72"/>
                          <w:szCs w:val="72"/>
                        </w:rPr>
                        <w:t xml:space="preserve"> 券 简 称</w:t>
                      </w:r>
                    </w:p>
                    <w:p w:rsidR="005F4CDD" w:rsidRDefault="005F4CDD">
                      <w:pPr>
                        <w:ind w:firstLineChars="150" w:firstLine="660"/>
                        <w:rPr>
                          <w:rFonts w:ascii="微软雅黑" w:eastAsia="微软雅黑" w:hAnsi="微软雅黑"/>
                          <w:color w:val="000000"/>
                          <w:sz w:val="44"/>
                          <w:szCs w:val="44"/>
                        </w:rPr>
                      </w:pPr>
                      <w:r>
                        <w:rPr>
                          <w:rFonts w:ascii="微软雅黑" w:eastAsia="微软雅黑" w:hAnsi="微软雅黑" w:hint="eastAsia"/>
                          <w:color w:val="000000"/>
                          <w:sz w:val="44"/>
                          <w:szCs w:val="44"/>
                        </w:rPr>
                        <w:t>NEEQ</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证券代码</w:t>
                      </w:r>
                    </w:p>
                    <w:p w:rsidR="005F4CDD" w:rsidRDefault="005F4CDD">
                      <w:pPr>
                        <w:rPr>
                          <w:rFonts w:ascii="微软雅黑" w:eastAsia="微软雅黑" w:hAnsi="微软雅黑"/>
                          <w:color w:val="70AD47"/>
                          <w:sz w:val="72"/>
                          <w:szCs w:val="72"/>
                        </w:rPr>
                      </w:pPr>
                    </w:p>
                  </w:txbxContent>
                </v:textbox>
                <w10:wrap anchorx="margin"/>
              </v:shape>
            </w:pict>
          </mc:Fallback>
        </mc:AlternateContent>
      </w:r>
      <w:r w:rsidRPr="008B7FD0">
        <w:rPr>
          <w:rFonts w:ascii="Calibri" w:eastAsia="宋体" w:hAnsi="Calibri" w:cs="Times New Roman"/>
          <w:noProof/>
          <w:color w:val="000000"/>
        </w:rPr>
        <mc:AlternateContent>
          <mc:Choice Requires="wps">
            <w:drawing>
              <wp:anchor distT="0" distB="0" distL="114300" distR="114300" simplePos="0" relativeHeight="251660288" behindDoc="0" locked="0" layoutInCell="1" allowOverlap="1">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rsidR="005F4CDD" w:rsidRDefault="005F4CDD">
                            <w:pPr>
                              <w:rPr>
                                <w:rFonts w:ascii="微软雅黑" w:eastAsia="微软雅黑" w:hAnsi="微软雅黑"/>
                                <w:color w:val="000000"/>
                                <w:sz w:val="72"/>
                                <w:szCs w:val="72"/>
                              </w:rPr>
                            </w:pPr>
                            <w:r>
                              <w:rPr>
                                <w:rFonts w:ascii="微软雅黑" w:eastAsia="微软雅黑" w:hAnsi="微软雅黑" w:hint="eastAsia"/>
                                <w:color w:val="000000"/>
                                <w:sz w:val="72"/>
                                <w:szCs w:val="72"/>
                              </w:rPr>
                              <w:t>公 司</w:t>
                            </w:r>
                          </w:p>
                          <w:p w:rsidR="005F4CDD" w:rsidRDefault="005F4CDD">
                            <w:pPr>
                              <w:rPr>
                                <w:rFonts w:ascii="微软雅黑" w:eastAsia="微软雅黑" w:hAnsi="微软雅黑"/>
                                <w:color w:val="000000"/>
                              </w:rPr>
                            </w:pPr>
                            <w:r>
                              <w:rPr>
                                <w:rFonts w:ascii="微软雅黑" w:eastAsia="微软雅黑" w:hAnsi="微软雅黑" w:hint="eastAsia"/>
                                <w:color w:val="000000"/>
                                <w:sz w:val="72"/>
                                <w:szCs w:val="72"/>
                              </w:rPr>
                              <w:t>标 识</w:t>
                            </w:r>
                          </w:p>
                        </w:txbxContent>
                      </wps:txbx>
                      <wps:bodyPr rot="0" vert="horz" wrap="square" lIns="91440" tIns="45720" rIns="91440" bIns="45720" anchor="t" anchorCtr="0" upright="1">
                        <a:noAutofit/>
                      </wps:bodyPr>
                    </wps:wsp>
                  </a:graphicData>
                </a:graphic>
              </wp:anchor>
            </w:drawing>
          </mc:Choice>
          <mc:Fallback>
            <w:pict>
              <v:shape id="文本框 366" o:spid="_x0000_s1028" type="#_x0000_t202" style="position:absolute;left:0;text-align:left;margin-left:31.25pt;margin-top:21.35pt;width:107.55pt;height:131.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rsidR="005F4CDD" w:rsidRDefault="005F4CDD">
                      <w:pPr>
                        <w:rPr>
                          <w:rFonts w:ascii="微软雅黑" w:eastAsia="微软雅黑" w:hAnsi="微软雅黑"/>
                          <w:color w:val="000000"/>
                          <w:sz w:val="72"/>
                          <w:szCs w:val="72"/>
                        </w:rPr>
                      </w:pPr>
                      <w:r>
                        <w:rPr>
                          <w:rFonts w:ascii="微软雅黑" w:eastAsia="微软雅黑" w:hAnsi="微软雅黑" w:hint="eastAsia"/>
                          <w:color w:val="000000"/>
                          <w:sz w:val="72"/>
                          <w:szCs w:val="72"/>
                        </w:rPr>
                        <w:t>公 司</w:t>
                      </w:r>
                    </w:p>
                    <w:p w:rsidR="005F4CDD" w:rsidRDefault="005F4CDD">
                      <w:pPr>
                        <w:rPr>
                          <w:rFonts w:ascii="微软雅黑" w:eastAsia="微软雅黑" w:hAnsi="微软雅黑"/>
                          <w:color w:val="000000"/>
                        </w:rPr>
                      </w:pPr>
                      <w:r>
                        <w:rPr>
                          <w:rFonts w:ascii="微软雅黑" w:eastAsia="微软雅黑" w:hAnsi="微软雅黑" w:hint="eastAsia"/>
                          <w:color w:val="000000"/>
                          <w:sz w:val="72"/>
                          <w:szCs w:val="72"/>
                        </w:rPr>
                        <w:t>标 识</w:t>
                      </w:r>
                    </w:p>
                  </w:txbxContent>
                </v:textbox>
                <w10:wrap anchorx="margin"/>
              </v:shape>
            </w:pict>
          </mc:Fallback>
        </mc:AlternateContent>
      </w:r>
    </w:p>
    <w:p w:rsidR="00F52CC1" w:rsidRPr="008B7FD0" w:rsidRDefault="00F52CC1">
      <w:pPr>
        <w:rPr>
          <w:rFonts w:ascii="Calibri" w:eastAsia="宋体" w:hAnsi="Calibri" w:cs="Times New Roman"/>
          <w:color w:val="000000"/>
          <w:sz w:val="28"/>
          <w:szCs w:val="28"/>
        </w:rPr>
      </w:pPr>
    </w:p>
    <w:p w:rsidR="00F52CC1" w:rsidRPr="008B7FD0" w:rsidRDefault="00F52CC1">
      <w:pPr>
        <w:rPr>
          <w:rFonts w:ascii="Calibri" w:eastAsia="宋体" w:hAnsi="Calibri" w:cs="Times New Roman"/>
          <w:color w:val="000000"/>
          <w:sz w:val="28"/>
          <w:szCs w:val="28"/>
        </w:rPr>
      </w:pPr>
    </w:p>
    <w:p w:rsidR="00F52CC1" w:rsidRPr="008B7FD0" w:rsidRDefault="00F52CC1">
      <w:pPr>
        <w:rPr>
          <w:rFonts w:ascii="Calibri" w:eastAsia="宋体" w:hAnsi="Calibri" w:cs="Times New Roman"/>
          <w:color w:val="000000"/>
          <w:sz w:val="28"/>
          <w:szCs w:val="28"/>
        </w:rPr>
      </w:pPr>
    </w:p>
    <w:p w:rsidR="00F52CC1" w:rsidRPr="008B7FD0" w:rsidRDefault="00F52CC1">
      <w:pPr>
        <w:jc w:val="right"/>
        <w:rPr>
          <w:rFonts w:ascii="Calibri" w:eastAsia="宋体" w:hAnsi="Calibri" w:cs="Times New Roman"/>
          <w:color w:val="000000"/>
          <w:sz w:val="28"/>
          <w:szCs w:val="28"/>
        </w:rPr>
      </w:pPr>
    </w:p>
    <w:p w:rsidR="00F52CC1" w:rsidRPr="008B7FD0" w:rsidRDefault="00EC1D78">
      <w:pPr>
        <w:rPr>
          <w:rFonts w:ascii="Calibri" w:eastAsia="宋体" w:hAnsi="Calibri" w:cs="Times New Roman"/>
          <w:color w:val="000000"/>
          <w:sz w:val="28"/>
          <w:szCs w:val="28"/>
        </w:rPr>
      </w:pPr>
      <w:r w:rsidRPr="008B7FD0">
        <w:rPr>
          <w:rFonts w:ascii="Calibri" w:eastAsia="宋体" w:hAnsi="Calibri" w:cs="Times New Roman"/>
          <w:noProof/>
          <w:color w:val="00000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5F4CDD" w:rsidRDefault="005F4CDD">
                            <w:pPr>
                              <w:jc w:val="center"/>
                              <w:rPr>
                                <w:rFonts w:ascii="微软雅黑" w:eastAsia="微软雅黑" w:hAnsi="微软雅黑"/>
                                <w:color w:val="000000"/>
                                <w:sz w:val="44"/>
                                <w:szCs w:val="44"/>
                              </w:rPr>
                            </w:pPr>
                            <w:r>
                              <w:rPr>
                                <w:rFonts w:ascii="微软雅黑" w:eastAsia="微软雅黑" w:hAnsi="微软雅黑" w:hint="eastAsia"/>
                                <w:color w:val="000000"/>
                                <w:sz w:val="44"/>
                                <w:szCs w:val="44"/>
                              </w:rPr>
                              <w:t>公</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司</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全</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称</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中</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英</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文</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w:t>
                            </w:r>
                          </w:p>
                        </w:txbxContent>
                      </wps:txbx>
                      <wps:bodyPr rot="0" vert="horz" wrap="square" lIns="91440" tIns="45720" rIns="91440" bIns="45720" anchor="t" anchorCtr="0" upright="1">
                        <a:noAutofit/>
                      </wps:bodyPr>
                    </wps:wsp>
                  </a:graphicData>
                </a:graphic>
              </wp:anchor>
            </w:drawing>
          </mc:Choice>
          <mc:Fallback>
            <w:pict>
              <v:shape id="文本框 365" o:spid="_x0000_s1029" type="#_x0000_t202" style="position:absolute;left:0;text-align:left;margin-left:0;margin-top:16.8pt;width:429.75pt;height:60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rsidR="005F4CDD" w:rsidRDefault="005F4CDD">
                      <w:pPr>
                        <w:jc w:val="center"/>
                        <w:rPr>
                          <w:rFonts w:ascii="微软雅黑" w:eastAsia="微软雅黑" w:hAnsi="微软雅黑"/>
                          <w:color w:val="000000"/>
                          <w:sz w:val="44"/>
                          <w:szCs w:val="44"/>
                        </w:rPr>
                      </w:pPr>
                      <w:r>
                        <w:rPr>
                          <w:rFonts w:ascii="微软雅黑" w:eastAsia="微软雅黑" w:hAnsi="微软雅黑" w:hint="eastAsia"/>
                          <w:color w:val="000000"/>
                          <w:sz w:val="44"/>
                          <w:szCs w:val="44"/>
                        </w:rPr>
                        <w:t>公</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司</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全</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称</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中</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英</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文</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w:t>
                      </w:r>
                    </w:p>
                  </w:txbxContent>
                </v:textbox>
                <w10:wrap anchorx="margin"/>
              </v:shape>
            </w:pict>
          </mc:Fallback>
        </mc:AlternateContent>
      </w:r>
    </w:p>
    <w:p w:rsidR="00F52CC1" w:rsidRPr="008B7FD0" w:rsidRDefault="00F52CC1">
      <w:pPr>
        <w:rPr>
          <w:rFonts w:ascii="Calibri" w:eastAsia="宋体" w:hAnsi="Calibri" w:cs="Times New Roman"/>
          <w:color w:val="000000"/>
          <w:sz w:val="28"/>
          <w:szCs w:val="28"/>
        </w:rPr>
      </w:pPr>
    </w:p>
    <w:p w:rsidR="00F52CC1" w:rsidRPr="008B7FD0" w:rsidRDefault="00F52CC1">
      <w:pPr>
        <w:rPr>
          <w:rFonts w:ascii="Calibri" w:eastAsia="宋体" w:hAnsi="Calibri" w:cs="Times New Roman"/>
          <w:color w:val="000000"/>
          <w:sz w:val="28"/>
          <w:szCs w:val="28"/>
        </w:rPr>
      </w:pPr>
    </w:p>
    <w:p w:rsidR="00F52CC1" w:rsidRPr="008B7FD0" w:rsidRDefault="00EC1D78">
      <w:pPr>
        <w:rPr>
          <w:rFonts w:ascii="Calibri" w:eastAsia="宋体" w:hAnsi="Calibri" w:cs="Times New Roman"/>
          <w:color w:val="000000"/>
          <w:sz w:val="28"/>
          <w:szCs w:val="28"/>
        </w:rPr>
      </w:pPr>
      <w:r w:rsidRPr="008B7FD0">
        <w:rPr>
          <w:rFonts w:ascii="Calibri" w:eastAsia="宋体" w:hAnsi="Calibri" w:cs="Times New Roman"/>
          <w:noProof/>
          <w:color w:val="000000"/>
        </w:rP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197485</wp:posOffset>
                </wp:positionV>
                <wp:extent cx="6273165" cy="2637155"/>
                <wp:effectExtent l="0" t="0" r="13335" b="1143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rsidR="005F4CDD" w:rsidRDefault="005F4CDD">
                            <w:pPr>
                              <w:jc w:val="center"/>
                              <w:rPr>
                                <w:rFonts w:ascii="微软雅黑" w:eastAsia="微软雅黑" w:hAnsi="微软雅黑"/>
                                <w:color w:val="70AD47"/>
                                <w:sz w:val="72"/>
                                <w:szCs w:val="72"/>
                              </w:rPr>
                            </w:pPr>
                          </w:p>
                          <w:p w:rsidR="005F4CDD" w:rsidRDefault="005F4CDD">
                            <w:pPr>
                              <w:jc w:val="center"/>
                              <w:rPr>
                                <w:rFonts w:ascii="微软雅黑" w:eastAsia="微软雅黑" w:hAnsi="微软雅黑"/>
                                <w:color w:val="000000"/>
                                <w:sz w:val="72"/>
                                <w:szCs w:val="72"/>
                              </w:rPr>
                            </w:pPr>
                            <w:r>
                              <w:rPr>
                                <w:rFonts w:ascii="微软雅黑" w:eastAsia="微软雅黑" w:hAnsi="微软雅黑" w:hint="eastAsia"/>
                                <w:color w:val="000000"/>
                                <w:sz w:val="72"/>
                                <w:szCs w:val="72"/>
                              </w:rPr>
                              <w:t>图片</w:t>
                            </w:r>
                            <w:r>
                              <w:rPr>
                                <w:rFonts w:ascii="微软雅黑" w:eastAsia="微软雅黑" w:hAnsi="微软雅黑"/>
                                <w:color w:val="000000"/>
                                <w:sz w:val="72"/>
                                <w:szCs w:val="72"/>
                              </w:rPr>
                              <w:t>（</w:t>
                            </w:r>
                            <w:r>
                              <w:rPr>
                                <w:rFonts w:ascii="微软雅黑" w:eastAsia="微软雅黑" w:hAnsi="微软雅黑" w:hint="eastAsia"/>
                                <w:color w:val="000000"/>
                                <w:sz w:val="72"/>
                                <w:szCs w:val="72"/>
                              </w:rPr>
                              <w:t>如有</w:t>
                            </w:r>
                            <w:r>
                              <w:rPr>
                                <w:rFonts w:ascii="微软雅黑" w:eastAsia="微软雅黑" w:hAnsi="微软雅黑"/>
                                <w:color w:val="000000"/>
                                <w:sz w:val="72"/>
                                <w:szCs w:val="72"/>
                              </w:rPr>
                              <w:t>）</w:t>
                            </w:r>
                          </w:p>
                        </w:txbxContent>
                      </wps:txbx>
                      <wps:bodyPr rot="0" vert="horz" wrap="square" lIns="91440" tIns="45720" rIns="91440" bIns="45720" anchor="t" anchorCtr="0" upright="1">
                        <a:noAutofit/>
                      </wps:bodyPr>
                    </wps:wsp>
                  </a:graphicData>
                </a:graphic>
              </wp:anchor>
            </w:drawing>
          </mc:Choice>
          <mc:Fallback>
            <w:pict>
              <v:shape id="文本框 364" o:spid="_x0000_s1030" type="#_x0000_t202" style="position:absolute;left:0;text-align:left;margin-left:-16.85pt;margin-top:15.55pt;width:493.95pt;height:207.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" strokecolor="#5b9bd5" strokeweight=".5pt">
                <v:textbox>
                  <w:txbxContent>
                    <w:p w:rsidR="005F4CDD" w:rsidRDefault="005F4CDD">
                      <w:pPr>
                        <w:jc w:val="center"/>
                        <w:rPr>
                          <w:rFonts w:ascii="微软雅黑" w:eastAsia="微软雅黑" w:hAnsi="微软雅黑"/>
                          <w:color w:val="70AD47"/>
                          <w:sz w:val="72"/>
                          <w:szCs w:val="72"/>
                        </w:rPr>
                      </w:pPr>
                    </w:p>
                    <w:p w:rsidR="005F4CDD" w:rsidRDefault="005F4CDD">
                      <w:pPr>
                        <w:jc w:val="center"/>
                        <w:rPr>
                          <w:rFonts w:ascii="微软雅黑" w:eastAsia="微软雅黑" w:hAnsi="微软雅黑"/>
                          <w:color w:val="000000"/>
                          <w:sz w:val="72"/>
                          <w:szCs w:val="72"/>
                        </w:rPr>
                      </w:pPr>
                      <w:r>
                        <w:rPr>
                          <w:rFonts w:ascii="微软雅黑" w:eastAsia="微软雅黑" w:hAnsi="微软雅黑" w:hint="eastAsia"/>
                          <w:color w:val="000000"/>
                          <w:sz w:val="72"/>
                          <w:szCs w:val="72"/>
                        </w:rPr>
                        <w:t>图片</w:t>
                      </w:r>
                      <w:r>
                        <w:rPr>
                          <w:rFonts w:ascii="微软雅黑" w:eastAsia="微软雅黑" w:hAnsi="微软雅黑"/>
                          <w:color w:val="000000"/>
                          <w:sz w:val="72"/>
                          <w:szCs w:val="72"/>
                        </w:rPr>
                        <w:t>（</w:t>
                      </w:r>
                      <w:r>
                        <w:rPr>
                          <w:rFonts w:ascii="微软雅黑" w:eastAsia="微软雅黑" w:hAnsi="微软雅黑" w:hint="eastAsia"/>
                          <w:color w:val="000000"/>
                          <w:sz w:val="72"/>
                          <w:szCs w:val="72"/>
                        </w:rPr>
                        <w:t>如有</w:t>
                      </w:r>
                      <w:r>
                        <w:rPr>
                          <w:rFonts w:ascii="微软雅黑" w:eastAsia="微软雅黑" w:hAnsi="微软雅黑"/>
                          <w:color w:val="000000"/>
                          <w:sz w:val="72"/>
                          <w:szCs w:val="72"/>
                        </w:rPr>
                        <w:t>）</w:t>
                      </w:r>
                    </w:p>
                  </w:txbxContent>
                </v:textbox>
              </v:shape>
            </w:pict>
          </mc:Fallback>
        </mc:AlternateContent>
      </w:r>
    </w:p>
    <w:p w:rsidR="00F52CC1" w:rsidRPr="008B7FD0" w:rsidRDefault="00F52CC1">
      <w:pPr>
        <w:rPr>
          <w:rFonts w:ascii="Calibri" w:eastAsia="宋体" w:hAnsi="Calibri" w:cs="Times New Roman"/>
          <w:color w:val="000000"/>
          <w:sz w:val="28"/>
          <w:szCs w:val="28"/>
        </w:rPr>
      </w:pPr>
    </w:p>
    <w:p w:rsidR="00F52CC1" w:rsidRPr="008B7FD0" w:rsidRDefault="00F52CC1">
      <w:pPr>
        <w:rPr>
          <w:rFonts w:ascii="Calibri" w:eastAsia="宋体" w:hAnsi="Calibri" w:cs="Times New Roman"/>
          <w:color w:val="000000"/>
          <w:sz w:val="28"/>
          <w:szCs w:val="28"/>
        </w:rPr>
      </w:pPr>
    </w:p>
    <w:p w:rsidR="00F52CC1" w:rsidRPr="008B7FD0" w:rsidRDefault="00F52CC1">
      <w:pPr>
        <w:rPr>
          <w:rFonts w:ascii="Calibri" w:eastAsia="宋体" w:hAnsi="Calibri" w:cs="Times New Roman"/>
          <w:color w:val="000000"/>
          <w:sz w:val="28"/>
          <w:szCs w:val="28"/>
        </w:rPr>
      </w:pPr>
    </w:p>
    <w:p w:rsidR="00F52CC1" w:rsidRPr="008B7FD0" w:rsidRDefault="00F52CC1">
      <w:pPr>
        <w:rPr>
          <w:rFonts w:ascii="Calibri" w:eastAsia="宋体" w:hAnsi="Calibri" w:cs="Times New Roman"/>
          <w:color w:val="000000"/>
          <w:sz w:val="28"/>
          <w:szCs w:val="28"/>
        </w:rPr>
      </w:pPr>
    </w:p>
    <w:p w:rsidR="00F52CC1" w:rsidRPr="008B7FD0" w:rsidRDefault="00F52CC1">
      <w:pPr>
        <w:rPr>
          <w:rFonts w:ascii="Calibri" w:eastAsia="宋体" w:hAnsi="Calibri" w:cs="Times New Roman"/>
          <w:color w:val="000000"/>
          <w:sz w:val="28"/>
          <w:szCs w:val="28"/>
        </w:rPr>
      </w:pPr>
    </w:p>
    <w:p w:rsidR="00F52CC1" w:rsidRPr="008B7FD0" w:rsidRDefault="00F52CC1">
      <w:pPr>
        <w:rPr>
          <w:rFonts w:ascii="Calibri" w:eastAsia="宋体" w:hAnsi="Calibri" w:cs="Times New Roman"/>
          <w:color w:val="000000"/>
          <w:sz w:val="28"/>
          <w:szCs w:val="28"/>
        </w:rPr>
      </w:pPr>
    </w:p>
    <w:p w:rsidR="00F52CC1" w:rsidRPr="008B7FD0" w:rsidRDefault="00F52CC1">
      <w:pPr>
        <w:rPr>
          <w:rFonts w:ascii="Calibri" w:eastAsia="宋体" w:hAnsi="Calibri" w:cs="Times New Roman"/>
          <w:color w:val="000000"/>
          <w:sz w:val="28"/>
          <w:szCs w:val="28"/>
        </w:rPr>
      </w:pPr>
    </w:p>
    <w:p w:rsidR="00F52CC1" w:rsidRPr="008B7FD0" w:rsidRDefault="00F52CC1">
      <w:pPr>
        <w:rPr>
          <w:rFonts w:ascii="Calibri" w:eastAsia="宋体" w:hAnsi="Calibri" w:cs="Times New Roman"/>
          <w:color w:val="000000"/>
          <w:sz w:val="28"/>
          <w:szCs w:val="28"/>
        </w:rPr>
      </w:pPr>
    </w:p>
    <w:p w:rsidR="00F52CC1" w:rsidRPr="008B7FD0" w:rsidRDefault="00EC1D78">
      <w:pPr>
        <w:rPr>
          <w:rFonts w:ascii="Calibri" w:eastAsia="宋体" w:hAnsi="Calibri" w:cs="Times New Roman"/>
          <w:color w:val="000000"/>
          <w:sz w:val="28"/>
          <w:szCs w:val="28"/>
        </w:rPr>
      </w:pPr>
      <w:r w:rsidRPr="008B7FD0">
        <w:rPr>
          <w:rFonts w:ascii="Calibri" w:eastAsia="宋体" w:hAnsi="Calibri" w:cs="Times New Roman"/>
          <w:noProof/>
          <w:color w:val="000000"/>
        </w:rP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rsidR="005F4CDD" w:rsidRDefault="005F4CDD">
                            <w:pPr>
                              <w:ind w:firstLineChars="100" w:firstLine="520"/>
                              <w:rPr>
                                <w:rFonts w:ascii="微软雅黑" w:eastAsia="微软雅黑" w:hAnsi="微软雅黑"/>
                                <w:color w:val="000000"/>
                                <w:sz w:val="52"/>
                                <w:szCs w:val="52"/>
                              </w:rPr>
                            </w:pPr>
                            <w:r>
                              <w:rPr>
                                <w:rFonts w:ascii="微软雅黑" w:eastAsia="微软雅黑" w:hAnsi="微软雅黑" w:hint="eastAsia"/>
                                <w:color w:val="000000"/>
                                <w:sz w:val="52"/>
                                <w:szCs w:val="52"/>
                              </w:rPr>
                              <w:t>年度报告</w:t>
                            </w:r>
                          </w:p>
                        </w:txbxContent>
                      </wps:txbx>
                      <wps:bodyPr rot="0" vert="horz" wrap="square" lIns="91440" tIns="45720" rIns="91440" bIns="45720" anchor="t" anchorCtr="0" upright="1">
                        <a:noAutofit/>
                      </wps:bodyPr>
                    </wps:wsp>
                  </a:graphicData>
                </a:graphic>
              </wp:anchor>
            </w:drawing>
          </mc:Choice>
          <mc:Fallback>
            <w:pict>
              <v:shape id="文本框 363" o:spid="_x0000_s1031" type="#_x0000_t202" style="position:absolute;left:0;text-align:left;margin-left:255.75pt;margin-top:15.9pt;width:165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rsidR="005F4CDD" w:rsidRDefault="005F4CDD">
                      <w:pPr>
                        <w:ind w:firstLineChars="100" w:firstLine="520"/>
                        <w:rPr>
                          <w:rFonts w:ascii="微软雅黑" w:eastAsia="微软雅黑" w:hAnsi="微软雅黑"/>
                          <w:color w:val="000000"/>
                          <w:sz w:val="52"/>
                          <w:szCs w:val="52"/>
                        </w:rPr>
                      </w:pPr>
                      <w:r>
                        <w:rPr>
                          <w:rFonts w:ascii="微软雅黑" w:eastAsia="微软雅黑" w:hAnsi="微软雅黑" w:hint="eastAsia"/>
                          <w:color w:val="000000"/>
                          <w:sz w:val="52"/>
                          <w:szCs w:val="52"/>
                        </w:rPr>
                        <w:t>年度报告</w:t>
                      </w:r>
                    </w:p>
                  </w:txbxContent>
                </v:textbox>
              </v:shape>
            </w:pict>
          </mc:Fallback>
        </mc:AlternateContent>
      </w:r>
    </w:p>
    <w:p w:rsidR="00F52CC1" w:rsidRPr="008B7FD0" w:rsidRDefault="00F52CC1">
      <w:pPr>
        <w:rPr>
          <w:rFonts w:ascii="Calibri" w:eastAsia="宋体" w:hAnsi="Calibri" w:cs="Times New Roman"/>
          <w:color w:val="000000"/>
          <w:sz w:val="28"/>
          <w:szCs w:val="28"/>
        </w:rPr>
      </w:pPr>
    </w:p>
    <w:p w:rsidR="00F52CC1" w:rsidRPr="008B7FD0" w:rsidRDefault="00EC1D78">
      <w:pPr>
        <w:rPr>
          <w:rFonts w:ascii="Calibri" w:eastAsia="宋体" w:hAnsi="Calibri" w:cs="Times New Roman"/>
          <w:color w:val="000000"/>
          <w:sz w:val="28"/>
          <w:szCs w:val="28"/>
        </w:rPr>
      </w:pPr>
      <w:r w:rsidRPr="008B7FD0">
        <w:rPr>
          <w:rFonts w:ascii="Calibri" w:eastAsia="宋体" w:hAnsi="Calibri" w:cs="Times New Roman"/>
          <w:noProof/>
          <w:color w:val="00000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5F4CDD" w:rsidRDefault="005F4CDD">
                            <w:pPr>
                              <w:ind w:firstLineChars="100" w:firstLine="520"/>
                              <w:rPr>
                                <w:rFonts w:ascii="微软雅黑" w:eastAsia="微软雅黑" w:hAnsi="微软雅黑"/>
                                <w:color w:val="000000"/>
                                <w:sz w:val="52"/>
                                <w:szCs w:val="52"/>
                              </w:rPr>
                            </w:pPr>
                            <w:r>
                              <w:rPr>
                                <w:rFonts w:ascii="微软雅黑" w:eastAsia="微软雅黑" w:hAnsi="微软雅黑" w:hint="eastAsia"/>
                                <w:color w:val="000000"/>
                                <w:sz w:val="52"/>
                                <w:szCs w:val="52"/>
                              </w:rPr>
                              <w:t>202</w:t>
                            </w:r>
                            <w:r>
                              <w:rPr>
                                <w:rFonts w:ascii="微软雅黑" w:eastAsia="微软雅黑" w:hAnsi="微软雅黑"/>
                                <w:color w:val="000000"/>
                                <w:sz w:val="52"/>
                                <w:szCs w:val="52"/>
                              </w:rPr>
                              <w:t>3</w:t>
                            </w:r>
                          </w:p>
                        </w:txbxContent>
                      </wps:txbx>
                      <wps:bodyPr rot="0" vert="horz" wrap="square" lIns="91440" tIns="45720" rIns="91440" bIns="45720" anchor="t" anchorCtr="0" upright="1">
                        <a:noAutofit/>
                      </wps:bodyPr>
                    </wps:wsp>
                  </a:graphicData>
                </a:graphic>
              </wp:anchor>
            </w:drawing>
          </mc:Choice>
          <mc:Fallback>
            <w:pict>
              <v:shape id="文本框 362" o:spid="_x0000_s1032" type="#_x0000_t202" style="position:absolute;left:0;text-align:left;margin-left:272.8pt;margin-top:25.85pt;width:105.65pt;height:4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rsidR="005F4CDD" w:rsidRDefault="005F4CDD">
                      <w:pPr>
                        <w:ind w:firstLineChars="100" w:firstLine="520"/>
                        <w:rPr>
                          <w:rFonts w:ascii="微软雅黑" w:eastAsia="微软雅黑" w:hAnsi="微软雅黑"/>
                          <w:color w:val="000000"/>
                          <w:sz w:val="52"/>
                          <w:szCs w:val="52"/>
                        </w:rPr>
                      </w:pPr>
                      <w:r>
                        <w:rPr>
                          <w:rFonts w:ascii="微软雅黑" w:eastAsia="微软雅黑" w:hAnsi="微软雅黑" w:hint="eastAsia"/>
                          <w:color w:val="000000"/>
                          <w:sz w:val="52"/>
                          <w:szCs w:val="52"/>
                        </w:rPr>
                        <w:t>202</w:t>
                      </w:r>
                      <w:r>
                        <w:rPr>
                          <w:rFonts w:ascii="微软雅黑" w:eastAsia="微软雅黑" w:hAnsi="微软雅黑"/>
                          <w:color w:val="000000"/>
                          <w:sz w:val="52"/>
                          <w:szCs w:val="52"/>
                        </w:rPr>
                        <w:t>3</w:t>
                      </w:r>
                    </w:p>
                  </w:txbxContent>
                </v:textbox>
              </v:shape>
            </w:pict>
          </mc:Fallback>
        </mc:AlternateContent>
      </w:r>
    </w:p>
    <w:p w:rsidR="00F52CC1" w:rsidRPr="008B7FD0" w:rsidRDefault="00EC1D78">
      <w:pPr>
        <w:rPr>
          <w:rFonts w:ascii="Calibri" w:eastAsia="宋体" w:hAnsi="Calibri" w:cs="Times New Roman"/>
          <w:color w:val="000000"/>
          <w:sz w:val="28"/>
          <w:szCs w:val="28"/>
        </w:rPr>
      </w:pPr>
      <w:r w:rsidRPr="008B7FD0">
        <w:rPr>
          <w:rFonts w:ascii="Calibri" w:eastAsia="宋体" w:hAnsi="Calibri" w:cs="Times New Roman"/>
          <w:noProof/>
          <w:color w:val="000000"/>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70.15pt;margin-top:22.4pt;height:0pt;width:69.2pt;z-index:251666432;mso-width-relative:page;mso-height-relative:page;" filled="f" stroked="t" coordsize="21600,21600" o:gfxdata="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B+D1wAAAAkBAAAPAAAAAAAAAAEAIAAAACIAAABkcnMvZG93bnJldi54bWxQSwECFAAUAAAA&#10;CACHTuJAbYFsnO8BAADCAwAADgAAAAAAAAABACAAAAAmAQAAZHJzL2Uyb0RvYy54bWxQSwUGAAAA&#10;AAYABgBZAQAAhwUAAAAA&#10;">
                <v:fill on="f" focussize="0,0"/>
                <v:stroke weight="0.5pt" color="#5B9BD5" miterlimit="8" joinstyle="miter"/>
                <v:imagedata o:title=""/>
                <o:lock v:ext="edit" aspectratio="f"/>
              </v:line>
            </w:pict>
          </mc:Fallback>
        </mc:AlternateContent>
      </w:r>
      <w:r w:rsidRPr="008B7FD0">
        <w:rPr>
          <w:rFonts w:ascii="Calibri" w:eastAsia="宋体" w:hAnsi="Calibri" w:cs="Times New Roman"/>
          <w:noProof/>
          <w:color w:val="000000"/>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1.2pt;margin-top:22.1pt;height:0pt;width:63.6pt;z-index:251665408;mso-width-relative:page;mso-height-relative:page;" filled="f" stroked="t" coordsize="21600,21600" o:gfxdata="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Ups7XAAAACQEAAA8AAAAAAAAAAQAgAAAAIgAAAGRycy9kb3ducmV2LnhtbFBLAQIUABQAAAAI&#10;AIdO4kCuTOcP7gEAAMIDAAAOAAAAAAAAAAEAIAAAACYBAABkcnMvZTJvRG9jLnhtbFBLBQYAAAAA&#10;BgAGAFkBAACGBQAAAAA=&#10;">
                <v:fill on="f" focussize="0,0"/>
                <v:stroke weight="0.5pt" color="#5B9BD5" miterlimit="8" joinstyle="miter"/>
                <v:imagedata o:title=""/>
                <o:lock v:ext="edit" aspectratio="f"/>
              </v:line>
            </w:pict>
          </mc:Fallback>
        </mc:AlternateContent>
      </w:r>
    </w:p>
    <w:p w:rsidR="00F52CC1" w:rsidRPr="008B7FD0" w:rsidRDefault="00EC1D78">
      <w:pPr>
        <w:keepNext/>
        <w:keepLines/>
        <w:spacing w:before="100" w:after="100"/>
        <w:jc w:val="center"/>
        <w:outlineLvl w:val="0"/>
        <w:rPr>
          <w:rFonts w:ascii="Calibri" w:eastAsia="黑体" w:hAnsi="Calibri" w:cs="Times New Roman"/>
          <w:b/>
          <w:bCs/>
          <w:kern w:val="44"/>
          <w:sz w:val="36"/>
          <w:szCs w:val="44"/>
          <w:lang w:val="zh-CN"/>
        </w:rPr>
      </w:pPr>
      <w:bookmarkStart w:id="0" w:name="_Toc22747"/>
      <w:bookmarkStart w:id="1" w:name="_Toc22197"/>
      <w:r w:rsidRPr="008B7FD0">
        <w:rPr>
          <w:rFonts w:ascii="Calibri" w:eastAsia="黑体" w:hAnsi="Calibri" w:cs="Times New Roman" w:hint="eastAsia"/>
          <w:b/>
          <w:bCs/>
          <w:kern w:val="44"/>
          <w:sz w:val="36"/>
          <w:szCs w:val="44"/>
          <w:lang w:val="zh-CN"/>
        </w:rPr>
        <w:lastRenderedPageBreak/>
        <w:t>重要提示</w:t>
      </w:r>
    </w:p>
    <w:bookmarkEnd w:id="0"/>
    <w:bookmarkEnd w:id="1"/>
    <w:p w:rsidR="00F52CC1" w:rsidRPr="008B7FD0" w:rsidRDefault="00EC1D78">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8B7FD0">
        <w:rPr>
          <w:rFonts w:ascii="宋体" w:eastAsia="宋体" w:hAnsi="宋体" w:cs="方正书宋_GBK" w:hint="eastAsia"/>
          <w:b/>
          <w:color w:val="000000"/>
          <w:spacing w:val="-5"/>
          <w:kern w:val="0"/>
          <w:szCs w:val="21"/>
          <w:lang w:val="zh-CN"/>
        </w:rPr>
        <w:t>一</w:t>
      </w:r>
      <w:r w:rsidRPr="008B7FD0">
        <w:rPr>
          <w:rFonts w:ascii="宋体" w:eastAsia="宋体" w:hAnsi="宋体" w:cs="方正书宋_GBK"/>
          <w:b/>
          <w:color w:val="000000"/>
          <w:spacing w:val="-5"/>
          <w:kern w:val="0"/>
          <w:szCs w:val="21"/>
          <w:lang w:val="zh-CN"/>
        </w:rPr>
        <w:t>、</w:t>
      </w:r>
      <w:r w:rsidRPr="008B7FD0">
        <w:rPr>
          <w:rFonts w:ascii="宋体" w:eastAsia="宋体" w:hAnsi="宋体" w:cs="方正书宋_GBK" w:hint="eastAsia"/>
          <w:b/>
          <w:color w:val="000000"/>
          <w:spacing w:val="-5"/>
          <w:kern w:val="0"/>
          <w:szCs w:val="21"/>
          <w:lang w:val="zh-CN"/>
        </w:rPr>
        <w:t>【全部保证】</w:t>
      </w:r>
      <w:r w:rsidRPr="008B7FD0">
        <w:rPr>
          <w:rFonts w:ascii="宋体" w:eastAsia="宋体" w:hAnsi="宋体" w:cs="方正书宋_GBK" w:hint="eastAsia"/>
          <w:b/>
          <w:color w:val="000000"/>
          <w:kern w:val="0"/>
          <w:szCs w:val="21"/>
          <w:lang w:val="zh-CN"/>
        </w:rPr>
        <w:t>公司控股</w:t>
      </w:r>
      <w:r w:rsidRPr="008B7FD0">
        <w:rPr>
          <w:rFonts w:ascii="宋体" w:eastAsia="宋体" w:hAnsi="宋体" w:cs="方正书宋_GBK"/>
          <w:b/>
          <w:color w:val="000000"/>
          <w:kern w:val="0"/>
          <w:szCs w:val="21"/>
          <w:lang w:val="zh-CN"/>
        </w:rPr>
        <w:t>股东、实际控制人、</w:t>
      </w:r>
      <w:r w:rsidRPr="008B7FD0">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F52CC1" w:rsidRPr="008B7FD0" w:rsidRDefault="00EC1D78">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8B7FD0">
        <w:rPr>
          <w:rFonts w:ascii="宋体" w:eastAsia="宋体" w:hAnsi="宋体" w:cs="方正书宋_GBK" w:hint="eastAsia"/>
          <w:b/>
          <w:color w:val="000000"/>
          <w:spacing w:val="-5"/>
          <w:kern w:val="0"/>
          <w:szCs w:val="21"/>
          <w:lang w:val="zh-CN"/>
        </w:rPr>
        <w:t>【部分保证】</w:t>
      </w:r>
      <w:r w:rsidRPr="008B7FD0">
        <w:rPr>
          <w:rFonts w:ascii="宋体" w:eastAsia="宋体" w:hAnsi="宋体" w:cs="方正书宋_GBK" w:hint="eastAsia"/>
          <w:b/>
          <w:color w:val="FF0000"/>
          <w:kern w:val="0"/>
          <w:szCs w:val="21"/>
          <w:u w:val="single"/>
          <w:lang w:val="zh-CN"/>
        </w:rPr>
        <w:t>（</w:t>
      </w:r>
      <w:r w:rsidRPr="008B7FD0">
        <w:rPr>
          <w:rFonts w:ascii="宋体" w:eastAsia="宋体" w:hAnsi="宋体" w:cs="方正书宋_GBK"/>
          <w:b/>
          <w:color w:val="FF0000"/>
          <w:kern w:val="0"/>
          <w:szCs w:val="21"/>
          <w:u w:val="single"/>
          <w:lang w:val="zh-CN"/>
        </w:rPr>
        <w:t>职位</w:t>
      </w:r>
      <w:r w:rsidRPr="008B7FD0">
        <w:rPr>
          <w:rFonts w:ascii="宋体" w:eastAsia="宋体" w:hAnsi="宋体" w:cs="方正书宋_GBK" w:hint="eastAsia"/>
          <w:b/>
          <w:color w:val="FF0000"/>
          <w:kern w:val="0"/>
          <w:szCs w:val="21"/>
          <w:u w:val="single"/>
          <w:lang w:val="zh-CN"/>
        </w:rPr>
        <w:t>、</w:t>
      </w:r>
      <w:r w:rsidRPr="008B7FD0">
        <w:rPr>
          <w:rFonts w:ascii="宋体" w:eastAsia="宋体" w:hAnsi="宋体" w:cs="方正书宋_GBK"/>
          <w:b/>
          <w:color w:val="FF0000"/>
          <w:kern w:val="0"/>
          <w:szCs w:val="21"/>
          <w:u w:val="single"/>
          <w:lang w:val="zh-CN"/>
        </w:rPr>
        <w:t>姓名</w:t>
      </w:r>
      <w:r w:rsidRPr="008B7FD0">
        <w:rPr>
          <w:rFonts w:ascii="宋体" w:eastAsia="宋体" w:hAnsi="宋体" w:cs="方正书宋_GBK" w:hint="eastAsia"/>
          <w:b/>
          <w:color w:val="FF0000"/>
          <w:kern w:val="0"/>
          <w:szCs w:val="21"/>
          <w:u w:val="single"/>
          <w:lang w:val="zh-CN"/>
        </w:rPr>
        <w:t>）</w:t>
      </w:r>
      <w:r w:rsidRPr="008B7FD0">
        <w:rPr>
          <w:rFonts w:ascii="宋体" w:eastAsia="宋体" w:hAnsi="宋体" w:cs="方正书宋_GBK" w:hint="eastAsia"/>
          <w:b/>
          <w:color w:val="000000"/>
          <w:kern w:val="0"/>
          <w:szCs w:val="21"/>
          <w:lang w:val="zh-CN"/>
        </w:rPr>
        <w:t>对年度报告内容存在异议，无法保证年度报告的真实、准确</w:t>
      </w:r>
      <w:r w:rsidRPr="008B7FD0">
        <w:rPr>
          <w:rFonts w:ascii="宋体" w:eastAsia="宋体" w:hAnsi="宋体" w:cs="方正书宋_GBK"/>
          <w:b/>
          <w:color w:val="000000"/>
          <w:kern w:val="0"/>
          <w:szCs w:val="21"/>
          <w:lang w:val="zh-CN"/>
        </w:rPr>
        <w:t>、</w:t>
      </w:r>
      <w:r w:rsidRPr="008B7FD0">
        <w:rPr>
          <w:rFonts w:ascii="宋体" w:eastAsia="宋体" w:hAnsi="宋体" w:cs="方正书宋_GBK" w:hint="eastAsia"/>
          <w:b/>
          <w:color w:val="000000"/>
          <w:kern w:val="0"/>
          <w:szCs w:val="21"/>
          <w:lang w:val="zh-CN"/>
        </w:rPr>
        <w:t>完整，</w:t>
      </w:r>
      <w:r w:rsidRPr="008B7FD0">
        <w:rPr>
          <w:rFonts w:ascii="宋体" w:eastAsia="宋体" w:hAnsi="宋体" w:cs="方正书宋_GBK" w:hint="eastAsia"/>
          <w:b/>
          <w:color w:val="FF0000"/>
          <w:kern w:val="0"/>
          <w:szCs w:val="21"/>
          <w:u w:val="single"/>
          <w:lang w:val="zh-CN"/>
        </w:rPr>
        <w:t>（存在</w:t>
      </w:r>
      <w:r w:rsidRPr="008B7FD0">
        <w:rPr>
          <w:rFonts w:ascii="宋体" w:eastAsia="宋体" w:hAnsi="宋体" w:cs="方正书宋_GBK"/>
          <w:b/>
          <w:color w:val="FF0000"/>
          <w:kern w:val="0"/>
          <w:szCs w:val="21"/>
          <w:u w:val="single"/>
          <w:lang w:val="zh-CN"/>
        </w:rPr>
        <w:t>/</w:t>
      </w:r>
      <w:r w:rsidRPr="008B7FD0">
        <w:rPr>
          <w:rFonts w:ascii="宋体" w:eastAsia="宋体" w:hAnsi="宋体" w:cs="方正书宋_GBK" w:hint="eastAsia"/>
          <w:b/>
          <w:color w:val="FF0000"/>
          <w:kern w:val="0"/>
          <w:szCs w:val="21"/>
          <w:u w:val="single"/>
          <w:lang w:val="zh-CN"/>
        </w:rPr>
        <w:t>不存在）</w:t>
      </w:r>
      <w:r w:rsidRPr="008B7FD0">
        <w:rPr>
          <w:rFonts w:ascii="宋体" w:eastAsia="宋体" w:hAnsi="宋体" w:cs="方正书宋_GBK" w:hint="eastAsia"/>
          <w:b/>
          <w:color w:val="000000"/>
          <w:kern w:val="0"/>
          <w:szCs w:val="21"/>
          <w:lang w:val="zh-CN"/>
        </w:rPr>
        <w:t>半数以上董事</w:t>
      </w:r>
      <w:r w:rsidRPr="008B7FD0">
        <w:rPr>
          <w:rFonts w:ascii="宋体" w:eastAsia="宋体" w:hAnsi="宋体" w:cs="方正书宋_GBK"/>
          <w:b/>
          <w:color w:val="000000"/>
          <w:kern w:val="0"/>
          <w:szCs w:val="21"/>
          <w:lang w:val="zh-CN"/>
        </w:rPr>
        <w:t>无法</w:t>
      </w:r>
      <w:r w:rsidRPr="008B7FD0">
        <w:rPr>
          <w:rFonts w:ascii="宋体" w:eastAsia="宋体" w:hAnsi="宋体" w:cs="方正书宋_GBK" w:hint="eastAsia"/>
          <w:b/>
          <w:color w:val="000000"/>
          <w:kern w:val="0"/>
          <w:szCs w:val="21"/>
          <w:lang w:val="zh-CN"/>
        </w:rPr>
        <w:t>保证年度报告的真实性、准确性和完整性。除此之外</w:t>
      </w:r>
      <w:r w:rsidRPr="008B7FD0">
        <w:rPr>
          <w:rFonts w:ascii="宋体" w:eastAsia="宋体" w:hAnsi="宋体" w:cs="方正书宋_GBK"/>
          <w:b/>
          <w:color w:val="000000"/>
          <w:kern w:val="0"/>
          <w:szCs w:val="21"/>
          <w:lang w:val="zh-CN"/>
        </w:rPr>
        <w:t>，</w:t>
      </w:r>
      <w:r w:rsidRPr="008B7FD0">
        <w:rPr>
          <w:rFonts w:ascii="宋体" w:eastAsia="宋体" w:hAnsi="宋体" w:cs="方正书宋_GBK" w:hint="eastAsia"/>
          <w:b/>
          <w:color w:val="000000"/>
          <w:kern w:val="0"/>
          <w:szCs w:val="21"/>
          <w:lang w:val="zh-CN"/>
        </w:rPr>
        <w:t>公司控股</w:t>
      </w:r>
      <w:r w:rsidRPr="008B7FD0">
        <w:rPr>
          <w:rFonts w:ascii="宋体" w:eastAsia="宋体" w:hAnsi="宋体" w:cs="方正书宋_GBK"/>
          <w:b/>
          <w:color w:val="000000"/>
          <w:kern w:val="0"/>
          <w:szCs w:val="21"/>
          <w:lang w:val="zh-CN"/>
        </w:rPr>
        <w:t>股东、实际控制人、</w:t>
      </w:r>
      <w:r w:rsidRPr="008B7FD0">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F52CC1" w:rsidRPr="008B7FD0" w:rsidRDefault="00EC1D78">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8B7FD0">
        <w:rPr>
          <w:rFonts w:ascii="宋体" w:eastAsia="宋体" w:hAnsi="宋体" w:cs="方正书宋_GBK" w:hint="eastAsia"/>
          <w:b/>
          <w:color w:val="000000"/>
          <w:kern w:val="0"/>
          <w:szCs w:val="21"/>
          <w:lang w:val="zh-CN"/>
        </w:rPr>
        <w:t>存在</w:t>
      </w:r>
      <w:r w:rsidRPr="008B7FD0">
        <w:rPr>
          <w:rFonts w:ascii="宋体" w:eastAsia="宋体" w:hAnsi="宋体" w:cs="方正书宋_GBK"/>
          <w:b/>
          <w:color w:val="000000"/>
          <w:kern w:val="0"/>
          <w:szCs w:val="21"/>
          <w:lang w:val="zh-CN"/>
        </w:rPr>
        <w:t>异议或无法保证</w:t>
      </w:r>
      <w:r w:rsidRPr="008B7FD0">
        <w:rPr>
          <w:rFonts w:ascii="宋体" w:eastAsia="宋体" w:hAnsi="宋体" w:cs="方正书宋_GBK" w:hint="eastAsia"/>
          <w:b/>
          <w:color w:val="000000"/>
          <w:kern w:val="0"/>
          <w:szCs w:val="21"/>
          <w:lang w:val="zh-CN"/>
        </w:rPr>
        <w:t>的详细情况（适用</w:t>
      </w:r>
      <w:r w:rsidRPr="008B7FD0">
        <w:rPr>
          <w:rFonts w:ascii="宋体" w:eastAsia="宋体" w:hAnsi="宋体" w:cs="方正书宋_GBK"/>
          <w:b/>
          <w:color w:val="000000"/>
          <w:kern w:val="0"/>
          <w:szCs w:val="21"/>
          <w:lang w:val="zh-CN"/>
        </w:rPr>
        <w:t>/不适用）</w:t>
      </w:r>
    </w:p>
    <w:tbl>
      <w:tblPr>
        <w:tblW w:w="9639" w:type="dxa"/>
        <w:jc w:val="center"/>
        <w:tblLook w:val="04A0" w:firstRow="1" w:lastRow="0" w:firstColumn="1" w:lastColumn="0" w:noHBand="0" w:noVBand="1"/>
      </w:tblPr>
      <w:tblGrid>
        <w:gridCol w:w="993"/>
        <w:gridCol w:w="1369"/>
        <w:gridCol w:w="1607"/>
        <w:gridCol w:w="5670"/>
      </w:tblGrid>
      <w:tr w:rsidR="00F52CC1" w:rsidRPr="008B7FD0">
        <w:trPr>
          <w:trHeight w:val="153"/>
          <w:jc w:val="center"/>
        </w:trPr>
        <w:tc>
          <w:tcPr>
            <w:tcW w:w="993"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宋体" w:eastAsia="宋体" w:hAnsi="宋体" w:cs="Times New Roman"/>
                <w:color w:val="000000"/>
                <w:szCs w:val="44"/>
              </w:rPr>
            </w:pPr>
            <w:r w:rsidRPr="008B7FD0">
              <w:rPr>
                <w:rFonts w:ascii="Times New Roman" w:eastAsia="宋体" w:hAnsi="Times New Roman" w:cs="Times New Roman" w:hint="eastAsia"/>
                <w:b/>
                <w:color w:val="000000"/>
                <w:kern w:val="0"/>
                <w:sz w:val="22"/>
                <w:szCs w:val="21"/>
              </w:rPr>
              <w:t>姓名</w:t>
            </w:r>
          </w:p>
        </w:tc>
        <w:tc>
          <w:tcPr>
            <w:tcW w:w="1369"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Times New Roman" w:eastAsia="宋体" w:hAnsi="Times New Roman" w:cs="Times New Roman"/>
                <w:b/>
                <w:color w:val="000000"/>
                <w:kern w:val="0"/>
                <w:sz w:val="22"/>
                <w:szCs w:val="21"/>
              </w:rPr>
            </w:pPr>
            <w:r w:rsidRPr="008B7FD0">
              <w:rPr>
                <w:rFonts w:ascii="Times New Roman" w:eastAsia="宋体" w:hAnsi="Times New Roman" w:cs="Times New Roman" w:hint="eastAsia"/>
                <w:b/>
                <w:color w:val="000000"/>
                <w:kern w:val="0"/>
                <w:sz w:val="22"/>
                <w:szCs w:val="21"/>
              </w:rPr>
              <w:t>职务</w:t>
            </w:r>
          </w:p>
        </w:tc>
        <w:tc>
          <w:tcPr>
            <w:tcW w:w="1607"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Times New Roman" w:eastAsia="宋体" w:hAnsi="Times New Roman" w:cs="Times New Roman"/>
                <w:b/>
                <w:color w:val="000000"/>
                <w:kern w:val="0"/>
                <w:sz w:val="22"/>
                <w:szCs w:val="21"/>
              </w:rPr>
            </w:pPr>
            <w:r w:rsidRPr="008B7FD0">
              <w:rPr>
                <w:rFonts w:ascii="Times New Roman" w:eastAsia="宋体" w:hAnsi="Times New Roman" w:cs="Times New Roman" w:hint="eastAsia"/>
                <w:b/>
                <w:color w:val="000000"/>
                <w:kern w:val="0"/>
                <w:sz w:val="22"/>
                <w:szCs w:val="21"/>
              </w:rPr>
              <w:t>董事会或监事会投票情况</w:t>
            </w:r>
          </w:p>
        </w:tc>
        <w:tc>
          <w:tcPr>
            <w:tcW w:w="5670"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Times New Roman" w:eastAsia="宋体" w:hAnsi="Times New Roman" w:cs="Times New Roman"/>
                <w:b/>
                <w:color w:val="000000"/>
                <w:kern w:val="0"/>
                <w:sz w:val="22"/>
                <w:szCs w:val="21"/>
              </w:rPr>
            </w:pPr>
            <w:r w:rsidRPr="008B7FD0">
              <w:rPr>
                <w:rFonts w:ascii="Times New Roman" w:eastAsia="宋体" w:hAnsi="Times New Roman" w:cs="Times New Roman" w:hint="eastAsia"/>
                <w:b/>
                <w:color w:val="000000"/>
                <w:kern w:val="0"/>
                <w:sz w:val="22"/>
                <w:szCs w:val="21"/>
              </w:rPr>
              <w:t>异议理由</w:t>
            </w:r>
          </w:p>
        </w:tc>
      </w:tr>
      <w:tr w:rsidR="00F52CC1" w:rsidRPr="008B7FD0">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F52CC1" w:rsidRPr="008B7FD0" w:rsidRDefault="00F52CC1">
            <w:pPr>
              <w:tabs>
                <w:tab w:val="left" w:pos="5140"/>
              </w:tabs>
              <w:rPr>
                <w:rFonts w:ascii="宋体" w:eastAsia="宋体" w:hAnsi="宋体" w:cs="Times New Roman"/>
                <w:color w:val="000000"/>
                <w:szCs w:val="44"/>
              </w:rPr>
            </w:pPr>
          </w:p>
        </w:tc>
        <w:tc>
          <w:tcPr>
            <w:tcW w:w="136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s="Times New Roman"/>
                <w:color w:val="000000"/>
                <w:szCs w:val="44"/>
              </w:rPr>
            </w:pPr>
            <w:r w:rsidRPr="008B7FD0">
              <w:rPr>
                <w:rFonts w:ascii="宋体" w:eastAsia="宋体" w:hAnsi="宋体" w:cs="Times New Roman" w:hint="eastAsia"/>
                <w:color w:val="000000"/>
                <w:szCs w:val="44"/>
              </w:rPr>
              <w:t>董事/监事/高级管理人员/控股股东或</w:t>
            </w:r>
            <w:r w:rsidRPr="008B7FD0">
              <w:rPr>
                <w:rFonts w:ascii="宋体" w:eastAsia="宋体" w:hAnsi="宋体" w:cs="Times New Roman"/>
                <w:color w:val="000000"/>
                <w:szCs w:val="44"/>
              </w:rPr>
              <w:t>实际控制人</w:t>
            </w:r>
            <w:r w:rsidRPr="008B7FD0">
              <w:rPr>
                <w:rFonts w:ascii="宋体" w:eastAsia="宋体" w:hAnsi="宋体" w:cs="Times New Roman" w:hint="eastAsia"/>
                <w:color w:val="000000"/>
                <w:szCs w:val="44"/>
              </w:rPr>
              <w:t>（可多选）</w:t>
            </w:r>
          </w:p>
        </w:tc>
        <w:tc>
          <w:tcPr>
            <w:tcW w:w="1607"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s="Times New Roman"/>
                <w:color w:val="000000"/>
                <w:szCs w:val="44"/>
              </w:rPr>
            </w:pPr>
            <w:r w:rsidRPr="008B7FD0">
              <w:rPr>
                <w:rFonts w:ascii="宋体" w:eastAsia="宋体" w:hAnsi="宋体" w:cs="Times New Roman" w:hint="eastAsia"/>
                <w:color w:val="000000"/>
                <w:szCs w:val="44"/>
              </w:rPr>
              <w:t>未出席/反对/弃权/同意/不适用</w:t>
            </w:r>
          </w:p>
        </w:tc>
        <w:tc>
          <w:tcPr>
            <w:tcW w:w="5670"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s="Times New Roman"/>
                <w:color w:val="000000"/>
                <w:szCs w:val="44"/>
              </w:rPr>
            </w:pPr>
            <w:r w:rsidRPr="008B7FD0">
              <w:rPr>
                <w:rFonts w:ascii="宋体" w:eastAsia="宋体" w:hAnsi="宋体" w:cs="Times New Roman" w:hint="eastAsia"/>
                <w:i/>
                <w:color w:val="FF0000"/>
                <w:szCs w:val="44"/>
              </w:rPr>
              <w:t>注</w:t>
            </w:r>
            <w:r w:rsidRPr="008B7FD0">
              <w:rPr>
                <w:rFonts w:ascii="宋体" w:eastAsia="宋体" w:hAnsi="宋体" w:cs="Times New Roman"/>
                <w:i/>
                <w:color w:val="FF0000"/>
                <w:szCs w:val="44"/>
              </w:rPr>
              <w:t>:</w:t>
            </w:r>
            <w:r w:rsidRPr="008B7FD0">
              <w:rPr>
                <w:rFonts w:ascii="宋体" w:eastAsia="宋体" w:hAnsi="宋体" w:cs="Times New Roman" w:hint="eastAsia"/>
                <w:i/>
                <w:color w:val="FF0000"/>
                <w:szCs w:val="44"/>
              </w:rPr>
              <w:t>应</w:t>
            </w:r>
            <w:r w:rsidRPr="008B7FD0">
              <w:rPr>
                <w:rFonts w:ascii="宋体" w:eastAsia="宋体" w:hAnsi="宋体" w:cs="Times New Roman"/>
                <w:i/>
                <w:color w:val="FF0000"/>
                <w:szCs w:val="44"/>
              </w:rPr>
              <w:t>说明</w:t>
            </w:r>
            <w:r w:rsidRPr="008B7FD0">
              <w:rPr>
                <w:rFonts w:ascii="宋体" w:eastAsia="宋体" w:hAnsi="宋体" w:cs="Times New Roman" w:hint="eastAsia"/>
                <w:i/>
                <w:color w:val="FF0000"/>
                <w:szCs w:val="44"/>
              </w:rPr>
              <w:t>1、</w:t>
            </w:r>
            <w:r w:rsidRPr="008B7FD0">
              <w:rPr>
                <w:rFonts w:ascii="宋体" w:eastAsia="宋体" w:hAnsi="宋体" w:cs="Times New Roman"/>
                <w:i/>
                <w:color w:val="FF0000"/>
                <w:szCs w:val="44"/>
              </w:rPr>
              <w:t>具体的</w:t>
            </w:r>
            <w:r w:rsidRPr="008B7FD0">
              <w:rPr>
                <w:rFonts w:ascii="宋体" w:eastAsia="宋体" w:hAnsi="宋体" w:cs="Times New Roman" w:hint="eastAsia"/>
                <w:i/>
                <w:color w:val="FF0000"/>
                <w:szCs w:val="44"/>
              </w:rPr>
              <w:t>异议事项及异议原因；2、董监高</w:t>
            </w:r>
            <w:r w:rsidRPr="008B7FD0">
              <w:rPr>
                <w:rFonts w:ascii="宋体" w:eastAsia="宋体" w:hAnsi="宋体" w:cs="Times New Roman"/>
                <w:i/>
                <w:color w:val="FF0000"/>
                <w:szCs w:val="44"/>
              </w:rPr>
              <w:t>或实控</w:t>
            </w:r>
            <w:r w:rsidRPr="008B7FD0">
              <w:rPr>
                <w:rFonts w:ascii="宋体" w:eastAsia="宋体" w:hAnsi="宋体" w:cs="Times New Roman" w:hint="eastAsia"/>
                <w:i/>
                <w:color w:val="FF0000"/>
                <w:szCs w:val="44"/>
              </w:rPr>
              <w:t>人、</w:t>
            </w:r>
            <w:r w:rsidRPr="008B7FD0">
              <w:rPr>
                <w:rFonts w:ascii="宋体" w:eastAsia="宋体" w:hAnsi="宋体" w:cs="Times New Roman"/>
                <w:i/>
                <w:color w:val="FF0000"/>
                <w:szCs w:val="44"/>
              </w:rPr>
              <w:t>控股股东</w:t>
            </w:r>
            <w:r w:rsidRPr="008B7FD0">
              <w:rPr>
                <w:rFonts w:ascii="宋体" w:eastAsia="宋体" w:hAnsi="宋体" w:cs="Times New Roman" w:hint="eastAsia"/>
                <w:i/>
                <w:color w:val="FF0000"/>
                <w:szCs w:val="44"/>
              </w:rPr>
              <w:t>就异议事项与</w:t>
            </w:r>
            <w:r w:rsidRPr="008B7FD0">
              <w:rPr>
                <w:rFonts w:ascii="宋体" w:eastAsia="宋体" w:hAnsi="宋体" w:cs="Times New Roman"/>
                <w:i/>
                <w:color w:val="FF0000"/>
                <w:szCs w:val="44"/>
              </w:rPr>
              <w:t>公司</w:t>
            </w:r>
            <w:r w:rsidRPr="008B7FD0">
              <w:rPr>
                <w:rFonts w:ascii="宋体" w:eastAsia="宋体" w:hAnsi="宋体" w:cs="Times New Roman" w:hint="eastAsia"/>
                <w:i/>
                <w:color w:val="FF0000"/>
                <w:szCs w:val="44"/>
              </w:rPr>
              <w:t>的沟通情况以及履行勤勉尽责义务所采取的尽职调查措施（如适用）。不得仅以未出席</w:t>
            </w:r>
            <w:r w:rsidRPr="008B7FD0">
              <w:rPr>
                <w:rFonts w:ascii="宋体" w:eastAsia="宋体" w:hAnsi="宋体" w:cs="Times New Roman"/>
                <w:i/>
                <w:color w:val="FF0000"/>
                <w:szCs w:val="44"/>
              </w:rPr>
              <w:t>会议</w:t>
            </w:r>
            <w:r w:rsidRPr="008B7FD0">
              <w:rPr>
                <w:rFonts w:ascii="宋体" w:eastAsia="宋体" w:hAnsi="宋体" w:cs="Times New Roman" w:hint="eastAsia"/>
                <w:i/>
                <w:color w:val="FF0000"/>
                <w:szCs w:val="44"/>
              </w:rPr>
              <w:t>、未参与经营管理、业绩亏损、经营恶化、与审计机构存在意见分歧或审计机构将出具非标准审计意见等作为异议理由。</w:t>
            </w:r>
          </w:p>
        </w:tc>
      </w:tr>
      <w:tr w:rsidR="00F52CC1" w:rsidRPr="008B7FD0">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s="Times New Roman"/>
                <w:color w:val="000000"/>
                <w:szCs w:val="44"/>
              </w:rPr>
            </w:pPr>
            <w:r w:rsidRPr="008B7FD0">
              <w:rPr>
                <w:rFonts w:ascii="宋体" w:eastAsia="宋体" w:hAnsi="宋体" w:cs="Times New Roman" w:hint="eastAsia"/>
                <w:color w:val="000000"/>
                <w:szCs w:val="44"/>
              </w:rPr>
              <w:t>（自行添行）</w:t>
            </w:r>
          </w:p>
        </w:tc>
        <w:tc>
          <w:tcPr>
            <w:tcW w:w="1369" w:type="dxa"/>
            <w:tcBorders>
              <w:top w:val="single" w:sz="4" w:space="0" w:color="5B9BD5"/>
              <w:left w:val="single" w:sz="4" w:space="0" w:color="5B9BD5"/>
              <w:bottom w:val="single" w:sz="4" w:space="0" w:color="5B9BD5"/>
              <w:right w:val="single" w:sz="4" w:space="0" w:color="5B9BD5"/>
            </w:tcBorders>
          </w:tcPr>
          <w:p w:rsidR="00F52CC1" w:rsidRPr="008B7FD0" w:rsidRDefault="00F52CC1">
            <w:pPr>
              <w:tabs>
                <w:tab w:val="left" w:pos="5140"/>
              </w:tabs>
              <w:rPr>
                <w:rFonts w:ascii="宋体" w:eastAsia="宋体" w:hAnsi="宋体" w:cs="Times New Roman"/>
                <w:color w:val="000000"/>
                <w:szCs w:val="44"/>
              </w:rPr>
            </w:pPr>
          </w:p>
        </w:tc>
        <w:tc>
          <w:tcPr>
            <w:tcW w:w="1607" w:type="dxa"/>
            <w:tcBorders>
              <w:top w:val="single" w:sz="4" w:space="0" w:color="5B9BD5"/>
              <w:left w:val="single" w:sz="4" w:space="0" w:color="5B9BD5"/>
              <w:bottom w:val="single" w:sz="4" w:space="0" w:color="5B9BD5"/>
              <w:right w:val="single" w:sz="4" w:space="0" w:color="5B9BD5"/>
            </w:tcBorders>
          </w:tcPr>
          <w:p w:rsidR="00F52CC1" w:rsidRPr="008B7FD0" w:rsidRDefault="00F52CC1">
            <w:pPr>
              <w:tabs>
                <w:tab w:val="left" w:pos="5140"/>
              </w:tabs>
              <w:rPr>
                <w:rFonts w:ascii="宋体" w:eastAsia="宋体" w:hAnsi="宋体" w:cs="Times New Roman"/>
                <w:color w:val="000000"/>
                <w:szCs w:val="44"/>
              </w:rPr>
            </w:pPr>
          </w:p>
        </w:tc>
        <w:tc>
          <w:tcPr>
            <w:tcW w:w="5670" w:type="dxa"/>
            <w:tcBorders>
              <w:top w:val="single" w:sz="4" w:space="0" w:color="5B9BD5"/>
              <w:left w:val="single" w:sz="4" w:space="0" w:color="5B9BD5"/>
              <w:bottom w:val="single" w:sz="4" w:space="0" w:color="5B9BD5"/>
              <w:right w:val="single" w:sz="4" w:space="0" w:color="5B9BD5"/>
            </w:tcBorders>
          </w:tcPr>
          <w:p w:rsidR="00F52CC1" w:rsidRPr="008B7FD0" w:rsidRDefault="00F52CC1">
            <w:pPr>
              <w:tabs>
                <w:tab w:val="left" w:pos="5140"/>
              </w:tabs>
              <w:rPr>
                <w:rFonts w:ascii="宋体" w:eastAsia="宋体" w:hAnsi="宋体" w:cs="Times New Roman"/>
                <w:color w:val="000000"/>
                <w:szCs w:val="44"/>
              </w:rPr>
            </w:pPr>
          </w:p>
        </w:tc>
      </w:tr>
    </w:tbl>
    <w:p w:rsidR="00F52CC1" w:rsidRPr="008B7FD0" w:rsidRDefault="00EC1D78">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8B7FD0">
        <w:rPr>
          <w:rFonts w:ascii="宋体" w:eastAsia="宋体" w:hAnsi="宋体" w:cs="方正书宋_GBK" w:hint="eastAsia"/>
          <w:b/>
          <w:color w:val="000000"/>
          <w:kern w:val="0"/>
          <w:szCs w:val="21"/>
          <w:lang w:val="zh-CN"/>
        </w:rPr>
        <w:t>二</w:t>
      </w:r>
      <w:r w:rsidRPr="008B7FD0">
        <w:rPr>
          <w:rFonts w:ascii="宋体" w:eastAsia="宋体" w:hAnsi="宋体" w:cs="方正书宋_GBK"/>
          <w:b/>
          <w:color w:val="000000"/>
          <w:kern w:val="0"/>
          <w:szCs w:val="21"/>
          <w:lang w:val="zh-CN"/>
        </w:rPr>
        <w:t>、</w:t>
      </w:r>
      <w:r w:rsidRPr="008B7FD0">
        <w:rPr>
          <w:rFonts w:ascii="宋体" w:eastAsia="宋体" w:hAnsi="宋体" w:cs="方正书宋_GBK" w:hint="eastAsia"/>
          <w:b/>
          <w:color w:val="000000"/>
          <w:kern w:val="0"/>
          <w:szCs w:val="21"/>
          <w:lang w:val="zh-CN"/>
        </w:rPr>
        <w:t>公司负责人</w:t>
      </w:r>
      <w:r w:rsidRPr="008B7FD0">
        <w:rPr>
          <w:rFonts w:ascii="宋体" w:eastAsia="宋体" w:hAnsi="宋体" w:cs="方正书宋_GBK" w:hint="eastAsia"/>
          <w:b/>
          <w:color w:val="FF0000"/>
          <w:kern w:val="0"/>
          <w:szCs w:val="21"/>
          <w:u w:val="single"/>
          <w:lang w:val="zh-CN"/>
        </w:rPr>
        <w:t>（姓名）</w:t>
      </w:r>
      <w:r w:rsidRPr="008B7FD0">
        <w:rPr>
          <w:rFonts w:ascii="宋体" w:eastAsia="宋体" w:hAnsi="宋体" w:cs="方正书宋_GBK" w:hint="eastAsia"/>
          <w:b/>
          <w:color w:val="000000"/>
          <w:kern w:val="0"/>
          <w:szCs w:val="21"/>
          <w:lang w:val="zh-CN"/>
        </w:rPr>
        <w:t>、主管会计工作负责人</w:t>
      </w:r>
      <w:r w:rsidRPr="008B7FD0">
        <w:rPr>
          <w:rFonts w:ascii="宋体" w:eastAsia="宋体" w:hAnsi="宋体" w:cs="方正书宋_GBK" w:hint="eastAsia"/>
          <w:b/>
          <w:color w:val="FF0000"/>
          <w:kern w:val="0"/>
          <w:szCs w:val="21"/>
          <w:u w:val="single"/>
          <w:lang w:val="zh-CN"/>
        </w:rPr>
        <w:t>（姓名）</w:t>
      </w:r>
      <w:r w:rsidRPr="008B7FD0">
        <w:rPr>
          <w:rFonts w:ascii="宋体" w:eastAsia="宋体" w:hAnsi="宋体" w:cs="方正书宋_GBK" w:hint="eastAsia"/>
          <w:b/>
          <w:color w:val="000000"/>
          <w:kern w:val="0"/>
          <w:szCs w:val="21"/>
          <w:lang w:val="zh-CN"/>
        </w:rPr>
        <w:t>及会计机构负责人（会计主管人员）</w:t>
      </w:r>
      <w:r w:rsidRPr="008B7FD0">
        <w:rPr>
          <w:rFonts w:ascii="宋体" w:eastAsia="宋体" w:hAnsi="宋体" w:cs="方正书宋_GBK" w:hint="eastAsia"/>
          <w:b/>
          <w:color w:val="FF0000"/>
          <w:kern w:val="0"/>
          <w:szCs w:val="21"/>
          <w:u w:val="single"/>
          <w:lang w:val="zh-CN"/>
        </w:rPr>
        <w:t>（姓名）</w:t>
      </w:r>
      <w:r w:rsidRPr="008B7FD0">
        <w:rPr>
          <w:rFonts w:ascii="宋体" w:eastAsia="宋体" w:hAnsi="宋体" w:cs="方正书宋_GBK" w:hint="eastAsia"/>
          <w:b/>
          <w:color w:val="000000"/>
          <w:kern w:val="0"/>
          <w:szCs w:val="21"/>
          <w:lang w:val="zh-CN"/>
        </w:rPr>
        <w:t>保证年度报告中财务报告的真实、准确</w:t>
      </w:r>
      <w:r w:rsidRPr="008B7FD0">
        <w:rPr>
          <w:rFonts w:ascii="宋体" w:eastAsia="宋体" w:hAnsi="宋体" w:cs="方正书宋_GBK"/>
          <w:b/>
          <w:color w:val="000000"/>
          <w:kern w:val="0"/>
          <w:szCs w:val="21"/>
          <w:lang w:val="zh-CN"/>
        </w:rPr>
        <w:t>、</w:t>
      </w:r>
      <w:r w:rsidRPr="008B7FD0">
        <w:rPr>
          <w:rFonts w:ascii="宋体" w:eastAsia="宋体" w:hAnsi="宋体" w:cs="方正书宋_GBK" w:hint="eastAsia"/>
          <w:b/>
          <w:color w:val="000000"/>
          <w:kern w:val="0"/>
          <w:szCs w:val="21"/>
          <w:lang w:val="zh-CN"/>
        </w:rPr>
        <w:t>完整。</w:t>
      </w:r>
    </w:p>
    <w:p w:rsidR="00F52CC1" w:rsidRPr="008B7FD0" w:rsidRDefault="00EC1D78">
      <w:pPr>
        <w:autoSpaceDE w:val="0"/>
        <w:autoSpaceDN w:val="0"/>
        <w:adjustRightInd w:val="0"/>
        <w:spacing w:line="484" w:lineRule="atLeast"/>
        <w:textAlignment w:val="center"/>
        <w:rPr>
          <w:rFonts w:ascii="宋体" w:eastAsia="宋体" w:hAnsi="宋体" w:cs="Times New Roman"/>
          <w:b/>
          <w:color w:val="000000"/>
          <w:szCs w:val="21"/>
        </w:rPr>
      </w:pPr>
      <w:r w:rsidRPr="008B7FD0">
        <w:rPr>
          <w:rFonts w:ascii="宋体" w:eastAsia="宋体" w:hAnsi="宋体" w:cs="方正书宋_GBK" w:hint="eastAsia"/>
          <w:b/>
          <w:color w:val="000000"/>
          <w:kern w:val="0"/>
          <w:szCs w:val="21"/>
          <w:lang w:val="zh-CN"/>
        </w:rPr>
        <w:t>三、本年度报告</w:t>
      </w:r>
      <w:r w:rsidRPr="008B7FD0">
        <w:rPr>
          <w:rFonts w:ascii="宋体" w:eastAsia="宋体" w:hAnsi="宋体" w:cs="方正书宋_GBK" w:hint="eastAsia"/>
          <w:b/>
          <w:color w:val="FF0000"/>
          <w:kern w:val="0"/>
          <w:szCs w:val="21"/>
          <w:u w:val="single"/>
          <w:lang w:val="zh-CN"/>
        </w:rPr>
        <w:t>（已经</w:t>
      </w:r>
      <w:r w:rsidRPr="008B7FD0">
        <w:rPr>
          <w:rFonts w:ascii="宋体" w:eastAsia="宋体" w:hAnsi="宋体" w:cs="方正书宋_GBK"/>
          <w:b/>
          <w:color w:val="FF0000"/>
          <w:kern w:val="0"/>
          <w:szCs w:val="21"/>
          <w:u w:val="single"/>
          <w:lang w:val="zh-CN"/>
        </w:rPr>
        <w:t>/</w:t>
      </w:r>
      <w:r w:rsidRPr="008B7FD0">
        <w:rPr>
          <w:rFonts w:ascii="宋体" w:eastAsia="宋体" w:hAnsi="宋体" w:cs="方正书宋_GBK" w:hint="eastAsia"/>
          <w:b/>
          <w:color w:val="FF0000"/>
          <w:kern w:val="0"/>
          <w:szCs w:val="21"/>
          <w:u w:val="single"/>
          <w:lang w:val="zh-CN"/>
        </w:rPr>
        <w:t>未经）</w:t>
      </w:r>
      <w:r w:rsidRPr="008B7FD0">
        <w:rPr>
          <w:rFonts w:ascii="宋体" w:eastAsia="宋体" w:hAnsi="宋体" w:cs="方正书宋_GBK" w:hint="eastAsia"/>
          <w:b/>
          <w:color w:val="000000"/>
          <w:kern w:val="0"/>
          <w:szCs w:val="21"/>
          <w:lang w:val="zh-CN"/>
        </w:rPr>
        <w:t>挂牌公司董事会审议通过</w:t>
      </w:r>
      <w:r w:rsidRPr="008B7FD0">
        <w:rPr>
          <w:rFonts w:ascii="宋体" w:eastAsia="宋体" w:hAnsi="宋体" w:cs="方正书宋_GBK"/>
          <w:b/>
          <w:color w:val="000000"/>
          <w:kern w:val="0"/>
          <w:szCs w:val="21"/>
          <w:lang w:val="zh-CN"/>
        </w:rPr>
        <w:t>,</w:t>
      </w:r>
      <w:r w:rsidRPr="008B7FD0">
        <w:rPr>
          <w:rFonts w:ascii="宋体" w:eastAsia="宋体" w:hAnsi="宋体" w:cs="方正书宋_GBK" w:hint="eastAsia"/>
          <w:b/>
          <w:color w:val="FF0000"/>
          <w:kern w:val="0"/>
          <w:szCs w:val="21"/>
          <w:u w:val="single"/>
          <w:lang w:val="zh-CN"/>
        </w:rPr>
        <w:t>（存在</w:t>
      </w:r>
      <w:r w:rsidRPr="008B7FD0">
        <w:rPr>
          <w:rFonts w:ascii="宋体" w:eastAsia="宋体" w:hAnsi="宋体" w:cs="方正书宋_GBK"/>
          <w:b/>
          <w:color w:val="FF0000"/>
          <w:kern w:val="0"/>
          <w:szCs w:val="21"/>
          <w:u w:val="single"/>
          <w:lang w:val="zh-CN"/>
        </w:rPr>
        <w:t>/</w:t>
      </w:r>
      <w:r w:rsidRPr="008B7FD0">
        <w:rPr>
          <w:rFonts w:ascii="宋体" w:eastAsia="宋体" w:hAnsi="宋体" w:cs="方正书宋_GBK" w:hint="eastAsia"/>
          <w:b/>
          <w:color w:val="FF0000"/>
          <w:kern w:val="0"/>
          <w:szCs w:val="21"/>
          <w:u w:val="single"/>
          <w:lang w:val="zh-CN"/>
        </w:rPr>
        <w:t>不存在）</w:t>
      </w:r>
      <w:r w:rsidRPr="008B7FD0">
        <w:rPr>
          <w:rFonts w:ascii="宋体" w:eastAsia="宋体" w:hAnsi="宋体" w:cs="方正书宋_GBK" w:hint="eastAsia"/>
          <w:b/>
          <w:color w:val="000000"/>
          <w:kern w:val="0"/>
          <w:szCs w:val="21"/>
          <w:lang w:val="zh-CN"/>
        </w:rPr>
        <w:t>未</w:t>
      </w:r>
      <w:r w:rsidRPr="008B7FD0">
        <w:rPr>
          <w:rFonts w:ascii="宋体" w:eastAsia="宋体" w:hAnsi="宋体" w:cs="方正书宋_GBK"/>
          <w:b/>
          <w:color w:val="000000"/>
          <w:kern w:val="0"/>
          <w:szCs w:val="21"/>
          <w:lang w:val="zh-CN"/>
        </w:rPr>
        <w:t>出席</w:t>
      </w:r>
      <w:r w:rsidRPr="008B7FD0">
        <w:rPr>
          <w:rFonts w:ascii="宋体" w:eastAsia="宋体" w:hAnsi="宋体" w:cs="方正书宋_GBK" w:hint="eastAsia"/>
          <w:b/>
          <w:color w:val="000000"/>
          <w:kern w:val="0"/>
          <w:szCs w:val="21"/>
          <w:lang w:val="zh-CN"/>
        </w:rPr>
        <w:t>审议的</w:t>
      </w:r>
      <w:r w:rsidRPr="008B7FD0">
        <w:rPr>
          <w:rFonts w:ascii="宋体" w:eastAsia="宋体" w:hAnsi="宋体" w:cs="方正书宋_GBK"/>
          <w:b/>
          <w:color w:val="000000"/>
          <w:kern w:val="0"/>
          <w:szCs w:val="21"/>
          <w:lang w:val="zh-CN"/>
        </w:rPr>
        <w:t>董事</w:t>
      </w:r>
      <w:r w:rsidRPr="008B7FD0">
        <w:rPr>
          <w:rFonts w:ascii="宋体" w:eastAsia="宋体" w:hAnsi="宋体" w:cs="Times New Roman"/>
          <w:b/>
          <w:color w:val="000000"/>
          <w:szCs w:val="21"/>
        </w:rPr>
        <w:t>。</w:t>
      </w:r>
      <w:r w:rsidRPr="008B7FD0">
        <w:rPr>
          <w:rFonts w:ascii="宋体" w:eastAsia="宋体" w:hAnsi="宋体" w:cs="方正书宋_GBK" w:hint="eastAsia"/>
          <w:b/>
          <w:color w:val="FF0000"/>
          <w:kern w:val="0"/>
          <w:szCs w:val="21"/>
          <w:u w:val="single"/>
          <w:lang w:val="zh-CN"/>
        </w:rPr>
        <w:t>（单独列示</w:t>
      </w:r>
      <w:r w:rsidRPr="008B7FD0">
        <w:rPr>
          <w:rFonts w:ascii="宋体" w:eastAsia="宋体" w:hAnsi="宋体" w:cs="方正书宋_GBK"/>
          <w:b/>
          <w:color w:val="FF0000"/>
          <w:kern w:val="0"/>
          <w:szCs w:val="21"/>
          <w:u w:val="single"/>
          <w:lang w:val="zh-CN"/>
        </w:rPr>
        <w:t>未出席</w:t>
      </w:r>
      <w:r w:rsidRPr="008B7FD0">
        <w:rPr>
          <w:rFonts w:ascii="宋体" w:eastAsia="宋体" w:hAnsi="宋体" w:cs="方正书宋_GBK" w:hint="eastAsia"/>
          <w:b/>
          <w:color w:val="FF0000"/>
          <w:kern w:val="0"/>
          <w:szCs w:val="21"/>
          <w:u w:val="single"/>
          <w:lang w:val="zh-CN"/>
        </w:rPr>
        <w:t>董事会</w:t>
      </w:r>
      <w:r w:rsidRPr="008B7FD0">
        <w:rPr>
          <w:rFonts w:ascii="宋体" w:eastAsia="宋体" w:hAnsi="宋体" w:cs="方正书宋_GBK"/>
          <w:b/>
          <w:color w:val="FF0000"/>
          <w:kern w:val="0"/>
          <w:szCs w:val="21"/>
          <w:u w:val="single"/>
          <w:lang w:val="zh-CN"/>
        </w:rPr>
        <w:t>审议</w:t>
      </w:r>
      <w:r w:rsidRPr="008B7FD0">
        <w:rPr>
          <w:rFonts w:ascii="宋体" w:eastAsia="宋体" w:hAnsi="宋体" w:cs="方正书宋_GBK" w:hint="eastAsia"/>
          <w:b/>
          <w:color w:val="FF0000"/>
          <w:kern w:val="0"/>
          <w:szCs w:val="21"/>
          <w:u w:val="single"/>
          <w:lang w:val="zh-CN"/>
        </w:rPr>
        <w:t>年度报告的董事姓名及</w:t>
      </w:r>
      <w:r w:rsidRPr="008B7FD0">
        <w:rPr>
          <w:rFonts w:ascii="宋体" w:eastAsia="宋体" w:hAnsi="宋体" w:cs="方正书宋_GBK"/>
          <w:b/>
          <w:color w:val="FF0000"/>
          <w:kern w:val="0"/>
          <w:szCs w:val="21"/>
          <w:u w:val="single"/>
          <w:lang w:val="zh-CN"/>
        </w:rPr>
        <w:t>原因</w:t>
      </w:r>
      <w:r w:rsidRPr="008B7FD0">
        <w:rPr>
          <w:rFonts w:ascii="宋体" w:eastAsia="宋体" w:hAnsi="宋体" w:cs="方正书宋_GBK" w:hint="eastAsia"/>
          <w:b/>
          <w:color w:val="FF0000"/>
          <w:kern w:val="0"/>
          <w:szCs w:val="21"/>
          <w:u w:val="single"/>
          <w:lang w:val="zh-CN"/>
        </w:rPr>
        <w:t>，不涉及的可删除此部分。）</w:t>
      </w:r>
    </w:p>
    <w:p w:rsidR="00F52CC1" w:rsidRPr="008B7FD0" w:rsidRDefault="00EC1D78">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8B7FD0">
        <w:rPr>
          <w:rFonts w:ascii="宋体" w:eastAsia="宋体" w:hAnsi="宋体" w:cs="方正书宋_GBK" w:hint="eastAsia"/>
          <w:b/>
          <w:color w:val="000000"/>
          <w:kern w:val="0"/>
          <w:szCs w:val="21"/>
          <w:lang w:val="zh-CN"/>
        </w:rPr>
        <w:t>四、【审计情况-未经审计】本年度报告未经会计师事务所审计。</w:t>
      </w:r>
    </w:p>
    <w:p w:rsidR="00F52CC1" w:rsidRPr="008B7FD0" w:rsidRDefault="00EC1D78">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8B7FD0">
        <w:rPr>
          <w:rFonts w:ascii="宋体" w:eastAsia="宋体" w:hAnsi="宋体" w:cs="Times New Roman" w:hint="eastAsia"/>
          <w:b/>
          <w:color w:val="000000"/>
          <w:szCs w:val="21"/>
        </w:rPr>
        <w:t>【</w:t>
      </w:r>
      <w:r w:rsidRPr="008B7FD0">
        <w:rPr>
          <w:rFonts w:ascii="宋体" w:eastAsia="宋体" w:hAnsi="宋体" w:cs="方正书宋_GBK" w:hint="eastAsia"/>
          <w:b/>
          <w:color w:val="000000"/>
          <w:kern w:val="0"/>
          <w:szCs w:val="21"/>
          <w:lang w:val="zh-CN"/>
        </w:rPr>
        <w:t>标准</w:t>
      </w:r>
      <w:r w:rsidRPr="008B7FD0">
        <w:rPr>
          <w:rFonts w:ascii="宋体" w:eastAsia="宋体" w:hAnsi="宋体" w:cs="方正书宋_GBK"/>
          <w:b/>
          <w:color w:val="000000"/>
          <w:kern w:val="0"/>
          <w:szCs w:val="21"/>
          <w:lang w:val="zh-CN"/>
        </w:rPr>
        <w:t>无保留意见</w:t>
      </w:r>
      <w:r w:rsidRPr="008B7FD0">
        <w:rPr>
          <w:rFonts w:ascii="宋体" w:eastAsia="宋体" w:hAnsi="宋体" w:cs="Times New Roman" w:hint="eastAsia"/>
          <w:b/>
          <w:color w:val="000000"/>
          <w:szCs w:val="21"/>
        </w:rPr>
        <w:t>】</w:t>
      </w:r>
      <w:r w:rsidRPr="008B7FD0">
        <w:rPr>
          <w:rFonts w:ascii="宋体" w:eastAsia="宋体" w:hAnsi="宋体" w:cs="方正书宋_GBK" w:hint="eastAsia"/>
          <w:b/>
          <w:color w:val="FF0000"/>
          <w:kern w:val="0"/>
          <w:szCs w:val="21"/>
          <w:u w:val="single"/>
          <w:lang w:val="zh-CN"/>
        </w:rPr>
        <w:t>（会计师事务所）</w:t>
      </w:r>
      <w:r w:rsidRPr="008B7FD0">
        <w:rPr>
          <w:rFonts w:ascii="宋体" w:eastAsia="宋体" w:hAnsi="宋体" w:cs="方正书宋_GBK" w:hint="eastAsia"/>
          <w:b/>
          <w:color w:val="000000"/>
          <w:kern w:val="0"/>
          <w:szCs w:val="21"/>
          <w:lang w:val="zh-CN"/>
        </w:rPr>
        <w:t>对公司出具了</w:t>
      </w:r>
      <w:r w:rsidRPr="008B7FD0">
        <w:rPr>
          <w:rFonts w:ascii="宋体" w:eastAsia="宋体" w:hAnsi="宋体" w:cs="方正书宋_GBK" w:hint="eastAsia"/>
          <w:b/>
          <w:color w:val="FF0000"/>
          <w:kern w:val="0"/>
          <w:szCs w:val="21"/>
          <w:lang w:val="zh-CN"/>
        </w:rPr>
        <w:t>（</w:t>
      </w:r>
      <w:r w:rsidRPr="008B7FD0">
        <w:rPr>
          <w:rFonts w:ascii="宋体" w:eastAsia="宋体" w:hAnsi="宋体" w:cs="方正书宋_GBK" w:hint="eastAsia"/>
          <w:b/>
          <w:color w:val="FF0000"/>
          <w:kern w:val="0"/>
          <w:szCs w:val="21"/>
          <w:u w:val="single"/>
          <w:lang w:val="zh-CN"/>
        </w:rPr>
        <w:t>标准无保留意见</w:t>
      </w:r>
      <w:r w:rsidRPr="008B7FD0">
        <w:rPr>
          <w:rFonts w:ascii="宋体" w:eastAsia="宋体" w:hAnsi="宋体" w:cs="方正书宋_GBK" w:hint="eastAsia"/>
          <w:b/>
          <w:color w:val="FF0000"/>
          <w:kern w:val="0"/>
          <w:szCs w:val="21"/>
          <w:lang w:val="zh-CN"/>
        </w:rPr>
        <w:t>）</w:t>
      </w:r>
      <w:r w:rsidRPr="008B7FD0">
        <w:rPr>
          <w:rFonts w:ascii="宋体" w:eastAsia="宋体" w:hAnsi="宋体" w:cs="方正书宋_GBK" w:hint="eastAsia"/>
          <w:b/>
          <w:color w:val="000000"/>
          <w:kern w:val="0"/>
          <w:szCs w:val="21"/>
          <w:lang w:val="zh-CN"/>
        </w:rPr>
        <w:t>的审计报告。</w:t>
      </w:r>
    </w:p>
    <w:p w:rsidR="00F52CC1" w:rsidRPr="008B7FD0" w:rsidRDefault="00EC1D78">
      <w:pPr>
        <w:spacing w:line="484" w:lineRule="atLeast"/>
        <w:rPr>
          <w:rFonts w:ascii="宋体" w:eastAsia="宋体" w:hAnsi="宋体" w:cs="Times New Roman"/>
          <w:b/>
          <w:color w:val="000000"/>
          <w:szCs w:val="21"/>
        </w:rPr>
      </w:pPr>
      <w:r w:rsidRPr="008B7FD0">
        <w:rPr>
          <w:rFonts w:ascii="宋体" w:eastAsia="宋体" w:hAnsi="宋体" w:cs="Times New Roman" w:hint="eastAsia"/>
          <w:b/>
          <w:color w:val="000000"/>
          <w:szCs w:val="21"/>
        </w:rPr>
        <w:t>【非标准审计</w:t>
      </w:r>
      <w:r w:rsidRPr="008B7FD0">
        <w:rPr>
          <w:rFonts w:ascii="宋体" w:eastAsia="宋体" w:hAnsi="宋体" w:cs="Times New Roman"/>
          <w:b/>
          <w:color w:val="000000"/>
          <w:szCs w:val="21"/>
        </w:rPr>
        <w:t>意见</w:t>
      </w:r>
      <w:r w:rsidRPr="008B7FD0">
        <w:rPr>
          <w:rFonts w:ascii="宋体" w:eastAsia="宋体" w:hAnsi="宋体" w:cs="Times New Roman" w:hint="eastAsia"/>
          <w:b/>
          <w:color w:val="000000"/>
          <w:szCs w:val="21"/>
        </w:rPr>
        <w:t>-</w:t>
      </w:r>
      <w:r w:rsidRPr="008B7FD0">
        <w:rPr>
          <w:rFonts w:ascii="宋体" w:eastAsia="宋体" w:hAnsi="宋体" w:cs="Times New Roman"/>
          <w:b/>
          <w:color w:val="000000"/>
          <w:szCs w:val="21"/>
        </w:rPr>
        <w:t>无特别段落</w:t>
      </w:r>
      <w:r w:rsidRPr="008B7FD0">
        <w:rPr>
          <w:rFonts w:ascii="宋体" w:eastAsia="宋体" w:hAnsi="宋体" w:cs="Times New Roman" w:hint="eastAsia"/>
          <w:b/>
          <w:color w:val="000000"/>
          <w:szCs w:val="21"/>
        </w:rPr>
        <w:t>】</w:t>
      </w:r>
      <w:r w:rsidRPr="008B7FD0">
        <w:rPr>
          <w:rFonts w:ascii="宋体" w:eastAsia="宋体" w:hAnsi="宋体" w:cs="Times New Roman" w:hint="eastAsia"/>
          <w:b/>
          <w:color w:val="FF0000"/>
          <w:szCs w:val="21"/>
          <w:u w:val="single"/>
        </w:rPr>
        <w:t>（会计师事务所）</w:t>
      </w:r>
      <w:r w:rsidRPr="008B7FD0">
        <w:rPr>
          <w:rFonts w:ascii="宋体" w:eastAsia="宋体" w:hAnsi="宋体" w:cs="Times New Roman" w:hint="eastAsia"/>
          <w:b/>
          <w:color w:val="000000"/>
          <w:szCs w:val="21"/>
        </w:rPr>
        <w:t>对公司出具了</w:t>
      </w:r>
      <w:r w:rsidRPr="008B7FD0">
        <w:rPr>
          <w:rFonts w:ascii="宋体" w:eastAsia="宋体" w:hAnsi="宋体" w:cs="Times New Roman" w:hint="eastAsia"/>
          <w:b/>
          <w:color w:val="FF0000"/>
          <w:szCs w:val="21"/>
        </w:rPr>
        <w:t>（</w:t>
      </w:r>
      <w:r w:rsidRPr="008B7FD0">
        <w:rPr>
          <w:rFonts w:ascii="宋体" w:eastAsia="宋体" w:hAnsi="宋体" w:cs="方正书宋_GBK"/>
          <w:b/>
          <w:color w:val="FF0000"/>
          <w:kern w:val="0"/>
          <w:szCs w:val="21"/>
          <w:u w:val="single"/>
          <w:lang w:val="zh-CN"/>
        </w:rPr>
        <w:t>保留意见/否定意见/</w:t>
      </w:r>
      <w:r w:rsidRPr="008B7FD0">
        <w:rPr>
          <w:rFonts w:ascii="宋体" w:eastAsia="宋体" w:hAnsi="宋体" w:cs="方正书宋_GBK" w:hint="eastAsia"/>
          <w:b/>
          <w:color w:val="FF0000"/>
          <w:kern w:val="0"/>
          <w:szCs w:val="21"/>
          <w:u w:val="single"/>
          <w:lang w:val="zh-CN"/>
        </w:rPr>
        <w:t>无法表示意见</w:t>
      </w:r>
      <w:r w:rsidRPr="008B7FD0">
        <w:rPr>
          <w:rFonts w:ascii="宋体" w:eastAsia="宋体" w:hAnsi="宋体" w:cs="Times New Roman" w:hint="eastAsia"/>
          <w:b/>
          <w:color w:val="FF0000"/>
          <w:szCs w:val="21"/>
        </w:rPr>
        <w:t>）</w:t>
      </w:r>
      <w:r w:rsidRPr="008B7FD0">
        <w:rPr>
          <w:rFonts w:ascii="宋体" w:eastAsia="宋体" w:hAnsi="宋体" w:cs="Times New Roman" w:hint="eastAsia"/>
          <w:b/>
          <w:color w:val="000000"/>
          <w:szCs w:val="21"/>
        </w:rPr>
        <w:t>的审计报告</w:t>
      </w:r>
      <w:r w:rsidRPr="008B7FD0">
        <w:rPr>
          <w:rFonts w:ascii="宋体" w:eastAsia="宋体" w:hAnsi="宋体" w:cs="Times New Roman"/>
          <w:b/>
          <w:color w:val="000000"/>
          <w:szCs w:val="21"/>
        </w:rPr>
        <w:t>。</w:t>
      </w:r>
    </w:p>
    <w:p w:rsidR="00F52CC1" w:rsidRPr="008B7FD0" w:rsidRDefault="00EC1D78">
      <w:pPr>
        <w:autoSpaceDE w:val="0"/>
        <w:autoSpaceDN w:val="0"/>
        <w:adjustRightInd w:val="0"/>
        <w:spacing w:line="484" w:lineRule="atLeast"/>
        <w:textAlignment w:val="center"/>
        <w:rPr>
          <w:rFonts w:ascii="宋体" w:eastAsia="宋体" w:hAnsi="宋体" w:cs="Times New Roman"/>
          <w:b/>
          <w:color w:val="000000"/>
          <w:kern w:val="0"/>
          <w:szCs w:val="21"/>
          <w:lang w:val="zh-CN"/>
        </w:rPr>
      </w:pPr>
      <w:r w:rsidRPr="008B7FD0">
        <w:rPr>
          <w:rFonts w:ascii="宋体" w:eastAsia="宋体" w:hAnsi="宋体" w:cs="Times New Roman" w:hint="eastAsia"/>
          <w:b/>
          <w:color w:val="000000"/>
          <w:kern w:val="0"/>
          <w:szCs w:val="21"/>
          <w:lang w:val="zh-CN"/>
        </w:rPr>
        <w:t>【非标准审计</w:t>
      </w:r>
      <w:r w:rsidRPr="008B7FD0">
        <w:rPr>
          <w:rFonts w:ascii="宋体" w:eastAsia="宋体" w:hAnsi="宋体" w:cs="Times New Roman"/>
          <w:b/>
          <w:color w:val="000000"/>
          <w:kern w:val="0"/>
          <w:szCs w:val="21"/>
          <w:lang w:val="zh-CN"/>
        </w:rPr>
        <w:t>意见-带特别段落</w:t>
      </w:r>
      <w:r w:rsidRPr="008B7FD0">
        <w:rPr>
          <w:rFonts w:ascii="宋体" w:eastAsia="宋体" w:hAnsi="宋体" w:cs="Times New Roman" w:hint="eastAsia"/>
          <w:b/>
          <w:color w:val="000000"/>
          <w:kern w:val="0"/>
          <w:szCs w:val="21"/>
          <w:lang w:val="zh-CN"/>
        </w:rPr>
        <w:t>】</w:t>
      </w:r>
      <w:r w:rsidRPr="008B7FD0">
        <w:rPr>
          <w:rFonts w:ascii="宋体" w:eastAsia="宋体" w:hAnsi="宋体" w:cs="Times New Roman" w:hint="eastAsia"/>
          <w:b/>
          <w:color w:val="FF0000"/>
          <w:kern w:val="0"/>
          <w:szCs w:val="21"/>
          <w:u w:val="single"/>
          <w:lang w:val="zh-CN"/>
        </w:rPr>
        <w:t>（会计师事务所）</w:t>
      </w:r>
      <w:r w:rsidRPr="008B7FD0">
        <w:rPr>
          <w:rFonts w:ascii="宋体" w:eastAsia="宋体" w:hAnsi="宋体" w:cs="Times New Roman" w:hint="eastAsia"/>
          <w:b/>
          <w:color w:val="000000"/>
          <w:kern w:val="0"/>
          <w:szCs w:val="21"/>
          <w:lang w:val="zh-CN"/>
        </w:rPr>
        <w:t>对公司出具了</w:t>
      </w:r>
      <w:r w:rsidRPr="008B7FD0">
        <w:rPr>
          <w:rFonts w:ascii="宋体" w:eastAsia="宋体" w:hAnsi="宋体" w:cs="方正书宋_GBK" w:hint="eastAsia"/>
          <w:b/>
          <w:color w:val="000000"/>
          <w:kern w:val="0"/>
          <w:szCs w:val="21"/>
          <w:lang w:val="zh-CN"/>
        </w:rPr>
        <w:t>带</w:t>
      </w:r>
      <w:r w:rsidRPr="008B7FD0">
        <w:rPr>
          <w:rFonts w:ascii="宋体" w:eastAsia="宋体" w:hAnsi="宋体" w:cs="方正书宋_GBK" w:hint="eastAsia"/>
          <w:b/>
          <w:color w:val="FF0000"/>
          <w:kern w:val="0"/>
          <w:szCs w:val="21"/>
          <w:u w:val="single"/>
          <w:lang w:val="zh-CN"/>
        </w:rPr>
        <w:t>（强调</w:t>
      </w:r>
      <w:r w:rsidRPr="008B7FD0">
        <w:rPr>
          <w:rFonts w:ascii="宋体" w:eastAsia="宋体" w:hAnsi="宋体" w:cs="方正书宋_GBK"/>
          <w:b/>
          <w:color w:val="FF0000"/>
          <w:kern w:val="0"/>
          <w:szCs w:val="21"/>
          <w:u w:val="single"/>
          <w:lang w:val="zh-CN"/>
        </w:rPr>
        <w:t>事项段/其他</w:t>
      </w:r>
      <w:r w:rsidRPr="008B7FD0">
        <w:rPr>
          <w:rFonts w:ascii="宋体" w:eastAsia="宋体" w:hAnsi="宋体" w:cs="方正书宋_GBK" w:hint="eastAsia"/>
          <w:b/>
          <w:color w:val="FF0000"/>
          <w:kern w:val="0"/>
          <w:szCs w:val="21"/>
          <w:u w:val="single"/>
          <w:lang w:val="zh-CN"/>
        </w:rPr>
        <w:t>事项段</w:t>
      </w:r>
      <w:r w:rsidRPr="008B7FD0">
        <w:rPr>
          <w:rFonts w:ascii="宋体" w:eastAsia="宋体" w:hAnsi="宋体" w:cs="方正书宋_GBK"/>
          <w:b/>
          <w:color w:val="FF0000"/>
          <w:kern w:val="0"/>
          <w:szCs w:val="21"/>
          <w:u w:val="single"/>
          <w:lang w:val="zh-CN"/>
        </w:rPr>
        <w:t>/持续经营重大不确定</w:t>
      </w:r>
      <w:r w:rsidRPr="008B7FD0">
        <w:rPr>
          <w:rFonts w:ascii="宋体" w:eastAsia="宋体" w:hAnsi="宋体" w:cs="方正书宋_GBK" w:hint="eastAsia"/>
          <w:b/>
          <w:color w:val="FF0000"/>
          <w:kern w:val="0"/>
          <w:szCs w:val="21"/>
          <w:u w:val="single"/>
          <w:lang w:val="zh-CN"/>
        </w:rPr>
        <w:t>性</w:t>
      </w:r>
      <w:r w:rsidRPr="008B7FD0">
        <w:rPr>
          <w:rFonts w:ascii="宋体" w:eastAsia="宋体" w:hAnsi="宋体" w:cs="方正书宋_GBK"/>
          <w:b/>
          <w:color w:val="FF0000"/>
          <w:kern w:val="0"/>
          <w:szCs w:val="21"/>
          <w:u w:val="single"/>
          <w:lang w:val="zh-CN"/>
        </w:rPr>
        <w:t>段落/其他信息段落中包含其他信息存在未更正重大错报说明</w:t>
      </w:r>
      <w:r w:rsidRPr="008B7FD0">
        <w:rPr>
          <w:rFonts w:ascii="宋体" w:eastAsia="宋体" w:hAnsi="宋体" w:cs="方正书宋_GBK" w:hint="eastAsia"/>
          <w:b/>
          <w:color w:val="FF0000"/>
          <w:kern w:val="0"/>
          <w:szCs w:val="21"/>
          <w:u w:val="single"/>
          <w:lang w:val="zh-CN"/>
        </w:rPr>
        <w:t>）</w:t>
      </w:r>
      <w:r w:rsidRPr="008B7FD0">
        <w:rPr>
          <w:rFonts w:ascii="宋体" w:eastAsia="宋体" w:hAnsi="宋体" w:cs="方正书宋_GBK" w:hint="eastAsia"/>
          <w:b/>
          <w:color w:val="000000"/>
          <w:kern w:val="0"/>
          <w:szCs w:val="21"/>
          <w:lang w:val="zh-CN"/>
        </w:rPr>
        <w:t>的</w:t>
      </w:r>
      <w:r w:rsidRPr="008B7FD0">
        <w:rPr>
          <w:rFonts w:ascii="宋体" w:eastAsia="宋体" w:hAnsi="宋体" w:cs="方正书宋_GBK" w:hint="eastAsia"/>
          <w:b/>
          <w:color w:val="FF0000"/>
          <w:kern w:val="0"/>
          <w:szCs w:val="21"/>
          <w:u w:val="single"/>
          <w:lang w:val="zh-CN"/>
        </w:rPr>
        <w:t>（无保留意见</w:t>
      </w:r>
      <w:r w:rsidRPr="008B7FD0">
        <w:rPr>
          <w:rFonts w:ascii="宋体" w:eastAsia="宋体" w:hAnsi="宋体" w:cs="方正书宋_GBK"/>
          <w:b/>
          <w:color w:val="FF0000"/>
          <w:kern w:val="0"/>
          <w:szCs w:val="21"/>
          <w:u w:val="single"/>
          <w:lang w:val="zh-CN"/>
        </w:rPr>
        <w:t>/保留意见/否定意见/</w:t>
      </w:r>
      <w:r w:rsidRPr="008B7FD0">
        <w:rPr>
          <w:rFonts w:ascii="宋体" w:eastAsia="宋体" w:hAnsi="宋体" w:cs="方正书宋_GBK" w:hint="eastAsia"/>
          <w:b/>
          <w:color w:val="FF0000"/>
          <w:kern w:val="0"/>
          <w:szCs w:val="21"/>
          <w:u w:val="single"/>
          <w:lang w:val="zh-CN"/>
        </w:rPr>
        <w:t>无法表示意见）</w:t>
      </w:r>
      <w:r w:rsidRPr="008B7FD0">
        <w:rPr>
          <w:rFonts w:ascii="宋体" w:eastAsia="宋体" w:hAnsi="宋体" w:cs="Times New Roman" w:hint="eastAsia"/>
          <w:b/>
          <w:color w:val="000000"/>
          <w:kern w:val="0"/>
          <w:szCs w:val="21"/>
          <w:lang w:val="zh-CN"/>
        </w:rPr>
        <w:t>的审计报告</w:t>
      </w:r>
      <w:r w:rsidRPr="008B7FD0">
        <w:rPr>
          <w:rFonts w:ascii="宋体" w:eastAsia="宋体" w:hAnsi="宋体" w:cs="Times New Roman"/>
          <w:b/>
          <w:color w:val="000000"/>
          <w:kern w:val="0"/>
          <w:szCs w:val="21"/>
          <w:lang w:val="zh-CN"/>
        </w:rPr>
        <w:t>。</w:t>
      </w:r>
    </w:p>
    <w:p w:rsidR="00F52CC1" w:rsidRPr="008B7FD0" w:rsidRDefault="00EC1D78">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8B7FD0">
        <w:rPr>
          <w:rFonts w:ascii="宋体" w:eastAsia="宋体" w:hAnsi="宋体" w:cs="方正书宋_GBK" w:hint="eastAsia"/>
          <w:b/>
          <w:color w:val="000000"/>
          <w:kern w:val="0"/>
          <w:szCs w:val="21"/>
          <w:lang w:val="zh-CN"/>
        </w:rPr>
        <w:lastRenderedPageBreak/>
        <w:t>董事会就非标准审计意见的说明（适用</w:t>
      </w:r>
      <w:r w:rsidRPr="008B7FD0">
        <w:rPr>
          <w:rFonts w:ascii="宋体" w:eastAsia="宋体" w:hAnsi="宋体" w:cs="方正书宋_GBK"/>
          <w:b/>
          <w:color w:val="000000"/>
          <w:kern w:val="0"/>
          <w:szCs w:val="21"/>
          <w:lang w:val="zh-CN"/>
        </w:rPr>
        <w:t>/不适用</w:t>
      </w:r>
      <w:r w:rsidRPr="008B7FD0">
        <w:rPr>
          <w:rFonts w:ascii="宋体" w:eastAsia="宋体" w:hAnsi="宋体" w:cs="方正书宋_GBK" w:hint="eastAsia"/>
          <w:b/>
          <w:color w:val="000000"/>
          <w:kern w:val="0"/>
          <w:szCs w:val="21"/>
          <w:lang w:val="zh-CN"/>
        </w:rPr>
        <w:t>）</w:t>
      </w:r>
    </w:p>
    <w:tbl>
      <w:tblPr>
        <w:tblW w:w="9351" w:type="dxa"/>
        <w:jc w:val="center"/>
        <w:tblLook w:val="04A0" w:firstRow="1" w:lastRow="0" w:firstColumn="1" w:lastColumn="0" w:noHBand="0" w:noVBand="1"/>
      </w:tblPr>
      <w:tblGrid>
        <w:gridCol w:w="9351"/>
      </w:tblGrid>
      <w:tr w:rsidR="00F52CC1" w:rsidRPr="008B7FD0">
        <w:trPr>
          <w:trHeight w:val="153"/>
          <w:jc w:val="center"/>
        </w:trPr>
        <w:tc>
          <w:tcPr>
            <w:tcW w:w="9351"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s="Times New Roman"/>
                <w:color w:val="000000"/>
                <w:szCs w:val="44"/>
              </w:rPr>
            </w:pPr>
            <w:r w:rsidRPr="008B7FD0">
              <w:rPr>
                <w:rFonts w:ascii="宋体" w:eastAsia="宋体" w:hAnsi="宋体" w:cs="Times New Roman" w:hint="eastAsia"/>
                <w:i/>
                <w:color w:val="FF0000"/>
                <w:szCs w:val="21"/>
              </w:rPr>
              <w:t>公司年度报告的财务会计报告被会计师事务所出具非标准审计意见的，董事会应当就所涉及事项作出说明，说明中应当明确非标准审计意见涉及事项是否违反企业会计准则及其相关信息披露规范性规定。</w:t>
            </w:r>
          </w:p>
        </w:tc>
      </w:tr>
    </w:tbl>
    <w:p w:rsidR="00F52CC1" w:rsidRPr="008B7FD0" w:rsidRDefault="00EC1D78">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8B7FD0">
        <w:rPr>
          <w:rFonts w:ascii="宋体" w:eastAsia="宋体" w:hAnsi="宋体" w:cs="方正书宋_GBK" w:hint="eastAsia"/>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sidRPr="008B7FD0">
        <w:rPr>
          <w:rFonts w:ascii="宋体" w:eastAsia="宋体" w:hAnsi="宋体" w:cs="方正书宋_GBK" w:hint="eastAsia"/>
          <w:b/>
          <w:color w:val="FF0000"/>
          <w:kern w:val="0"/>
          <w:szCs w:val="21"/>
          <w:lang w:val="zh-CN"/>
        </w:rPr>
        <w:t>（不涉及的可删除此段）</w:t>
      </w:r>
    </w:p>
    <w:p w:rsidR="00F52CC1" w:rsidRPr="008B7FD0" w:rsidRDefault="00834694">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8B7FD0">
        <w:rPr>
          <w:rFonts w:ascii="宋体" w:eastAsia="宋体" w:hAnsi="宋体" w:cs="方正书宋_GBK" w:hint="eastAsia"/>
          <w:b/>
          <w:color w:val="000000"/>
          <w:kern w:val="0"/>
          <w:szCs w:val="21"/>
          <w:lang w:val="zh-CN"/>
        </w:rPr>
        <w:t>六、本年度报告已在“第二节会计数据、经营情况和管理层分析”之“十</w:t>
      </w:r>
      <w:r w:rsidR="00EC1D78" w:rsidRPr="008B7FD0">
        <w:rPr>
          <w:rFonts w:ascii="宋体" w:eastAsia="宋体" w:hAnsi="宋体" w:cs="方正书宋_GBK"/>
          <w:b/>
          <w:color w:val="000000"/>
          <w:kern w:val="0"/>
          <w:szCs w:val="21"/>
          <w:lang w:val="zh-CN"/>
        </w:rPr>
        <w:t>、</w:t>
      </w:r>
      <w:r w:rsidR="00EC1D78" w:rsidRPr="008B7FD0">
        <w:rPr>
          <w:rFonts w:ascii="宋体" w:eastAsia="宋体" w:hAnsi="宋体" w:cs="方正书宋_GBK" w:hint="eastAsia"/>
          <w:b/>
          <w:color w:val="000000"/>
          <w:kern w:val="0"/>
          <w:szCs w:val="21"/>
          <w:lang w:val="zh-CN"/>
        </w:rPr>
        <w:t>公司面临</w:t>
      </w:r>
      <w:r w:rsidR="00EC1D78" w:rsidRPr="008B7FD0">
        <w:rPr>
          <w:rFonts w:ascii="宋体" w:eastAsia="宋体" w:hAnsi="宋体" w:cs="方正书宋_GBK"/>
          <w:b/>
          <w:color w:val="000000"/>
          <w:kern w:val="0"/>
          <w:szCs w:val="21"/>
          <w:lang w:val="zh-CN"/>
        </w:rPr>
        <w:t>的</w:t>
      </w:r>
      <w:r w:rsidR="00EC1D78" w:rsidRPr="008B7FD0">
        <w:rPr>
          <w:rFonts w:ascii="宋体" w:eastAsia="宋体" w:hAnsi="宋体" w:cs="方正书宋_GBK" w:hint="eastAsia"/>
          <w:b/>
          <w:color w:val="000000"/>
          <w:kern w:val="0"/>
          <w:szCs w:val="21"/>
          <w:lang w:val="zh-CN"/>
        </w:rPr>
        <w:t>重大</w:t>
      </w:r>
      <w:r w:rsidR="00EC1D78" w:rsidRPr="008B7FD0">
        <w:rPr>
          <w:rFonts w:ascii="宋体" w:eastAsia="宋体" w:hAnsi="宋体" w:cs="方正书宋_GBK"/>
          <w:b/>
          <w:color w:val="000000"/>
          <w:kern w:val="0"/>
          <w:szCs w:val="21"/>
          <w:lang w:val="zh-CN"/>
        </w:rPr>
        <w:t>风险</w:t>
      </w:r>
      <w:r w:rsidR="00EC1D78" w:rsidRPr="008B7FD0">
        <w:rPr>
          <w:rFonts w:ascii="宋体" w:eastAsia="宋体" w:hAnsi="宋体" w:cs="方正书宋_GBK" w:hint="eastAsia"/>
          <w:b/>
          <w:color w:val="000000"/>
          <w:kern w:val="0"/>
          <w:szCs w:val="21"/>
          <w:lang w:val="zh-CN"/>
        </w:rPr>
        <w:t>分析”对公司</w:t>
      </w:r>
      <w:r w:rsidR="00EC1D78" w:rsidRPr="008B7FD0">
        <w:rPr>
          <w:rFonts w:ascii="宋体" w:eastAsia="宋体" w:hAnsi="宋体" w:cs="方正书宋_GBK"/>
          <w:b/>
          <w:color w:val="000000"/>
          <w:kern w:val="0"/>
          <w:szCs w:val="21"/>
          <w:lang w:val="zh-CN"/>
        </w:rPr>
        <w:t>报告期内的</w:t>
      </w:r>
      <w:r w:rsidR="00EC1D78" w:rsidRPr="008B7FD0">
        <w:rPr>
          <w:rFonts w:ascii="宋体" w:eastAsia="宋体" w:hAnsi="宋体" w:cs="方正书宋_GBK" w:hint="eastAsia"/>
          <w:b/>
          <w:color w:val="000000"/>
          <w:kern w:val="0"/>
          <w:szCs w:val="21"/>
          <w:lang w:val="zh-CN"/>
        </w:rPr>
        <w:t>重大</w:t>
      </w:r>
      <w:r w:rsidR="00EC1D78" w:rsidRPr="008B7FD0">
        <w:rPr>
          <w:rFonts w:ascii="宋体" w:eastAsia="宋体" w:hAnsi="宋体" w:cs="方正书宋_GBK"/>
          <w:b/>
          <w:color w:val="000000"/>
          <w:kern w:val="0"/>
          <w:szCs w:val="21"/>
          <w:lang w:val="zh-CN"/>
        </w:rPr>
        <w:t>风险因素进行分析,</w:t>
      </w:r>
      <w:r w:rsidR="00EC1D78" w:rsidRPr="008B7FD0">
        <w:rPr>
          <w:rFonts w:ascii="宋体" w:eastAsia="宋体" w:hAnsi="宋体" w:cs="Times New Roman"/>
          <w:b/>
          <w:color w:val="000000"/>
          <w:kern w:val="0"/>
          <w:szCs w:val="21"/>
          <w:lang w:val="zh-CN"/>
        </w:rPr>
        <w:t>请投资</w:t>
      </w:r>
      <w:r w:rsidR="00EC1D78" w:rsidRPr="008B7FD0">
        <w:rPr>
          <w:rFonts w:ascii="宋体" w:eastAsia="宋体" w:hAnsi="宋体" w:cs="Times New Roman" w:hint="eastAsia"/>
          <w:b/>
          <w:color w:val="000000"/>
          <w:kern w:val="0"/>
          <w:szCs w:val="21"/>
          <w:lang w:val="zh-CN"/>
        </w:rPr>
        <w:t>者</w:t>
      </w:r>
      <w:r w:rsidR="00EC1D78" w:rsidRPr="008B7FD0">
        <w:rPr>
          <w:rFonts w:ascii="宋体" w:eastAsia="宋体" w:hAnsi="宋体" w:cs="Times New Roman"/>
          <w:b/>
          <w:color w:val="000000"/>
          <w:kern w:val="0"/>
          <w:szCs w:val="21"/>
          <w:lang w:val="zh-CN"/>
        </w:rPr>
        <w:t>注意阅读</w:t>
      </w:r>
      <w:r w:rsidR="00EC1D78" w:rsidRPr="008B7FD0">
        <w:rPr>
          <w:rFonts w:ascii="宋体" w:eastAsia="宋体" w:hAnsi="宋体" w:cs="方正书宋_GBK" w:hint="eastAsia"/>
          <w:b/>
          <w:color w:val="000000"/>
          <w:kern w:val="0"/>
          <w:szCs w:val="21"/>
          <w:lang w:val="zh-CN"/>
        </w:rPr>
        <w:t>。</w:t>
      </w:r>
      <w:r w:rsidR="00EC1D78" w:rsidRPr="008B7FD0">
        <w:rPr>
          <w:rFonts w:ascii="宋体" w:eastAsia="宋体" w:hAnsi="宋体" w:cs="方正书宋_GBK" w:hint="eastAsia"/>
          <w:b/>
          <w:color w:val="FF0000"/>
          <w:kern w:val="0"/>
          <w:szCs w:val="21"/>
          <w:lang w:val="zh-CN"/>
        </w:rPr>
        <w:t>（不涉及的可删除此段）</w:t>
      </w:r>
    </w:p>
    <w:p w:rsidR="00F52CC1" w:rsidRPr="008B7FD0" w:rsidRDefault="00EC1D78">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8B7FD0">
        <w:rPr>
          <w:rFonts w:ascii="宋体" w:eastAsia="宋体" w:hAnsi="宋体" w:cs="方正书宋_GBK" w:hint="eastAsia"/>
          <w:b/>
          <w:color w:val="000000"/>
          <w:kern w:val="0"/>
          <w:szCs w:val="21"/>
          <w:lang w:val="zh-CN"/>
        </w:rPr>
        <w:t>七</w:t>
      </w:r>
      <w:r w:rsidRPr="008B7FD0">
        <w:rPr>
          <w:rFonts w:ascii="宋体" w:eastAsia="宋体" w:hAnsi="宋体" w:cs="方正书宋_GBK"/>
          <w:b/>
          <w:color w:val="000000"/>
          <w:kern w:val="0"/>
          <w:szCs w:val="21"/>
          <w:lang w:val="zh-CN"/>
        </w:rPr>
        <w:t>、</w:t>
      </w:r>
      <w:r w:rsidRPr="008B7FD0">
        <w:rPr>
          <w:rFonts w:ascii="宋体" w:eastAsia="宋体" w:hAnsi="宋体" w:cs="方正书宋_GBK" w:hint="eastAsia"/>
          <w:b/>
          <w:color w:val="000000"/>
          <w:kern w:val="0"/>
          <w:szCs w:val="21"/>
          <w:lang w:val="zh-CN"/>
        </w:rPr>
        <w:t>未按要求披露的事项及原因</w:t>
      </w:r>
    </w:p>
    <w:tbl>
      <w:tblPr>
        <w:tblStyle w:val="afb"/>
        <w:tblW w:w="9493" w:type="dxa"/>
        <w:jc w:val="center"/>
        <w:tblLook w:val="04A0" w:firstRow="1" w:lastRow="0" w:firstColumn="1" w:lastColumn="0" w:noHBand="0" w:noVBand="1"/>
      </w:tblPr>
      <w:tblGrid>
        <w:gridCol w:w="9493"/>
      </w:tblGrid>
      <w:tr w:rsidR="00F52CC1" w:rsidRPr="008B7FD0">
        <w:trPr>
          <w:trHeight w:val="153"/>
          <w:jc w:val="center"/>
        </w:trPr>
        <w:tc>
          <w:tcPr>
            <w:tcW w:w="9493"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s="Times New Roman"/>
                <w:color w:val="000000"/>
                <w:kern w:val="0"/>
                <w:sz w:val="20"/>
                <w:szCs w:val="44"/>
              </w:rPr>
            </w:pPr>
            <w:r w:rsidRPr="008B7FD0">
              <w:rPr>
                <w:rFonts w:ascii="宋体" w:eastAsia="宋体" w:hAnsi="宋体" w:cs="Times New Roman" w:hint="eastAsia"/>
                <w:i/>
                <w:color w:val="FF0000"/>
                <w:kern w:val="0"/>
                <w:sz w:val="20"/>
                <w:szCs w:val="44"/>
              </w:rPr>
              <w:t>注</w:t>
            </w:r>
            <w:r w:rsidRPr="008B7FD0">
              <w:rPr>
                <w:rFonts w:ascii="宋体" w:eastAsia="宋体" w:hAnsi="宋体" w:cs="Times New Roman"/>
                <w:i/>
                <w:color w:val="FF0000"/>
                <w:kern w:val="0"/>
                <w:sz w:val="20"/>
                <w:szCs w:val="44"/>
              </w:rPr>
              <w:t>：</w:t>
            </w:r>
            <w:r w:rsidRPr="008B7FD0">
              <w:rPr>
                <w:rFonts w:ascii="宋体" w:eastAsia="宋体" w:hAnsi="宋体" w:cs="Times New Roman" w:hint="eastAsia"/>
                <w:i/>
                <w:color w:val="FF0000"/>
                <w:kern w:val="0"/>
                <w:sz w:val="20"/>
                <w:szCs w:val="44"/>
              </w:rPr>
              <w:t>由于国家秘密、商业秘密等特殊原因导致年报</w:t>
            </w:r>
            <w:r w:rsidRPr="008B7FD0">
              <w:rPr>
                <w:rFonts w:ascii="宋体" w:eastAsia="宋体" w:hAnsi="宋体" w:cs="Times New Roman"/>
                <w:i/>
                <w:color w:val="FF0000"/>
                <w:kern w:val="0"/>
                <w:sz w:val="20"/>
                <w:szCs w:val="44"/>
              </w:rPr>
              <w:t>内容与格式准则</w:t>
            </w:r>
            <w:r w:rsidRPr="008B7FD0">
              <w:rPr>
                <w:rFonts w:ascii="宋体" w:eastAsia="宋体" w:hAnsi="宋体" w:cs="Times New Roman" w:hint="eastAsia"/>
                <w:i/>
                <w:color w:val="FF0000"/>
                <w:kern w:val="0"/>
                <w:sz w:val="20"/>
                <w:szCs w:val="44"/>
              </w:rPr>
              <w:t>规定的某些信息确实不便披露的，公司可以不予披露，但应详细说明未按要求进行披露的原因。如不存在相关</w:t>
            </w:r>
            <w:r w:rsidRPr="008B7FD0">
              <w:rPr>
                <w:rFonts w:ascii="宋体" w:eastAsia="宋体" w:hAnsi="宋体" w:cs="Times New Roman"/>
                <w:i/>
                <w:color w:val="FF0000"/>
                <w:kern w:val="0"/>
                <w:sz w:val="20"/>
                <w:szCs w:val="44"/>
              </w:rPr>
              <w:t>情形,请</w:t>
            </w:r>
            <w:r w:rsidRPr="008B7FD0">
              <w:rPr>
                <w:rFonts w:ascii="宋体" w:eastAsia="宋体" w:hAnsi="宋体" w:cs="Times New Roman" w:hint="eastAsia"/>
                <w:i/>
                <w:color w:val="FF0000"/>
                <w:kern w:val="0"/>
                <w:sz w:val="20"/>
                <w:szCs w:val="44"/>
              </w:rPr>
              <w:t>明确说明本报告</w:t>
            </w:r>
            <w:r w:rsidRPr="008B7FD0">
              <w:rPr>
                <w:rFonts w:ascii="宋体" w:eastAsia="宋体" w:hAnsi="宋体" w:cs="Times New Roman"/>
                <w:i/>
                <w:color w:val="FF0000"/>
                <w:kern w:val="0"/>
                <w:sz w:val="20"/>
                <w:szCs w:val="44"/>
              </w:rPr>
              <w:t>不存在</w:t>
            </w:r>
            <w:r w:rsidRPr="008B7FD0">
              <w:rPr>
                <w:rFonts w:ascii="宋体" w:eastAsia="宋体" w:hAnsi="宋体" w:cs="Times New Roman" w:hint="eastAsia"/>
                <w:i/>
                <w:color w:val="FF0000"/>
                <w:kern w:val="0"/>
                <w:sz w:val="20"/>
                <w:szCs w:val="44"/>
              </w:rPr>
              <w:t>未按要求进行披露的事项。</w:t>
            </w:r>
          </w:p>
        </w:tc>
      </w:tr>
    </w:tbl>
    <w:p w:rsidR="00F52CC1" w:rsidRPr="008B7FD0" w:rsidRDefault="00EC1D78">
      <w:pPr>
        <w:keepNext/>
        <w:keepLines/>
        <w:spacing w:before="100" w:after="100"/>
        <w:jc w:val="center"/>
        <w:outlineLvl w:val="0"/>
        <w:rPr>
          <w:rFonts w:ascii="Calibri" w:eastAsia="黑体" w:hAnsi="Calibri" w:cs="Times New Roman"/>
          <w:b/>
          <w:bCs/>
          <w:kern w:val="44"/>
          <w:sz w:val="36"/>
          <w:szCs w:val="44"/>
          <w:lang w:val="zh-CN"/>
        </w:rPr>
      </w:pPr>
      <w:r w:rsidRPr="008B7FD0">
        <w:rPr>
          <w:rFonts w:ascii="Calibri" w:eastAsia="黑体" w:hAnsi="Calibri" w:cs="Times New Roman"/>
          <w:b/>
          <w:bCs/>
          <w:kern w:val="44"/>
          <w:sz w:val="36"/>
          <w:szCs w:val="44"/>
          <w:lang w:val="zh-CN"/>
        </w:rPr>
        <w:br w:type="page"/>
      </w:r>
      <w:r w:rsidRPr="008B7FD0">
        <w:rPr>
          <w:rFonts w:ascii="Calibri" w:eastAsia="黑体" w:hAnsi="Calibri" w:cs="Times New Roman" w:hint="eastAsia"/>
          <w:b/>
          <w:bCs/>
          <w:kern w:val="44"/>
          <w:sz w:val="36"/>
          <w:szCs w:val="44"/>
          <w:lang w:val="zh-CN"/>
        </w:rPr>
        <w:lastRenderedPageBreak/>
        <w:t>目</w:t>
      </w:r>
      <w:r w:rsidRPr="008B7FD0">
        <w:rPr>
          <w:rFonts w:ascii="Calibri" w:eastAsia="黑体" w:hAnsi="Calibri" w:cs="Times New Roman" w:hint="eastAsia"/>
          <w:b/>
          <w:bCs/>
          <w:kern w:val="44"/>
          <w:sz w:val="36"/>
          <w:szCs w:val="44"/>
          <w:lang w:val="zh-CN"/>
        </w:rPr>
        <w:t xml:space="preserve"> </w:t>
      </w:r>
      <w:r w:rsidRPr="008B7FD0">
        <w:rPr>
          <w:rFonts w:ascii="Calibri" w:eastAsia="黑体" w:hAnsi="Calibri" w:cs="Times New Roman" w:hint="eastAsia"/>
          <w:b/>
          <w:bCs/>
          <w:kern w:val="44"/>
          <w:sz w:val="36"/>
          <w:szCs w:val="44"/>
          <w:lang w:val="zh-CN"/>
        </w:rPr>
        <w:t>录</w:t>
      </w:r>
    </w:p>
    <w:p w:rsidR="00F52CC1" w:rsidRPr="008B7FD0" w:rsidRDefault="00F52CC1">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rsidR="00F52CC1" w:rsidRPr="008B7FD0" w:rsidRDefault="00EC1D78">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8B7FD0">
        <w:rPr>
          <w:rFonts w:ascii="微软雅黑" w:eastAsia="微软雅黑" w:hAnsi="微软雅黑" w:cs="方正书宋_GBK" w:hint="eastAsia"/>
          <w:b/>
          <w:color w:val="000000"/>
          <w:kern w:val="0"/>
          <w:sz w:val="24"/>
          <w:szCs w:val="24"/>
          <w:lang w:val="zh-CN"/>
        </w:rPr>
        <w:t>第一节</w:t>
      </w:r>
      <w:r w:rsidRPr="008B7FD0">
        <w:rPr>
          <w:rFonts w:ascii="微软雅黑" w:eastAsia="微软雅黑" w:hAnsi="微软雅黑" w:cs="方正书宋_GBK"/>
          <w:b/>
          <w:color w:val="000000"/>
          <w:kern w:val="0"/>
          <w:sz w:val="24"/>
          <w:szCs w:val="24"/>
          <w:lang w:val="zh-CN"/>
        </w:rPr>
        <w:t xml:space="preserve">  </w:t>
      </w:r>
      <w:r w:rsidRPr="008B7FD0">
        <w:rPr>
          <w:rFonts w:ascii="微软雅黑" w:eastAsia="微软雅黑" w:hAnsi="微软雅黑" w:cs="方正书宋_GBK" w:hint="eastAsia"/>
          <w:b/>
          <w:color w:val="000000"/>
          <w:kern w:val="0"/>
          <w:sz w:val="24"/>
          <w:szCs w:val="24"/>
          <w:lang w:val="zh-CN"/>
        </w:rPr>
        <w:t>公司概况</w:t>
      </w:r>
    </w:p>
    <w:p w:rsidR="00F52CC1" w:rsidRPr="008B7FD0" w:rsidRDefault="00EC1D78">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8B7FD0">
        <w:rPr>
          <w:rFonts w:ascii="微软雅黑" w:eastAsia="微软雅黑" w:hAnsi="微软雅黑" w:cs="方正书宋_GBK" w:hint="eastAsia"/>
          <w:b/>
          <w:color w:val="000000"/>
          <w:kern w:val="0"/>
          <w:sz w:val="24"/>
          <w:szCs w:val="24"/>
          <w:lang w:val="zh-CN"/>
        </w:rPr>
        <w:t>第二节</w:t>
      </w:r>
      <w:r w:rsidRPr="008B7FD0">
        <w:rPr>
          <w:rFonts w:ascii="微软雅黑" w:eastAsia="微软雅黑" w:hAnsi="微软雅黑" w:cs="方正书宋_GBK"/>
          <w:b/>
          <w:color w:val="000000"/>
          <w:kern w:val="0"/>
          <w:sz w:val="24"/>
          <w:szCs w:val="24"/>
          <w:lang w:val="zh-CN"/>
        </w:rPr>
        <w:t xml:space="preserve">  </w:t>
      </w:r>
      <w:r w:rsidRPr="008B7FD0">
        <w:rPr>
          <w:rFonts w:ascii="微软雅黑" w:eastAsia="微软雅黑" w:hAnsi="微软雅黑" w:cs="方正书宋_GBK" w:hint="eastAsia"/>
          <w:b/>
          <w:color w:val="000000"/>
          <w:kern w:val="0"/>
          <w:sz w:val="24"/>
          <w:szCs w:val="24"/>
          <w:lang w:val="zh-CN"/>
        </w:rPr>
        <w:t>会计数据、经营情况和管理层分析</w:t>
      </w:r>
    </w:p>
    <w:p w:rsidR="00F52CC1" w:rsidRPr="008B7FD0" w:rsidRDefault="00EC1D78">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8B7FD0">
        <w:rPr>
          <w:rFonts w:ascii="微软雅黑" w:eastAsia="微软雅黑" w:hAnsi="微软雅黑" w:cs="方正书宋_GBK" w:hint="eastAsia"/>
          <w:b/>
          <w:color w:val="000000"/>
          <w:kern w:val="0"/>
          <w:sz w:val="24"/>
          <w:szCs w:val="24"/>
          <w:lang w:val="zh-CN"/>
        </w:rPr>
        <w:t>第三节</w:t>
      </w:r>
      <w:r w:rsidRPr="008B7FD0">
        <w:rPr>
          <w:rFonts w:ascii="微软雅黑" w:eastAsia="微软雅黑" w:hAnsi="微软雅黑" w:cs="方正书宋_GBK"/>
          <w:b/>
          <w:color w:val="000000"/>
          <w:kern w:val="0"/>
          <w:sz w:val="24"/>
          <w:szCs w:val="24"/>
          <w:lang w:val="zh-CN"/>
        </w:rPr>
        <w:t xml:space="preserve">  </w:t>
      </w:r>
      <w:r w:rsidRPr="008B7FD0">
        <w:rPr>
          <w:rFonts w:ascii="微软雅黑" w:eastAsia="微软雅黑" w:hAnsi="微软雅黑" w:cs="方正书宋_GBK" w:hint="eastAsia"/>
          <w:b/>
          <w:color w:val="000000"/>
          <w:kern w:val="0"/>
          <w:sz w:val="24"/>
          <w:szCs w:val="24"/>
          <w:lang w:val="zh-CN"/>
        </w:rPr>
        <w:t>重大事件</w:t>
      </w:r>
    </w:p>
    <w:p w:rsidR="00F52CC1" w:rsidRPr="008B7FD0" w:rsidRDefault="00EC1D78">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8B7FD0">
        <w:rPr>
          <w:rFonts w:ascii="微软雅黑" w:eastAsia="微软雅黑" w:hAnsi="微软雅黑" w:cs="方正书宋_GBK" w:hint="eastAsia"/>
          <w:b/>
          <w:color w:val="000000"/>
          <w:kern w:val="0"/>
          <w:sz w:val="24"/>
          <w:szCs w:val="24"/>
        </w:rPr>
        <w:t xml:space="preserve">第四节  </w:t>
      </w:r>
      <w:r w:rsidRPr="008B7FD0">
        <w:rPr>
          <w:rFonts w:ascii="微软雅黑" w:eastAsia="微软雅黑" w:hAnsi="微软雅黑" w:cs="方正书宋_GBK" w:hint="eastAsia"/>
          <w:b/>
          <w:color w:val="000000"/>
          <w:kern w:val="0"/>
          <w:sz w:val="24"/>
          <w:szCs w:val="24"/>
          <w:lang w:val="zh-CN"/>
        </w:rPr>
        <w:t>股份变动、融资和利润分配</w:t>
      </w:r>
    </w:p>
    <w:p w:rsidR="00F52CC1" w:rsidRPr="008B7FD0" w:rsidRDefault="00EC1D78">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8B7FD0">
        <w:rPr>
          <w:rFonts w:ascii="微软雅黑" w:eastAsia="微软雅黑" w:hAnsi="微软雅黑" w:cs="方正书宋_GBK" w:hint="eastAsia"/>
          <w:b/>
          <w:color w:val="000000"/>
          <w:kern w:val="0"/>
          <w:sz w:val="24"/>
          <w:szCs w:val="24"/>
          <w:lang w:val="zh-CN"/>
        </w:rPr>
        <w:t xml:space="preserve">第五节  </w:t>
      </w:r>
      <w:r w:rsidR="00834694" w:rsidRPr="008B7FD0">
        <w:rPr>
          <w:rFonts w:ascii="微软雅黑" w:eastAsia="微软雅黑" w:hAnsi="微软雅黑" w:cs="方正书宋_GBK" w:hint="eastAsia"/>
          <w:b/>
          <w:color w:val="000000"/>
          <w:kern w:val="0"/>
          <w:sz w:val="24"/>
          <w:szCs w:val="24"/>
          <w:lang w:val="zh-CN"/>
        </w:rPr>
        <w:t>行业信息</w:t>
      </w:r>
    </w:p>
    <w:p w:rsidR="00F52CC1" w:rsidRPr="008B7FD0" w:rsidRDefault="00EC1D78">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8B7FD0">
        <w:rPr>
          <w:rFonts w:ascii="微软雅黑" w:eastAsia="微软雅黑" w:hAnsi="微软雅黑" w:cs="方正书宋_GBK" w:hint="eastAsia"/>
          <w:b/>
          <w:color w:val="000000"/>
          <w:kern w:val="0"/>
          <w:sz w:val="24"/>
          <w:szCs w:val="24"/>
          <w:lang w:val="zh-CN"/>
        </w:rPr>
        <w:t>第六节</w:t>
      </w:r>
      <w:r w:rsidRPr="008B7FD0">
        <w:rPr>
          <w:rFonts w:ascii="微软雅黑" w:eastAsia="微软雅黑" w:hAnsi="微软雅黑" w:cs="方正书宋_GBK"/>
          <w:b/>
          <w:color w:val="000000"/>
          <w:kern w:val="0"/>
          <w:sz w:val="24"/>
          <w:szCs w:val="24"/>
          <w:lang w:val="zh-CN"/>
        </w:rPr>
        <w:t xml:space="preserve">  </w:t>
      </w:r>
      <w:r w:rsidRPr="008B7FD0">
        <w:rPr>
          <w:rFonts w:ascii="微软雅黑" w:eastAsia="微软雅黑" w:hAnsi="微软雅黑" w:cs="方正书宋_GBK" w:hint="eastAsia"/>
          <w:b/>
          <w:color w:val="000000"/>
          <w:kern w:val="0"/>
          <w:sz w:val="24"/>
          <w:szCs w:val="24"/>
          <w:lang w:val="zh-CN"/>
        </w:rPr>
        <w:t>公司</w:t>
      </w:r>
      <w:r w:rsidRPr="008B7FD0">
        <w:rPr>
          <w:rFonts w:ascii="微软雅黑" w:eastAsia="微软雅黑" w:hAnsi="微软雅黑" w:cs="方正书宋_GBK"/>
          <w:b/>
          <w:color w:val="000000"/>
          <w:kern w:val="0"/>
          <w:sz w:val="24"/>
          <w:szCs w:val="24"/>
          <w:lang w:val="zh-CN"/>
        </w:rPr>
        <w:t>治理</w:t>
      </w:r>
    </w:p>
    <w:p w:rsidR="00F52CC1" w:rsidRPr="008B7FD0" w:rsidRDefault="00EC1D78">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8B7FD0">
        <w:rPr>
          <w:rFonts w:ascii="微软雅黑" w:eastAsia="微软雅黑" w:hAnsi="微软雅黑" w:cs="方正书宋_GBK" w:hint="eastAsia"/>
          <w:b/>
          <w:color w:val="000000"/>
          <w:kern w:val="0"/>
          <w:sz w:val="24"/>
          <w:szCs w:val="24"/>
          <w:lang w:val="zh-CN"/>
        </w:rPr>
        <w:t>第七节</w:t>
      </w:r>
      <w:r w:rsidRPr="008B7FD0">
        <w:rPr>
          <w:rFonts w:ascii="微软雅黑" w:eastAsia="微软雅黑" w:hAnsi="微软雅黑" w:cs="方正书宋_GBK"/>
          <w:b/>
          <w:color w:val="000000"/>
          <w:kern w:val="0"/>
          <w:sz w:val="24"/>
          <w:szCs w:val="24"/>
          <w:lang w:val="zh-CN"/>
        </w:rPr>
        <w:t xml:space="preserve">  </w:t>
      </w:r>
      <w:r w:rsidRPr="008B7FD0">
        <w:rPr>
          <w:rFonts w:ascii="微软雅黑" w:eastAsia="微软雅黑" w:hAnsi="微软雅黑" w:cs="方正书宋_GBK" w:hint="eastAsia"/>
          <w:b/>
          <w:color w:val="000000"/>
          <w:kern w:val="0"/>
          <w:sz w:val="24"/>
          <w:szCs w:val="24"/>
          <w:lang w:val="zh-CN"/>
        </w:rPr>
        <w:t>财务会计报告</w:t>
      </w:r>
    </w:p>
    <w:p w:rsidR="00F52CC1" w:rsidRPr="008B7FD0" w:rsidRDefault="00EC1D78">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8B7FD0">
        <w:rPr>
          <w:rFonts w:ascii="微软雅黑" w:eastAsia="微软雅黑" w:hAnsi="微软雅黑" w:cs="方正书宋_GBK" w:hint="eastAsia"/>
          <w:b/>
          <w:color w:val="000000"/>
          <w:kern w:val="0"/>
          <w:sz w:val="24"/>
          <w:szCs w:val="24"/>
          <w:lang w:val="zh-CN"/>
        </w:rPr>
        <w:t>附件</w:t>
      </w:r>
    </w:p>
    <w:p w:rsidR="00F52CC1" w:rsidRPr="008B7FD0" w:rsidRDefault="00F52CC1">
      <w:pPr>
        <w:tabs>
          <w:tab w:val="left" w:pos="5140"/>
        </w:tabs>
        <w:jc w:val="center"/>
        <w:rPr>
          <w:rFonts w:ascii="微软雅黑" w:eastAsia="微软雅黑" w:hAnsi="微软雅黑" w:cs="Times New Roman"/>
          <w:b/>
          <w:color w:val="000000"/>
        </w:rPr>
      </w:pPr>
    </w:p>
    <w:p w:rsidR="00F52CC1" w:rsidRPr="008B7FD0" w:rsidRDefault="00F52CC1">
      <w:pPr>
        <w:tabs>
          <w:tab w:val="left" w:pos="5140"/>
        </w:tabs>
        <w:jc w:val="center"/>
        <w:rPr>
          <w:rFonts w:ascii="微软雅黑" w:eastAsia="微软雅黑" w:hAnsi="微软雅黑" w:cs="Times New Roman"/>
          <w:b/>
          <w:color w:val="000000"/>
        </w:rPr>
      </w:pPr>
    </w:p>
    <w:p w:rsidR="00F52CC1" w:rsidRPr="008B7FD0" w:rsidRDefault="00F52CC1">
      <w:pPr>
        <w:tabs>
          <w:tab w:val="left" w:pos="5140"/>
        </w:tabs>
        <w:jc w:val="center"/>
        <w:rPr>
          <w:rFonts w:ascii="微软雅黑" w:eastAsia="微软雅黑" w:hAnsi="微软雅黑" w:cs="Times New Roman"/>
          <w:b/>
          <w:color w:val="000000"/>
        </w:rPr>
      </w:pPr>
    </w:p>
    <w:p w:rsidR="00F52CC1" w:rsidRPr="008B7FD0" w:rsidRDefault="00F52CC1">
      <w:pPr>
        <w:tabs>
          <w:tab w:val="left" w:pos="5140"/>
        </w:tabs>
        <w:jc w:val="center"/>
        <w:rPr>
          <w:rFonts w:ascii="微软雅黑" w:eastAsia="微软雅黑" w:hAnsi="微软雅黑" w:cs="Times New Roman"/>
          <w:b/>
          <w:color w:val="000000"/>
        </w:rPr>
      </w:pPr>
    </w:p>
    <w:p w:rsidR="00F52CC1" w:rsidRPr="008B7FD0" w:rsidRDefault="00F52CC1">
      <w:pPr>
        <w:tabs>
          <w:tab w:val="left" w:pos="5140"/>
        </w:tabs>
        <w:jc w:val="center"/>
        <w:rPr>
          <w:rFonts w:ascii="微软雅黑" w:eastAsia="微软雅黑" w:hAnsi="微软雅黑" w:cs="Times New Roman"/>
          <w:b/>
          <w:color w:val="000000"/>
        </w:rPr>
      </w:pPr>
    </w:p>
    <w:p w:rsidR="00F52CC1" w:rsidRPr="008B7FD0" w:rsidRDefault="00F52CC1">
      <w:pPr>
        <w:tabs>
          <w:tab w:val="left" w:pos="5140"/>
        </w:tabs>
        <w:jc w:val="center"/>
        <w:rPr>
          <w:rFonts w:ascii="微软雅黑" w:eastAsia="微软雅黑" w:hAnsi="微软雅黑" w:cs="Times New Roman"/>
          <w:b/>
          <w:color w:val="000000"/>
        </w:rPr>
      </w:pPr>
    </w:p>
    <w:p w:rsidR="00F52CC1" w:rsidRPr="008B7FD0" w:rsidRDefault="00F52CC1">
      <w:pPr>
        <w:tabs>
          <w:tab w:val="left" w:pos="5140"/>
        </w:tabs>
        <w:jc w:val="center"/>
        <w:rPr>
          <w:rFonts w:ascii="微软雅黑" w:eastAsia="微软雅黑" w:hAnsi="微软雅黑" w:cs="Times New Roman"/>
          <w:b/>
          <w:color w:val="000000"/>
        </w:rPr>
      </w:pP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F52CC1" w:rsidRPr="008B7FD0">
        <w:trPr>
          <w:jc w:val="center"/>
        </w:trPr>
        <w:tc>
          <w:tcPr>
            <w:tcW w:w="2977" w:type="dxa"/>
            <w:vMerge w:val="restart"/>
            <w:shd w:val="clear" w:color="auto" w:fill="auto"/>
          </w:tcPr>
          <w:p w:rsidR="00F52CC1" w:rsidRPr="008B7FD0" w:rsidRDefault="00F52CC1">
            <w:pPr>
              <w:jc w:val="center"/>
              <w:rPr>
                <w:rFonts w:ascii="宋体" w:eastAsia="宋体" w:hAnsi="宋体" w:cs="Times New Roman"/>
                <w:color w:val="000000"/>
                <w:kern w:val="0"/>
                <w:szCs w:val="21"/>
              </w:rPr>
            </w:pPr>
          </w:p>
          <w:p w:rsidR="00F52CC1" w:rsidRPr="008B7FD0" w:rsidRDefault="00F52CC1">
            <w:pPr>
              <w:jc w:val="center"/>
              <w:rPr>
                <w:rFonts w:ascii="宋体" w:eastAsia="宋体" w:hAnsi="宋体" w:cs="Times New Roman"/>
                <w:color w:val="000000"/>
                <w:kern w:val="0"/>
                <w:szCs w:val="21"/>
              </w:rPr>
            </w:pPr>
          </w:p>
          <w:p w:rsidR="00F52CC1" w:rsidRPr="008B7FD0" w:rsidRDefault="00EC1D78">
            <w:pPr>
              <w:jc w:val="center"/>
              <w:rPr>
                <w:rFonts w:ascii="宋体" w:eastAsia="宋体" w:hAnsi="宋体" w:cs="Times New Roman"/>
                <w:color w:val="000000"/>
                <w:kern w:val="0"/>
                <w:szCs w:val="21"/>
              </w:rPr>
            </w:pPr>
            <w:r w:rsidRPr="008B7FD0">
              <w:rPr>
                <w:rFonts w:ascii="宋体" w:eastAsia="宋体" w:hAnsi="宋体" w:cs="Times New Roman" w:hint="eastAsia"/>
                <w:color w:val="000000"/>
                <w:kern w:val="0"/>
                <w:szCs w:val="21"/>
              </w:rPr>
              <w:t>备查文件</w:t>
            </w:r>
            <w:r w:rsidRPr="008B7FD0">
              <w:rPr>
                <w:rFonts w:ascii="宋体" w:eastAsia="宋体" w:hAnsi="宋体" w:cs="Times New Roman"/>
                <w:color w:val="000000"/>
                <w:kern w:val="0"/>
                <w:szCs w:val="21"/>
              </w:rPr>
              <w:t>目录</w:t>
            </w:r>
          </w:p>
        </w:tc>
        <w:tc>
          <w:tcPr>
            <w:tcW w:w="6662" w:type="dxa"/>
          </w:tcPr>
          <w:p w:rsidR="00F52CC1" w:rsidRPr="008B7FD0" w:rsidRDefault="00EC1D78">
            <w:pPr>
              <w:jc w:val="left"/>
              <w:rPr>
                <w:rFonts w:ascii="宋体" w:eastAsia="宋体" w:hAnsi="宋体" w:cs="Times New Roman"/>
                <w:szCs w:val="24"/>
              </w:rPr>
            </w:pPr>
            <w:r w:rsidRPr="008B7FD0">
              <w:rPr>
                <w:rFonts w:ascii="宋体" w:eastAsia="宋体" w:hAnsi="宋体" w:cs="Times New Roman" w:hint="eastAsia"/>
                <w:color w:val="000000"/>
                <w:szCs w:val="21"/>
              </w:rPr>
              <w:t>载有公司负责人、主管会计工作负责人、会计机构负责人（会计主管人员）签名并盖章的财务报表</w:t>
            </w:r>
          </w:p>
        </w:tc>
      </w:tr>
      <w:tr w:rsidR="00F52CC1" w:rsidRPr="008B7FD0">
        <w:trPr>
          <w:jc w:val="center"/>
        </w:trPr>
        <w:tc>
          <w:tcPr>
            <w:tcW w:w="2977" w:type="dxa"/>
            <w:vMerge/>
            <w:shd w:val="clear" w:color="auto" w:fill="auto"/>
          </w:tcPr>
          <w:p w:rsidR="00F52CC1" w:rsidRPr="008B7FD0" w:rsidRDefault="00F52CC1">
            <w:pPr>
              <w:jc w:val="left"/>
              <w:rPr>
                <w:rFonts w:ascii="宋体" w:eastAsia="宋体" w:hAnsi="宋体" w:cs="Times New Roman"/>
                <w:color w:val="000000"/>
                <w:kern w:val="0"/>
                <w:szCs w:val="21"/>
              </w:rPr>
            </w:pPr>
          </w:p>
        </w:tc>
        <w:tc>
          <w:tcPr>
            <w:tcW w:w="6662" w:type="dxa"/>
          </w:tcPr>
          <w:p w:rsidR="00F52CC1" w:rsidRPr="008B7FD0" w:rsidRDefault="00EC1D78">
            <w:pPr>
              <w:tabs>
                <w:tab w:val="left" w:pos="5140"/>
              </w:tabs>
              <w:rPr>
                <w:rFonts w:ascii="宋体" w:eastAsia="宋体" w:hAnsi="宋体" w:cs="Times New Roman"/>
                <w:color w:val="000000"/>
                <w:szCs w:val="21"/>
              </w:rPr>
            </w:pPr>
            <w:r w:rsidRPr="008B7FD0">
              <w:rPr>
                <w:rFonts w:ascii="宋体" w:eastAsia="宋体" w:hAnsi="宋体" w:cs="Times New Roman" w:hint="eastAsia"/>
                <w:color w:val="000000"/>
                <w:szCs w:val="21"/>
              </w:rPr>
              <w:t>载有会计师事务所盖章、注册会计师签名并盖章的审计报告原件（如有）</w:t>
            </w:r>
          </w:p>
        </w:tc>
      </w:tr>
      <w:tr w:rsidR="00F52CC1" w:rsidRPr="008B7FD0">
        <w:trPr>
          <w:jc w:val="center"/>
        </w:trPr>
        <w:tc>
          <w:tcPr>
            <w:tcW w:w="2977" w:type="dxa"/>
            <w:vMerge/>
            <w:shd w:val="clear" w:color="auto" w:fill="auto"/>
          </w:tcPr>
          <w:p w:rsidR="00F52CC1" w:rsidRPr="008B7FD0" w:rsidRDefault="00F52CC1">
            <w:pPr>
              <w:jc w:val="left"/>
              <w:rPr>
                <w:rFonts w:ascii="宋体" w:eastAsia="宋体" w:hAnsi="宋体" w:cs="Times New Roman"/>
                <w:color w:val="000000"/>
                <w:szCs w:val="21"/>
              </w:rPr>
            </w:pPr>
          </w:p>
        </w:tc>
        <w:tc>
          <w:tcPr>
            <w:tcW w:w="6662" w:type="dxa"/>
          </w:tcPr>
          <w:p w:rsidR="00F52CC1" w:rsidRPr="008B7FD0" w:rsidRDefault="00EC1D78">
            <w:pPr>
              <w:jc w:val="left"/>
              <w:rPr>
                <w:rFonts w:ascii="宋体" w:eastAsia="宋体" w:hAnsi="宋体" w:cs="Times New Roman"/>
                <w:szCs w:val="24"/>
              </w:rPr>
            </w:pPr>
            <w:r w:rsidRPr="008B7FD0">
              <w:rPr>
                <w:rFonts w:ascii="宋体" w:eastAsia="宋体" w:hAnsi="宋体" w:cs="Times New Roman" w:hint="eastAsia"/>
                <w:color w:val="000000"/>
                <w:szCs w:val="21"/>
              </w:rPr>
              <w:t>报告期内在指定信息披露平台上公开披露过的所有公司文件的正本及公告的原稿</w:t>
            </w:r>
          </w:p>
        </w:tc>
      </w:tr>
      <w:tr w:rsidR="00F52CC1" w:rsidRPr="008B7FD0">
        <w:trPr>
          <w:jc w:val="center"/>
        </w:trPr>
        <w:tc>
          <w:tcPr>
            <w:tcW w:w="2977" w:type="dxa"/>
            <w:shd w:val="clear" w:color="auto" w:fill="auto"/>
          </w:tcPr>
          <w:p w:rsidR="00F52CC1" w:rsidRPr="008B7FD0" w:rsidRDefault="00EC1D78">
            <w:pPr>
              <w:jc w:val="center"/>
              <w:rPr>
                <w:rFonts w:ascii="宋体" w:eastAsia="宋体" w:hAnsi="宋体" w:cs="Times New Roman"/>
                <w:color w:val="000000"/>
                <w:szCs w:val="21"/>
              </w:rPr>
            </w:pPr>
            <w:r w:rsidRPr="008B7FD0">
              <w:rPr>
                <w:rFonts w:ascii="宋体" w:eastAsia="宋体" w:hAnsi="宋体" w:cs="Times New Roman" w:hint="eastAsia"/>
                <w:color w:val="000000"/>
                <w:szCs w:val="21"/>
              </w:rPr>
              <w:t>文件备置</w:t>
            </w:r>
            <w:r w:rsidRPr="008B7FD0">
              <w:rPr>
                <w:rFonts w:ascii="宋体" w:eastAsia="宋体" w:hAnsi="宋体" w:cs="Times New Roman"/>
                <w:color w:val="000000"/>
                <w:szCs w:val="21"/>
              </w:rPr>
              <w:t>地址</w:t>
            </w:r>
          </w:p>
        </w:tc>
        <w:tc>
          <w:tcPr>
            <w:tcW w:w="6662" w:type="dxa"/>
          </w:tcPr>
          <w:p w:rsidR="00F52CC1" w:rsidRPr="008B7FD0" w:rsidRDefault="00F52CC1">
            <w:pPr>
              <w:jc w:val="left"/>
              <w:rPr>
                <w:rFonts w:ascii="宋体" w:eastAsia="宋体" w:hAnsi="宋体" w:cs="Times New Roman"/>
                <w:szCs w:val="24"/>
              </w:rPr>
            </w:pPr>
          </w:p>
        </w:tc>
      </w:tr>
    </w:tbl>
    <w:p w:rsidR="00F52CC1" w:rsidRPr="008B7FD0" w:rsidRDefault="00EC1D78">
      <w:pPr>
        <w:jc w:val="left"/>
        <w:rPr>
          <w:rFonts w:ascii="微软雅黑" w:eastAsia="微软雅黑" w:hAnsi="微软雅黑" w:cs="Times New Roman"/>
          <w:b/>
          <w:color w:val="000000"/>
        </w:rPr>
      </w:pPr>
      <w:r w:rsidRPr="008B7FD0">
        <w:rPr>
          <w:rFonts w:ascii="微软雅黑" w:eastAsia="微软雅黑" w:hAnsi="微软雅黑" w:cs="Times New Roman"/>
          <w:b/>
          <w:color w:val="000000"/>
        </w:rPr>
        <w:br w:type="page"/>
      </w:r>
    </w:p>
    <w:p w:rsidR="00F52CC1" w:rsidRPr="008B7FD0" w:rsidRDefault="00EC1D78">
      <w:pPr>
        <w:keepNext/>
        <w:keepLines/>
        <w:spacing w:before="100" w:after="100"/>
        <w:jc w:val="center"/>
        <w:outlineLvl w:val="0"/>
        <w:rPr>
          <w:rFonts w:ascii="Calibri" w:eastAsia="黑体" w:hAnsi="Calibri" w:cs="Times New Roman"/>
          <w:b/>
          <w:bCs/>
          <w:kern w:val="44"/>
          <w:sz w:val="36"/>
          <w:szCs w:val="44"/>
          <w:lang w:val="zh-CN"/>
        </w:rPr>
      </w:pPr>
      <w:r w:rsidRPr="008B7FD0">
        <w:rPr>
          <w:rFonts w:ascii="Calibri" w:eastAsia="黑体" w:hAnsi="Calibri" w:cs="Times New Roman" w:hint="eastAsia"/>
          <w:b/>
          <w:bCs/>
          <w:kern w:val="44"/>
          <w:sz w:val="36"/>
          <w:szCs w:val="44"/>
          <w:lang w:val="zh-CN"/>
        </w:rPr>
        <w:lastRenderedPageBreak/>
        <w:t>释义</w:t>
      </w:r>
    </w:p>
    <w:tbl>
      <w:tblPr>
        <w:tblW w:w="964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F52CC1" w:rsidRPr="008B7FD0">
        <w:trPr>
          <w:trHeight w:val="157"/>
          <w:jc w:val="center"/>
        </w:trPr>
        <w:tc>
          <w:tcPr>
            <w:tcW w:w="3828" w:type="dxa"/>
            <w:tcBorders>
              <w:top w:val="single" w:sz="4" w:space="0" w:color="5B9BD5"/>
            </w:tcBorders>
          </w:tcPr>
          <w:p w:rsidR="00F52CC1" w:rsidRPr="008B7FD0" w:rsidRDefault="00EC1D78">
            <w:pPr>
              <w:jc w:val="center"/>
              <w:rPr>
                <w:rFonts w:ascii="宋体" w:eastAsia="宋体" w:hAnsi="宋体" w:cs="Times New Roman"/>
                <w:color w:val="000000"/>
                <w:kern w:val="0"/>
                <w:sz w:val="22"/>
              </w:rPr>
            </w:pPr>
            <w:r w:rsidRPr="008B7FD0">
              <w:rPr>
                <w:rFonts w:ascii="宋体" w:eastAsia="宋体" w:hAnsi="宋体" w:cs="Times New Roman" w:hint="eastAsia"/>
                <w:b/>
                <w:color w:val="000000"/>
                <w:kern w:val="0"/>
                <w:sz w:val="22"/>
              </w:rPr>
              <w:t>释义</w:t>
            </w:r>
            <w:r w:rsidRPr="008B7FD0">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rsidR="00F52CC1" w:rsidRPr="008B7FD0" w:rsidRDefault="00F52CC1">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释义</w:t>
            </w:r>
          </w:p>
        </w:tc>
      </w:tr>
      <w:tr w:rsidR="00F52CC1" w:rsidRPr="008B7FD0">
        <w:trPr>
          <w:trHeight w:val="125"/>
          <w:jc w:val="center"/>
        </w:trPr>
        <w:tc>
          <w:tcPr>
            <w:tcW w:w="3828" w:type="dxa"/>
          </w:tcPr>
          <w:p w:rsidR="00F52CC1" w:rsidRPr="008B7FD0" w:rsidRDefault="00F52CC1">
            <w:pPr>
              <w:jc w:val="left"/>
              <w:rPr>
                <w:rFonts w:ascii="宋体" w:eastAsia="宋体" w:hAnsi="宋体" w:cs="Times New Roman"/>
                <w:color w:val="000000"/>
                <w:kern w:val="0"/>
                <w:sz w:val="22"/>
              </w:rPr>
            </w:pPr>
          </w:p>
        </w:tc>
        <w:tc>
          <w:tcPr>
            <w:tcW w:w="709" w:type="dxa"/>
            <w:tcBorders>
              <w:right w:val="single" w:sz="4" w:space="0" w:color="5B9BD5"/>
            </w:tcBorders>
          </w:tcPr>
          <w:p w:rsidR="00F52CC1" w:rsidRPr="008B7FD0" w:rsidRDefault="00EC1D78">
            <w:pPr>
              <w:jc w:val="center"/>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rsidR="00F52CC1" w:rsidRPr="008B7FD0" w:rsidRDefault="00F52CC1">
            <w:pPr>
              <w:rPr>
                <w:rFonts w:ascii="宋体" w:eastAsia="宋体" w:hAnsi="宋体" w:cs="Times New Roman"/>
                <w:color w:val="000000"/>
                <w:kern w:val="0"/>
                <w:sz w:val="22"/>
              </w:rPr>
            </w:pPr>
          </w:p>
        </w:tc>
      </w:tr>
      <w:tr w:rsidR="00F52CC1" w:rsidRPr="008B7FD0">
        <w:trPr>
          <w:trHeight w:val="229"/>
          <w:jc w:val="center"/>
        </w:trPr>
        <w:tc>
          <w:tcPr>
            <w:tcW w:w="3828" w:type="dxa"/>
          </w:tcPr>
          <w:p w:rsidR="00F52CC1" w:rsidRPr="008B7FD0" w:rsidRDefault="00EC1D78">
            <w:pPr>
              <w:jc w:val="left"/>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自动添行</w:t>
            </w:r>
          </w:p>
        </w:tc>
        <w:tc>
          <w:tcPr>
            <w:tcW w:w="709" w:type="dxa"/>
            <w:tcBorders>
              <w:top w:val="single" w:sz="4" w:space="0" w:color="5B9BD5"/>
              <w:right w:val="single" w:sz="4" w:space="0" w:color="5B9BD5"/>
            </w:tcBorders>
          </w:tcPr>
          <w:p w:rsidR="00F52CC1" w:rsidRPr="008B7FD0" w:rsidRDefault="00EC1D78">
            <w:pPr>
              <w:jc w:val="center"/>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kern w:val="0"/>
                <w:sz w:val="22"/>
              </w:rPr>
            </w:pPr>
          </w:p>
        </w:tc>
      </w:tr>
    </w:tbl>
    <w:p w:rsidR="00F52CC1" w:rsidRPr="008B7FD0" w:rsidRDefault="00EC1D78">
      <w:pPr>
        <w:jc w:val="left"/>
        <w:rPr>
          <w:rFonts w:ascii="微软雅黑" w:eastAsia="微软雅黑" w:hAnsi="微软雅黑" w:cs="Times New Roman"/>
          <w:b/>
          <w:color w:val="000000"/>
        </w:rPr>
      </w:pPr>
      <w:r w:rsidRPr="008B7FD0">
        <w:rPr>
          <w:rFonts w:ascii="微软雅黑" w:eastAsia="微软雅黑" w:hAnsi="微软雅黑" w:cs="Times New Roman"/>
          <w:b/>
          <w:color w:val="000000"/>
        </w:rPr>
        <w:br w:type="page"/>
      </w:r>
    </w:p>
    <w:p w:rsidR="00F52CC1" w:rsidRPr="008B7FD0" w:rsidRDefault="00EC1D78">
      <w:pPr>
        <w:keepNext/>
        <w:keepLines/>
        <w:spacing w:before="100" w:after="100"/>
        <w:jc w:val="center"/>
        <w:outlineLvl w:val="0"/>
        <w:rPr>
          <w:rFonts w:ascii="Calibri" w:eastAsia="黑体" w:hAnsi="Calibri" w:cs="Times New Roman"/>
          <w:b/>
          <w:bCs/>
          <w:kern w:val="44"/>
          <w:sz w:val="36"/>
          <w:szCs w:val="44"/>
          <w:lang w:val="zh-CN"/>
        </w:rPr>
      </w:pPr>
      <w:bookmarkStart w:id="2" w:name="_Toc3325"/>
      <w:bookmarkStart w:id="3" w:name="_Toc26929"/>
      <w:r w:rsidRPr="008B7FD0">
        <w:rPr>
          <w:rFonts w:ascii="Calibri" w:eastAsia="黑体" w:hAnsi="Calibri" w:cs="Times New Roman" w:hint="eastAsia"/>
          <w:b/>
          <w:bCs/>
          <w:kern w:val="44"/>
          <w:sz w:val="36"/>
          <w:szCs w:val="44"/>
          <w:lang w:val="zh-CN"/>
        </w:rPr>
        <w:lastRenderedPageBreak/>
        <w:t>第一节</w:t>
      </w:r>
      <w:r w:rsidRPr="008B7FD0">
        <w:rPr>
          <w:rFonts w:ascii="Calibri" w:eastAsia="黑体" w:hAnsi="Calibri" w:cs="Times New Roman"/>
          <w:b/>
          <w:bCs/>
          <w:kern w:val="44"/>
          <w:sz w:val="36"/>
          <w:szCs w:val="44"/>
          <w:lang w:val="zh-CN"/>
        </w:rPr>
        <w:t xml:space="preserve"> </w:t>
      </w:r>
      <w:r w:rsidRPr="008B7FD0">
        <w:rPr>
          <w:rFonts w:ascii="Calibri" w:eastAsia="黑体" w:hAnsi="Calibri" w:cs="Times New Roman" w:hint="eastAsia"/>
          <w:b/>
          <w:bCs/>
          <w:kern w:val="44"/>
          <w:sz w:val="36"/>
          <w:szCs w:val="44"/>
          <w:lang w:val="zh-CN"/>
        </w:rPr>
        <w:t>公司概况</w:t>
      </w:r>
      <w:bookmarkEnd w:id="2"/>
      <w:bookmarkEnd w:id="3"/>
    </w:p>
    <w:tbl>
      <w:tblPr>
        <w:tblW w:w="10338" w:type="dxa"/>
        <w:jc w:val="center"/>
        <w:tblLook w:val="04A0" w:firstRow="1" w:lastRow="0" w:firstColumn="1" w:lastColumn="0" w:noHBand="0" w:noVBand="1"/>
      </w:tblPr>
      <w:tblGrid>
        <w:gridCol w:w="2400"/>
        <w:gridCol w:w="2693"/>
        <w:gridCol w:w="2127"/>
        <w:gridCol w:w="3118"/>
      </w:tblGrid>
      <w:tr w:rsidR="00F52CC1" w:rsidRPr="008B7FD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企业情况</w:t>
            </w:r>
          </w:p>
        </w:tc>
      </w:tr>
      <w:tr w:rsidR="00F52CC1" w:rsidRPr="008B7FD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000000"/>
                <w:kern w:val="0"/>
                <w:sz w:val="22"/>
              </w:rPr>
            </w:pPr>
            <w:r w:rsidRPr="008B7FD0">
              <w:rPr>
                <w:rFonts w:ascii="宋体" w:eastAsia="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 xml:space="preserve">　</w:t>
            </w:r>
          </w:p>
        </w:tc>
      </w:tr>
      <w:tr w:rsidR="00F52CC1" w:rsidRPr="008B7FD0">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000000"/>
                <w:kern w:val="0"/>
                <w:sz w:val="22"/>
              </w:rPr>
            </w:pPr>
            <w:r w:rsidRPr="008B7FD0">
              <w:rPr>
                <w:rFonts w:ascii="宋体" w:eastAsia="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FF0000"/>
                <w:kern w:val="0"/>
                <w:sz w:val="22"/>
              </w:rPr>
            </w:pPr>
            <w:r w:rsidRPr="008B7FD0">
              <w:rPr>
                <w:rFonts w:ascii="宋体" w:eastAsia="宋体" w:hAnsi="宋体" w:cs="宋体" w:hint="eastAsia"/>
                <w:color w:val="FF0000"/>
                <w:kern w:val="0"/>
                <w:sz w:val="22"/>
              </w:rPr>
              <w:t>（请填写挂牌公司英文全称，填写示例：The National Equities Exchange and Quotations Co. Ltd.如不适用请填写“-”或删除行）</w:t>
            </w:r>
          </w:p>
        </w:tc>
      </w:tr>
      <w:tr w:rsidR="00F52CC1" w:rsidRPr="008B7FD0">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F52CC1" w:rsidRPr="008B7FD0" w:rsidRDefault="00F52CC1">
            <w:pPr>
              <w:widowControl/>
              <w:jc w:val="left"/>
              <w:rPr>
                <w:rFonts w:ascii="宋体" w:eastAsia="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（请填写挂牌公司英文缩写，填写示例：NEEQ 如不适用请填写“-”或删除行）</w:t>
            </w:r>
          </w:p>
        </w:tc>
      </w:tr>
      <w:tr w:rsidR="00F52CC1" w:rsidRPr="008B7FD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（请填写有限责任公司成立时间）（日历控件）</w:t>
            </w:r>
          </w:p>
        </w:tc>
      </w:tr>
      <w:tr w:rsidR="00F52CC1" w:rsidRPr="008B7FD0">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实际控制人为（），一致行动人为（）/实际控制人为（），无一致行动人/无实际控制人</w:t>
            </w:r>
          </w:p>
        </w:tc>
      </w:tr>
      <w:tr w:rsidR="00F52CC1" w:rsidRPr="008B7FD0">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FF0000"/>
                <w:kern w:val="0"/>
                <w:sz w:val="22"/>
              </w:rPr>
            </w:pPr>
            <w:r w:rsidRPr="008B7FD0">
              <w:rPr>
                <w:rFonts w:ascii="宋体" w:eastAsia="宋体" w:hAnsi="宋体" w:cs="宋体" w:hint="eastAsia"/>
                <w:color w:val="FF0000"/>
                <w:kern w:val="0"/>
                <w:sz w:val="22"/>
              </w:rPr>
              <w:t>（门类）-（大类）-（中类）-（小类）（填写示例：制造业（C）-非金属矿物制品业（C30）-陶瓷制品制造（C307）-特种陶瓷制品制造（C3072））</w:t>
            </w:r>
          </w:p>
        </w:tc>
      </w:tr>
      <w:tr w:rsidR="00F52CC1" w:rsidRPr="008B7FD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000000"/>
                <w:kern w:val="0"/>
                <w:sz w:val="22"/>
              </w:rPr>
            </w:pPr>
            <w:r w:rsidRPr="008B7FD0">
              <w:rPr>
                <w:rFonts w:ascii="宋体" w:eastAsia="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FF0000"/>
                <w:kern w:val="0"/>
                <w:sz w:val="22"/>
              </w:rPr>
            </w:pPr>
            <w:r w:rsidRPr="008B7FD0">
              <w:rPr>
                <w:rFonts w:ascii="宋体" w:eastAsia="宋体" w:hAnsi="宋体" w:cs="宋体" w:hint="eastAsia"/>
                <w:color w:val="FF0000"/>
                <w:kern w:val="0"/>
                <w:sz w:val="22"/>
              </w:rPr>
              <w:t xml:space="preserve">　</w:t>
            </w:r>
          </w:p>
        </w:tc>
      </w:tr>
      <w:tr w:rsidR="00F52CC1" w:rsidRPr="008B7FD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挂牌情况</w:t>
            </w:r>
          </w:p>
        </w:tc>
      </w:tr>
      <w:tr w:rsidR="00F52CC1" w:rsidRPr="008B7FD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000000"/>
                <w:kern w:val="0"/>
                <w:sz w:val="22"/>
              </w:rPr>
            </w:pPr>
            <w:r w:rsidRPr="008B7FD0">
              <w:rPr>
                <w:rFonts w:ascii="宋体" w:eastAsia="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全国中小企业股份转让系统</w:t>
            </w:r>
          </w:p>
        </w:tc>
      </w:tr>
      <w:tr w:rsidR="00F52CC1" w:rsidRPr="008B7FD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 xml:space="preserve">　</w:t>
            </w:r>
          </w:p>
        </w:tc>
      </w:tr>
      <w:tr w:rsidR="00F52CC1" w:rsidRPr="008B7FD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（创新层/基础层）</w:t>
            </w:r>
          </w:p>
        </w:tc>
      </w:tr>
      <w:tr w:rsidR="00F52CC1" w:rsidRPr="008B7FD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 xml:space="preserve">　</w:t>
            </w:r>
          </w:p>
        </w:tc>
      </w:tr>
      <w:tr w:rsidR="00F52CC1" w:rsidRPr="008B7FD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报告期内主办券商是否发生变化</w:t>
            </w:r>
          </w:p>
        </w:tc>
        <w:tc>
          <w:tcPr>
            <w:tcW w:w="3118"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（是/否）</w:t>
            </w:r>
          </w:p>
        </w:tc>
      </w:tr>
      <w:tr w:rsidR="00F52CC1" w:rsidRPr="008B7FD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FF0000"/>
                <w:kern w:val="0"/>
                <w:sz w:val="22"/>
              </w:rPr>
            </w:pPr>
            <w:r w:rsidRPr="008B7FD0">
              <w:rPr>
                <w:rFonts w:ascii="宋体" w:eastAsia="宋体" w:hAnsi="宋体" w:cs="宋体" w:hint="eastAsia"/>
                <w:color w:val="FF0000"/>
                <w:kern w:val="0"/>
                <w:sz w:val="22"/>
              </w:rPr>
              <w:t>（填写示例：北京市西城区金融街街道广宁伯街1号）</w:t>
            </w:r>
          </w:p>
        </w:tc>
      </w:tr>
      <w:tr w:rsidR="00F52CC1" w:rsidRPr="008B7FD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联系方式</w:t>
            </w:r>
          </w:p>
        </w:tc>
      </w:tr>
      <w:tr w:rsidR="00F52CC1" w:rsidRPr="008B7FD0" w:rsidTr="00EE30B4">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（填写示例：北京市西城区金融街街道广宁伯街1号）</w:t>
            </w:r>
          </w:p>
        </w:tc>
      </w:tr>
      <w:tr w:rsidR="00F52CC1" w:rsidRPr="008B7FD0" w:rsidTr="00EE30B4">
        <w:trPr>
          <w:trHeight w:val="588"/>
          <w:jc w:val="center"/>
        </w:trPr>
        <w:tc>
          <w:tcPr>
            <w:tcW w:w="240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电话</w:t>
            </w:r>
          </w:p>
        </w:tc>
        <w:tc>
          <w:tcPr>
            <w:tcW w:w="2693"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（填写示例：010-63880000）</w:t>
            </w:r>
          </w:p>
        </w:tc>
        <w:tc>
          <w:tcPr>
            <w:tcW w:w="2127"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电子邮箱</w:t>
            </w:r>
          </w:p>
        </w:tc>
        <w:tc>
          <w:tcPr>
            <w:tcW w:w="3118"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（填写示例：abc@neeq.com.cn）</w:t>
            </w:r>
          </w:p>
        </w:tc>
      </w:tr>
      <w:tr w:rsidR="00F52CC1" w:rsidRPr="008B7FD0" w:rsidTr="00EE30B4">
        <w:trPr>
          <w:trHeight w:val="300"/>
          <w:jc w:val="center"/>
        </w:trPr>
        <w:tc>
          <w:tcPr>
            <w:tcW w:w="240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000000"/>
                <w:kern w:val="0"/>
                <w:sz w:val="22"/>
              </w:rPr>
            </w:pPr>
            <w:r w:rsidRPr="008B7FD0">
              <w:rPr>
                <w:rFonts w:ascii="宋体" w:eastAsia="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FF0000"/>
                <w:kern w:val="0"/>
                <w:sz w:val="22"/>
              </w:rPr>
            </w:pPr>
            <w:r w:rsidRPr="008B7FD0">
              <w:rPr>
                <w:rFonts w:ascii="宋体" w:eastAsia="宋体" w:hAnsi="宋体" w:cs="宋体" w:hint="eastAsia"/>
                <w:color w:val="FF0000"/>
                <w:kern w:val="0"/>
                <w:sz w:val="22"/>
              </w:rPr>
              <w:t>（填写示例：010-63880000。如无，请删除行）</w:t>
            </w:r>
          </w:p>
        </w:tc>
      </w:tr>
      <w:tr w:rsidR="00F52CC1" w:rsidRPr="008B7FD0" w:rsidTr="00EE30B4">
        <w:trPr>
          <w:trHeight w:val="588"/>
          <w:jc w:val="center"/>
        </w:trPr>
        <w:tc>
          <w:tcPr>
            <w:tcW w:w="240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公司办公地址</w:t>
            </w:r>
          </w:p>
        </w:tc>
        <w:tc>
          <w:tcPr>
            <w:tcW w:w="2693"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（填写示例：北京市西城区金融街街道广宁伯街1号）</w:t>
            </w:r>
          </w:p>
        </w:tc>
        <w:tc>
          <w:tcPr>
            <w:tcW w:w="2127"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邮政编码</w:t>
            </w:r>
          </w:p>
        </w:tc>
        <w:tc>
          <w:tcPr>
            <w:tcW w:w="3118"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（填写示例：100000）</w:t>
            </w:r>
          </w:p>
        </w:tc>
      </w:tr>
      <w:tr w:rsidR="00F52CC1" w:rsidRPr="008B7FD0" w:rsidTr="00EE30B4">
        <w:trPr>
          <w:trHeight w:val="300"/>
          <w:jc w:val="center"/>
        </w:trPr>
        <w:tc>
          <w:tcPr>
            <w:tcW w:w="240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000000"/>
                <w:kern w:val="0"/>
                <w:sz w:val="22"/>
              </w:rPr>
            </w:pPr>
            <w:r w:rsidRPr="008B7FD0">
              <w:rPr>
                <w:rFonts w:ascii="宋体" w:eastAsia="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FF0000"/>
                <w:kern w:val="0"/>
                <w:sz w:val="22"/>
              </w:rPr>
            </w:pPr>
            <w:r w:rsidRPr="008B7FD0">
              <w:rPr>
                <w:rFonts w:ascii="宋体" w:eastAsia="宋体" w:hAnsi="宋体" w:cs="宋体" w:hint="eastAsia"/>
                <w:color w:val="FF0000"/>
                <w:kern w:val="0"/>
                <w:sz w:val="22"/>
              </w:rPr>
              <w:t>（填写示例：www.neeq.com.cn。如无，请删除行）</w:t>
            </w:r>
          </w:p>
        </w:tc>
      </w:tr>
      <w:tr w:rsidR="00F52CC1" w:rsidRPr="008B7FD0" w:rsidTr="00EE30B4">
        <w:trPr>
          <w:trHeight w:val="300"/>
          <w:jc w:val="center"/>
        </w:trPr>
        <w:tc>
          <w:tcPr>
            <w:tcW w:w="240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000000"/>
                <w:kern w:val="0"/>
                <w:sz w:val="22"/>
              </w:rPr>
            </w:pPr>
            <w:r w:rsidRPr="008B7FD0">
              <w:rPr>
                <w:rFonts w:ascii="宋体" w:eastAsia="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www.neeq.com.cn</w:t>
            </w:r>
          </w:p>
        </w:tc>
      </w:tr>
      <w:tr w:rsidR="00F52CC1" w:rsidRPr="008B7FD0" w:rsidTr="00EE30B4">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auto" w:fill="D9D9D9"/>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注册情况</w:t>
            </w:r>
          </w:p>
        </w:tc>
      </w:tr>
      <w:tr w:rsidR="00F52CC1" w:rsidRPr="008B7FD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FF0000"/>
                <w:kern w:val="0"/>
                <w:sz w:val="22"/>
              </w:rPr>
            </w:pPr>
            <w:r w:rsidRPr="008B7FD0">
              <w:rPr>
                <w:rFonts w:ascii="宋体" w:eastAsia="宋体" w:hAnsi="宋体" w:cs="宋体" w:hint="eastAsia"/>
                <w:color w:val="FF0000"/>
                <w:kern w:val="0"/>
                <w:sz w:val="22"/>
              </w:rPr>
              <w:t>（请填写18位统一社会信用代码。填写示例：911101168*****294H）</w:t>
            </w:r>
          </w:p>
        </w:tc>
      </w:tr>
      <w:tr w:rsidR="00F52CC1" w:rsidRPr="008B7FD0" w:rsidTr="00EE30B4">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FF0000"/>
                <w:kern w:val="0"/>
                <w:sz w:val="22"/>
              </w:rPr>
            </w:pPr>
            <w:r w:rsidRPr="008B7FD0">
              <w:rPr>
                <w:rFonts w:ascii="宋体" w:eastAsia="宋体" w:hAnsi="宋体" w:cs="宋体" w:hint="eastAsia"/>
                <w:color w:val="FF0000"/>
                <w:kern w:val="0"/>
                <w:sz w:val="22"/>
              </w:rPr>
              <w:t>（1级）省/市/自治区/其他（自行填写）（2级）市/地区/区/县/自治州/盟/其他（自行填写）（3级）街道/区/县/旗/其他（自行填写）（4级）</w:t>
            </w:r>
            <w:r w:rsidRPr="008B7FD0">
              <w:rPr>
                <w:rFonts w:ascii="宋体" w:eastAsia="宋体" w:hAnsi="宋体" w:cs="宋体" w:hint="eastAsia"/>
                <w:color w:val="FF0000"/>
                <w:kern w:val="0"/>
                <w:sz w:val="22"/>
              </w:rPr>
              <w:br/>
              <w:t>（填写示例：北京市西城区金融街街道广宁伯街1号）</w:t>
            </w:r>
          </w:p>
        </w:tc>
      </w:tr>
      <w:tr w:rsidR="00F52CC1" w:rsidRPr="008B7FD0" w:rsidTr="005F4CDD">
        <w:trPr>
          <w:trHeight w:val="366"/>
          <w:jc w:val="center"/>
        </w:trPr>
        <w:tc>
          <w:tcPr>
            <w:tcW w:w="240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注册资本（元）</w:t>
            </w:r>
          </w:p>
        </w:tc>
        <w:tc>
          <w:tcPr>
            <w:tcW w:w="2693"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 xml:space="preserve">　</w:t>
            </w:r>
          </w:p>
        </w:tc>
        <w:tc>
          <w:tcPr>
            <w:tcW w:w="2127"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注册情况报告期内是否变更</w:t>
            </w:r>
          </w:p>
        </w:tc>
        <w:tc>
          <w:tcPr>
            <w:tcW w:w="3118"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rPr>
                <w:rFonts w:ascii="宋体" w:eastAsia="宋体" w:hAnsi="宋体" w:cs="宋体"/>
                <w:color w:val="FF0000"/>
                <w:kern w:val="0"/>
                <w:sz w:val="22"/>
              </w:rPr>
            </w:pPr>
            <w:r w:rsidRPr="008B7FD0">
              <w:rPr>
                <w:rFonts w:ascii="宋体" w:eastAsia="宋体" w:hAnsi="宋体" w:cs="宋体" w:hint="eastAsia"/>
                <w:color w:val="FF0000"/>
                <w:kern w:val="0"/>
                <w:sz w:val="22"/>
              </w:rPr>
              <w:t>（是/否）</w:t>
            </w:r>
          </w:p>
        </w:tc>
      </w:tr>
      <w:tr w:rsidR="00F52CC1" w:rsidRPr="008B7FD0" w:rsidTr="005F4CDD">
        <w:trPr>
          <w:trHeight w:val="366"/>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auto" w:fill="D9D9D9"/>
            <w:vAlign w:val="center"/>
          </w:tcPr>
          <w:p w:rsidR="00F52CC1" w:rsidRPr="008B7FD0" w:rsidRDefault="00EC1D78">
            <w:pPr>
              <w:widowControl/>
              <w:rPr>
                <w:rFonts w:ascii="宋体" w:eastAsia="宋体" w:hAnsi="宋体" w:cs="宋体"/>
                <w:color w:val="FF0000"/>
                <w:kern w:val="0"/>
                <w:sz w:val="22"/>
              </w:rPr>
            </w:pPr>
            <w:bookmarkStart w:id="4" w:name="_Toc17493"/>
            <w:bookmarkStart w:id="5" w:name="_Toc20290"/>
            <w:r w:rsidRPr="008B7FD0">
              <w:rPr>
                <w:rFonts w:ascii="宋体" w:eastAsia="宋体" w:hAnsi="宋体" w:cs="宋体" w:hint="eastAsia"/>
                <w:color w:val="000000"/>
                <w:kern w:val="0"/>
                <w:sz w:val="22"/>
              </w:rPr>
              <w:t>公司经营范围和单项业务资格</w:t>
            </w:r>
          </w:p>
        </w:tc>
      </w:tr>
      <w:tr w:rsidR="00F52CC1" w:rsidRPr="008B7FD0" w:rsidTr="005F4CDD">
        <w:trPr>
          <w:trHeight w:val="366"/>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pPr>
              <w:widowControl/>
              <w:rPr>
                <w:rFonts w:ascii="宋体" w:eastAsia="宋体" w:hAnsi="宋体" w:cs="宋体"/>
                <w:color w:val="000000"/>
                <w:kern w:val="0"/>
                <w:sz w:val="22"/>
              </w:rPr>
            </w:pPr>
          </w:p>
        </w:tc>
      </w:tr>
      <w:tr w:rsidR="00F52CC1" w:rsidRPr="008B7FD0" w:rsidTr="00EE30B4">
        <w:trPr>
          <w:trHeight w:val="366"/>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auto" w:fill="D9D9D9"/>
            <w:vAlign w:val="center"/>
          </w:tcPr>
          <w:p w:rsidR="00F52CC1" w:rsidRPr="008B7FD0" w:rsidRDefault="00EC1D78">
            <w:pPr>
              <w:widowControl/>
              <w:rPr>
                <w:rFonts w:ascii="宋体" w:eastAsia="宋体" w:hAnsi="宋体" w:cs="宋体"/>
                <w:color w:val="000000"/>
                <w:kern w:val="0"/>
                <w:sz w:val="22"/>
              </w:rPr>
            </w:pPr>
            <w:r w:rsidRPr="008B7FD0">
              <w:rPr>
                <w:rFonts w:ascii="宋体" w:eastAsia="宋体" w:hAnsi="宋体" w:cs="宋体" w:hint="eastAsia"/>
                <w:color w:val="000000"/>
                <w:kern w:val="0"/>
                <w:sz w:val="22"/>
              </w:rPr>
              <w:t>公司历史沿革</w:t>
            </w:r>
          </w:p>
        </w:tc>
      </w:tr>
      <w:tr w:rsidR="00F52CC1" w:rsidRPr="008B7FD0" w:rsidTr="00EE30B4">
        <w:trPr>
          <w:trHeight w:val="366"/>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rsidP="005F4CDD">
            <w:pPr>
              <w:widowControl/>
              <w:tabs>
                <w:tab w:val="left" w:pos="5140"/>
              </w:tabs>
              <w:rPr>
                <w:rFonts w:ascii="宋体" w:eastAsia="宋体" w:hAnsi="宋体" w:cs="宋体"/>
                <w:color w:val="000000"/>
                <w:kern w:val="0"/>
                <w:sz w:val="22"/>
              </w:rPr>
            </w:pPr>
            <w:r w:rsidRPr="008B7FD0">
              <w:rPr>
                <w:rFonts w:asciiTheme="minorEastAsia" w:hAnsiTheme="minorEastAsia" w:cs="Times New Roman" w:hint="eastAsia"/>
                <w:i/>
                <w:color w:val="FF0000"/>
                <w:sz w:val="22"/>
              </w:rPr>
              <w:t>注</w:t>
            </w:r>
            <w:r w:rsidRPr="008B7FD0">
              <w:rPr>
                <w:rFonts w:asciiTheme="minorEastAsia" w:hAnsiTheme="minorEastAsia" w:cs="Times New Roman"/>
                <w:i/>
                <w:color w:val="FF0000"/>
                <w:sz w:val="22"/>
              </w:rPr>
              <w:t>：公司应简要介绍其历史沿革，</w:t>
            </w:r>
            <w:r w:rsidRPr="008B7FD0">
              <w:rPr>
                <w:rFonts w:asciiTheme="minorEastAsia" w:hAnsiTheme="minorEastAsia" w:cs="Times New Roman" w:hint="eastAsia"/>
                <w:i/>
                <w:color w:val="FF0000"/>
                <w:sz w:val="22"/>
              </w:rPr>
              <w:t>主要</w:t>
            </w:r>
            <w:r w:rsidRPr="008B7FD0">
              <w:rPr>
                <w:rFonts w:asciiTheme="minorEastAsia" w:hAnsiTheme="minorEastAsia" w:cs="Times New Roman"/>
                <w:i/>
                <w:color w:val="FF0000"/>
                <w:sz w:val="22"/>
              </w:rPr>
              <w:t>包括以前年度</w:t>
            </w:r>
            <w:r w:rsidRPr="008B7FD0">
              <w:rPr>
                <w:rFonts w:asciiTheme="minorEastAsia" w:hAnsiTheme="minorEastAsia" w:cs="Times New Roman" w:hint="eastAsia"/>
                <w:i/>
                <w:color w:val="FF0000"/>
                <w:sz w:val="22"/>
              </w:rPr>
              <w:t>经历</w:t>
            </w:r>
            <w:r w:rsidRPr="008B7FD0">
              <w:rPr>
                <w:rFonts w:asciiTheme="minorEastAsia" w:hAnsiTheme="minorEastAsia" w:cs="Times New Roman"/>
                <w:i/>
                <w:color w:val="FF0000"/>
                <w:sz w:val="22"/>
              </w:rPr>
              <w:t>的改制重组、增资扩股等情况。</w:t>
            </w:r>
          </w:p>
        </w:tc>
      </w:tr>
      <w:tr w:rsidR="00F52CC1" w:rsidRPr="008B7FD0" w:rsidTr="00EE30B4">
        <w:trPr>
          <w:trHeight w:val="366"/>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auto" w:fill="D9D9D9"/>
            <w:vAlign w:val="center"/>
          </w:tcPr>
          <w:p w:rsidR="00F52CC1" w:rsidRPr="008B7FD0" w:rsidRDefault="00EC1D78">
            <w:pPr>
              <w:widowControl/>
              <w:rPr>
                <w:rFonts w:ascii="宋体" w:eastAsia="宋体" w:hAnsi="宋体" w:cs="宋体"/>
                <w:color w:val="000000"/>
                <w:kern w:val="0"/>
                <w:sz w:val="22"/>
              </w:rPr>
            </w:pPr>
            <w:r w:rsidRPr="008B7FD0">
              <w:rPr>
                <w:rFonts w:ascii="宋体" w:eastAsia="宋体" w:hAnsi="宋体" w:cs="宋体" w:hint="eastAsia"/>
                <w:color w:val="000000"/>
                <w:kern w:val="0"/>
                <w:sz w:val="22"/>
              </w:rPr>
              <w:t>公司组织结构</w:t>
            </w:r>
          </w:p>
        </w:tc>
      </w:tr>
      <w:tr w:rsidR="00F52CC1" w:rsidRPr="008B7FD0" w:rsidTr="00EE30B4">
        <w:trPr>
          <w:trHeight w:val="366"/>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rsidP="005F4CDD">
            <w:pPr>
              <w:widowControl/>
              <w:tabs>
                <w:tab w:val="left" w:pos="5140"/>
              </w:tabs>
              <w:rPr>
                <w:rFonts w:ascii="宋体" w:eastAsia="宋体" w:hAnsi="宋体" w:cs="宋体"/>
                <w:color w:val="000000"/>
                <w:kern w:val="0"/>
                <w:sz w:val="22"/>
              </w:rPr>
            </w:pPr>
            <w:r w:rsidRPr="008B7FD0">
              <w:rPr>
                <w:rFonts w:asciiTheme="minorEastAsia" w:hAnsiTheme="minorEastAsia" w:cs="Times New Roman" w:hint="eastAsia"/>
                <w:i/>
                <w:color w:val="FF0000"/>
                <w:sz w:val="22"/>
              </w:rPr>
              <w:t>注</w:t>
            </w:r>
            <w:r w:rsidRPr="008B7FD0">
              <w:rPr>
                <w:rFonts w:asciiTheme="minorEastAsia" w:hAnsiTheme="minorEastAsia" w:cs="Times New Roman"/>
                <w:i/>
                <w:color w:val="FF0000"/>
                <w:sz w:val="22"/>
              </w:rPr>
              <w:t>：公司应简要介绍其组织结构，包括公司总部的主要职能部门、境内外分公司、境内外专业子公司等。</w:t>
            </w:r>
          </w:p>
        </w:tc>
      </w:tr>
      <w:tr w:rsidR="00F52CC1" w:rsidRPr="008B7FD0" w:rsidTr="00EE30B4">
        <w:trPr>
          <w:trHeight w:val="366"/>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auto" w:fill="D9D9D9"/>
            <w:vAlign w:val="center"/>
          </w:tcPr>
          <w:p w:rsidR="00F52CC1" w:rsidRPr="008B7FD0" w:rsidRDefault="00EC1D78">
            <w:pPr>
              <w:widowControl/>
              <w:tabs>
                <w:tab w:val="left" w:pos="5140"/>
              </w:tabs>
              <w:rPr>
                <w:rFonts w:asciiTheme="minorEastAsia" w:hAnsiTheme="minorEastAsia" w:cs="Times New Roman"/>
                <w:i/>
                <w:color w:val="FF0000"/>
                <w:sz w:val="22"/>
              </w:rPr>
            </w:pPr>
            <w:r w:rsidRPr="008B7FD0">
              <w:rPr>
                <w:rFonts w:ascii="宋体" w:eastAsia="宋体" w:hAnsi="宋体" w:cs="宋体" w:hint="eastAsia"/>
                <w:color w:val="000000"/>
                <w:kern w:val="0"/>
                <w:sz w:val="22"/>
              </w:rPr>
              <w:t>公司证券营业部</w:t>
            </w:r>
            <w:r w:rsidRPr="008B7FD0">
              <w:rPr>
                <w:rFonts w:ascii="宋体" w:eastAsia="宋体" w:hAnsi="宋体" w:cs="宋体"/>
                <w:color w:val="000000"/>
                <w:kern w:val="0"/>
                <w:sz w:val="22"/>
              </w:rPr>
              <w:t>数量和</w:t>
            </w:r>
            <w:r w:rsidRPr="008B7FD0">
              <w:rPr>
                <w:rFonts w:ascii="宋体" w:eastAsia="宋体" w:hAnsi="宋体" w:cs="宋体" w:hint="eastAsia"/>
                <w:color w:val="000000"/>
                <w:kern w:val="0"/>
                <w:sz w:val="22"/>
              </w:rPr>
              <w:t>分布</w:t>
            </w:r>
            <w:r w:rsidRPr="008B7FD0">
              <w:rPr>
                <w:rFonts w:ascii="宋体" w:eastAsia="宋体" w:hAnsi="宋体" w:cs="宋体"/>
                <w:color w:val="000000"/>
                <w:kern w:val="0"/>
                <w:sz w:val="22"/>
              </w:rPr>
              <w:t>情况</w:t>
            </w:r>
          </w:p>
        </w:tc>
      </w:tr>
      <w:tr w:rsidR="00F52CC1" w:rsidRPr="008B7FD0" w:rsidTr="00EE30B4">
        <w:trPr>
          <w:trHeight w:val="366"/>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tabs>
                <w:tab w:val="left" w:pos="5140"/>
              </w:tabs>
              <w:rPr>
                <w:rFonts w:ascii="宋体" w:eastAsia="宋体" w:hAnsi="宋体" w:cs="宋体"/>
                <w:color w:val="000000"/>
                <w:kern w:val="0"/>
                <w:sz w:val="22"/>
              </w:rPr>
            </w:pPr>
            <w:r w:rsidRPr="008B7FD0">
              <w:rPr>
                <w:rFonts w:asciiTheme="minorEastAsia" w:hAnsiTheme="minorEastAsia" w:cs="Times New Roman" w:hint="eastAsia"/>
                <w:i/>
                <w:color w:val="FF0000"/>
                <w:sz w:val="22"/>
              </w:rPr>
              <w:t>注</w:t>
            </w:r>
            <w:r w:rsidRPr="008B7FD0">
              <w:rPr>
                <w:rFonts w:asciiTheme="minorEastAsia" w:hAnsiTheme="minorEastAsia" w:cs="Times New Roman"/>
                <w:i/>
                <w:color w:val="FF0000"/>
                <w:sz w:val="22"/>
              </w:rPr>
              <w:t>：公司应概要披露其证券营业部数量和</w:t>
            </w:r>
            <w:r w:rsidRPr="008B7FD0">
              <w:rPr>
                <w:rFonts w:asciiTheme="minorEastAsia" w:hAnsiTheme="minorEastAsia" w:cs="Times New Roman" w:hint="eastAsia"/>
                <w:i/>
                <w:color w:val="FF0000"/>
                <w:sz w:val="22"/>
              </w:rPr>
              <w:t>分布</w:t>
            </w:r>
            <w:r w:rsidRPr="008B7FD0">
              <w:rPr>
                <w:rFonts w:asciiTheme="minorEastAsia" w:hAnsiTheme="minorEastAsia" w:cs="Times New Roman"/>
                <w:i/>
                <w:color w:val="FF0000"/>
                <w:sz w:val="22"/>
              </w:rPr>
              <w:t>情况。</w:t>
            </w:r>
          </w:p>
        </w:tc>
      </w:tr>
    </w:tbl>
    <w:p w:rsidR="00F52CC1" w:rsidRPr="008B7FD0" w:rsidRDefault="00F52CC1">
      <w:pPr>
        <w:keepNext/>
        <w:keepLines/>
        <w:spacing w:before="100" w:after="100"/>
        <w:jc w:val="center"/>
        <w:outlineLvl w:val="0"/>
        <w:rPr>
          <w:rFonts w:ascii="Calibri" w:eastAsia="黑体" w:hAnsi="Calibri" w:cs="Times New Roman"/>
          <w:b/>
          <w:bCs/>
          <w:kern w:val="44"/>
          <w:sz w:val="36"/>
          <w:szCs w:val="44"/>
          <w:lang w:val="zh-CN"/>
        </w:rPr>
        <w:sectPr w:rsidR="00F52CC1" w:rsidRPr="008B7FD0">
          <w:footerReference w:type="default" r:id="rId8"/>
          <w:pgSz w:w="11907" w:h="16840"/>
          <w:pgMar w:top="1440" w:right="1797" w:bottom="1440" w:left="1797" w:header="851" w:footer="992" w:gutter="0"/>
          <w:cols w:space="425"/>
          <w:docGrid w:type="lines" w:linePitch="312"/>
        </w:sectPr>
      </w:pPr>
    </w:p>
    <w:p w:rsidR="00F52CC1" w:rsidRPr="008B7FD0" w:rsidRDefault="00EC1D78">
      <w:pPr>
        <w:keepNext/>
        <w:keepLines/>
        <w:spacing w:before="100" w:after="100"/>
        <w:jc w:val="center"/>
        <w:outlineLvl w:val="0"/>
        <w:rPr>
          <w:rFonts w:ascii="Calibri" w:eastAsia="黑体" w:hAnsi="Calibri" w:cs="Times New Roman"/>
          <w:b/>
          <w:bCs/>
          <w:kern w:val="44"/>
          <w:sz w:val="36"/>
          <w:szCs w:val="44"/>
          <w:lang w:val="zh-CN"/>
        </w:rPr>
      </w:pPr>
      <w:r w:rsidRPr="008B7FD0">
        <w:rPr>
          <w:rFonts w:ascii="Calibri" w:eastAsia="黑体" w:hAnsi="Calibri" w:cs="Times New Roman" w:hint="eastAsia"/>
          <w:b/>
          <w:bCs/>
          <w:kern w:val="44"/>
          <w:sz w:val="36"/>
          <w:szCs w:val="44"/>
          <w:lang w:val="zh-CN"/>
        </w:rPr>
        <w:lastRenderedPageBreak/>
        <w:t>第二节</w:t>
      </w:r>
      <w:r w:rsidRPr="008B7FD0">
        <w:rPr>
          <w:rFonts w:ascii="Calibri" w:eastAsia="黑体" w:hAnsi="Calibri" w:cs="Times New Roman" w:hint="eastAsia"/>
          <w:b/>
          <w:bCs/>
          <w:kern w:val="44"/>
          <w:sz w:val="36"/>
          <w:szCs w:val="44"/>
          <w:lang w:val="zh-CN"/>
        </w:rPr>
        <w:t xml:space="preserve"> </w:t>
      </w:r>
      <w:r w:rsidRPr="008B7FD0">
        <w:rPr>
          <w:rFonts w:ascii="Calibri" w:eastAsia="黑体" w:hAnsi="Calibri" w:cs="Times New Roman" w:hint="eastAsia"/>
          <w:b/>
          <w:bCs/>
          <w:kern w:val="44"/>
          <w:sz w:val="36"/>
          <w:szCs w:val="44"/>
          <w:lang w:val="zh-CN"/>
        </w:rPr>
        <w:t>会计数据、经营情况和管理层分析</w:t>
      </w:r>
    </w:p>
    <w:bookmarkEnd w:id="4"/>
    <w:bookmarkEnd w:id="5"/>
    <w:p w:rsidR="00F52CC1" w:rsidRPr="008B7FD0" w:rsidRDefault="00EC1D78">
      <w:pPr>
        <w:jc w:val="left"/>
        <w:rPr>
          <w:rFonts w:ascii="Calibri" w:eastAsia="宋体" w:hAnsi="Calibri" w:cs="Times New Roman"/>
          <w:i/>
          <w:iCs/>
          <w:color w:val="FF0000"/>
        </w:rPr>
      </w:pPr>
      <w:r w:rsidRPr="008B7FD0">
        <w:rPr>
          <w:rFonts w:ascii="Calibri" w:eastAsia="宋体" w:hAnsi="Calibri" w:cs="Times New Roman" w:hint="eastAsia"/>
          <w:i/>
          <w:iCs/>
          <w:color w:val="FF0000"/>
        </w:rPr>
        <w:t>注：编制合并报表的公司应当以合并财务报表数据填列或计算本节会计科目和指标。</w:t>
      </w:r>
    </w:p>
    <w:p w:rsidR="00F52CC1" w:rsidRPr="008B7FD0" w:rsidRDefault="00EC1D78">
      <w:pPr>
        <w:keepNext/>
        <w:keepLines/>
        <w:spacing w:before="100" w:after="100"/>
        <w:outlineLvl w:val="1"/>
        <w:rPr>
          <w:rFonts w:ascii="Calibri Light" w:eastAsia="微软雅黑" w:hAnsi="Calibri Light" w:cs="Times New Roman"/>
          <w:b/>
          <w:bCs/>
          <w:sz w:val="22"/>
          <w:szCs w:val="32"/>
        </w:rPr>
      </w:pPr>
      <w:r w:rsidRPr="008B7FD0">
        <w:rPr>
          <w:rFonts w:ascii="Calibri Light" w:eastAsia="微软雅黑" w:hAnsi="Calibri Light" w:cs="Times New Roman" w:hint="eastAsia"/>
          <w:b/>
          <w:bCs/>
          <w:sz w:val="22"/>
          <w:szCs w:val="32"/>
        </w:rPr>
        <w:t>一、业务概要</w:t>
      </w:r>
    </w:p>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（一）商业模式与经营计划实现情况</w:t>
      </w:r>
    </w:p>
    <w:tbl>
      <w:tblPr>
        <w:tblW w:w="9640" w:type="dxa"/>
        <w:tblInd w:w="-572" w:type="dxa"/>
        <w:tblLook w:val="04A0" w:firstRow="1" w:lastRow="0" w:firstColumn="1" w:lastColumn="0" w:noHBand="0" w:noVBand="1"/>
      </w:tblPr>
      <w:tblGrid>
        <w:gridCol w:w="9640"/>
      </w:tblGrid>
      <w:tr w:rsidR="00F52CC1" w:rsidRPr="008B7FD0">
        <w:tc>
          <w:tcPr>
            <w:tcW w:w="9640"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s="Times New Roman"/>
                <w:i/>
                <w:color w:val="FF0000"/>
                <w:szCs w:val="44"/>
              </w:rPr>
            </w:pPr>
            <w:r w:rsidRPr="008B7FD0">
              <w:rPr>
                <w:rFonts w:ascii="宋体" w:eastAsia="宋体" w:hAnsi="宋体" w:cs="Times New Roman" w:hint="eastAsia"/>
                <w:i/>
                <w:color w:val="FF0000"/>
                <w:szCs w:val="44"/>
              </w:rPr>
              <w:t>注1：公司应当简要介绍报告期内公司从事的主要业务，包括但不限于公司的产品与服务、经营模式、客户类型、销售渠道、收入模式等，并说明报告期内的变化情况。公司应当</w:t>
            </w:r>
            <w:r w:rsidRPr="008B7FD0">
              <w:rPr>
                <w:rFonts w:ascii="宋体" w:eastAsia="宋体" w:hAnsi="宋体" w:cs="Times New Roman"/>
                <w:i/>
                <w:color w:val="FF0000"/>
                <w:szCs w:val="44"/>
              </w:rPr>
              <w:t>分析</w:t>
            </w:r>
            <w:r w:rsidRPr="008B7FD0">
              <w:rPr>
                <w:rFonts w:ascii="宋体" w:eastAsia="宋体" w:hAnsi="宋体" w:cs="Times New Roman" w:hint="eastAsia"/>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rsidR="00F52CC1" w:rsidRPr="008B7FD0" w:rsidRDefault="00EC1D78">
            <w:pPr>
              <w:tabs>
                <w:tab w:val="left" w:pos="5140"/>
              </w:tabs>
              <w:rPr>
                <w:rFonts w:ascii="宋体" w:eastAsia="宋体" w:hAnsi="宋体" w:cs="Times New Roman"/>
                <w:i/>
                <w:color w:val="FF0000"/>
                <w:szCs w:val="44"/>
              </w:rPr>
            </w:pPr>
            <w:r w:rsidRPr="008B7FD0">
              <w:rPr>
                <w:rFonts w:ascii="宋体" w:eastAsia="宋体" w:hAnsi="宋体" w:cs="Times New Roman" w:hint="eastAsia"/>
                <w:i/>
                <w:color w:val="FF0000"/>
                <w:szCs w:val="44"/>
              </w:rPr>
              <w:t>注2：公司可以根据实际情况选择与企业经营关联性强、体现企业核心竞争力的信息进行披露，如企业拥有的专利技术、重要的合作伙伴、已完成的业务案例，</w:t>
            </w:r>
            <w:r w:rsidRPr="008B7FD0">
              <w:rPr>
                <w:rFonts w:ascii="宋体" w:eastAsia="宋体" w:hAnsi="宋体" w:cs="Times New Roman"/>
                <w:i/>
                <w:color w:val="FF0000"/>
                <w:szCs w:val="44"/>
              </w:rPr>
              <w:t>以及</w:t>
            </w:r>
            <w:r w:rsidRPr="008B7FD0">
              <w:rPr>
                <w:rFonts w:ascii="宋体" w:eastAsia="宋体" w:hAnsi="宋体" w:cs="Times New Roman"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rsidR="00F52CC1" w:rsidRPr="008B7FD0" w:rsidRDefault="00EC1D78">
            <w:pPr>
              <w:tabs>
                <w:tab w:val="left" w:pos="5140"/>
              </w:tabs>
              <w:rPr>
                <w:rFonts w:ascii="宋体" w:eastAsia="宋体" w:hAnsi="宋体" w:cs="Times New Roman"/>
                <w:i/>
                <w:color w:val="000000"/>
                <w:szCs w:val="44"/>
              </w:rPr>
            </w:pPr>
            <w:r w:rsidRPr="008B7FD0">
              <w:rPr>
                <w:rFonts w:ascii="宋体" w:eastAsia="宋体" w:hAnsi="宋体" w:cs="Times New Roman" w:hint="eastAsia"/>
                <w:i/>
                <w:color w:val="FF0000"/>
                <w:szCs w:val="44"/>
              </w:rPr>
              <w:t>商业模式填写</w:t>
            </w:r>
            <w:r w:rsidRPr="008B7FD0">
              <w:rPr>
                <w:rFonts w:ascii="宋体" w:eastAsia="宋体" w:hAnsi="宋体" w:cs="Times New Roman"/>
                <w:i/>
                <w:color w:val="FF0000"/>
                <w:szCs w:val="44"/>
              </w:rPr>
              <w:t>示例：</w:t>
            </w:r>
            <w:r w:rsidRPr="008B7FD0">
              <w:rPr>
                <w:rFonts w:ascii="宋体" w:eastAsia="宋体" w:hAnsi="宋体" w:cs="Times New Roman" w:hint="eastAsia"/>
                <w:i/>
                <w:color w:val="FF0000"/>
                <w:szCs w:val="44"/>
              </w:rPr>
              <w:t>本公司是处于</w:t>
            </w:r>
            <w:r w:rsidRPr="008B7FD0">
              <w:rPr>
                <w:rFonts w:ascii="宋体" w:eastAsia="宋体" w:hAnsi="宋体" w:cs="Times New Roman" w:hint="eastAsia"/>
                <w:i/>
                <w:color w:val="FF0000"/>
                <w:szCs w:val="44"/>
                <w:u w:val="single"/>
              </w:rPr>
              <w:t>（细分行业）</w:t>
            </w:r>
            <w:r w:rsidRPr="008B7FD0">
              <w:rPr>
                <w:rFonts w:ascii="宋体" w:eastAsia="宋体" w:hAnsi="宋体" w:cs="Times New Roman" w:hint="eastAsia"/>
                <w:i/>
                <w:color w:val="FF0000"/>
                <w:szCs w:val="44"/>
              </w:rPr>
              <w:t>的（</w:t>
            </w:r>
            <w:r w:rsidRPr="008B7FD0">
              <w:rPr>
                <w:rFonts w:ascii="宋体" w:eastAsia="宋体" w:hAnsi="宋体" w:cs="Times New Roman" w:hint="eastAsia"/>
                <w:i/>
                <w:color w:val="FF0000"/>
                <w:szCs w:val="44"/>
                <w:u w:val="single"/>
              </w:rPr>
              <w:t>定位，如开发商、生产商、运营商、服务提供商等）</w:t>
            </w:r>
            <w:r w:rsidRPr="008B7FD0">
              <w:rPr>
                <w:rFonts w:ascii="宋体" w:eastAsia="宋体" w:hAnsi="宋体" w:cs="Times New Roman" w:hint="eastAsia"/>
                <w:i/>
                <w:color w:val="FF0000"/>
                <w:szCs w:val="44"/>
              </w:rPr>
              <w:t>，拥有</w:t>
            </w:r>
            <w:r w:rsidRPr="008B7FD0">
              <w:rPr>
                <w:rFonts w:ascii="宋体" w:eastAsia="宋体" w:hAnsi="宋体" w:cs="Times New Roman" w:hint="eastAsia"/>
                <w:i/>
                <w:color w:val="FF0000"/>
                <w:szCs w:val="44"/>
                <w:u w:val="single"/>
              </w:rPr>
              <w:t>（关键资源，如专利技术、核心团队、经营资质等）</w:t>
            </w:r>
            <w:r w:rsidRPr="008B7FD0">
              <w:rPr>
                <w:rFonts w:ascii="宋体" w:eastAsia="宋体" w:hAnsi="宋体" w:cs="Times New Roman" w:hint="eastAsia"/>
                <w:i/>
                <w:color w:val="FF0000"/>
                <w:szCs w:val="44"/>
              </w:rPr>
              <w:t>，为（</w:t>
            </w:r>
            <w:r w:rsidRPr="008B7FD0">
              <w:rPr>
                <w:rFonts w:ascii="宋体" w:eastAsia="宋体" w:hAnsi="宋体" w:cs="Times New Roman" w:hint="eastAsia"/>
                <w:i/>
                <w:color w:val="FF0000"/>
                <w:szCs w:val="44"/>
                <w:u w:val="single"/>
              </w:rPr>
              <w:t>哪些客户，如客户类型、客户构成等）</w:t>
            </w:r>
            <w:r w:rsidRPr="008B7FD0">
              <w:rPr>
                <w:rFonts w:ascii="宋体" w:eastAsia="宋体" w:hAnsi="宋体" w:cs="Times New Roman" w:hint="eastAsia"/>
                <w:i/>
                <w:color w:val="FF0000"/>
                <w:szCs w:val="44"/>
              </w:rPr>
              <w:t>提供（</w:t>
            </w:r>
            <w:r w:rsidRPr="008B7FD0">
              <w:rPr>
                <w:rFonts w:ascii="宋体" w:eastAsia="宋体" w:hAnsi="宋体" w:cs="Times New Roman" w:hint="eastAsia"/>
                <w:i/>
                <w:color w:val="FF0000"/>
                <w:szCs w:val="44"/>
                <w:u w:val="single"/>
              </w:rPr>
              <w:t>产品特性或价值主张，如高科技、低成本、便利性等）</w:t>
            </w:r>
            <w:r w:rsidRPr="008B7FD0">
              <w:rPr>
                <w:rFonts w:ascii="宋体" w:eastAsia="宋体" w:hAnsi="宋体" w:cs="Times New Roman" w:hint="eastAsia"/>
                <w:i/>
                <w:color w:val="FF0000"/>
                <w:szCs w:val="44"/>
              </w:rPr>
              <w:t xml:space="preserve">的 </w:t>
            </w:r>
            <w:r w:rsidRPr="008B7FD0">
              <w:rPr>
                <w:rFonts w:ascii="宋体" w:eastAsia="宋体" w:hAnsi="宋体" w:cs="Times New Roman" w:hint="eastAsia"/>
                <w:i/>
                <w:color w:val="FF0000"/>
                <w:szCs w:val="44"/>
                <w:u w:val="single"/>
              </w:rPr>
              <w:t>（产品、服务、业务等）</w:t>
            </w:r>
            <w:r w:rsidRPr="008B7FD0">
              <w:rPr>
                <w:rFonts w:ascii="宋体" w:eastAsia="宋体" w:hAnsi="宋体" w:cs="Times New Roman" w:hint="eastAsia"/>
                <w:i/>
                <w:color w:val="FF0000"/>
                <w:szCs w:val="44"/>
              </w:rPr>
              <w:t>。公司通过（</w:t>
            </w:r>
            <w:r w:rsidRPr="008B7FD0">
              <w:rPr>
                <w:rFonts w:ascii="宋体" w:eastAsia="宋体" w:hAnsi="宋体" w:cs="Times New Roman" w:hint="eastAsia"/>
                <w:i/>
                <w:color w:val="FF0000"/>
                <w:szCs w:val="44"/>
                <w:u w:val="single"/>
              </w:rPr>
              <w:t>销售渠道、营销模式，如直销、分销等）</w:t>
            </w:r>
            <w:r w:rsidRPr="008B7FD0">
              <w:rPr>
                <w:rFonts w:ascii="宋体" w:eastAsia="宋体" w:hAnsi="宋体" w:cs="Times New Roman" w:hint="eastAsia"/>
                <w:i/>
                <w:color w:val="FF0000"/>
                <w:szCs w:val="44"/>
              </w:rPr>
              <w:t>开拓业务，收入来源是</w:t>
            </w:r>
            <w:r w:rsidRPr="008B7FD0">
              <w:rPr>
                <w:rFonts w:ascii="宋体" w:eastAsia="宋体" w:hAnsi="宋体" w:cs="Times New Roman" w:hint="eastAsia"/>
                <w:i/>
                <w:color w:val="FF0000"/>
                <w:szCs w:val="44"/>
                <w:u w:val="single"/>
              </w:rPr>
              <w:t>(收入形式，如产品销售、服务收费、租赁收费等)</w:t>
            </w:r>
            <w:r w:rsidRPr="008B7FD0">
              <w:rPr>
                <w:rFonts w:ascii="宋体" w:eastAsia="宋体" w:hAnsi="宋体" w:cs="Times New Roman" w:hint="eastAsia"/>
                <w:i/>
                <w:color w:val="FF0000"/>
                <w:szCs w:val="44"/>
              </w:rPr>
              <w:t>。</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（二）行业情况</w:t>
      </w:r>
      <w:r w:rsidRPr="008B7FD0">
        <w:rPr>
          <w:rFonts w:ascii="Calibri" w:eastAsia="宋体" w:hAnsi="Calibri" w:cs="Times New Roman" w:hint="eastAsia"/>
          <w:b/>
          <w:color w:val="FF0000"/>
        </w:rPr>
        <w:t>（创新层公司适用）</w:t>
      </w:r>
    </w:p>
    <w:tbl>
      <w:tblPr>
        <w:tblStyle w:val="250"/>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F52CC1" w:rsidRPr="008B7FD0">
        <w:tc>
          <w:tcPr>
            <w:tcW w:w="9638" w:type="dxa"/>
          </w:tcPr>
          <w:p w:rsidR="00F52CC1" w:rsidRPr="008B7FD0" w:rsidRDefault="00EC1D78">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注</w:t>
            </w:r>
            <w:r w:rsidRPr="008B7FD0">
              <w:rPr>
                <w:rFonts w:ascii="宋体" w:hAnsi="宋体"/>
                <w:i/>
                <w:color w:val="FF0000"/>
                <w:kern w:val="0"/>
                <w:sz w:val="20"/>
                <w:szCs w:val="44"/>
              </w:rPr>
              <w:t>：</w:t>
            </w:r>
            <w:r w:rsidRPr="008B7FD0">
              <w:rPr>
                <w:rFonts w:ascii="宋体" w:hAnsi="宋体" w:hint="eastAsia"/>
                <w:i/>
                <w:color w:val="FF0000"/>
                <w:kern w:val="0"/>
                <w:sz w:val="20"/>
                <w:szCs w:val="44"/>
              </w:rPr>
              <w:t>公司</w:t>
            </w:r>
            <w:r w:rsidRPr="008B7FD0">
              <w:rPr>
                <w:rFonts w:ascii="宋体" w:hAnsi="宋体"/>
                <w:i/>
                <w:color w:val="FF0000"/>
                <w:kern w:val="0"/>
                <w:sz w:val="20"/>
                <w:szCs w:val="44"/>
              </w:rPr>
              <w:t>应当分析</w:t>
            </w:r>
            <w:r w:rsidRPr="008B7FD0">
              <w:rPr>
                <w:rFonts w:ascii="宋体" w:hAnsi="宋体" w:hint="eastAsia"/>
                <w:i/>
                <w:color w:val="FF0000"/>
                <w:kern w:val="0"/>
                <w:sz w:val="20"/>
                <w:szCs w:val="44"/>
              </w:rPr>
              <w:t>报告期内行业发展、周期波动等情况；应说明行业发展因素、行业法律法规等的变动及对公司经营情况的影响。</w:t>
            </w:r>
            <w:r w:rsidRPr="008B7FD0">
              <w:rPr>
                <w:rFonts w:ascii="宋体" w:hAnsi="宋体"/>
                <w:i/>
                <w:color w:val="FF0000"/>
                <w:kern w:val="0"/>
                <w:sz w:val="20"/>
                <w:szCs w:val="44"/>
              </w:rPr>
              <w:t xml:space="preserve"> </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（三）与创新属性</w:t>
      </w:r>
      <w:r w:rsidRPr="008B7FD0">
        <w:rPr>
          <w:rFonts w:ascii="Times New Roman" w:eastAsia="宋体" w:hAnsi="Times New Roman" w:cs="Times New Roman"/>
          <w:b/>
          <w:bCs/>
          <w:szCs w:val="32"/>
          <w:lang w:val="zh-CN"/>
        </w:rPr>
        <w:t>相关</w:t>
      </w:r>
      <w:r w:rsidRPr="008B7FD0">
        <w:rPr>
          <w:rFonts w:ascii="Times New Roman" w:eastAsia="宋体" w:hAnsi="Times New Roman" w:cs="Times New Roman" w:hint="eastAsia"/>
          <w:b/>
          <w:bCs/>
          <w:szCs w:val="32"/>
          <w:lang w:val="zh-CN"/>
        </w:rPr>
        <w:t>的</w:t>
      </w:r>
      <w:r w:rsidRPr="008B7FD0">
        <w:rPr>
          <w:rFonts w:ascii="Times New Roman" w:eastAsia="宋体" w:hAnsi="Times New Roman" w:cs="Times New Roman"/>
          <w:b/>
          <w:bCs/>
          <w:szCs w:val="32"/>
          <w:lang w:val="zh-CN"/>
        </w:rPr>
        <w:t>认定</w:t>
      </w:r>
      <w:r w:rsidRPr="008B7FD0">
        <w:rPr>
          <w:rFonts w:ascii="Times New Roman" w:eastAsia="宋体" w:hAnsi="Times New Roman" w:cs="Times New Roman" w:hint="eastAsia"/>
          <w:b/>
          <w:bCs/>
          <w:szCs w:val="32"/>
          <w:lang w:val="zh-CN"/>
        </w:rPr>
        <w:t>情况</w:t>
      </w:r>
    </w:p>
    <w:p w:rsidR="00F52CC1" w:rsidRPr="008B7FD0" w:rsidRDefault="00EC1D78">
      <w:pPr>
        <w:tabs>
          <w:tab w:val="left" w:pos="5140"/>
        </w:tabs>
        <w:rPr>
          <w:rFonts w:ascii="宋体" w:eastAsia="宋体" w:hAnsi="宋体" w:cs="Times New Roman"/>
          <w:color w:val="000000"/>
          <w:szCs w:val="44"/>
        </w:rPr>
      </w:pPr>
      <w:r w:rsidRPr="008B7FD0">
        <w:rPr>
          <w:rFonts w:ascii="宋体" w:eastAsia="宋体" w:hAnsi="宋体" w:cs="Times New Roman" w:hint="eastAsia"/>
          <w:color w:val="000000"/>
          <w:szCs w:val="44"/>
        </w:rPr>
        <w:t>□</w:t>
      </w:r>
      <w:r w:rsidRPr="008B7FD0">
        <w:rPr>
          <w:rFonts w:ascii="宋体" w:eastAsia="宋体" w:hAnsi="宋体" w:cs="Times New Roman"/>
          <w:color w:val="000000"/>
          <w:szCs w:val="44"/>
        </w:rPr>
        <w:t xml:space="preserve">  </w:t>
      </w:r>
      <w:r w:rsidRPr="008B7FD0">
        <w:rPr>
          <w:rFonts w:ascii="宋体" w:eastAsia="宋体" w:hAnsi="宋体" w:cs="Times New Roman" w:hint="eastAsia"/>
          <w:color w:val="000000"/>
          <w:szCs w:val="44"/>
        </w:rPr>
        <w:t>适用</w:t>
      </w:r>
      <w:r w:rsidRPr="008B7FD0">
        <w:rPr>
          <w:rFonts w:ascii="宋体" w:eastAsia="宋体" w:hAnsi="宋体" w:cs="Times New Roman"/>
          <w:color w:val="000000"/>
          <w:szCs w:val="44"/>
        </w:rPr>
        <w:t xml:space="preserve">  </w:t>
      </w:r>
      <w:r w:rsidRPr="008B7FD0">
        <w:rPr>
          <w:rFonts w:ascii="宋体" w:eastAsia="宋体" w:hAnsi="宋体" w:cs="Times New Roman" w:hint="eastAsia"/>
          <w:color w:val="000000"/>
          <w:szCs w:val="44"/>
        </w:rPr>
        <w:t>□</w:t>
      </w:r>
      <w:r w:rsidRPr="008B7FD0">
        <w:rPr>
          <w:rFonts w:ascii="宋体" w:eastAsia="宋体" w:hAnsi="宋体" w:cs="Times New Roman"/>
          <w:color w:val="000000"/>
          <w:szCs w:val="44"/>
        </w:rPr>
        <w:t xml:space="preserve">  </w:t>
      </w:r>
      <w:r w:rsidRPr="008B7FD0">
        <w:rPr>
          <w:rFonts w:ascii="宋体" w:eastAsia="宋体" w:hAnsi="宋体" w:cs="Times New Roman" w:hint="eastAsia"/>
          <w:color w:val="000000"/>
          <w:szCs w:val="44"/>
        </w:rPr>
        <w:t>不适用</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6521"/>
      </w:tblGrid>
      <w:tr w:rsidR="00F52CC1" w:rsidRPr="008B7FD0">
        <w:trPr>
          <w:trHeight w:val="235"/>
        </w:trPr>
        <w:tc>
          <w:tcPr>
            <w:tcW w:w="3119" w:type="dxa"/>
            <w:shd w:val="clear" w:color="auto" w:fill="auto"/>
            <w:vAlign w:val="center"/>
          </w:tcPr>
          <w:p w:rsidR="00F52CC1" w:rsidRPr="008B7FD0" w:rsidRDefault="00EC1D78">
            <w:pPr>
              <w:jc w:val="center"/>
              <w:rPr>
                <w:rFonts w:ascii="Times New Roman" w:eastAsia="宋体" w:hAnsi="Times New Roman" w:cs="Times New Roman"/>
                <w:color w:val="000000"/>
                <w:kern w:val="0"/>
                <w:sz w:val="22"/>
              </w:rPr>
            </w:pPr>
            <w:r w:rsidRPr="008B7FD0">
              <w:rPr>
                <w:rFonts w:ascii="Times New Roman" w:eastAsia="宋体" w:hAnsi="Times New Roman" w:cs="Times New Roman" w:hint="eastAsia"/>
                <w:color w:val="000000"/>
                <w:kern w:val="0"/>
                <w:sz w:val="22"/>
              </w:rPr>
              <w:t>“专精特新”认定</w:t>
            </w:r>
          </w:p>
        </w:tc>
        <w:tc>
          <w:tcPr>
            <w:tcW w:w="6521" w:type="dxa"/>
            <w:shd w:val="clear" w:color="auto" w:fill="auto"/>
          </w:tcPr>
          <w:p w:rsidR="00F52CC1" w:rsidRPr="008B7FD0" w:rsidRDefault="00EC1D78">
            <w:pPr>
              <w:rPr>
                <w:rFonts w:ascii="Times New Roman" w:eastAsia="宋体" w:hAnsi="Times New Roman" w:cs="Times New Roman"/>
                <w:color w:val="000000"/>
                <w:kern w:val="0"/>
                <w:sz w:val="22"/>
              </w:rPr>
            </w:pPr>
            <w:r w:rsidRPr="008B7FD0">
              <w:rPr>
                <w:rFonts w:ascii="Times New Roman" w:eastAsia="宋体" w:hAnsi="Times New Roman" w:cs="Times New Roman" w:hint="eastAsia"/>
                <w:color w:val="FF0000"/>
                <w:kern w:val="0"/>
                <w:sz w:val="22"/>
              </w:rPr>
              <w:t>匚国家级</w:t>
            </w:r>
            <w:r w:rsidRPr="008B7FD0">
              <w:rPr>
                <w:rFonts w:ascii="Times New Roman" w:eastAsia="宋体" w:hAnsi="Times New Roman" w:cs="Times New Roman" w:hint="eastAsia"/>
                <w:color w:val="FF0000"/>
                <w:kern w:val="0"/>
                <w:sz w:val="22"/>
              </w:rPr>
              <w:t xml:space="preserve"> </w:t>
            </w:r>
            <w:r w:rsidRPr="008B7FD0">
              <w:rPr>
                <w:rFonts w:ascii="Times New Roman" w:eastAsia="宋体" w:hAnsi="Times New Roman" w:cs="Times New Roman"/>
                <w:color w:val="FF0000"/>
                <w:kern w:val="0"/>
                <w:sz w:val="22"/>
              </w:rPr>
              <w:t xml:space="preserve"> </w:t>
            </w:r>
            <w:r w:rsidRPr="008B7FD0">
              <w:rPr>
                <w:rFonts w:ascii="Times New Roman" w:eastAsia="宋体" w:hAnsi="Times New Roman" w:cs="Times New Roman" w:hint="eastAsia"/>
                <w:color w:val="FF0000"/>
                <w:kern w:val="0"/>
                <w:sz w:val="22"/>
              </w:rPr>
              <w:t xml:space="preserve"> </w:t>
            </w:r>
            <w:r w:rsidRPr="008B7FD0">
              <w:rPr>
                <w:rFonts w:ascii="Times New Roman" w:eastAsia="宋体" w:hAnsi="Times New Roman" w:cs="Times New Roman" w:hint="eastAsia"/>
                <w:color w:val="FF0000"/>
                <w:kern w:val="0"/>
                <w:sz w:val="22"/>
              </w:rPr>
              <w:t>匚省（市）级（如不适用</w:t>
            </w:r>
            <w:r w:rsidRPr="008B7FD0">
              <w:rPr>
                <w:rFonts w:ascii="Times New Roman" w:eastAsia="宋体" w:hAnsi="Times New Roman" w:cs="Times New Roman"/>
                <w:color w:val="FF0000"/>
                <w:kern w:val="0"/>
                <w:sz w:val="22"/>
              </w:rPr>
              <w:t>，请删除行</w:t>
            </w:r>
            <w:r w:rsidRPr="008B7FD0">
              <w:rPr>
                <w:rFonts w:ascii="Times New Roman" w:eastAsia="宋体" w:hAnsi="Times New Roman" w:cs="Times New Roman" w:hint="eastAsia"/>
                <w:color w:val="FF0000"/>
                <w:kern w:val="0"/>
                <w:sz w:val="22"/>
              </w:rPr>
              <w:t>）</w:t>
            </w:r>
          </w:p>
        </w:tc>
      </w:tr>
      <w:tr w:rsidR="00F52CC1" w:rsidRPr="008B7FD0">
        <w:trPr>
          <w:trHeight w:val="235"/>
        </w:trPr>
        <w:tc>
          <w:tcPr>
            <w:tcW w:w="3119" w:type="dxa"/>
            <w:shd w:val="clear" w:color="auto" w:fill="auto"/>
            <w:vAlign w:val="center"/>
          </w:tcPr>
          <w:p w:rsidR="00F52CC1" w:rsidRPr="008B7FD0" w:rsidRDefault="00EC1D78">
            <w:pPr>
              <w:jc w:val="center"/>
              <w:rPr>
                <w:rFonts w:ascii="Times New Roman" w:eastAsia="宋体" w:hAnsi="Times New Roman" w:cs="Times New Roman"/>
                <w:color w:val="000000"/>
                <w:kern w:val="0"/>
                <w:sz w:val="22"/>
              </w:rPr>
            </w:pPr>
            <w:r w:rsidRPr="008B7FD0">
              <w:rPr>
                <w:rFonts w:ascii="Times New Roman" w:eastAsia="宋体" w:hAnsi="Times New Roman" w:cs="Times New Roman" w:hint="eastAsia"/>
                <w:color w:val="000000"/>
                <w:kern w:val="0"/>
                <w:sz w:val="22"/>
              </w:rPr>
              <w:t>“单项冠军”认定</w:t>
            </w:r>
          </w:p>
        </w:tc>
        <w:tc>
          <w:tcPr>
            <w:tcW w:w="6521" w:type="dxa"/>
            <w:shd w:val="clear" w:color="auto" w:fill="auto"/>
          </w:tcPr>
          <w:p w:rsidR="00F52CC1" w:rsidRPr="008B7FD0" w:rsidRDefault="00EC1D78">
            <w:pPr>
              <w:rPr>
                <w:rFonts w:ascii="Times New Roman" w:eastAsia="宋体" w:hAnsi="Times New Roman" w:cs="Times New Roman"/>
                <w:color w:val="FF0000"/>
                <w:kern w:val="0"/>
                <w:sz w:val="22"/>
              </w:rPr>
            </w:pPr>
            <w:r w:rsidRPr="008B7FD0">
              <w:rPr>
                <w:rFonts w:ascii="Times New Roman" w:eastAsia="宋体" w:hAnsi="Times New Roman" w:cs="Times New Roman" w:hint="eastAsia"/>
                <w:color w:val="FF0000"/>
                <w:kern w:val="0"/>
                <w:sz w:val="22"/>
              </w:rPr>
              <w:t>匚国家级</w:t>
            </w:r>
            <w:r w:rsidRPr="008B7FD0">
              <w:rPr>
                <w:rFonts w:ascii="Times New Roman" w:eastAsia="宋体" w:hAnsi="Times New Roman" w:cs="Times New Roman" w:hint="eastAsia"/>
                <w:color w:val="FF0000"/>
                <w:kern w:val="0"/>
                <w:sz w:val="22"/>
              </w:rPr>
              <w:t xml:space="preserve">   </w:t>
            </w:r>
            <w:r w:rsidRPr="008B7FD0">
              <w:rPr>
                <w:rFonts w:ascii="Times New Roman" w:eastAsia="宋体" w:hAnsi="Times New Roman" w:cs="Times New Roman" w:hint="eastAsia"/>
                <w:color w:val="FF0000"/>
                <w:kern w:val="0"/>
                <w:sz w:val="22"/>
              </w:rPr>
              <w:t>匚省（市）级（如不适用</w:t>
            </w:r>
            <w:r w:rsidRPr="008B7FD0">
              <w:rPr>
                <w:rFonts w:ascii="Times New Roman" w:eastAsia="宋体" w:hAnsi="Times New Roman" w:cs="Times New Roman"/>
                <w:color w:val="FF0000"/>
                <w:kern w:val="0"/>
                <w:sz w:val="22"/>
              </w:rPr>
              <w:t>，请删除行</w:t>
            </w:r>
            <w:r w:rsidRPr="008B7FD0">
              <w:rPr>
                <w:rFonts w:ascii="Times New Roman" w:eastAsia="宋体" w:hAnsi="Times New Roman" w:cs="Times New Roman" w:hint="eastAsia"/>
                <w:color w:val="FF0000"/>
                <w:kern w:val="0"/>
                <w:sz w:val="22"/>
              </w:rPr>
              <w:t>）</w:t>
            </w:r>
          </w:p>
        </w:tc>
      </w:tr>
      <w:tr w:rsidR="00F52CC1" w:rsidRPr="008B7FD0">
        <w:trPr>
          <w:trHeight w:val="235"/>
        </w:trPr>
        <w:tc>
          <w:tcPr>
            <w:tcW w:w="3119" w:type="dxa"/>
            <w:shd w:val="clear" w:color="auto" w:fill="auto"/>
          </w:tcPr>
          <w:p w:rsidR="00F52CC1" w:rsidRPr="008B7FD0" w:rsidRDefault="00EC1D78">
            <w:pPr>
              <w:jc w:val="center"/>
              <w:rPr>
                <w:rFonts w:ascii="Times New Roman" w:eastAsia="宋体" w:hAnsi="Times New Roman" w:cs="Times New Roman"/>
                <w:color w:val="000000"/>
                <w:kern w:val="0"/>
                <w:sz w:val="22"/>
              </w:rPr>
            </w:pPr>
            <w:r w:rsidRPr="008B7FD0">
              <w:rPr>
                <w:rFonts w:ascii="Calibri" w:eastAsia="宋体" w:hAnsi="Calibri" w:cs="Times New Roman" w:hint="eastAsia"/>
                <w:sz w:val="22"/>
              </w:rPr>
              <w:t>“高新技术企业”认定</w:t>
            </w:r>
          </w:p>
        </w:tc>
        <w:tc>
          <w:tcPr>
            <w:tcW w:w="6521" w:type="dxa"/>
            <w:shd w:val="clear" w:color="auto" w:fill="auto"/>
          </w:tcPr>
          <w:p w:rsidR="00F52CC1" w:rsidRPr="008B7FD0" w:rsidRDefault="00EC1D78">
            <w:pPr>
              <w:rPr>
                <w:rFonts w:ascii="Times New Roman" w:eastAsia="宋体" w:hAnsi="Times New Roman" w:cs="Times New Roman"/>
                <w:color w:val="FF0000"/>
                <w:kern w:val="0"/>
                <w:sz w:val="22"/>
              </w:rPr>
            </w:pPr>
            <w:r w:rsidRPr="008B7FD0">
              <w:rPr>
                <w:rFonts w:ascii="Times New Roman" w:eastAsia="宋体" w:hAnsi="Times New Roman" w:cs="Times New Roman" w:hint="eastAsia"/>
                <w:color w:val="FF0000"/>
                <w:kern w:val="0"/>
                <w:sz w:val="22"/>
              </w:rPr>
              <w:t>匚是（如不适用</w:t>
            </w:r>
            <w:r w:rsidRPr="008B7FD0">
              <w:rPr>
                <w:rFonts w:ascii="Times New Roman" w:eastAsia="宋体" w:hAnsi="Times New Roman" w:cs="Times New Roman"/>
                <w:color w:val="FF0000"/>
                <w:kern w:val="0"/>
                <w:sz w:val="22"/>
              </w:rPr>
              <w:t>，请删除行</w:t>
            </w:r>
            <w:r w:rsidRPr="008B7FD0">
              <w:rPr>
                <w:rFonts w:ascii="Times New Roman" w:eastAsia="宋体" w:hAnsi="Times New Roman" w:cs="Times New Roman" w:hint="eastAsia"/>
                <w:color w:val="FF0000"/>
                <w:kern w:val="0"/>
                <w:sz w:val="22"/>
              </w:rPr>
              <w:t>）</w:t>
            </w:r>
          </w:p>
        </w:tc>
      </w:tr>
      <w:tr w:rsidR="00F52CC1" w:rsidRPr="008B7FD0">
        <w:trPr>
          <w:trHeight w:val="325"/>
        </w:trPr>
        <w:tc>
          <w:tcPr>
            <w:tcW w:w="3119" w:type="dxa"/>
            <w:shd w:val="clear" w:color="auto" w:fill="auto"/>
            <w:vAlign w:val="center"/>
          </w:tcPr>
          <w:p w:rsidR="00F52CC1" w:rsidRPr="008B7FD0" w:rsidRDefault="00EC1D78">
            <w:pPr>
              <w:jc w:val="center"/>
              <w:rPr>
                <w:rFonts w:ascii="Times New Roman" w:eastAsia="宋体" w:hAnsi="Times New Roman" w:cs="Times New Roman"/>
                <w:color w:val="000000"/>
                <w:kern w:val="0"/>
                <w:sz w:val="22"/>
              </w:rPr>
            </w:pPr>
            <w:r w:rsidRPr="008B7FD0">
              <w:rPr>
                <w:rFonts w:ascii="Times New Roman" w:eastAsia="宋体" w:hAnsi="Times New Roman" w:cs="Times New Roman" w:hint="eastAsia"/>
                <w:color w:val="000000"/>
                <w:kern w:val="0"/>
                <w:sz w:val="22"/>
              </w:rPr>
              <w:t>详细情况</w:t>
            </w:r>
          </w:p>
        </w:tc>
        <w:tc>
          <w:tcPr>
            <w:tcW w:w="6521" w:type="dxa"/>
            <w:shd w:val="clear" w:color="auto" w:fill="auto"/>
          </w:tcPr>
          <w:p w:rsidR="00F52CC1" w:rsidRPr="008B7FD0" w:rsidRDefault="00EC1D78">
            <w:pPr>
              <w:tabs>
                <w:tab w:val="left" w:pos="5140"/>
              </w:tabs>
              <w:rPr>
                <w:rFonts w:ascii="宋体" w:eastAsia="宋体" w:hAnsi="宋体" w:cs="Times New Roman"/>
                <w:i/>
                <w:color w:val="FF0000"/>
                <w:szCs w:val="44"/>
              </w:rPr>
            </w:pPr>
            <w:r w:rsidRPr="008B7FD0">
              <w:rPr>
                <w:rFonts w:ascii="宋体" w:eastAsia="宋体" w:hAnsi="宋体" w:cs="Times New Roman" w:hint="eastAsia"/>
                <w:i/>
                <w:color w:val="FF0000"/>
                <w:szCs w:val="44"/>
              </w:rPr>
              <w:t>注</w:t>
            </w:r>
            <w:r w:rsidRPr="008B7FD0">
              <w:rPr>
                <w:rFonts w:ascii="宋体" w:eastAsia="宋体" w:hAnsi="宋体" w:cs="Times New Roman"/>
                <w:i/>
                <w:color w:val="FF0000"/>
                <w:szCs w:val="44"/>
              </w:rPr>
              <w:t>：</w:t>
            </w:r>
            <w:r w:rsidRPr="008B7FD0">
              <w:rPr>
                <w:rFonts w:ascii="宋体" w:eastAsia="宋体" w:hAnsi="宋体" w:cs="Times New Roman" w:hint="eastAsia"/>
                <w:i/>
                <w:color w:val="FF0000"/>
                <w:szCs w:val="44"/>
              </w:rPr>
              <w:t>公司</w:t>
            </w:r>
            <w:r w:rsidRPr="008B7FD0">
              <w:rPr>
                <w:rFonts w:ascii="宋体" w:eastAsia="宋体" w:hAnsi="宋体" w:cs="Times New Roman"/>
                <w:i/>
                <w:color w:val="FF0000"/>
                <w:szCs w:val="44"/>
              </w:rPr>
              <w:t>应</w:t>
            </w:r>
            <w:r w:rsidRPr="008B7FD0">
              <w:rPr>
                <w:rFonts w:ascii="宋体" w:eastAsia="宋体" w:hAnsi="宋体" w:cs="Times New Roman" w:hint="eastAsia"/>
                <w:i/>
                <w:color w:val="FF0000"/>
                <w:szCs w:val="44"/>
              </w:rPr>
              <w:t>披露获得相关认定的类别</w:t>
            </w:r>
            <w:r w:rsidRPr="008B7FD0">
              <w:rPr>
                <w:rFonts w:ascii="宋体" w:eastAsia="宋体" w:hAnsi="宋体" w:cs="Times New Roman"/>
                <w:i/>
                <w:color w:val="FF0000"/>
                <w:szCs w:val="44"/>
              </w:rPr>
              <w:t>、</w:t>
            </w:r>
            <w:r w:rsidRPr="008B7FD0">
              <w:rPr>
                <w:rFonts w:ascii="宋体" w:eastAsia="宋体" w:hAnsi="宋体" w:cs="Times New Roman" w:hint="eastAsia"/>
                <w:i/>
                <w:color w:val="FF0000"/>
                <w:szCs w:val="44"/>
              </w:rPr>
              <w:t>时间</w:t>
            </w:r>
            <w:r w:rsidRPr="008B7FD0">
              <w:rPr>
                <w:rFonts w:ascii="宋体" w:eastAsia="宋体" w:hAnsi="宋体" w:cs="Times New Roman"/>
                <w:i/>
                <w:color w:val="FF0000"/>
                <w:szCs w:val="44"/>
              </w:rPr>
              <w:t>、批次、</w:t>
            </w:r>
            <w:r w:rsidRPr="008B7FD0">
              <w:rPr>
                <w:rFonts w:ascii="宋体" w:eastAsia="宋体" w:hAnsi="宋体" w:cs="Times New Roman" w:hint="eastAsia"/>
                <w:i/>
                <w:color w:val="FF0000"/>
                <w:szCs w:val="44"/>
              </w:rPr>
              <w:t>认定有效期等信息，</w:t>
            </w:r>
            <w:r w:rsidRPr="008B7FD0">
              <w:rPr>
                <w:rFonts w:ascii="宋体" w:eastAsia="宋体" w:hAnsi="宋体" w:cs="Times New Roman"/>
                <w:i/>
                <w:color w:val="FF0000"/>
                <w:szCs w:val="44"/>
              </w:rPr>
              <w:t>可以</w:t>
            </w:r>
            <w:r w:rsidRPr="008B7FD0">
              <w:rPr>
                <w:rFonts w:ascii="宋体" w:eastAsia="宋体" w:hAnsi="宋体" w:cs="Times New Roman" w:hint="eastAsia"/>
                <w:i/>
                <w:color w:val="FF0000"/>
                <w:szCs w:val="44"/>
              </w:rPr>
              <w:t>简要介绍获得相关</w:t>
            </w:r>
            <w:r w:rsidRPr="008B7FD0">
              <w:rPr>
                <w:rFonts w:ascii="宋体" w:eastAsia="宋体" w:hAnsi="宋体" w:cs="Times New Roman"/>
                <w:i/>
                <w:color w:val="FF0000"/>
                <w:szCs w:val="44"/>
              </w:rPr>
              <w:t>认定的</w:t>
            </w:r>
            <w:r w:rsidRPr="008B7FD0">
              <w:rPr>
                <w:rFonts w:ascii="宋体" w:eastAsia="宋体" w:hAnsi="宋体" w:cs="Times New Roman" w:hint="eastAsia"/>
                <w:i/>
                <w:color w:val="FF0000"/>
                <w:szCs w:val="44"/>
              </w:rPr>
              <w:t>主要指标依据、对公司的经营影响、</w:t>
            </w:r>
            <w:r w:rsidRPr="008B7FD0">
              <w:rPr>
                <w:rFonts w:ascii="宋体" w:eastAsia="宋体" w:hAnsi="宋体" w:cs="Times New Roman"/>
                <w:i/>
                <w:color w:val="FF0000"/>
                <w:szCs w:val="44"/>
              </w:rPr>
              <w:t>未来发展目标或方向等。</w:t>
            </w:r>
          </w:p>
          <w:p w:rsidR="00F52CC1" w:rsidRPr="008B7FD0" w:rsidRDefault="00EC1D78">
            <w:pPr>
              <w:tabs>
                <w:tab w:val="left" w:pos="5140"/>
              </w:tabs>
              <w:rPr>
                <w:rFonts w:ascii="宋体" w:eastAsia="宋体" w:hAnsi="宋体" w:cs="Times New Roman"/>
                <w:i/>
                <w:color w:val="FF0000"/>
                <w:szCs w:val="44"/>
              </w:rPr>
            </w:pPr>
            <w:r w:rsidRPr="008B7FD0">
              <w:rPr>
                <w:rFonts w:ascii="宋体" w:eastAsia="宋体" w:hAnsi="宋体" w:cs="Times New Roman" w:hint="eastAsia"/>
                <w:i/>
                <w:color w:val="FF0000"/>
                <w:szCs w:val="44"/>
              </w:rPr>
              <w:t>其中</w:t>
            </w:r>
            <w:r w:rsidRPr="008B7FD0">
              <w:rPr>
                <w:rFonts w:ascii="宋体" w:eastAsia="宋体" w:hAnsi="宋体" w:cs="Times New Roman"/>
                <w:i/>
                <w:color w:val="FF0000"/>
                <w:szCs w:val="44"/>
              </w:rPr>
              <w:t>，国家级</w:t>
            </w:r>
            <w:r w:rsidRPr="008B7FD0">
              <w:rPr>
                <w:rFonts w:ascii="宋体" w:eastAsia="宋体" w:hAnsi="宋体" w:cs="Times New Roman" w:hint="eastAsia"/>
                <w:i/>
                <w:color w:val="FF0000"/>
                <w:szCs w:val="44"/>
              </w:rPr>
              <w:t>专精特新“小巨人”企业认定依据应</w:t>
            </w:r>
            <w:r w:rsidRPr="008B7FD0">
              <w:rPr>
                <w:rFonts w:ascii="宋体" w:eastAsia="宋体" w:hAnsi="宋体" w:cs="Times New Roman"/>
                <w:i/>
                <w:color w:val="FF0000"/>
                <w:szCs w:val="44"/>
              </w:rPr>
              <w:t>为</w:t>
            </w:r>
            <w:r w:rsidRPr="008B7FD0">
              <w:rPr>
                <w:rFonts w:ascii="宋体" w:eastAsia="宋体" w:hAnsi="宋体" w:cs="Times New Roman" w:hint="eastAsia"/>
                <w:i/>
                <w:color w:val="FF0000"/>
                <w:szCs w:val="44"/>
              </w:rPr>
              <w:t>《优质中小企业梯度培育管理暂行办法》；</w:t>
            </w:r>
            <w:r w:rsidRPr="008B7FD0">
              <w:rPr>
                <w:rFonts w:ascii="宋体" w:eastAsia="宋体" w:hAnsi="宋体" w:cs="Times New Roman"/>
                <w:i/>
                <w:color w:val="FF0000"/>
                <w:szCs w:val="44"/>
              </w:rPr>
              <w:t>国家级</w:t>
            </w:r>
            <w:r w:rsidRPr="008B7FD0">
              <w:rPr>
                <w:rFonts w:ascii="宋体" w:eastAsia="宋体" w:hAnsi="宋体" w:cs="Times New Roman" w:hint="eastAsia"/>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sidRPr="008B7FD0">
              <w:rPr>
                <w:rFonts w:ascii="宋体" w:eastAsia="宋体" w:hAnsi="宋体" w:cs="Times New Roman"/>
                <w:i/>
                <w:color w:val="FF0000"/>
                <w:szCs w:val="44"/>
              </w:rPr>
              <w:t>应为</w:t>
            </w:r>
            <w:r w:rsidRPr="008B7FD0">
              <w:rPr>
                <w:rFonts w:ascii="宋体" w:eastAsia="宋体" w:hAnsi="宋体" w:cs="Times New Roman" w:hint="eastAsia"/>
                <w:i/>
                <w:color w:val="FF0000"/>
                <w:szCs w:val="44"/>
              </w:rPr>
              <w:t>《高新技术企业认定管理办法》(国科发火〔2016〕32号)。</w:t>
            </w:r>
          </w:p>
        </w:tc>
      </w:tr>
    </w:tbl>
    <w:p w:rsidR="00F52CC1" w:rsidRPr="008B7FD0" w:rsidRDefault="00EC1D78">
      <w:pPr>
        <w:keepNext/>
        <w:keepLines/>
        <w:spacing w:before="100" w:after="100"/>
        <w:outlineLvl w:val="1"/>
        <w:rPr>
          <w:rFonts w:ascii="Calibri Light" w:eastAsia="微软雅黑" w:hAnsi="Calibri Light" w:cs="Times New Roman"/>
          <w:b/>
          <w:bCs/>
          <w:sz w:val="22"/>
          <w:szCs w:val="32"/>
        </w:rPr>
      </w:pPr>
      <w:r w:rsidRPr="008B7FD0">
        <w:rPr>
          <w:rFonts w:ascii="Calibri Light" w:eastAsia="微软雅黑" w:hAnsi="Calibri Light" w:cs="Times New Roman" w:hint="eastAsia"/>
          <w:b/>
          <w:bCs/>
          <w:sz w:val="22"/>
          <w:szCs w:val="32"/>
        </w:rPr>
        <w:t>二</w:t>
      </w:r>
      <w:r w:rsidRPr="008B7FD0">
        <w:rPr>
          <w:rFonts w:ascii="Calibri Light" w:eastAsia="微软雅黑" w:hAnsi="Calibri Light" w:cs="Times New Roman"/>
          <w:b/>
          <w:bCs/>
          <w:sz w:val="22"/>
          <w:szCs w:val="32"/>
        </w:rPr>
        <w:t>、</w:t>
      </w:r>
      <w:r w:rsidRPr="008B7FD0">
        <w:rPr>
          <w:rFonts w:ascii="Calibri Light" w:eastAsia="微软雅黑" w:hAnsi="Calibri Light" w:cs="Times New Roman" w:hint="eastAsia"/>
          <w:b/>
          <w:bCs/>
          <w:sz w:val="22"/>
          <w:szCs w:val="32"/>
        </w:rPr>
        <w:t>主要</w:t>
      </w:r>
      <w:r w:rsidRPr="008B7FD0">
        <w:rPr>
          <w:rFonts w:ascii="Calibri Light" w:eastAsia="微软雅黑" w:hAnsi="Calibri Light" w:cs="Times New Roman"/>
          <w:b/>
          <w:bCs/>
          <w:sz w:val="22"/>
          <w:szCs w:val="32"/>
        </w:rPr>
        <w:t>会计数据</w:t>
      </w:r>
      <w:r w:rsidRPr="008B7FD0">
        <w:rPr>
          <w:rFonts w:ascii="Calibri Light" w:eastAsia="微软雅黑" w:hAnsi="Calibri Light" w:cs="Times New Roman" w:hint="eastAsia"/>
          <w:b/>
          <w:bCs/>
          <w:sz w:val="22"/>
          <w:szCs w:val="32"/>
        </w:rPr>
        <w:t>和财务指标</w:t>
      </w:r>
    </w:p>
    <w:p w:rsidR="00F52CC1" w:rsidRPr="008B7FD0" w:rsidRDefault="00EC1D78">
      <w:pPr>
        <w:tabs>
          <w:tab w:val="left" w:pos="5220"/>
          <w:tab w:val="right" w:pos="8265"/>
        </w:tabs>
        <w:jc w:val="right"/>
        <w:rPr>
          <w:rFonts w:ascii="Calibri" w:eastAsia="宋体" w:hAnsi="Calibri" w:cs="Times New Roman"/>
        </w:rPr>
      </w:pPr>
      <w:r w:rsidRPr="008B7FD0">
        <w:rPr>
          <w:rFonts w:ascii="Calibri" w:eastAsia="宋体" w:hAnsi="Calibri" w:cs="Times New Roman" w:hint="eastAsia"/>
        </w:rPr>
        <w:t>单位：元</w:t>
      </w:r>
    </w:p>
    <w:tbl>
      <w:tblPr>
        <w:tblW w:w="8860" w:type="dxa"/>
        <w:jc w:val="center"/>
        <w:tblLook w:val="04A0" w:firstRow="1" w:lastRow="0" w:firstColumn="1" w:lastColumn="0" w:noHBand="0" w:noVBand="1"/>
      </w:tblPr>
      <w:tblGrid>
        <w:gridCol w:w="3544"/>
        <w:gridCol w:w="1676"/>
        <w:gridCol w:w="1820"/>
        <w:gridCol w:w="1820"/>
      </w:tblGrid>
      <w:tr w:rsidR="00F52CC1" w:rsidRPr="008B7FD0">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盈利能力</w:t>
            </w:r>
          </w:p>
        </w:tc>
        <w:tc>
          <w:tcPr>
            <w:tcW w:w="1676" w:type="dxa"/>
            <w:tcBorders>
              <w:top w:val="single" w:sz="8" w:space="0" w:color="5B9BD5"/>
              <w:left w:val="nil"/>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增减比例%</w:t>
            </w: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lastRenderedPageBreak/>
              <w:t>毛利率%</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center"/>
              <w:rPr>
                <w:rFonts w:ascii="宋体" w:eastAsia="宋体" w:hAnsi="宋体" w:cs="宋体"/>
                <w:color w:val="000000"/>
                <w:kern w:val="0"/>
                <w:sz w:val="22"/>
              </w:rPr>
            </w:pPr>
            <w:r w:rsidRPr="008B7FD0">
              <w:rPr>
                <w:rFonts w:ascii="宋体" w:eastAsia="宋体" w:hAnsi="宋体" w:cs="宋体" w:hint="eastAsia"/>
                <w:color w:val="000000"/>
                <w:kern w:val="0"/>
                <w:sz w:val="22"/>
              </w:rPr>
              <w:t>-</w:t>
            </w: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归属于挂牌公司股东的净利润</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r>
      <w:tr w:rsidR="00F52CC1" w:rsidRPr="008B7FD0">
        <w:trPr>
          <w:trHeight w:val="588"/>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归属于挂牌公司股东的扣除非经常性损益后的净利润</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r>
      <w:tr w:rsidR="00F52CC1" w:rsidRPr="008B7FD0">
        <w:trPr>
          <w:trHeight w:val="588"/>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加权平均净资产收益率%（依据归属于挂牌公司股东的净利润计算）</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center"/>
              <w:rPr>
                <w:rFonts w:ascii="宋体" w:eastAsia="宋体" w:hAnsi="宋体" w:cs="宋体"/>
                <w:color w:val="000000"/>
                <w:kern w:val="0"/>
                <w:sz w:val="22"/>
              </w:rPr>
            </w:pPr>
            <w:r w:rsidRPr="008B7FD0">
              <w:rPr>
                <w:rFonts w:ascii="宋体" w:eastAsia="宋体" w:hAnsi="宋体" w:cs="宋体" w:hint="eastAsia"/>
                <w:color w:val="000000"/>
                <w:kern w:val="0"/>
                <w:sz w:val="22"/>
              </w:rPr>
              <w:t>-</w:t>
            </w:r>
          </w:p>
        </w:tc>
      </w:tr>
      <w:tr w:rsidR="00F52CC1" w:rsidRPr="008B7FD0">
        <w:trPr>
          <w:trHeight w:val="876"/>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加权平均净资产收益率%（依归属于挂牌公司股东的扣除非经常性损益后的净利润计算）</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center"/>
              <w:rPr>
                <w:rFonts w:ascii="宋体" w:eastAsia="宋体" w:hAnsi="宋体" w:cs="宋体"/>
                <w:color w:val="000000"/>
                <w:kern w:val="0"/>
                <w:sz w:val="22"/>
              </w:rPr>
            </w:pPr>
            <w:r w:rsidRPr="008B7FD0">
              <w:rPr>
                <w:rFonts w:ascii="宋体" w:eastAsia="宋体" w:hAnsi="宋体" w:cs="宋体" w:hint="eastAsia"/>
                <w:color w:val="000000"/>
                <w:kern w:val="0"/>
                <w:sz w:val="22"/>
              </w:rPr>
              <w:t>-</w:t>
            </w: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增减比例%</w:t>
            </w: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负债总计</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资产负债率%（母公司）</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center"/>
              <w:rPr>
                <w:rFonts w:ascii="宋体" w:eastAsia="宋体" w:hAnsi="宋体" w:cs="宋体"/>
                <w:color w:val="000000"/>
                <w:kern w:val="0"/>
                <w:sz w:val="22"/>
              </w:rPr>
            </w:pPr>
            <w:r w:rsidRPr="008B7FD0">
              <w:rPr>
                <w:rFonts w:ascii="宋体" w:eastAsia="宋体" w:hAnsi="宋体" w:cs="宋体" w:hint="eastAsia"/>
                <w:color w:val="000000"/>
                <w:kern w:val="0"/>
                <w:sz w:val="22"/>
              </w:rPr>
              <w:t>-</w:t>
            </w: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资产负债率%（合并）</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center"/>
              <w:rPr>
                <w:rFonts w:ascii="宋体" w:eastAsia="宋体" w:hAnsi="宋体" w:cs="宋体"/>
                <w:color w:val="000000"/>
                <w:kern w:val="0"/>
                <w:sz w:val="22"/>
              </w:rPr>
            </w:pPr>
            <w:r w:rsidRPr="008B7FD0">
              <w:rPr>
                <w:rFonts w:ascii="宋体" w:eastAsia="宋体" w:hAnsi="宋体" w:cs="宋体" w:hint="eastAsia"/>
                <w:color w:val="000000"/>
                <w:kern w:val="0"/>
                <w:sz w:val="22"/>
              </w:rPr>
              <w:t>-</w:t>
            </w: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流动比率</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center"/>
              <w:rPr>
                <w:rFonts w:ascii="宋体" w:eastAsia="宋体" w:hAnsi="宋体" w:cs="宋体"/>
                <w:color w:val="000000"/>
                <w:kern w:val="0"/>
                <w:sz w:val="22"/>
              </w:rPr>
            </w:pPr>
            <w:r w:rsidRPr="008B7FD0">
              <w:rPr>
                <w:rFonts w:ascii="宋体" w:eastAsia="宋体" w:hAnsi="宋体" w:cs="宋体" w:hint="eastAsia"/>
                <w:color w:val="000000"/>
                <w:kern w:val="0"/>
                <w:sz w:val="22"/>
              </w:rPr>
              <w:t>-</w:t>
            </w: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利息保障倍数</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center"/>
              <w:rPr>
                <w:rFonts w:ascii="宋体" w:eastAsia="宋体" w:hAnsi="宋体" w:cs="宋体"/>
                <w:color w:val="000000"/>
                <w:kern w:val="0"/>
                <w:sz w:val="22"/>
              </w:rPr>
            </w:pPr>
            <w:r w:rsidRPr="008B7FD0">
              <w:rPr>
                <w:rFonts w:ascii="宋体" w:eastAsia="宋体" w:hAnsi="宋体" w:cs="宋体" w:hint="eastAsia"/>
                <w:color w:val="000000"/>
                <w:kern w:val="0"/>
                <w:sz w:val="22"/>
              </w:rPr>
              <w:t>-</w:t>
            </w: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营运情况</w:t>
            </w:r>
          </w:p>
        </w:tc>
        <w:tc>
          <w:tcPr>
            <w:tcW w:w="1676" w:type="dxa"/>
            <w:tcBorders>
              <w:top w:val="nil"/>
              <w:left w:val="nil"/>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增减比例%</w:t>
            </w: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经营活动产生的现金流量净额</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应收账款周转率</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center"/>
              <w:rPr>
                <w:rFonts w:ascii="宋体" w:eastAsia="宋体" w:hAnsi="宋体" w:cs="宋体"/>
                <w:color w:val="000000"/>
                <w:kern w:val="0"/>
                <w:sz w:val="22"/>
              </w:rPr>
            </w:pPr>
            <w:r w:rsidRPr="008B7FD0">
              <w:rPr>
                <w:rFonts w:ascii="宋体" w:eastAsia="宋体" w:hAnsi="宋体" w:cs="宋体" w:hint="eastAsia"/>
                <w:color w:val="000000"/>
                <w:kern w:val="0"/>
                <w:sz w:val="22"/>
              </w:rPr>
              <w:t>-</w:t>
            </w:r>
          </w:p>
        </w:tc>
      </w:tr>
      <w:tr w:rsidR="00F52CC1" w:rsidRPr="008B7FD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存货周转率</w:t>
            </w:r>
          </w:p>
        </w:tc>
        <w:tc>
          <w:tcPr>
            <w:tcW w:w="1676"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F52CC1" w:rsidRPr="008B7FD0" w:rsidRDefault="00EC1D78">
            <w:pPr>
              <w:widowControl/>
              <w:jc w:val="center"/>
              <w:rPr>
                <w:rFonts w:ascii="宋体" w:eastAsia="宋体" w:hAnsi="宋体" w:cs="宋体"/>
                <w:color w:val="000000"/>
                <w:kern w:val="0"/>
                <w:sz w:val="22"/>
              </w:rPr>
            </w:pPr>
            <w:r w:rsidRPr="008B7FD0">
              <w:rPr>
                <w:rFonts w:ascii="宋体" w:eastAsia="宋体" w:hAnsi="宋体" w:cs="宋体" w:hint="eastAsia"/>
                <w:color w:val="000000"/>
                <w:kern w:val="0"/>
                <w:sz w:val="22"/>
              </w:rPr>
              <w:t>-</w:t>
            </w:r>
          </w:p>
        </w:tc>
      </w:tr>
      <w:tr w:rsidR="00F52CC1" w:rsidRPr="008B7FD0" w:rsidTr="00EE30B4">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成长情况</w:t>
            </w:r>
          </w:p>
        </w:tc>
        <w:tc>
          <w:tcPr>
            <w:tcW w:w="1676" w:type="dxa"/>
            <w:tcBorders>
              <w:top w:val="nil"/>
              <w:left w:val="nil"/>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vAlign w:val="center"/>
          </w:tcPr>
          <w:p w:rsidR="00F52CC1" w:rsidRPr="008B7FD0" w:rsidRDefault="00EC1D78">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增减比例%</w:t>
            </w:r>
          </w:p>
        </w:tc>
      </w:tr>
      <w:tr w:rsidR="00F52CC1" w:rsidRPr="008B7FD0" w:rsidTr="00EE30B4">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总资产增长率%</w:t>
            </w:r>
          </w:p>
        </w:tc>
        <w:tc>
          <w:tcPr>
            <w:tcW w:w="1676"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center"/>
              <w:rPr>
                <w:rFonts w:ascii="宋体" w:eastAsia="宋体" w:hAnsi="宋体" w:cs="宋体"/>
                <w:color w:val="000000"/>
                <w:kern w:val="0"/>
                <w:sz w:val="22"/>
              </w:rPr>
            </w:pPr>
            <w:r w:rsidRPr="008B7FD0">
              <w:rPr>
                <w:rFonts w:ascii="宋体" w:eastAsia="宋体" w:hAnsi="宋体" w:cs="宋体" w:hint="eastAsia"/>
                <w:color w:val="000000"/>
                <w:kern w:val="0"/>
                <w:sz w:val="22"/>
              </w:rPr>
              <w:t>-</w:t>
            </w:r>
          </w:p>
        </w:tc>
      </w:tr>
      <w:tr w:rsidR="00F52CC1" w:rsidRPr="008B7FD0" w:rsidTr="00EE30B4">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营业收入增长率%</w:t>
            </w:r>
          </w:p>
        </w:tc>
        <w:tc>
          <w:tcPr>
            <w:tcW w:w="1676"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center"/>
              <w:rPr>
                <w:rFonts w:ascii="宋体" w:eastAsia="宋体" w:hAnsi="宋体" w:cs="宋体"/>
                <w:color w:val="000000"/>
                <w:kern w:val="0"/>
                <w:sz w:val="22"/>
              </w:rPr>
            </w:pPr>
            <w:r w:rsidRPr="008B7FD0">
              <w:rPr>
                <w:rFonts w:ascii="宋体" w:eastAsia="宋体" w:hAnsi="宋体" w:cs="宋体" w:hint="eastAsia"/>
                <w:color w:val="000000"/>
                <w:kern w:val="0"/>
                <w:sz w:val="22"/>
              </w:rPr>
              <w:t>-</w:t>
            </w:r>
          </w:p>
        </w:tc>
      </w:tr>
      <w:tr w:rsidR="00F52CC1" w:rsidRPr="008B7FD0" w:rsidTr="005F4CDD">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pPr>
              <w:widowControl/>
              <w:jc w:val="left"/>
              <w:rPr>
                <w:rFonts w:ascii="宋体" w:eastAsia="宋体" w:hAnsi="宋体" w:cs="宋体"/>
                <w:color w:val="000000"/>
                <w:kern w:val="0"/>
                <w:sz w:val="22"/>
              </w:rPr>
            </w:pPr>
            <w:r w:rsidRPr="008B7FD0">
              <w:rPr>
                <w:rFonts w:ascii="宋体" w:eastAsia="宋体" w:hAnsi="宋体" w:cs="宋体" w:hint="eastAsia"/>
                <w:color w:val="000000"/>
                <w:kern w:val="0"/>
                <w:sz w:val="22"/>
              </w:rPr>
              <w:t>净利润增长率%</w:t>
            </w:r>
          </w:p>
        </w:tc>
        <w:tc>
          <w:tcPr>
            <w:tcW w:w="1676"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F52CC1">
            <w:pPr>
              <w:widowControl/>
              <w:jc w:val="center"/>
              <w:rPr>
                <w:rFonts w:ascii="宋体" w:eastAsia="宋体" w:hAnsi="宋体" w:cs="宋体"/>
                <w:color w:val="000000"/>
                <w:kern w:val="0"/>
                <w:sz w:val="22"/>
              </w:rPr>
            </w:pPr>
          </w:p>
        </w:tc>
        <w:tc>
          <w:tcPr>
            <w:tcW w:w="1820" w:type="dxa"/>
            <w:tcBorders>
              <w:top w:val="single" w:sz="8" w:space="0" w:color="5B9BD5"/>
              <w:left w:val="nil"/>
              <w:bottom w:val="single" w:sz="8" w:space="0" w:color="5B9BD5"/>
              <w:right w:val="single" w:sz="8" w:space="0" w:color="5B9BD5"/>
            </w:tcBorders>
            <w:shd w:val="clear" w:color="auto" w:fill="auto"/>
            <w:vAlign w:val="center"/>
          </w:tcPr>
          <w:p w:rsidR="00F52CC1" w:rsidRPr="008B7FD0" w:rsidRDefault="00EC1D78">
            <w:pPr>
              <w:widowControl/>
              <w:jc w:val="center"/>
              <w:rPr>
                <w:rFonts w:ascii="宋体" w:eastAsia="宋体" w:hAnsi="宋体" w:cs="宋体"/>
                <w:color w:val="000000"/>
                <w:kern w:val="0"/>
                <w:sz w:val="22"/>
              </w:rPr>
            </w:pPr>
            <w:r w:rsidRPr="008B7FD0">
              <w:rPr>
                <w:rFonts w:ascii="宋体" w:eastAsia="宋体" w:hAnsi="宋体" w:cs="宋体" w:hint="eastAsia"/>
                <w:color w:val="000000"/>
                <w:kern w:val="0"/>
                <w:sz w:val="22"/>
              </w:rPr>
              <w:t>-</w:t>
            </w:r>
          </w:p>
        </w:tc>
      </w:tr>
      <w:tr w:rsidR="00F52CC1" w:rsidRPr="008B7FD0" w:rsidTr="005F4CDD">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F52CC1" w:rsidRPr="008B7FD0" w:rsidRDefault="00EC1D78" w:rsidP="005F4CDD">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净资本及风险控制指标</w:t>
            </w:r>
          </w:p>
        </w:tc>
        <w:tc>
          <w:tcPr>
            <w:tcW w:w="1676"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F52CC1" w:rsidRPr="008B7FD0" w:rsidRDefault="00EC1D78" w:rsidP="00EE30B4">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本期期末</w:t>
            </w:r>
          </w:p>
        </w:tc>
        <w:tc>
          <w:tcPr>
            <w:tcW w:w="1820"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F52CC1" w:rsidRPr="008B7FD0" w:rsidRDefault="00EC1D78" w:rsidP="00EE30B4">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上年期末</w:t>
            </w:r>
          </w:p>
        </w:tc>
        <w:tc>
          <w:tcPr>
            <w:tcW w:w="1820"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F52CC1" w:rsidRPr="008B7FD0" w:rsidRDefault="00EC1D78" w:rsidP="00EE30B4">
            <w:pPr>
              <w:widowControl/>
              <w:jc w:val="center"/>
              <w:rPr>
                <w:rFonts w:ascii="宋体" w:eastAsia="宋体" w:hAnsi="宋体" w:cs="宋体"/>
                <w:b/>
                <w:bCs/>
                <w:color w:val="000000"/>
                <w:kern w:val="0"/>
                <w:sz w:val="22"/>
              </w:rPr>
            </w:pPr>
            <w:r w:rsidRPr="008B7FD0">
              <w:rPr>
                <w:rFonts w:ascii="宋体" w:eastAsia="宋体" w:hAnsi="宋体" w:cs="宋体" w:hint="eastAsia"/>
                <w:b/>
                <w:bCs/>
                <w:color w:val="000000"/>
                <w:kern w:val="0"/>
                <w:sz w:val="22"/>
              </w:rPr>
              <w:t>增减比例</w:t>
            </w:r>
            <w:r w:rsidRPr="008B7FD0">
              <w:rPr>
                <w:rFonts w:ascii="宋体" w:eastAsia="宋体" w:hAnsi="宋体" w:cs="宋体"/>
                <w:b/>
                <w:bCs/>
                <w:color w:val="000000"/>
                <w:kern w:val="0"/>
                <w:sz w:val="22"/>
              </w:rPr>
              <w:t>%</w:t>
            </w:r>
          </w:p>
        </w:tc>
      </w:tr>
      <w:tr w:rsidR="00F52CC1" w:rsidRPr="008B7FD0" w:rsidTr="00EE30B4">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t>净资本</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EE30B4">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t>其中：核心净资本</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EE30B4">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color w:val="000000" w:themeColor="text1"/>
                <w:sz w:val="22"/>
              </w:rPr>
              <w:t xml:space="preserve">      </w:t>
            </w:r>
            <w:r w:rsidRPr="008B7FD0">
              <w:rPr>
                <w:rFonts w:asciiTheme="minorEastAsia" w:hAnsiTheme="minorEastAsia" w:hint="eastAsia"/>
                <w:color w:val="000000" w:themeColor="text1"/>
                <w:sz w:val="22"/>
              </w:rPr>
              <w:t>附属净资本</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EE30B4">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t>净资产</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EE30B4">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t>各项风险资本准备之和</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EE30B4">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t>表内外资产总额</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EE30B4">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t>风险覆盖率</w:t>
            </w:r>
            <w:r w:rsidRPr="008B7FD0">
              <w:rPr>
                <w:rFonts w:asciiTheme="minorEastAsia" w:hAnsiTheme="minorEastAsia"/>
                <w:color w:val="000000" w:themeColor="text1"/>
                <w:sz w:val="22"/>
              </w:rPr>
              <w:t>(%)</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EE30B4">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t>资本杠杆率</w:t>
            </w:r>
            <w:r w:rsidRPr="008B7FD0">
              <w:rPr>
                <w:rFonts w:asciiTheme="minorEastAsia" w:hAnsiTheme="minorEastAsia"/>
                <w:color w:val="000000" w:themeColor="text1"/>
                <w:sz w:val="22"/>
              </w:rPr>
              <w:t>(%)</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EE30B4">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t>流动性覆盖率</w:t>
            </w:r>
            <w:r w:rsidRPr="008B7FD0">
              <w:rPr>
                <w:rFonts w:asciiTheme="minorEastAsia" w:hAnsiTheme="minorEastAsia"/>
                <w:color w:val="000000" w:themeColor="text1"/>
                <w:sz w:val="22"/>
              </w:rPr>
              <w:t>(%)</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EE30B4">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t>净稳定资金率</w:t>
            </w:r>
            <w:r w:rsidRPr="008B7FD0">
              <w:rPr>
                <w:rFonts w:asciiTheme="minorEastAsia" w:hAnsiTheme="minorEastAsia"/>
                <w:color w:val="000000" w:themeColor="text1"/>
                <w:sz w:val="22"/>
              </w:rPr>
              <w:t>(%)</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EE30B4">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t>净资本</w:t>
            </w:r>
            <w:r w:rsidRPr="008B7FD0">
              <w:rPr>
                <w:rFonts w:asciiTheme="minorEastAsia" w:hAnsiTheme="minorEastAsia"/>
                <w:color w:val="000000" w:themeColor="text1"/>
                <w:sz w:val="22"/>
              </w:rPr>
              <w:t>/</w:t>
            </w:r>
            <w:r w:rsidRPr="008B7FD0">
              <w:rPr>
                <w:rFonts w:asciiTheme="minorEastAsia" w:hAnsiTheme="minorEastAsia" w:hint="eastAsia"/>
                <w:color w:val="000000" w:themeColor="text1"/>
                <w:sz w:val="22"/>
              </w:rPr>
              <w:t>净资产</w:t>
            </w:r>
            <w:r w:rsidRPr="008B7FD0">
              <w:rPr>
                <w:rFonts w:asciiTheme="minorEastAsia" w:hAnsiTheme="minorEastAsia"/>
                <w:color w:val="000000" w:themeColor="text1"/>
                <w:sz w:val="22"/>
              </w:rPr>
              <w:t>(%)</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5F4CDD">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t>净资本</w:t>
            </w:r>
            <w:r w:rsidRPr="008B7FD0">
              <w:rPr>
                <w:rFonts w:asciiTheme="minorEastAsia" w:hAnsiTheme="minorEastAsia"/>
                <w:color w:val="000000" w:themeColor="text1"/>
                <w:sz w:val="22"/>
              </w:rPr>
              <w:t>/</w:t>
            </w:r>
            <w:r w:rsidRPr="008B7FD0">
              <w:rPr>
                <w:rFonts w:asciiTheme="minorEastAsia" w:hAnsiTheme="minorEastAsia" w:hint="eastAsia"/>
                <w:color w:val="000000" w:themeColor="text1"/>
                <w:sz w:val="22"/>
              </w:rPr>
              <w:t>负债</w:t>
            </w:r>
            <w:r w:rsidRPr="008B7FD0">
              <w:rPr>
                <w:rFonts w:asciiTheme="minorEastAsia" w:hAnsiTheme="minorEastAsia"/>
                <w:color w:val="000000" w:themeColor="text1"/>
                <w:sz w:val="22"/>
              </w:rPr>
              <w:t>(%)</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5F4CDD">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t>净资产</w:t>
            </w:r>
            <w:r w:rsidRPr="008B7FD0">
              <w:rPr>
                <w:rFonts w:asciiTheme="minorEastAsia" w:hAnsiTheme="minorEastAsia"/>
                <w:color w:val="000000" w:themeColor="text1"/>
                <w:sz w:val="22"/>
              </w:rPr>
              <w:t>/</w:t>
            </w:r>
            <w:r w:rsidRPr="008B7FD0">
              <w:rPr>
                <w:rFonts w:asciiTheme="minorEastAsia" w:hAnsiTheme="minorEastAsia" w:hint="eastAsia"/>
                <w:color w:val="000000" w:themeColor="text1"/>
                <w:sz w:val="22"/>
              </w:rPr>
              <w:t>负债</w:t>
            </w:r>
            <w:r w:rsidRPr="008B7FD0">
              <w:rPr>
                <w:rFonts w:asciiTheme="minorEastAsia" w:hAnsiTheme="minorEastAsia"/>
                <w:color w:val="000000" w:themeColor="text1"/>
                <w:sz w:val="22"/>
              </w:rPr>
              <w:t>(%)</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5F4CDD">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t>自营权益类证券及证券衍生品</w:t>
            </w:r>
            <w:r w:rsidRPr="008B7FD0">
              <w:rPr>
                <w:rFonts w:asciiTheme="minorEastAsia" w:hAnsiTheme="minorEastAsia"/>
                <w:color w:val="000000" w:themeColor="text1"/>
                <w:sz w:val="22"/>
              </w:rPr>
              <w:t>/</w:t>
            </w:r>
            <w:r w:rsidRPr="008B7FD0">
              <w:rPr>
                <w:rFonts w:asciiTheme="minorEastAsia" w:hAnsiTheme="minorEastAsia" w:hint="eastAsia"/>
                <w:color w:val="000000" w:themeColor="text1"/>
                <w:sz w:val="22"/>
              </w:rPr>
              <w:t>净</w:t>
            </w:r>
            <w:r w:rsidRPr="008B7FD0">
              <w:rPr>
                <w:rFonts w:asciiTheme="minorEastAsia" w:hAnsiTheme="minorEastAsia" w:hint="eastAsia"/>
                <w:color w:val="000000" w:themeColor="text1"/>
                <w:sz w:val="22"/>
              </w:rPr>
              <w:lastRenderedPageBreak/>
              <w:t>资本</w:t>
            </w:r>
            <w:r w:rsidRPr="008B7FD0">
              <w:rPr>
                <w:rFonts w:asciiTheme="minorEastAsia" w:hAnsiTheme="minorEastAsia"/>
                <w:color w:val="000000" w:themeColor="text1"/>
                <w:sz w:val="22"/>
              </w:rPr>
              <w:t>(%)</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5F4CDD">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hint="eastAsia"/>
                <w:color w:val="000000" w:themeColor="text1"/>
                <w:sz w:val="22"/>
              </w:rPr>
              <w:lastRenderedPageBreak/>
              <w:t>自营非权益类证券及其衍生品</w:t>
            </w:r>
            <w:r w:rsidRPr="008B7FD0">
              <w:rPr>
                <w:rFonts w:asciiTheme="minorEastAsia" w:hAnsiTheme="minorEastAsia"/>
                <w:color w:val="000000" w:themeColor="text1"/>
                <w:sz w:val="22"/>
              </w:rPr>
              <w:t>/</w:t>
            </w:r>
            <w:r w:rsidRPr="008B7FD0">
              <w:rPr>
                <w:rFonts w:asciiTheme="minorEastAsia" w:hAnsiTheme="minorEastAsia" w:hint="eastAsia"/>
                <w:color w:val="000000" w:themeColor="text1"/>
                <w:sz w:val="22"/>
              </w:rPr>
              <w:t>净资本</w:t>
            </w:r>
            <w:r w:rsidRPr="008B7FD0">
              <w:rPr>
                <w:rFonts w:asciiTheme="minorEastAsia" w:hAnsiTheme="minorEastAsia"/>
                <w:color w:val="000000" w:themeColor="text1"/>
                <w:sz w:val="22"/>
              </w:rPr>
              <w:t>(%)</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r w:rsidR="00F52CC1" w:rsidRPr="008B7FD0" w:rsidTr="005F4CDD">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F52CC1" w:rsidRPr="008B7FD0" w:rsidRDefault="00EC1D78" w:rsidP="005F4CDD">
            <w:pPr>
              <w:tabs>
                <w:tab w:val="left" w:pos="5140"/>
              </w:tabs>
              <w:jc w:val="left"/>
              <w:rPr>
                <w:rFonts w:asciiTheme="minorEastAsia" w:hAnsiTheme="minorEastAsia"/>
                <w:color w:val="000000" w:themeColor="text1"/>
                <w:sz w:val="22"/>
              </w:rPr>
            </w:pPr>
            <w:r w:rsidRPr="008B7FD0">
              <w:rPr>
                <w:rFonts w:asciiTheme="minorEastAsia" w:hAnsiTheme="minorEastAsia"/>
                <w:color w:val="000000" w:themeColor="text1"/>
                <w:kern w:val="0"/>
                <w:sz w:val="22"/>
              </w:rPr>
              <w:t>…</w:t>
            </w:r>
            <w:r w:rsidRPr="008B7FD0">
              <w:rPr>
                <w:rFonts w:asciiTheme="minorEastAsia" w:hAnsiTheme="minorEastAsia" w:hint="eastAsia"/>
                <w:color w:val="000000" w:themeColor="text1"/>
                <w:kern w:val="0"/>
                <w:sz w:val="22"/>
              </w:rPr>
              <w:t>（自动添行</w:t>
            </w:r>
            <w:r w:rsidRPr="008B7FD0">
              <w:rPr>
                <w:rFonts w:asciiTheme="minorEastAsia" w:hAnsiTheme="minorEastAsia"/>
                <w:color w:val="000000" w:themeColor="text1"/>
                <w:kern w:val="0"/>
                <w:sz w:val="22"/>
              </w:rPr>
              <w:t>）</w:t>
            </w:r>
          </w:p>
        </w:tc>
        <w:tc>
          <w:tcPr>
            <w:tcW w:w="1676"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vAlign w:val="center"/>
          </w:tcPr>
          <w:p w:rsidR="00F52CC1" w:rsidRPr="008B7FD0" w:rsidRDefault="00F52CC1" w:rsidP="005F4CDD">
            <w:pPr>
              <w:widowControl/>
              <w:tabs>
                <w:tab w:val="left" w:pos="5140"/>
              </w:tabs>
              <w:jc w:val="left"/>
              <w:rPr>
                <w:rFonts w:asciiTheme="minorEastAsia" w:hAnsiTheme="minorEastAsia"/>
                <w:color w:val="000000" w:themeColor="text1"/>
                <w:sz w:val="22"/>
              </w:rPr>
            </w:pPr>
          </w:p>
        </w:tc>
      </w:tr>
    </w:tbl>
    <w:p w:rsidR="00F52CC1" w:rsidRPr="008B7FD0" w:rsidRDefault="00EC1D78">
      <w:pPr>
        <w:keepNext/>
        <w:keepLines/>
        <w:spacing w:before="100" w:after="100"/>
        <w:outlineLvl w:val="1"/>
        <w:rPr>
          <w:rFonts w:ascii="Calibri Light" w:eastAsia="微软雅黑" w:hAnsi="Calibri Light" w:cs="Times New Roman"/>
          <w:b/>
          <w:bCs/>
          <w:sz w:val="22"/>
          <w:szCs w:val="32"/>
        </w:rPr>
      </w:pPr>
      <w:r w:rsidRPr="008B7FD0">
        <w:rPr>
          <w:rFonts w:ascii="Calibri Light" w:eastAsia="微软雅黑" w:hAnsi="Calibri Light" w:cs="Times New Roman" w:hint="eastAsia"/>
          <w:b/>
          <w:bCs/>
          <w:sz w:val="22"/>
          <w:szCs w:val="32"/>
        </w:rPr>
        <w:t>三、财务状况分析</w:t>
      </w:r>
    </w:p>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w:t>
      </w:r>
      <w:r w:rsidRPr="008B7FD0">
        <w:rPr>
          <w:rFonts w:ascii="Times New Roman" w:eastAsia="宋体" w:hAnsi="Times New Roman" w:cs="Times New Roman"/>
          <w:b/>
          <w:bCs/>
          <w:szCs w:val="32"/>
          <w:lang w:val="zh-CN"/>
        </w:rPr>
        <w:t>一）</w:t>
      </w:r>
      <w:r w:rsidRPr="008B7FD0">
        <w:rPr>
          <w:rFonts w:ascii="Times New Roman" w:eastAsia="宋体" w:hAnsi="Times New Roman" w:cs="Times New Roman" w:hint="eastAsia"/>
          <w:b/>
          <w:bCs/>
          <w:szCs w:val="32"/>
          <w:lang w:val="zh-CN"/>
        </w:rPr>
        <w:t>资产及负债状况分析</w:t>
      </w:r>
    </w:p>
    <w:p w:rsidR="00F52CC1" w:rsidRPr="008B7FD0" w:rsidRDefault="00EC1D78">
      <w:pPr>
        <w:tabs>
          <w:tab w:val="left" w:pos="5220"/>
          <w:tab w:val="right" w:pos="8265"/>
        </w:tabs>
        <w:jc w:val="right"/>
        <w:rPr>
          <w:rFonts w:ascii="Calibri" w:eastAsia="宋体" w:hAnsi="Calibri" w:cs="Times New Roman"/>
        </w:rPr>
      </w:pPr>
      <w:r w:rsidRPr="008B7FD0">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992"/>
        <w:gridCol w:w="2268"/>
        <w:gridCol w:w="849"/>
        <w:gridCol w:w="1986"/>
        <w:gridCol w:w="1559"/>
      </w:tblGrid>
      <w:tr w:rsidR="00F52CC1" w:rsidRPr="008B7FD0">
        <w:tc>
          <w:tcPr>
            <w:tcW w:w="1277" w:type="dxa"/>
            <w:vMerge w:val="restar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项目</w:t>
            </w:r>
          </w:p>
        </w:tc>
        <w:tc>
          <w:tcPr>
            <w:tcW w:w="3260" w:type="dxa"/>
            <w:gridSpan w:val="2"/>
            <w:tcBorders>
              <w:bottom w:val="single" w:sz="4" w:space="0" w:color="5B9BD5"/>
            </w:tcBorders>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本期期末</w:t>
            </w:r>
          </w:p>
        </w:tc>
        <w:tc>
          <w:tcPr>
            <w:tcW w:w="2835" w:type="dxa"/>
            <w:gridSpan w:val="2"/>
            <w:tcBorders>
              <w:bottom w:val="single" w:sz="4" w:space="0" w:color="5B9BD5"/>
            </w:tcBorders>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kern w:val="0"/>
                <w:sz w:val="22"/>
              </w:rPr>
              <w:t>上年</w:t>
            </w:r>
            <w:r w:rsidRPr="008B7FD0">
              <w:rPr>
                <w:rFonts w:ascii="宋体" w:eastAsia="宋体" w:hAnsi="宋体" w:cs="Times New Roman"/>
                <w:b/>
                <w:color w:val="000000"/>
                <w:kern w:val="0"/>
                <w:sz w:val="22"/>
              </w:rPr>
              <w:t>期末</w:t>
            </w:r>
          </w:p>
        </w:tc>
        <w:tc>
          <w:tcPr>
            <w:tcW w:w="1559" w:type="dxa"/>
            <w:vMerge w:val="restar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变动比例</w:t>
            </w:r>
            <w:r w:rsidRPr="008B7FD0">
              <w:rPr>
                <w:rFonts w:ascii="宋体" w:eastAsia="宋体" w:hAnsi="宋体" w:cs="Times New Roman"/>
                <w:b/>
                <w:color w:val="000000"/>
                <w:sz w:val="22"/>
              </w:rPr>
              <w:t>%</w:t>
            </w:r>
          </w:p>
        </w:tc>
      </w:tr>
      <w:tr w:rsidR="00F52CC1" w:rsidRPr="008B7FD0">
        <w:tc>
          <w:tcPr>
            <w:tcW w:w="1277" w:type="dxa"/>
            <w:vMerge/>
          </w:tcPr>
          <w:p w:rsidR="00F52CC1" w:rsidRPr="008B7FD0" w:rsidRDefault="00F52CC1">
            <w:pPr>
              <w:tabs>
                <w:tab w:val="left" w:pos="5140"/>
              </w:tabs>
              <w:rPr>
                <w:rFonts w:ascii="宋体" w:eastAsia="宋体" w:hAnsi="宋体" w:cs="Times New Roman"/>
                <w:color w:val="000000"/>
                <w:sz w:val="22"/>
              </w:rPr>
            </w:pPr>
          </w:p>
        </w:tc>
        <w:tc>
          <w:tcPr>
            <w:tcW w:w="992"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金额</w:t>
            </w:r>
          </w:p>
        </w:tc>
        <w:tc>
          <w:tcPr>
            <w:tcW w:w="2268"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占总资产的</w:t>
            </w:r>
            <w:r w:rsidRPr="008B7FD0">
              <w:rPr>
                <w:rFonts w:ascii="宋体" w:eastAsia="宋体" w:hAnsi="宋体" w:cs="Times New Roman"/>
                <w:b/>
                <w:color w:val="000000"/>
                <w:sz w:val="22"/>
              </w:rPr>
              <w:t>比重%</w:t>
            </w:r>
          </w:p>
        </w:tc>
        <w:tc>
          <w:tcPr>
            <w:tcW w:w="849"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金额</w:t>
            </w:r>
          </w:p>
        </w:tc>
        <w:tc>
          <w:tcPr>
            <w:tcW w:w="1986"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占总资产的</w:t>
            </w:r>
            <w:r w:rsidRPr="008B7FD0">
              <w:rPr>
                <w:rFonts w:ascii="宋体" w:eastAsia="宋体" w:hAnsi="宋体" w:cs="Times New Roman"/>
                <w:b/>
                <w:color w:val="000000"/>
                <w:sz w:val="22"/>
              </w:rPr>
              <w:t>比重%</w:t>
            </w:r>
          </w:p>
        </w:tc>
        <w:tc>
          <w:tcPr>
            <w:tcW w:w="1559" w:type="dxa"/>
            <w:vMerge/>
          </w:tcPr>
          <w:p w:rsidR="00F52CC1" w:rsidRPr="008B7FD0" w:rsidRDefault="00F52CC1">
            <w:pPr>
              <w:tabs>
                <w:tab w:val="left" w:pos="5140"/>
              </w:tabs>
              <w:rPr>
                <w:rFonts w:ascii="宋体" w:eastAsia="宋体" w:hAnsi="宋体" w:cs="Times New Roman"/>
                <w:color w:val="000000"/>
                <w:sz w:val="22"/>
              </w:rPr>
            </w:pPr>
          </w:p>
        </w:tc>
      </w:tr>
      <w:tr w:rsidR="00F52CC1" w:rsidRPr="008B7FD0">
        <w:tc>
          <w:tcPr>
            <w:tcW w:w="1277" w:type="dxa"/>
          </w:tcPr>
          <w:p w:rsidR="00F52CC1" w:rsidRPr="008B7FD0" w:rsidRDefault="00F52CC1">
            <w:pPr>
              <w:tabs>
                <w:tab w:val="left" w:pos="5140"/>
              </w:tabs>
              <w:rPr>
                <w:rFonts w:ascii="宋体" w:eastAsia="宋体" w:hAnsi="宋体" w:cs="Times New Roman"/>
                <w:color w:val="000000"/>
                <w:sz w:val="22"/>
              </w:rPr>
            </w:pPr>
          </w:p>
        </w:tc>
        <w:tc>
          <w:tcPr>
            <w:tcW w:w="992" w:type="dxa"/>
          </w:tcPr>
          <w:p w:rsidR="00F52CC1" w:rsidRPr="008B7FD0" w:rsidRDefault="00F52CC1">
            <w:pPr>
              <w:tabs>
                <w:tab w:val="left" w:pos="5140"/>
              </w:tabs>
              <w:rPr>
                <w:rFonts w:ascii="宋体" w:eastAsia="宋体" w:hAnsi="宋体" w:cs="Times New Roman"/>
                <w:color w:val="000000"/>
                <w:sz w:val="22"/>
              </w:rPr>
            </w:pPr>
          </w:p>
        </w:tc>
        <w:tc>
          <w:tcPr>
            <w:tcW w:w="2268" w:type="dxa"/>
          </w:tcPr>
          <w:p w:rsidR="00F52CC1" w:rsidRPr="008B7FD0" w:rsidRDefault="00F52CC1">
            <w:pPr>
              <w:tabs>
                <w:tab w:val="left" w:pos="5140"/>
              </w:tabs>
              <w:rPr>
                <w:rFonts w:ascii="宋体" w:eastAsia="宋体" w:hAnsi="宋体" w:cs="Times New Roman"/>
                <w:color w:val="000000"/>
                <w:sz w:val="22"/>
              </w:rPr>
            </w:pPr>
          </w:p>
        </w:tc>
        <w:tc>
          <w:tcPr>
            <w:tcW w:w="849" w:type="dxa"/>
          </w:tcPr>
          <w:p w:rsidR="00F52CC1" w:rsidRPr="008B7FD0" w:rsidRDefault="00F52CC1">
            <w:pPr>
              <w:tabs>
                <w:tab w:val="left" w:pos="5140"/>
              </w:tabs>
              <w:rPr>
                <w:rFonts w:ascii="宋体" w:eastAsia="宋体" w:hAnsi="宋体" w:cs="Times New Roman"/>
                <w:color w:val="000000"/>
                <w:sz w:val="22"/>
              </w:rPr>
            </w:pPr>
          </w:p>
        </w:tc>
        <w:tc>
          <w:tcPr>
            <w:tcW w:w="1986" w:type="dxa"/>
          </w:tcPr>
          <w:p w:rsidR="00F52CC1" w:rsidRPr="008B7FD0" w:rsidRDefault="00F52CC1">
            <w:pPr>
              <w:tabs>
                <w:tab w:val="left" w:pos="5140"/>
              </w:tabs>
              <w:rPr>
                <w:rFonts w:ascii="宋体" w:eastAsia="宋体" w:hAnsi="宋体" w:cs="Times New Roman"/>
                <w:color w:val="000000"/>
                <w:sz w:val="22"/>
              </w:rPr>
            </w:pPr>
          </w:p>
        </w:tc>
        <w:tc>
          <w:tcPr>
            <w:tcW w:w="1559" w:type="dxa"/>
          </w:tcPr>
          <w:p w:rsidR="00F52CC1" w:rsidRPr="008B7FD0" w:rsidRDefault="00F52CC1">
            <w:pPr>
              <w:tabs>
                <w:tab w:val="left" w:pos="5140"/>
              </w:tabs>
              <w:rPr>
                <w:rFonts w:ascii="宋体" w:eastAsia="宋体" w:hAnsi="宋体" w:cs="Times New Roman"/>
                <w:color w:val="000000"/>
                <w:sz w:val="22"/>
              </w:rPr>
            </w:pPr>
          </w:p>
        </w:tc>
      </w:tr>
      <w:tr w:rsidR="00F52CC1" w:rsidRPr="008B7FD0">
        <w:tc>
          <w:tcPr>
            <w:tcW w:w="1277" w:type="dxa"/>
          </w:tcPr>
          <w:p w:rsidR="00F52CC1" w:rsidRPr="008B7FD0" w:rsidRDefault="00F52CC1">
            <w:pPr>
              <w:tabs>
                <w:tab w:val="left" w:pos="5140"/>
              </w:tabs>
              <w:rPr>
                <w:rFonts w:ascii="宋体" w:eastAsia="宋体" w:hAnsi="宋体" w:cs="Times New Roman"/>
                <w:color w:val="000000"/>
                <w:sz w:val="22"/>
              </w:rPr>
            </w:pPr>
          </w:p>
        </w:tc>
        <w:tc>
          <w:tcPr>
            <w:tcW w:w="992" w:type="dxa"/>
          </w:tcPr>
          <w:p w:rsidR="00F52CC1" w:rsidRPr="008B7FD0" w:rsidRDefault="00F52CC1">
            <w:pPr>
              <w:tabs>
                <w:tab w:val="left" w:pos="5140"/>
              </w:tabs>
              <w:rPr>
                <w:rFonts w:ascii="宋体" w:eastAsia="宋体" w:hAnsi="宋体" w:cs="Times New Roman"/>
                <w:color w:val="000000"/>
                <w:sz w:val="22"/>
              </w:rPr>
            </w:pPr>
          </w:p>
        </w:tc>
        <w:tc>
          <w:tcPr>
            <w:tcW w:w="2268" w:type="dxa"/>
          </w:tcPr>
          <w:p w:rsidR="00F52CC1" w:rsidRPr="008B7FD0" w:rsidRDefault="00F52CC1">
            <w:pPr>
              <w:tabs>
                <w:tab w:val="left" w:pos="5140"/>
              </w:tabs>
              <w:rPr>
                <w:rFonts w:ascii="宋体" w:eastAsia="宋体" w:hAnsi="宋体" w:cs="Times New Roman"/>
                <w:color w:val="000000"/>
                <w:sz w:val="22"/>
              </w:rPr>
            </w:pPr>
          </w:p>
        </w:tc>
        <w:tc>
          <w:tcPr>
            <w:tcW w:w="849" w:type="dxa"/>
          </w:tcPr>
          <w:p w:rsidR="00F52CC1" w:rsidRPr="008B7FD0" w:rsidRDefault="00F52CC1">
            <w:pPr>
              <w:tabs>
                <w:tab w:val="left" w:pos="5140"/>
              </w:tabs>
              <w:rPr>
                <w:rFonts w:ascii="宋体" w:eastAsia="宋体" w:hAnsi="宋体" w:cs="Times New Roman"/>
                <w:color w:val="000000"/>
                <w:sz w:val="22"/>
              </w:rPr>
            </w:pPr>
          </w:p>
        </w:tc>
        <w:tc>
          <w:tcPr>
            <w:tcW w:w="1986" w:type="dxa"/>
          </w:tcPr>
          <w:p w:rsidR="00F52CC1" w:rsidRPr="008B7FD0" w:rsidRDefault="00F52CC1">
            <w:pPr>
              <w:tabs>
                <w:tab w:val="left" w:pos="5140"/>
              </w:tabs>
              <w:rPr>
                <w:rFonts w:ascii="宋体" w:eastAsia="宋体" w:hAnsi="宋体" w:cs="Times New Roman"/>
                <w:color w:val="000000"/>
                <w:sz w:val="22"/>
              </w:rPr>
            </w:pPr>
          </w:p>
        </w:tc>
        <w:tc>
          <w:tcPr>
            <w:tcW w:w="1559" w:type="dxa"/>
          </w:tcPr>
          <w:p w:rsidR="00F52CC1" w:rsidRPr="008B7FD0" w:rsidRDefault="00F52CC1">
            <w:pPr>
              <w:tabs>
                <w:tab w:val="left" w:pos="5140"/>
              </w:tabs>
              <w:rPr>
                <w:rFonts w:ascii="宋体" w:eastAsia="宋体" w:hAnsi="宋体" w:cs="Times New Roman"/>
                <w:color w:val="000000"/>
                <w:sz w:val="22"/>
              </w:rPr>
            </w:pPr>
          </w:p>
        </w:tc>
      </w:tr>
      <w:tr w:rsidR="00F52CC1" w:rsidRPr="008B7FD0">
        <w:tc>
          <w:tcPr>
            <w:tcW w:w="1277" w:type="dxa"/>
          </w:tcPr>
          <w:p w:rsidR="00F52CC1" w:rsidRPr="008B7FD0" w:rsidRDefault="00F52CC1">
            <w:pPr>
              <w:tabs>
                <w:tab w:val="left" w:pos="5140"/>
              </w:tabs>
              <w:rPr>
                <w:rFonts w:ascii="宋体" w:eastAsia="宋体" w:hAnsi="宋体" w:cs="Times New Roman"/>
                <w:color w:val="000000"/>
                <w:sz w:val="22"/>
              </w:rPr>
            </w:pPr>
          </w:p>
        </w:tc>
        <w:tc>
          <w:tcPr>
            <w:tcW w:w="992" w:type="dxa"/>
          </w:tcPr>
          <w:p w:rsidR="00F52CC1" w:rsidRPr="008B7FD0" w:rsidRDefault="00F52CC1">
            <w:pPr>
              <w:tabs>
                <w:tab w:val="left" w:pos="5140"/>
              </w:tabs>
              <w:rPr>
                <w:rFonts w:ascii="宋体" w:eastAsia="宋体" w:hAnsi="宋体" w:cs="Times New Roman"/>
                <w:color w:val="000000"/>
                <w:sz w:val="22"/>
              </w:rPr>
            </w:pPr>
          </w:p>
        </w:tc>
        <w:tc>
          <w:tcPr>
            <w:tcW w:w="2268" w:type="dxa"/>
          </w:tcPr>
          <w:p w:rsidR="00F52CC1" w:rsidRPr="008B7FD0" w:rsidRDefault="00F52CC1">
            <w:pPr>
              <w:tabs>
                <w:tab w:val="left" w:pos="5140"/>
              </w:tabs>
              <w:rPr>
                <w:rFonts w:ascii="宋体" w:eastAsia="宋体" w:hAnsi="宋体" w:cs="Times New Roman"/>
                <w:color w:val="000000"/>
                <w:sz w:val="22"/>
              </w:rPr>
            </w:pPr>
          </w:p>
        </w:tc>
        <w:tc>
          <w:tcPr>
            <w:tcW w:w="849" w:type="dxa"/>
          </w:tcPr>
          <w:p w:rsidR="00F52CC1" w:rsidRPr="008B7FD0" w:rsidRDefault="00F52CC1">
            <w:pPr>
              <w:tabs>
                <w:tab w:val="left" w:pos="5140"/>
              </w:tabs>
              <w:rPr>
                <w:rFonts w:ascii="宋体" w:eastAsia="宋体" w:hAnsi="宋体" w:cs="Times New Roman"/>
                <w:color w:val="000000"/>
                <w:sz w:val="22"/>
              </w:rPr>
            </w:pPr>
          </w:p>
        </w:tc>
        <w:tc>
          <w:tcPr>
            <w:tcW w:w="1986" w:type="dxa"/>
          </w:tcPr>
          <w:p w:rsidR="00F52CC1" w:rsidRPr="008B7FD0" w:rsidRDefault="00F52CC1">
            <w:pPr>
              <w:tabs>
                <w:tab w:val="left" w:pos="5140"/>
              </w:tabs>
              <w:rPr>
                <w:rFonts w:ascii="宋体" w:eastAsia="宋体" w:hAnsi="宋体" w:cs="Times New Roman"/>
                <w:color w:val="000000"/>
                <w:sz w:val="22"/>
              </w:rPr>
            </w:pPr>
          </w:p>
        </w:tc>
        <w:tc>
          <w:tcPr>
            <w:tcW w:w="1559" w:type="dxa"/>
          </w:tcPr>
          <w:p w:rsidR="00F52CC1" w:rsidRPr="008B7FD0" w:rsidRDefault="00F52CC1">
            <w:pPr>
              <w:tabs>
                <w:tab w:val="left" w:pos="5140"/>
              </w:tabs>
              <w:rPr>
                <w:rFonts w:ascii="宋体" w:eastAsia="宋体" w:hAnsi="宋体" w:cs="Times New Roman"/>
                <w:color w:val="000000"/>
                <w:sz w:val="22"/>
              </w:rPr>
            </w:pPr>
          </w:p>
        </w:tc>
      </w:tr>
      <w:tr w:rsidR="00F52CC1" w:rsidRPr="008B7FD0">
        <w:tc>
          <w:tcPr>
            <w:tcW w:w="1277" w:type="dxa"/>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（自动</w:t>
            </w:r>
            <w:r w:rsidRPr="008B7FD0">
              <w:rPr>
                <w:rFonts w:asciiTheme="minorEastAsia" w:hAnsiTheme="minorEastAsia"/>
                <w:color w:val="000000" w:themeColor="text1"/>
                <w:sz w:val="22"/>
              </w:rPr>
              <w:t>填行</w:t>
            </w:r>
            <w:r w:rsidRPr="008B7FD0">
              <w:rPr>
                <w:rFonts w:asciiTheme="minorEastAsia" w:hAnsiTheme="minorEastAsia" w:hint="eastAsia"/>
                <w:color w:val="000000" w:themeColor="text1"/>
                <w:sz w:val="22"/>
              </w:rPr>
              <w:t>）</w:t>
            </w:r>
          </w:p>
        </w:tc>
        <w:tc>
          <w:tcPr>
            <w:tcW w:w="992" w:type="dxa"/>
          </w:tcPr>
          <w:p w:rsidR="00F52CC1" w:rsidRPr="008B7FD0" w:rsidRDefault="00F52CC1">
            <w:pPr>
              <w:tabs>
                <w:tab w:val="left" w:pos="5140"/>
              </w:tabs>
              <w:rPr>
                <w:rFonts w:ascii="宋体" w:eastAsia="宋体" w:hAnsi="宋体" w:cs="Times New Roman"/>
                <w:color w:val="000000"/>
                <w:sz w:val="22"/>
              </w:rPr>
            </w:pPr>
          </w:p>
        </w:tc>
        <w:tc>
          <w:tcPr>
            <w:tcW w:w="2268" w:type="dxa"/>
          </w:tcPr>
          <w:p w:rsidR="00F52CC1" w:rsidRPr="008B7FD0" w:rsidRDefault="00F52CC1">
            <w:pPr>
              <w:tabs>
                <w:tab w:val="left" w:pos="5140"/>
              </w:tabs>
              <w:rPr>
                <w:rFonts w:ascii="宋体" w:eastAsia="宋体" w:hAnsi="宋体" w:cs="Times New Roman"/>
                <w:color w:val="000000"/>
                <w:sz w:val="22"/>
              </w:rPr>
            </w:pPr>
          </w:p>
        </w:tc>
        <w:tc>
          <w:tcPr>
            <w:tcW w:w="849" w:type="dxa"/>
          </w:tcPr>
          <w:p w:rsidR="00F52CC1" w:rsidRPr="008B7FD0" w:rsidRDefault="00F52CC1">
            <w:pPr>
              <w:tabs>
                <w:tab w:val="left" w:pos="5140"/>
              </w:tabs>
              <w:rPr>
                <w:rFonts w:ascii="宋体" w:eastAsia="宋体" w:hAnsi="宋体" w:cs="Times New Roman"/>
                <w:color w:val="000000"/>
                <w:sz w:val="22"/>
              </w:rPr>
            </w:pPr>
          </w:p>
        </w:tc>
        <w:tc>
          <w:tcPr>
            <w:tcW w:w="1986" w:type="dxa"/>
          </w:tcPr>
          <w:p w:rsidR="00F52CC1" w:rsidRPr="008B7FD0" w:rsidRDefault="00F52CC1">
            <w:pPr>
              <w:tabs>
                <w:tab w:val="left" w:pos="5140"/>
              </w:tabs>
              <w:rPr>
                <w:rFonts w:ascii="宋体" w:eastAsia="宋体" w:hAnsi="宋体" w:cs="Times New Roman"/>
                <w:color w:val="000000"/>
                <w:sz w:val="22"/>
              </w:rPr>
            </w:pPr>
          </w:p>
        </w:tc>
        <w:tc>
          <w:tcPr>
            <w:tcW w:w="1559" w:type="dxa"/>
          </w:tcPr>
          <w:p w:rsidR="00F52CC1" w:rsidRPr="008B7FD0" w:rsidRDefault="00F52CC1">
            <w:pPr>
              <w:tabs>
                <w:tab w:val="left" w:pos="5140"/>
              </w:tabs>
              <w:rPr>
                <w:rFonts w:ascii="宋体" w:eastAsia="宋体" w:hAnsi="宋体" w:cs="Times New Roman"/>
                <w:color w:val="000000"/>
                <w:sz w:val="22"/>
              </w:rPr>
            </w:pPr>
          </w:p>
        </w:tc>
      </w:tr>
    </w:tbl>
    <w:p w:rsidR="00F52CC1" w:rsidRPr="008B7FD0" w:rsidRDefault="00EC1D78">
      <w:pPr>
        <w:tabs>
          <w:tab w:val="left" w:pos="5140"/>
        </w:tabs>
        <w:rPr>
          <w:rFonts w:ascii="宋体" w:eastAsia="宋体" w:hAnsi="宋体" w:cs="Times New Roman"/>
          <w:b/>
          <w:color w:val="000000"/>
          <w:szCs w:val="44"/>
        </w:rPr>
      </w:pPr>
      <w:r w:rsidRPr="008B7FD0">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F52CC1" w:rsidRPr="008B7FD0">
        <w:tc>
          <w:tcPr>
            <w:tcW w:w="8931" w:type="dxa"/>
          </w:tcPr>
          <w:p w:rsidR="00F52CC1" w:rsidRPr="008B7FD0" w:rsidRDefault="00EC1D78">
            <w:pPr>
              <w:autoSpaceDE w:val="0"/>
              <w:autoSpaceDN w:val="0"/>
              <w:adjustRightInd w:val="0"/>
              <w:spacing w:line="241" w:lineRule="atLeast"/>
              <w:textAlignment w:val="center"/>
              <w:rPr>
                <w:rFonts w:ascii="宋体" w:hAnsi="宋体"/>
                <w:color w:val="000000"/>
                <w:kern w:val="0"/>
                <w:sz w:val="20"/>
                <w:szCs w:val="44"/>
              </w:rPr>
            </w:pPr>
            <w:r w:rsidRPr="008B7FD0">
              <w:rPr>
                <w:rFonts w:ascii="宋体" w:hAnsi="宋体" w:hint="eastAsia"/>
                <w:i/>
                <w:color w:val="FF0000"/>
                <w:kern w:val="0"/>
                <w:sz w:val="20"/>
                <w:szCs w:val="44"/>
              </w:rPr>
              <w:t>注：对本期期末与上年期末相比变动达到或超过</w:t>
            </w:r>
            <w:r w:rsidRPr="008B7FD0">
              <w:rPr>
                <w:rFonts w:ascii="宋体" w:hAnsi="宋体"/>
                <w:i/>
                <w:color w:val="FF0000"/>
                <w:kern w:val="0"/>
                <w:sz w:val="20"/>
                <w:szCs w:val="44"/>
              </w:rPr>
              <w:t>30%的</w:t>
            </w:r>
            <w:r w:rsidRPr="008B7FD0">
              <w:rPr>
                <w:rFonts w:ascii="宋体" w:hAnsi="宋体" w:hint="eastAsia"/>
                <w:i/>
                <w:color w:val="FF0000"/>
                <w:kern w:val="0"/>
                <w:sz w:val="20"/>
                <w:szCs w:val="44"/>
              </w:rPr>
              <w:t>资产负债表科目</w:t>
            </w:r>
            <w:r w:rsidRPr="008B7FD0">
              <w:rPr>
                <w:rFonts w:ascii="宋体" w:hAnsi="宋体"/>
                <w:i/>
                <w:color w:val="FF0000"/>
                <w:kern w:val="0"/>
                <w:sz w:val="20"/>
                <w:szCs w:val="44"/>
              </w:rPr>
              <w:t>，应充分解释导致变动的原因。</w:t>
            </w:r>
            <w:r w:rsidRPr="008B7FD0">
              <w:rPr>
                <w:rFonts w:ascii="宋体" w:hAnsi="宋体" w:hint="eastAsia"/>
                <w:i/>
                <w:color w:val="FF0000"/>
                <w:kern w:val="0"/>
                <w:sz w:val="20"/>
                <w:szCs w:val="44"/>
              </w:rPr>
              <w:t>基础层</w:t>
            </w:r>
            <w:r w:rsidRPr="008B7FD0">
              <w:rPr>
                <w:rFonts w:asciiTheme="minorEastAsia" w:hAnsiTheme="minorEastAsia" w:hint="eastAsia"/>
                <w:i/>
                <w:color w:val="FF0000"/>
                <w:kern w:val="0"/>
                <w:sz w:val="20"/>
                <w:szCs w:val="44"/>
              </w:rPr>
              <w:t>公司可免于分析金额占总资产10%以下的资产负债表科目。</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（二）经营情况分析</w:t>
      </w:r>
    </w:p>
    <w:p w:rsidR="00F52CC1" w:rsidRPr="008B7FD0" w:rsidRDefault="00EC1D78">
      <w:pPr>
        <w:rPr>
          <w:rFonts w:ascii="Calibri" w:eastAsia="宋体" w:hAnsi="Calibri" w:cs="Times New Roman"/>
          <w:b/>
          <w:color w:val="000000"/>
        </w:rPr>
      </w:pPr>
      <w:r w:rsidRPr="008B7FD0">
        <w:rPr>
          <w:rFonts w:ascii="Calibri" w:eastAsia="宋体" w:hAnsi="Calibri" w:cs="Times New Roman" w:hint="eastAsia"/>
          <w:b/>
          <w:color w:val="000000"/>
        </w:rPr>
        <w:t>1</w:t>
      </w:r>
      <w:r w:rsidRPr="008B7FD0">
        <w:rPr>
          <w:rFonts w:ascii="Calibri" w:eastAsia="宋体" w:hAnsi="Calibri" w:cs="Times New Roman" w:hint="eastAsia"/>
          <w:b/>
          <w:color w:val="000000"/>
        </w:rPr>
        <w:t>、利润构成</w:t>
      </w:r>
    </w:p>
    <w:p w:rsidR="00F52CC1" w:rsidRPr="008B7FD0" w:rsidRDefault="00EC1D78">
      <w:pPr>
        <w:jc w:val="right"/>
        <w:rPr>
          <w:rFonts w:ascii="Calibri" w:eastAsia="宋体" w:hAnsi="Calibri" w:cs="Times New Roman"/>
          <w:b/>
          <w:color w:val="000000"/>
        </w:rPr>
      </w:pPr>
      <w:r w:rsidRPr="008B7FD0">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94"/>
        <w:gridCol w:w="1500"/>
        <w:gridCol w:w="1145"/>
        <w:gridCol w:w="1322"/>
        <w:gridCol w:w="1322"/>
        <w:gridCol w:w="1148"/>
      </w:tblGrid>
      <w:tr w:rsidR="00F52CC1" w:rsidRPr="008B7FD0" w:rsidTr="005F4CDD">
        <w:tc>
          <w:tcPr>
            <w:tcW w:w="2494" w:type="dxa"/>
            <w:vMerge w:val="restar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项目</w:t>
            </w:r>
          </w:p>
        </w:tc>
        <w:tc>
          <w:tcPr>
            <w:tcW w:w="2645" w:type="dxa"/>
            <w:gridSpan w:val="2"/>
            <w:tcBorders>
              <w:bottom w:val="single" w:sz="4" w:space="0" w:color="5B9BD5"/>
            </w:tcBorders>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本期</w:t>
            </w:r>
          </w:p>
        </w:tc>
        <w:tc>
          <w:tcPr>
            <w:tcW w:w="2644" w:type="dxa"/>
            <w:gridSpan w:val="2"/>
            <w:tcBorders>
              <w:bottom w:val="single" w:sz="4" w:space="0" w:color="5B9BD5"/>
            </w:tcBorders>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上年同期</w:t>
            </w:r>
          </w:p>
        </w:tc>
        <w:tc>
          <w:tcPr>
            <w:tcW w:w="1148" w:type="dxa"/>
            <w:vMerge w:val="restar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本期与</w:t>
            </w:r>
            <w:r w:rsidRPr="008B7FD0">
              <w:rPr>
                <w:rFonts w:ascii="宋体" w:eastAsia="宋体" w:hAnsi="宋体" w:cs="Times New Roman"/>
                <w:b/>
                <w:color w:val="000000"/>
                <w:sz w:val="22"/>
              </w:rPr>
              <w:t>上年同期金额</w:t>
            </w:r>
            <w:r w:rsidRPr="008B7FD0">
              <w:rPr>
                <w:rFonts w:ascii="宋体" w:eastAsia="宋体" w:hAnsi="宋体" w:cs="Times New Roman" w:hint="eastAsia"/>
                <w:b/>
                <w:color w:val="000000"/>
                <w:sz w:val="22"/>
              </w:rPr>
              <w:t>变动比例</w:t>
            </w:r>
            <w:r w:rsidRPr="008B7FD0">
              <w:rPr>
                <w:rFonts w:ascii="宋体" w:eastAsia="宋体" w:hAnsi="宋体" w:cs="Times New Roman"/>
                <w:b/>
                <w:color w:val="000000"/>
                <w:sz w:val="22"/>
              </w:rPr>
              <w:t>%</w:t>
            </w:r>
          </w:p>
        </w:tc>
      </w:tr>
      <w:tr w:rsidR="00F52CC1" w:rsidRPr="008B7FD0" w:rsidTr="005F4CDD">
        <w:tc>
          <w:tcPr>
            <w:tcW w:w="2494" w:type="dxa"/>
            <w:vMerge/>
            <w:vAlign w:val="center"/>
          </w:tcPr>
          <w:p w:rsidR="00F52CC1" w:rsidRPr="008B7FD0" w:rsidRDefault="00F52CC1">
            <w:pPr>
              <w:tabs>
                <w:tab w:val="left" w:pos="5140"/>
              </w:tabs>
              <w:jc w:val="center"/>
              <w:rPr>
                <w:rFonts w:ascii="宋体" w:eastAsia="宋体" w:hAnsi="宋体" w:cs="Times New Roman"/>
                <w:color w:val="000000"/>
                <w:sz w:val="22"/>
              </w:rPr>
            </w:pPr>
          </w:p>
        </w:tc>
        <w:tc>
          <w:tcPr>
            <w:tcW w:w="1500"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金额</w:t>
            </w:r>
          </w:p>
        </w:tc>
        <w:tc>
          <w:tcPr>
            <w:tcW w:w="1145"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占营业收入的</w:t>
            </w:r>
            <w:r w:rsidRPr="008B7FD0">
              <w:rPr>
                <w:rFonts w:ascii="宋体" w:eastAsia="宋体" w:hAnsi="宋体" w:cs="Times New Roman"/>
                <w:b/>
                <w:color w:val="000000"/>
                <w:sz w:val="22"/>
              </w:rPr>
              <w:t>比重%</w:t>
            </w:r>
          </w:p>
        </w:tc>
        <w:tc>
          <w:tcPr>
            <w:tcW w:w="1322"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金额</w:t>
            </w:r>
          </w:p>
        </w:tc>
        <w:tc>
          <w:tcPr>
            <w:tcW w:w="1322"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占营业收入的</w:t>
            </w:r>
            <w:r w:rsidRPr="008B7FD0">
              <w:rPr>
                <w:rFonts w:ascii="宋体" w:eastAsia="宋体" w:hAnsi="宋体" w:cs="Times New Roman"/>
                <w:b/>
                <w:color w:val="000000"/>
                <w:sz w:val="22"/>
              </w:rPr>
              <w:t>比重%</w:t>
            </w:r>
          </w:p>
        </w:tc>
        <w:tc>
          <w:tcPr>
            <w:tcW w:w="1148" w:type="dxa"/>
            <w:vMerge/>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一、营业收入</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手续费及佣金净收入</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利息净收入</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投资收益</w:t>
            </w:r>
            <w:r w:rsidRPr="008B7FD0">
              <w:rPr>
                <w:rFonts w:asciiTheme="minorEastAsia" w:hAnsiTheme="minorEastAsia"/>
                <w:color w:val="000000" w:themeColor="text1"/>
                <w:sz w:val="22"/>
              </w:rPr>
              <w:t xml:space="preserve">  </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净</w:t>
            </w:r>
            <w:r w:rsidRPr="008B7FD0">
              <w:rPr>
                <w:rFonts w:asciiTheme="minorEastAsia" w:hAnsiTheme="minorEastAsia"/>
                <w:color w:val="000000" w:themeColor="text1"/>
                <w:sz w:val="22"/>
              </w:rPr>
              <w:t>敞口套期收益</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公允价值变动收益</w:t>
            </w:r>
            <w:r w:rsidRPr="008B7FD0">
              <w:rPr>
                <w:rFonts w:asciiTheme="minorEastAsia" w:hAnsiTheme="minorEastAsia"/>
                <w:color w:val="000000" w:themeColor="text1"/>
                <w:sz w:val="22"/>
              </w:rPr>
              <w:t xml:space="preserve"> </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汇兑收益</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其他业务收入</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资产</w:t>
            </w:r>
            <w:r w:rsidRPr="008B7FD0">
              <w:rPr>
                <w:rFonts w:asciiTheme="minorEastAsia" w:hAnsiTheme="minorEastAsia"/>
                <w:color w:val="000000" w:themeColor="text1"/>
                <w:sz w:val="22"/>
              </w:rPr>
              <w:t>处置收益</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其他收益</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二、营业支出</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税金及附加</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业务及管理费</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信用</w:t>
            </w:r>
            <w:r w:rsidRPr="008B7FD0">
              <w:rPr>
                <w:rFonts w:asciiTheme="minorEastAsia" w:hAnsiTheme="minorEastAsia"/>
                <w:color w:val="000000" w:themeColor="text1"/>
                <w:sz w:val="22"/>
              </w:rPr>
              <w:t>减值损失</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其他</w:t>
            </w:r>
            <w:r w:rsidRPr="008B7FD0">
              <w:rPr>
                <w:rFonts w:asciiTheme="minorEastAsia" w:hAnsiTheme="minorEastAsia"/>
                <w:color w:val="000000" w:themeColor="text1"/>
                <w:sz w:val="22"/>
              </w:rPr>
              <w:t>资产减值损失</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其他业务成本</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F52CC1">
            <w:pPr>
              <w:tabs>
                <w:tab w:val="left" w:pos="5140"/>
              </w:tabs>
              <w:rPr>
                <w:rFonts w:ascii="宋体" w:eastAsia="宋体" w:hAnsi="宋体" w:cs="Times New Roman"/>
                <w:color w:val="000000"/>
                <w:sz w:val="22"/>
              </w:rPr>
            </w:pP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148" w:type="dxa"/>
          </w:tcPr>
          <w:p w:rsidR="00F52CC1" w:rsidRPr="008B7FD0" w:rsidRDefault="00F52CC1">
            <w:pPr>
              <w:tabs>
                <w:tab w:val="left" w:pos="5140"/>
              </w:tabs>
              <w:rPr>
                <w:rFonts w:ascii="宋体" w:eastAsia="宋体" w:hAnsi="宋体" w:cs="Times New Roman"/>
                <w:color w:val="000000"/>
                <w:sz w:val="22"/>
              </w:rPr>
            </w:pPr>
          </w:p>
        </w:tc>
      </w:tr>
      <w:tr w:rsidR="00F52CC1" w:rsidRPr="008B7FD0" w:rsidTr="005F4CDD">
        <w:tc>
          <w:tcPr>
            <w:tcW w:w="2494" w:type="dxa"/>
            <w:vAlign w:val="center"/>
          </w:tcPr>
          <w:p w:rsidR="00F52CC1" w:rsidRPr="008B7FD0" w:rsidRDefault="00EC1D78">
            <w:pPr>
              <w:tabs>
                <w:tab w:val="left" w:pos="5140"/>
              </w:tabs>
              <w:rPr>
                <w:rFonts w:ascii="宋体" w:eastAsia="宋体" w:hAnsi="宋体" w:cs="Times New Roman"/>
                <w:color w:val="000000"/>
                <w:sz w:val="22"/>
              </w:rPr>
            </w:pPr>
            <w:r w:rsidRPr="008B7FD0">
              <w:rPr>
                <w:rFonts w:asciiTheme="minorEastAsia" w:hAnsiTheme="minorEastAsia" w:hint="eastAsia"/>
                <w:color w:val="000000" w:themeColor="text1"/>
                <w:sz w:val="22"/>
              </w:rPr>
              <w:t>（自动添行</w:t>
            </w:r>
            <w:r w:rsidRPr="008B7FD0">
              <w:rPr>
                <w:rFonts w:asciiTheme="minorEastAsia" w:hAnsiTheme="minorEastAsia"/>
                <w:color w:val="000000" w:themeColor="text1"/>
                <w:sz w:val="22"/>
              </w:rPr>
              <w:t>）</w:t>
            </w:r>
          </w:p>
        </w:tc>
        <w:tc>
          <w:tcPr>
            <w:tcW w:w="1500" w:type="dxa"/>
          </w:tcPr>
          <w:p w:rsidR="00F52CC1" w:rsidRPr="008B7FD0" w:rsidRDefault="00F52CC1">
            <w:pPr>
              <w:tabs>
                <w:tab w:val="left" w:pos="5140"/>
              </w:tabs>
              <w:rPr>
                <w:rFonts w:ascii="宋体" w:eastAsia="宋体" w:hAnsi="宋体" w:cs="Times New Roman"/>
                <w:color w:val="000000"/>
                <w:sz w:val="22"/>
              </w:rPr>
            </w:pPr>
          </w:p>
        </w:tc>
        <w:tc>
          <w:tcPr>
            <w:tcW w:w="1145" w:type="dxa"/>
          </w:tcPr>
          <w:p w:rsidR="00F52CC1" w:rsidRPr="008B7FD0" w:rsidRDefault="00F52CC1">
            <w:pPr>
              <w:tabs>
                <w:tab w:val="left" w:pos="5140"/>
              </w:tabs>
              <w:jc w:val="center"/>
              <w:rPr>
                <w:rFonts w:ascii="宋体" w:eastAsia="宋体" w:hAnsi="宋体" w:cs="Times New Roman"/>
                <w:color w:val="000000"/>
                <w:sz w:val="22"/>
              </w:rPr>
            </w:pPr>
          </w:p>
        </w:tc>
        <w:tc>
          <w:tcPr>
            <w:tcW w:w="1322" w:type="dxa"/>
          </w:tcPr>
          <w:p w:rsidR="00F52CC1" w:rsidRPr="008B7FD0" w:rsidRDefault="00F52CC1">
            <w:pPr>
              <w:tabs>
                <w:tab w:val="left" w:pos="5140"/>
              </w:tabs>
              <w:rPr>
                <w:rFonts w:ascii="宋体" w:eastAsia="宋体" w:hAnsi="宋体" w:cs="Times New Roman"/>
                <w:color w:val="000000"/>
                <w:sz w:val="22"/>
              </w:rPr>
            </w:pPr>
          </w:p>
        </w:tc>
        <w:tc>
          <w:tcPr>
            <w:tcW w:w="1322" w:type="dxa"/>
          </w:tcPr>
          <w:p w:rsidR="00F52CC1" w:rsidRPr="008B7FD0" w:rsidRDefault="00F52CC1">
            <w:pPr>
              <w:tabs>
                <w:tab w:val="left" w:pos="5140"/>
              </w:tabs>
              <w:jc w:val="center"/>
              <w:rPr>
                <w:rFonts w:ascii="宋体" w:eastAsia="宋体" w:hAnsi="宋体" w:cs="Times New Roman"/>
                <w:color w:val="000000"/>
                <w:sz w:val="22"/>
              </w:rPr>
            </w:pPr>
          </w:p>
        </w:tc>
        <w:tc>
          <w:tcPr>
            <w:tcW w:w="1148" w:type="dxa"/>
          </w:tcPr>
          <w:p w:rsidR="00F52CC1" w:rsidRPr="008B7FD0" w:rsidRDefault="00F52CC1">
            <w:pPr>
              <w:tabs>
                <w:tab w:val="left" w:pos="5140"/>
              </w:tabs>
              <w:jc w:val="center"/>
              <w:rPr>
                <w:rFonts w:ascii="宋体" w:eastAsia="宋体" w:hAnsi="宋体" w:cs="Times New Roman"/>
                <w:color w:val="000000"/>
                <w:sz w:val="22"/>
              </w:rPr>
            </w:pPr>
          </w:p>
        </w:tc>
      </w:tr>
    </w:tbl>
    <w:p w:rsidR="00F52CC1" w:rsidRPr="008B7FD0" w:rsidRDefault="00EC1D78">
      <w:pPr>
        <w:rPr>
          <w:rFonts w:ascii="Calibri" w:eastAsia="宋体" w:hAnsi="Calibri" w:cs="Times New Roman"/>
          <w:color w:val="000000"/>
        </w:rPr>
      </w:pPr>
      <w:r w:rsidRPr="008B7FD0">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F52CC1" w:rsidRPr="008B7FD0">
        <w:tc>
          <w:tcPr>
            <w:tcW w:w="8931" w:type="dxa"/>
          </w:tcPr>
          <w:p w:rsidR="00F52CC1" w:rsidRPr="008B7FD0" w:rsidRDefault="00EC1D78">
            <w:pPr>
              <w:autoSpaceDE w:val="0"/>
              <w:autoSpaceDN w:val="0"/>
              <w:adjustRightInd w:val="0"/>
              <w:spacing w:line="241" w:lineRule="atLeast"/>
              <w:ind w:firstLineChars="200" w:firstLine="400"/>
              <w:textAlignment w:val="center"/>
              <w:rPr>
                <w:rFonts w:asciiTheme="minorEastAsia" w:hAnsiTheme="minorEastAsia"/>
                <w:i/>
                <w:color w:val="FF0000"/>
                <w:kern w:val="0"/>
                <w:sz w:val="20"/>
                <w:szCs w:val="44"/>
              </w:rPr>
            </w:pPr>
            <w:r w:rsidRPr="008B7FD0">
              <w:rPr>
                <w:rFonts w:ascii="宋体" w:hAnsi="宋体" w:hint="eastAsia"/>
                <w:i/>
                <w:color w:val="FF0000"/>
                <w:kern w:val="0"/>
                <w:sz w:val="20"/>
                <w:szCs w:val="44"/>
              </w:rPr>
              <w:t>注：若</w:t>
            </w:r>
            <w:r w:rsidRPr="008B7FD0">
              <w:rPr>
                <w:rFonts w:ascii="宋体" w:hAnsi="宋体"/>
                <w:i/>
                <w:color w:val="FF0000"/>
                <w:kern w:val="0"/>
                <w:sz w:val="20"/>
                <w:szCs w:val="44"/>
              </w:rPr>
              <w:t>利润构成和利润来源发生重大变动，应当详细说明具体变动情况及原因。</w:t>
            </w:r>
            <w:r w:rsidRPr="008B7FD0">
              <w:rPr>
                <w:rFonts w:ascii="宋体" w:hAnsi="宋体" w:hint="eastAsia"/>
                <w:i/>
                <w:color w:val="FF0000"/>
                <w:kern w:val="0"/>
                <w:sz w:val="20"/>
                <w:szCs w:val="44"/>
              </w:rPr>
              <w:t>对与上年同期相比变动达到或超过</w:t>
            </w:r>
            <w:r w:rsidRPr="008B7FD0">
              <w:rPr>
                <w:rFonts w:ascii="宋体" w:hAnsi="宋体"/>
                <w:i/>
                <w:color w:val="FF0000"/>
                <w:kern w:val="0"/>
                <w:sz w:val="20"/>
                <w:szCs w:val="44"/>
              </w:rPr>
              <w:t>30%的财务数据，应充分解释导致变动的原因。</w:t>
            </w:r>
            <w:r w:rsidRPr="008B7FD0">
              <w:rPr>
                <w:rFonts w:ascii="宋体" w:hAnsi="宋体" w:hint="eastAsia"/>
                <w:i/>
                <w:color w:val="FF0000"/>
                <w:kern w:val="0"/>
                <w:sz w:val="20"/>
                <w:szCs w:val="44"/>
              </w:rPr>
              <w:t>基础层</w:t>
            </w:r>
            <w:r w:rsidRPr="008B7FD0">
              <w:rPr>
                <w:rFonts w:asciiTheme="minorEastAsia" w:hAnsiTheme="minorEastAsia" w:hint="eastAsia"/>
                <w:i/>
                <w:color w:val="FF0000"/>
                <w:kern w:val="0"/>
                <w:sz w:val="20"/>
                <w:szCs w:val="44"/>
              </w:rPr>
              <w:t>公司可免于分析金额占营业收入</w:t>
            </w:r>
            <w:r w:rsidRPr="008B7FD0">
              <w:rPr>
                <w:rFonts w:asciiTheme="minorEastAsia" w:hAnsiTheme="minorEastAsia"/>
                <w:i/>
                <w:color w:val="FF0000"/>
                <w:kern w:val="0"/>
                <w:sz w:val="20"/>
                <w:szCs w:val="44"/>
              </w:rPr>
              <w:t>10%以下的利润表科目。</w:t>
            </w:r>
          </w:p>
        </w:tc>
      </w:tr>
    </w:tbl>
    <w:p w:rsidR="00F52CC1" w:rsidRPr="008B7FD0" w:rsidRDefault="00EC1D78">
      <w:pPr>
        <w:tabs>
          <w:tab w:val="left" w:pos="5140"/>
        </w:tabs>
        <w:rPr>
          <w:rFonts w:ascii="宋体" w:eastAsia="宋体" w:hAnsi="宋体" w:cs="Times New Roman"/>
          <w:b/>
          <w:color w:val="000000"/>
          <w:szCs w:val="44"/>
        </w:rPr>
      </w:pPr>
      <w:r w:rsidRPr="008B7FD0">
        <w:rPr>
          <w:rFonts w:ascii="宋体" w:eastAsia="宋体" w:hAnsi="宋体" w:cs="Times New Roman" w:hint="eastAsia"/>
          <w:b/>
          <w:color w:val="000000"/>
          <w:szCs w:val="44"/>
        </w:rPr>
        <w:t>2、</w:t>
      </w:r>
      <w:r w:rsidRPr="008B7FD0">
        <w:rPr>
          <w:rFonts w:ascii="宋体" w:eastAsia="宋体" w:hAnsi="宋体" w:cs="Times New Roman"/>
          <w:b/>
          <w:color w:val="000000"/>
          <w:szCs w:val="44"/>
        </w:rPr>
        <w:t>收入构成</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CC64C8" w:rsidRPr="008B7FD0" w:rsidTr="005F4CDD">
        <w:tc>
          <w:tcPr>
            <w:tcW w:w="8931" w:type="dxa"/>
          </w:tcPr>
          <w:p w:rsidR="00CC64C8" w:rsidRPr="008B7FD0" w:rsidRDefault="00CC64C8" w:rsidP="00CC64C8">
            <w:pPr>
              <w:autoSpaceDE w:val="0"/>
              <w:autoSpaceDN w:val="0"/>
              <w:adjustRightInd w:val="0"/>
              <w:spacing w:line="241" w:lineRule="atLeast"/>
              <w:ind w:firstLineChars="200" w:firstLine="400"/>
              <w:textAlignment w:val="center"/>
              <w:rPr>
                <w:rFonts w:asciiTheme="minorEastAsia" w:hAnsiTheme="minorEastAsia"/>
                <w:i/>
                <w:color w:val="FF0000"/>
                <w:kern w:val="0"/>
                <w:sz w:val="20"/>
                <w:szCs w:val="44"/>
              </w:rPr>
            </w:pPr>
            <w:r w:rsidRPr="008B7FD0">
              <w:rPr>
                <w:rFonts w:asciiTheme="minorEastAsia" w:hAnsiTheme="minorEastAsia" w:hint="eastAsia"/>
                <w:i/>
                <w:color w:val="FF0000"/>
                <w:kern w:val="0"/>
                <w:sz w:val="20"/>
                <w:szCs w:val="44"/>
              </w:rPr>
              <w:t>注：证券公司应分析披露报告期内主要业务的经营概况、业内竞争状况、所处的市场地位和核心竞争力等，以及公司为应对报告期内经济环境和市场状况的变化，对主要业务做出的重大调整。</w:t>
            </w:r>
          </w:p>
          <w:p w:rsidR="00CC64C8" w:rsidRPr="008B7FD0" w:rsidRDefault="00CC64C8" w:rsidP="00CC64C8">
            <w:pPr>
              <w:autoSpaceDE w:val="0"/>
              <w:autoSpaceDN w:val="0"/>
              <w:adjustRightInd w:val="0"/>
              <w:spacing w:line="241" w:lineRule="atLeast"/>
              <w:ind w:firstLineChars="200" w:firstLine="400"/>
              <w:textAlignment w:val="center"/>
              <w:rPr>
                <w:rFonts w:asciiTheme="minorEastAsia" w:hAnsiTheme="minorEastAsia"/>
                <w:i/>
                <w:color w:val="FF0000"/>
                <w:kern w:val="0"/>
                <w:sz w:val="20"/>
                <w:szCs w:val="44"/>
              </w:rPr>
            </w:pPr>
            <w:r w:rsidRPr="008B7FD0">
              <w:rPr>
                <w:rFonts w:asciiTheme="minorEastAsia" w:hAnsiTheme="minorEastAsia" w:hint="eastAsia"/>
                <w:i/>
                <w:color w:val="FF0000"/>
                <w:kern w:val="0"/>
                <w:sz w:val="20"/>
                <w:szCs w:val="44"/>
              </w:rPr>
              <w:t>公司可按照业务条线、区域等原则披露分部报告信息，包括分部的营业收入、营业成本、营业利润的构成、相对于上一报告期的变化情况及其变动原因。</w:t>
            </w:r>
          </w:p>
        </w:tc>
      </w:tr>
    </w:tbl>
    <w:p w:rsidR="00F52CC1" w:rsidRPr="008B7FD0" w:rsidRDefault="00EC1D78">
      <w:pPr>
        <w:tabs>
          <w:tab w:val="left" w:pos="5140"/>
        </w:tabs>
        <w:rPr>
          <w:rFonts w:asciiTheme="minorEastAsia" w:hAnsiTheme="minorEastAsia" w:cs="Times New Roman"/>
          <w:b/>
          <w:color w:val="000000" w:themeColor="text1"/>
          <w:szCs w:val="44"/>
        </w:rPr>
      </w:pPr>
      <w:r w:rsidRPr="008B7FD0">
        <w:rPr>
          <w:rFonts w:asciiTheme="minorEastAsia" w:hAnsiTheme="minorEastAsia" w:cs="Times New Roman" w:hint="eastAsia"/>
          <w:b/>
          <w:color w:val="000000" w:themeColor="text1"/>
          <w:szCs w:val="44"/>
        </w:rPr>
        <w:t>按</w:t>
      </w:r>
      <w:r w:rsidRPr="008B7FD0">
        <w:rPr>
          <w:rFonts w:asciiTheme="minorEastAsia" w:hAnsiTheme="minorEastAsia" w:cs="Times New Roman"/>
          <w:b/>
          <w:color w:val="000000" w:themeColor="text1"/>
          <w:szCs w:val="44"/>
        </w:rPr>
        <w:t>业务分类分析：</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F52CC1" w:rsidRPr="008B7FD0">
        <w:trPr>
          <w:trHeight w:val="284"/>
        </w:trPr>
        <w:tc>
          <w:tcPr>
            <w:tcW w:w="1421" w:type="dxa"/>
            <w:shd w:val="pct10" w:color="auto" w:fill="auto"/>
            <w:vAlign w:val="center"/>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类别</w:t>
            </w:r>
            <w:r w:rsidRPr="008B7FD0">
              <w:rPr>
                <w:rFonts w:asciiTheme="minorEastAsia" w:hAnsiTheme="minorEastAsia" w:cs="Times New Roman"/>
                <w:b/>
                <w:color w:val="000000" w:themeColor="text1"/>
                <w:sz w:val="22"/>
              </w:rPr>
              <w:t>/项目</w:t>
            </w:r>
          </w:p>
        </w:tc>
        <w:tc>
          <w:tcPr>
            <w:tcW w:w="1303" w:type="dxa"/>
            <w:shd w:val="pct10" w:color="auto" w:fill="auto"/>
            <w:vAlign w:val="center"/>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营业收入</w:t>
            </w:r>
          </w:p>
        </w:tc>
        <w:tc>
          <w:tcPr>
            <w:tcW w:w="1184" w:type="dxa"/>
            <w:shd w:val="pct10" w:color="auto" w:fill="auto"/>
            <w:vAlign w:val="center"/>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营业成本</w:t>
            </w:r>
          </w:p>
        </w:tc>
        <w:tc>
          <w:tcPr>
            <w:tcW w:w="1302" w:type="dxa"/>
            <w:shd w:val="pct10" w:color="auto" w:fill="auto"/>
            <w:vAlign w:val="center"/>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毛利率</w:t>
            </w:r>
            <w:r w:rsidRPr="008B7FD0">
              <w:rPr>
                <w:rFonts w:asciiTheme="minorEastAsia" w:hAnsiTheme="minorEastAsia" w:cs="Times New Roman" w:hint="eastAsia"/>
                <w:b/>
                <w:color w:val="000000" w:themeColor="text1"/>
                <w:kern w:val="0"/>
                <w:sz w:val="22"/>
              </w:rPr>
              <w:t>%</w:t>
            </w:r>
          </w:p>
        </w:tc>
        <w:tc>
          <w:tcPr>
            <w:tcW w:w="1453" w:type="dxa"/>
            <w:shd w:val="pct10" w:color="auto" w:fill="auto"/>
            <w:vAlign w:val="center"/>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营业收入比上年同期</w:t>
            </w:r>
          </w:p>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增减</w:t>
            </w:r>
            <w:r w:rsidRPr="008B7FD0">
              <w:rPr>
                <w:rFonts w:asciiTheme="minorEastAsia" w:hAnsiTheme="minorEastAsia" w:cs="Times New Roman" w:hint="eastAsia"/>
                <w:b/>
                <w:color w:val="000000" w:themeColor="text1"/>
                <w:kern w:val="0"/>
                <w:sz w:val="22"/>
              </w:rPr>
              <w:t>%</w:t>
            </w:r>
          </w:p>
        </w:tc>
        <w:tc>
          <w:tcPr>
            <w:tcW w:w="1390" w:type="dxa"/>
            <w:shd w:val="pct10" w:color="auto" w:fill="auto"/>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营业成本比上年同期</w:t>
            </w:r>
          </w:p>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增减</w:t>
            </w:r>
            <w:r w:rsidRPr="008B7FD0">
              <w:rPr>
                <w:rFonts w:asciiTheme="minorEastAsia" w:hAnsiTheme="minorEastAsia" w:cs="Times New Roman" w:hint="eastAsia"/>
                <w:b/>
                <w:color w:val="000000" w:themeColor="text1"/>
                <w:kern w:val="0"/>
                <w:sz w:val="22"/>
              </w:rPr>
              <w:t>%</w:t>
            </w:r>
          </w:p>
        </w:tc>
        <w:tc>
          <w:tcPr>
            <w:tcW w:w="1586" w:type="dxa"/>
            <w:shd w:val="pct10" w:color="auto" w:fill="auto"/>
            <w:vAlign w:val="center"/>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毛利率比上年同期增减百分点</w:t>
            </w:r>
          </w:p>
        </w:tc>
      </w:tr>
      <w:tr w:rsidR="00F52CC1" w:rsidRPr="008B7FD0">
        <w:trPr>
          <w:trHeight w:val="293"/>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证券</w:t>
            </w:r>
            <w:r w:rsidRPr="008B7FD0">
              <w:rPr>
                <w:rFonts w:asciiTheme="minorEastAsia" w:hAnsiTheme="minorEastAsia" w:cs="Times New Roman"/>
                <w:color w:val="000000" w:themeColor="text1"/>
                <w:sz w:val="22"/>
              </w:rPr>
              <w:t>经纪业务</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其中：</w:t>
            </w:r>
            <w:r w:rsidRPr="008B7FD0">
              <w:rPr>
                <w:rFonts w:asciiTheme="minorEastAsia" w:hAnsiTheme="minorEastAsia" w:cs="Times New Roman"/>
                <w:sz w:val="22"/>
              </w:rPr>
              <w:t>XX业务</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color w:val="000000" w:themeColor="text1"/>
                <w:sz w:val="22"/>
              </w:rPr>
              <w:t xml:space="preserve">     （自动添行）</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证券自营</w:t>
            </w:r>
            <w:r w:rsidRPr="008B7FD0">
              <w:rPr>
                <w:rFonts w:asciiTheme="minorEastAsia" w:hAnsiTheme="minorEastAsia" w:cs="Times New Roman"/>
                <w:color w:val="000000" w:themeColor="text1"/>
                <w:sz w:val="22"/>
              </w:rPr>
              <w:t>业务</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投资银行业务</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其中:证券保荐与</w:t>
            </w:r>
            <w:r w:rsidRPr="008B7FD0">
              <w:rPr>
                <w:rFonts w:asciiTheme="minorEastAsia" w:hAnsiTheme="minorEastAsia" w:cs="Times New Roman"/>
                <w:color w:val="000000" w:themeColor="text1"/>
                <w:sz w:val="22"/>
              </w:rPr>
              <w:t>承销业务</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财务</w:t>
            </w:r>
            <w:r w:rsidRPr="008B7FD0">
              <w:rPr>
                <w:rFonts w:asciiTheme="minorEastAsia" w:hAnsiTheme="minorEastAsia" w:cs="Times New Roman"/>
                <w:color w:val="000000" w:themeColor="text1"/>
                <w:sz w:val="22"/>
              </w:rPr>
              <w:t>顾问业务</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color w:val="000000" w:themeColor="text1"/>
                <w:sz w:val="22"/>
              </w:rPr>
              <w:t>（自动添行）</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资产</w:t>
            </w:r>
            <w:r w:rsidRPr="008B7FD0">
              <w:rPr>
                <w:rFonts w:asciiTheme="minorEastAsia" w:hAnsiTheme="minorEastAsia" w:cs="Times New Roman"/>
                <w:color w:val="000000" w:themeColor="text1"/>
                <w:sz w:val="22"/>
              </w:rPr>
              <w:t>管理业务</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信用交易业务</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其中:融资融券业务</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股票质押回购式交易业务</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约定购回式证券交易业</w:t>
            </w:r>
            <w:r w:rsidRPr="008B7FD0">
              <w:rPr>
                <w:rFonts w:asciiTheme="minorEastAsia" w:hAnsiTheme="minorEastAsia" w:cs="Times New Roman" w:hint="eastAsia"/>
                <w:color w:val="000000" w:themeColor="text1"/>
                <w:sz w:val="22"/>
              </w:rPr>
              <w:lastRenderedPageBreak/>
              <w:t>务</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color w:val="000000" w:themeColor="text1"/>
                <w:sz w:val="22"/>
              </w:rPr>
              <w:lastRenderedPageBreak/>
              <w:t xml:space="preserve">     （自动添行）</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其他</w:t>
            </w:r>
            <w:r w:rsidRPr="008B7FD0">
              <w:rPr>
                <w:rFonts w:asciiTheme="minorEastAsia" w:hAnsiTheme="minorEastAsia" w:cs="Times New Roman"/>
                <w:color w:val="000000" w:themeColor="text1"/>
                <w:sz w:val="22"/>
              </w:rPr>
              <w:t>业务</w:t>
            </w:r>
            <w:r w:rsidRPr="008B7FD0">
              <w:rPr>
                <w:rFonts w:asciiTheme="minorEastAsia" w:hAnsiTheme="minorEastAsia" w:cs="Times New Roman" w:hint="eastAsia"/>
                <w:color w:val="000000" w:themeColor="text1"/>
                <w:sz w:val="22"/>
              </w:rPr>
              <w:t>（自动</w:t>
            </w:r>
            <w:r w:rsidRPr="008B7FD0">
              <w:rPr>
                <w:rFonts w:asciiTheme="minorEastAsia" w:hAnsiTheme="minorEastAsia" w:cs="Times New Roman"/>
                <w:color w:val="000000" w:themeColor="text1"/>
                <w:sz w:val="22"/>
              </w:rPr>
              <w:t>添行</w:t>
            </w:r>
            <w:r w:rsidRPr="008B7FD0">
              <w:rPr>
                <w:rFonts w:asciiTheme="minorEastAsia" w:hAnsiTheme="minorEastAsia" w:cs="Times New Roman" w:hint="eastAsia"/>
                <w:color w:val="000000" w:themeColor="text1"/>
                <w:sz w:val="22"/>
              </w:rPr>
              <w:t>）</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合计</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bl>
    <w:p w:rsidR="00F52CC1" w:rsidRPr="008B7FD0" w:rsidRDefault="00F52CC1">
      <w:pPr>
        <w:tabs>
          <w:tab w:val="left" w:pos="5140"/>
        </w:tabs>
        <w:rPr>
          <w:rFonts w:asciiTheme="minorEastAsia" w:hAnsiTheme="minorEastAsia" w:cs="Times New Roman"/>
          <w:b/>
          <w:color w:val="000000" w:themeColor="text1"/>
          <w:szCs w:val="44"/>
        </w:rPr>
      </w:pPr>
    </w:p>
    <w:p w:rsidR="00F52CC1" w:rsidRPr="008B7FD0" w:rsidRDefault="00EC1D78">
      <w:pPr>
        <w:tabs>
          <w:tab w:val="left" w:pos="5140"/>
        </w:tabs>
        <w:rPr>
          <w:rFonts w:asciiTheme="minorEastAsia" w:hAnsiTheme="minorEastAsia" w:cs="Times New Roman"/>
          <w:b/>
          <w:color w:val="000000" w:themeColor="text1"/>
          <w:szCs w:val="44"/>
        </w:rPr>
      </w:pPr>
      <w:r w:rsidRPr="008B7FD0">
        <w:rPr>
          <w:rFonts w:asciiTheme="minorEastAsia" w:hAnsiTheme="minorEastAsia" w:cs="Times New Roman"/>
          <w:b/>
          <w:color w:val="000000" w:themeColor="text1"/>
          <w:szCs w:val="44"/>
        </w:rPr>
        <w:t>按区域分类分析</w:t>
      </w:r>
      <w:r w:rsidRPr="008B7FD0">
        <w:rPr>
          <w:rFonts w:asciiTheme="minorEastAsia" w:hAnsiTheme="minorEastAsia" w:cs="Times New Roman" w:hint="eastAsia"/>
          <w:b/>
          <w:color w:val="000000" w:themeColor="text1"/>
          <w:szCs w:val="44"/>
        </w:rPr>
        <w:t>：</w:t>
      </w:r>
    </w:p>
    <w:p w:rsidR="00F52CC1" w:rsidRPr="008B7FD0" w:rsidRDefault="00EC1D78">
      <w:pPr>
        <w:tabs>
          <w:tab w:val="left" w:pos="5140"/>
        </w:tabs>
        <w:rPr>
          <w:rFonts w:asciiTheme="minorEastAsia" w:hAnsiTheme="minorEastAsia" w:cs="Times New Roman"/>
          <w:color w:val="000000" w:themeColor="text1"/>
          <w:szCs w:val="44"/>
        </w:rPr>
      </w:pPr>
      <w:r w:rsidRPr="008B7FD0">
        <w:rPr>
          <w:rFonts w:asciiTheme="minorEastAsia" w:hAnsiTheme="minorEastAsia" w:cs="Times New Roman" w:hint="eastAsia"/>
          <w:color w:val="000000" w:themeColor="text1"/>
          <w:szCs w:val="44"/>
        </w:rPr>
        <w:t>□  适用  □  不适用</w:t>
      </w:r>
    </w:p>
    <w:p w:rsidR="00F52CC1" w:rsidRPr="008B7FD0" w:rsidRDefault="00EC1D78">
      <w:pPr>
        <w:tabs>
          <w:tab w:val="left" w:pos="5140"/>
        </w:tabs>
        <w:jc w:val="right"/>
        <w:rPr>
          <w:rFonts w:ascii="Calibri" w:eastAsia="宋体" w:hAnsi="Calibri" w:cs="Times New Roman"/>
          <w:color w:val="000000" w:themeColor="text1"/>
        </w:rPr>
      </w:pPr>
      <w:r w:rsidRPr="008B7FD0">
        <w:rPr>
          <w:rFonts w:asciiTheme="minorEastAsia" w:hAnsiTheme="minorEastAsia" w:cs="Times New Roman" w:hint="eastAsia"/>
          <w:color w:val="000000" w:themeColor="text1"/>
          <w:szCs w:val="44"/>
        </w:rPr>
        <w:t xml:space="preserve">                </w:t>
      </w:r>
      <w:r w:rsidRPr="008B7FD0">
        <w:rPr>
          <w:rFonts w:asciiTheme="minorEastAsia" w:hAnsiTheme="minorEastAsia" w:cs="Times New Roman"/>
          <w:color w:val="000000" w:themeColor="text1"/>
          <w:szCs w:val="44"/>
        </w:rPr>
        <w:t xml:space="preserve">                                       </w:t>
      </w:r>
      <w:r w:rsidRPr="008B7FD0">
        <w:rPr>
          <w:rFonts w:ascii="Calibri" w:eastAsia="宋体" w:hAnsi="Calibri" w:cs="Times New Roman" w:hint="eastAsia"/>
          <w:color w:val="000000" w:themeColor="text1"/>
        </w:rPr>
        <w:t>单位</w:t>
      </w:r>
      <w:r w:rsidRPr="008B7FD0">
        <w:rPr>
          <w:rFonts w:ascii="Calibri" w:eastAsia="宋体" w:hAnsi="Calibri" w:cs="Times New Roman"/>
          <w:color w:val="000000" w:themeColor="text1"/>
        </w:rPr>
        <w:t>：</w:t>
      </w:r>
      <w:r w:rsidRPr="008B7FD0">
        <w:rPr>
          <w:rFonts w:ascii="Calibri" w:eastAsia="宋体" w:hAnsi="Calibri" w:cs="Times New Roman" w:hint="eastAsia"/>
          <w:color w:val="000000" w:themeColor="text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F52CC1" w:rsidRPr="008B7FD0">
        <w:trPr>
          <w:trHeight w:val="284"/>
        </w:trPr>
        <w:tc>
          <w:tcPr>
            <w:tcW w:w="1421" w:type="dxa"/>
            <w:shd w:val="pct10" w:color="auto" w:fill="auto"/>
            <w:vAlign w:val="center"/>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类别</w:t>
            </w:r>
            <w:r w:rsidRPr="008B7FD0">
              <w:rPr>
                <w:rFonts w:asciiTheme="minorEastAsia" w:hAnsiTheme="minorEastAsia" w:cs="Times New Roman"/>
                <w:b/>
                <w:color w:val="000000" w:themeColor="text1"/>
                <w:sz w:val="22"/>
              </w:rPr>
              <w:t>/项目</w:t>
            </w:r>
          </w:p>
        </w:tc>
        <w:tc>
          <w:tcPr>
            <w:tcW w:w="1303" w:type="dxa"/>
            <w:shd w:val="pct10" w:color="auto" w:fill="auto"/>
            <w:vAlign w:val="center"/>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营业收入</w:t>
            </w:r>
          </w:p>
        </w:tc>
        <w:tc>
          <w:tcPr>
            <w:tcW w:w="1184" w:type="dxa"/>
            <w:shd w:val="pct10" w:color="auto" w:fill="auto"/>
            <w:vAlign w:val="center"/>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营业成本</w:t>
            </w:r>
          </w:p>
        </w:tc>
        <w:tc>
          <w:tcPr>
            <w:tcW w:w="1302" w:type="dxa"/>
            <w:shd w:val="pct10" w:color="auto" w:fill="auto"/>
            <w:vAlign w:val="center"/>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毛利率%</w:t>
            </w:r>
          </w:p>
        </w:tc>
        <w:tc>
          <w:tcPr>
            <w:tcW w:w="1453" w:type="dxa"/>
            <w:shd w:val="pct10" w:color="auto" w:fill="auto"/>
            <w:vAlign w:val="center"/>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营业收入比上年同期</w:t>
            </w:r>
          </w:p>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增减%</w:t>
            </w:r>
          </w:p>
        </w:tc>
        <w:tc>
          <w:tcPr>
            <w:tcW w:w="1390" w:type="dxa"/>
            <w:shd w:val="pct10" w:color="auto" w:fill="auto"/>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营业成本比上年同期</w:t>
            </w:r>
          </w:p>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增减%</w:t>
            </w:r>
          </w:p>
        </w:tc>
        <w:tc>
          <w:tcPr>
            <w:tcW w:w="1586" w:type="dxa"/>
            <w:shd w:val="pct10" w:color="auto" w:fill="auto"/>
            <w:vAlign w:val="center"/>
          </w:tcPr>
          <w:p w:rsidR="00F52CC1" w:rsidRPr="008B7FD0" w:rsidRDefault="00EC1D78">
            <w:pPr>
              <w:tabs>
                <w:tab w:val="left" w:pos="5140"/>
              </w:tabs>
              <w:jc w:val="center"/>
              <w:rPr>
                <w:rFonts w:asciiTheme="minorEastAsia" w:hAnsiTheme="minorEastAsia" w:cs="Times New Roman"/>
                <w:b/>
                <w:color w:val="000000" w:themeColor="text1"/>
                <w:sz w:val="22"/>
              </w:rPr>
            </w:pPr>
            <w:r w:rsidRPr="008B7FD0">
              <w:rPr>
                <w:rFonts w:asciiTheme="minorEastAsia" w:hAnsiTheme="minorEastAsia" w:cs="Times New Roman" w:hint="eastAsia"/>
                <w:b/>
                <w:color w:val="000000" w:themeColor="text1"/>
                <w:sz w:val="22"/>
              </w:rPr>
              <w:t>毛利率比上年同期增减百分点</w:t>
            </w:r>
          </w:p>
        </w:tc>
      </w:tr>
      <w:tr w:rsidR="00F52CC1" w:rsidRPr="008B7FD0">
        <w:trPr>
          <w:trHeight w:val="284"/>
        </w:trPr>
        <w:tc>
          <w:tcPr>
            <w:tcW w:w="1421" w:type="dxa"/>
            <w:shd w:val="pct10" w:color="auto" w:fill="auto"/>
            <w:vAlign w:val="center"/>
          </w:tcPr>
          <w:p w:rsidR="00F52CC1" w:rsidRPr="008B7FD0" w:rsidRDefault="00F52CC1">
            <w:pPr>
              <w:tabs>
                <w:tab w:val="left" w:pos="5140"/>
              </w:tabs>
              <w:jc w:val="center"/>
              <w:rPr>
                <w:rFonts w:asciiTheme="minorEastAsia" w:hAnsiTheme="minorEastAsia" w:cs="Times New Roman"/>
                <w:b/>
                <w:color w:val="000000" w:themeColor="text1"/>
                <w:sz w:val="22"/>
              </w:rPr>
            </w:pPr>
          </w:p>
        </w:tc>
        <w:tc>
          <w:tcPr>
            <w:tcW w:w="1303" w:type="dxa"/>
            <w:shd w:val="pct10" w:color="auto" w:fill="auto"/>
            <w:vAlign w:val="center"/>
          </w:tcPr>
          <w:p w:rsidR="00F52CC1" w:rsidRPr="008B7FD0" w:rsidRDefault="00F52CC1">
            <w:pPr>
              <w:tabs>
                <w:tab w:val="left" w:pos="5140"/>
              </w:tabs>
              <w:jc w:val="center"/>
              <w:rPr>
                <w:rFonts w:asciiTheme="minorEastAsia" w:hAnsiTheme="minorEastAsia" w:cs="Times New Roman"/>
                <w:b/>
                <w:color w:val="000000" w:themeColor="text1"/>
                <w:sz w:val="22"/>
              </w:rPr>
            </w:pPr>
          </w:p>
        </w:tc>
        <w:tc>
          <w:tcPr>
            <w:tcW w:w="1184" w:type="dxa"/>
            <w:shd w:val="pct10" w:color="auto" w:fill="auto"/>
            <w:vAlign w:val="center"/>
          </w:tcPr>
          <w:p w:rsidR="00F52CC1" w:rsidRPr="008B7FD0" w:rsidRDefault="00F52CC1">
            <w:pPr>
              <w:tabs>
                <w:tab w:val="left" w:pos="5140"/>
              </w:tabs>
              <w:jc w:val="center"/>
              <w:rPr>
                <w:rFonts w:asciiTheme="minorEastAsia" w:hAnsiTheme="minorEastAsia" w:cs="Times New Roman"/>
                <w:b/>
                <w:color w:val="000000" w:themeColor="text1"/>
                <w:sz w:val="22"/>
              </w:rPr>
            </w:pPr>
          </w:p>
        </w:tc>
        <w:tc>
          <w:tcPr>
            <w:tcW w:w="1302" w:type="dxa"/>
            <w:shd w:val="pct10" w:color="auto" w:fill="auto"/>
            <w:vAlign w:val="center"/>
          </w:tcPr>
          <w:p w:rsidR="00F52CC1" w:rsidRPr="008B7FD0" w:rsidRDefault="00F52CC1">
            <w:pPr>
              <w:tabs>
                <w:tab w:val="left" w:pos="5140"/>
              </w:tabs>
              <w:jc w:val="center"/>
              <w:rPr>
                <w:rFonts w:asciiTheme="minorEastAsia" w:hAnsiTheme="minorEastAsia" w:cs="Times New Roman"/>
                <w:b/>
                <w:color w:val="000000" w:themeColor="text1"/>
                <w:sz w:val="22"/>
              </w:rPr>
            </w:pPr>
          </w:p>
        </w:tc>
        <w:tc>
          <w:tcPr>
            <w:tcW w:w="1453" w:type="dxa"/>
            <w:shd w:val="pct10" w:color="auto" w:fill="auto"/>
            <w:vAlign w:val="center"/>
          </w:tcPr>
          <w:p w:rsidR="00F52CC1" w:rsidRPr="008B7FD0" w:rsidRDefault="00F52CC1">
            <w:pPr>
              <w:tabs>
                <w:tab w:val="left" w:pos="5140"/>
              </w:tabs>
              <w:jc w:val="center"/>
              <w:rPr>
                <w:rFonts w:asciiTheme="minorEastAsia" w:hAnsiTheme="minorEastAsia" w:cs="Times New Roman"/>
                <w:b/>
                <w:color w:val="000000" w:themeColor="text1"/>
                <w:sz w:val="22"/>
              </w:rPr>
            </w:pPr>
          </w:p>
        </w:tc>
        <w:tc>
          <w:tcPr>
            <w:tcW w:w="1390" w:type="dxa"/>
            <w:shd w:val="pct10" w:color="auto" w:fill="auto"/>
          </w:tcPr>
          <w:p w:rsidR="00F52CC1" w:rsidRPr="008B7FD0" w:rsidRDefault="00F52CC1">
            <w:pPr>
              <w:tabs>
                <w:tab w:val="left" w:pos="5140"/>
              </w:tabs>
              <w:jc w:val="center"/>
              <w:rPr>
                <w:rFonts w:asciiTheme="minorEastAsia" w:hAnsiTheme="minorEastAsia" w:cs="Times New Roman"/>
                <w:b/>
                <w:color w:val="000000" w:themeColor="text1"/>
                <w:sz w:val="22"/>
              </w:rPr>
            </w:pPr>
          </w:p>
        </w:tc>
        <w:tc>
          <w:tcPr>
            <w:tcW w:w="1586" w:type="dxa"/>
            <w:shd w:val="pct10" w:color="auto" w:fill="auto"/>
          </w:tcPr>
          <w:p w:rsidR="00F52CC1" w:rsidRPr="008B7FD0" w:rsidRDefault="00F52CC1">
            <w:pPr>
              <w:tabs>
                <w:tab w:val="left" w:pos="5140"/>
              </w:tabs>
              <w:jc w:val="center"/>
              <w:rPr>
                <w:rFonts w:asciiTheme="minorEastAsia" w:hAnsiTheme="minorEastAsia" w:cs="Times New Roman"/>
                <w:b/>
                <w:color w:val="000000" w:themeColor="text1"/>
                <w:sz w:val="22"/>
              </w:rPr>
            </w:pPr>
          </w:p>
        </w:tc>
      </w:tr>
      <w:tr w:rsidR="00F52CC1" w:rsidRPr="008B7FD0">
        <w:trPr>
          <w:trHeight w:val="293"/>
        </w:trPr>
        <w:tc>
          <w:tcPr>
            <w:tcW w:w="1421" w:type="dxa"/>
          </w:tcPr>
          <w:p w:rsidR="00F52CC1" w:rsidRPr="008B7FD0" w:rsidRDefault="00F52CC1">
            <w:pPr>
              <w:tabs>
                <w:tab w:val="left" w:pos="5140"/>
              </w:tabs>
              <w:rPr>
                <w:rFonts w:asciiTheme="minorEastAsia" w:hAnsiTheme="minorEastAsia" w:cs="Times New Roman"/>
                <w:color w:val="000000" w:themeColor="text1"/>
                <w:sz w:val="22"/>
              </w:rPr>
            </w:pP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F52CC1">
            <w:pPr>
              <w:tabs>
                <w:tab w:val="left" w:pos="5140"/>
              </w:tabs>
              <w:rPr>
                <w:rFonts w:asciiTheme="minorEastAsia" w:hAnsiTheme="minorEastAsia" w:cs="Times New Roman"/>
                <w:color w:val="000000" w:themeColor="text1"/>
                <w:sz w:val="22"/>
              </w:rPr>
            </w:pP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F52CC1">
            <w:pPr>
              <w:tabs>
                <w:tab w:val="left" w:pos="5140"/>
              </w:tabs>
              <w:rPr>
                <w:rFonts w:asciiTheme="minorEastAsia" w:hAnsiTheme="minorEastAsia" w:cs="Times New Roman"/>
                <w:color w:val="000000" w:themeColor="text1"/>
                <w:sz w:val="22"/>
              </w:rPr>
            </w:pP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r w:rsidR="00F52CC1" w:rsidRPr="008B7FD0">
        <w:trPr>
          <w:trHeight w:val="284"/>
        </w:trPr>
        <w:tc>
          <w:tcPr>
            <w:tcW w:w="1421" w:type="dxa"/>
          </w:tcPr>
          <w:p w:rsidR="00F52CC1" w:rsidRPr="008B7FD0" w:rsidRDefault="00EC1D78">
            <w:pPr>
              <w:tabs>
                <w:tab w:val="left" w:pos="5140"/>
              </w:tabs>
              <w:rPr>
                <w:rFonts w:asciiTheme="minorEastAsia" w:hAnsiTheme="minorEastAsia" w:cs="Times New Roman"/>
                <w:color w:val="000000" w:themeColor="text1"/>
                <w:sz w:val="22"/>
              </w:rPr>
            </w:pPr>
            <w:r w:rsidRPr="008B7FD0">
              <w:rPr>
                <w:rFonts w:asciiTheme="minorEastAsia" w:hAnsiTheme="minorEastAsia" w:cs="Times New Roman" w:hint="eastAsia"/>
                <w:color w:val="000000" w:themeColor="text1"/>
                <w:sz w:val="22"/>
              </w:rPr>
              <w:t>（自动添行</w:t>
            </w:r>
            <w:r w:rsidRPr="008B7FD0">
              <w:rPr>
                <w:rFonts w:asciiTheme="minorEastAsia" w:hAnsiTheme="minorEastAsia" w:cs="Times New Roman"/>
                <w:color w:val="000000" w:themeColor="text1"/>
                <w:sz w:val="22"/>
              </w:rPr>
              <w:t>）</w:t>
            </w:r>
          </w:p>
        </w:tc>
        <w:tc>
          <w:tcPr>
            <w:tcW w:w="1303" w:type="dxa"/>
          </w:tcPr>
          <w:p w:rsidR="00F52CC1" w:rsidRPr="008B7FD0" w:rsidRDefault="00F52CC1">
            <w:pPr>
              <w:tabs>
                <w:tab w:val="left" w:pos="5140"/>
              </w:tabs>
              <w:rPr>
                <w:rFonts w:asciiTheme="minorEastAsia" w:hAnsiTheme="minorEastAsia" w:cs="Times New Roman"/>
                <w:color w:val="000000" w:themeColor="text1"/>
                <w:sz w:val="22"/>
              </w:rPr>
            </w:pPr>
          </w:p>
        </w:tc>
        <w:tc>
          <w:tcPr>
            <w:tcW w:w="1184" w:type="dxa"/>
          </w:tcPr>
          <w:p w:rsidR="00F52CC1" w:rsidRPr="008B7FD0" w:rsidRDefault="00F52CC1">
            <w:pPr>
              <w:tabs>
                <w:tab w:val="left" w:pos="5140"/>
              </w:tabs>
              <w:rPr>
                <w:rFonts w:asciiTheme="minorEastAsia" w:hAnsiTheme="minorEastAsia" w:cs="Times New Roman"/>
                <w:color w:val="000000" w:themeColor="text1"/>
                <w:sz w:val="22"/>
              </w:rPr>
            </w:pPr>
          </w:p>
        </w:tc>
        <w:tc>
          <w:tcPr>
            <w:tcW w:w="1302" w:type="dxa"/>
          </w:tcPr>
          <w:p w:rsidR="00F52CC1" w:rsidRPr="008B7FD0" w:rsidRDefault="00F52CC1">
            <w:pPr>
              <w:tabs>
                <w:tab w:val="left" w:pos="5140"/>
              </w:tabs>
              <w:rPr>
                <w:rFonts w:asciiTheme="minorEastAsia" w:hAnsiTheme="minorEastAsia" w:cs="Times New Roman"/>
                <w:color w:val="000000" w:themeColor="text1"/>
                <w:sz w:val="22"/>
              </w:rPr>
            </w:pPr>
          </w:p>
        </w:tc>
        <w:tc>
          <w:tcPr>
            <w:tcW w:w="1453" w:type="dxa"/>
          </w:tcPr>
          <w:p w:rsidR="00F52CC1" w:rsidRPr="008B7FD0" w:rsidRDefault="00F52CC1">
            <w:pPr>
              <w:tabs>
                <w:tab w:val="left" w:pos="5140"/>
              </w:tabs>
              <w:rPr>
                <w:rFonts w:asciiTheme="minorEastAsia" w:hAnsiTheme="minorEastAsia" w:cs="Times New Roman"/>
                <w:color w:val="000000" w:themeColor="text1"/>
                <w:sz w:val="22"/>
              </w:rPr>
            </w:pPr>
          </w:p>
        </w:tc>
        <w:tc>
          <w:tcPr>
            <w:tcW w:w="1390" w:type="dxa"/>
          </w:tcPr>
          <w:p w:rsidR="00F52CC1" w:rsidRPr="008B7FD0" w:rsidRDefault="00F52CC1">
            <w:pPr>
              <w:tabs>
                <w:tab w:val="left" w:pos="5140"/>
              </w:tabs>
              <w:rPr>
                <w:rFonts w:asciiTheme="minorEastAsia" w:hAnsiTheme="minorEastAsia" w:cs="Times New Roman"/>
                <w:color w:val="000000" w:themeColor="text1"/>
                <w:sz w:val="22"/>
              </w:rPr>
            </w:pPr>
          </w:p>
        </w:tc>
        <w:tc>
          <w:tcPr>
            <w:tcW w:w="1586" w:type="dxa"/>
          </w:tcPr>
          <w:p w:rsidR="00F52CC1" w:rsidRPr="008B7FD0" w:rsidRDefault="00F52CC1">
            <w:pPr>
              <w:tabs>
                <w:tab w:val="left" w:pos="5140"/>
              </w:tabs>
              <w:rPr>
                <w:rFonts w:asciiTheme="minorEastAsia" w:hAnsiTheme="minorEastAsia" w:cs="Times New Roman"/>
                <w:color w:val="000000" w:themeColor="text1"/>
                <w:sz w:val="22"/>
              </w:rPr>
            </w:pPr>
          </w:p>
        </w:tc>
      </w:tr>
    </w:tbl>
    <w:p w:rsidR="00F52CC1" w:rsidRPr="008B7FD0" w:rsidRDefault="00EC1D78">
      <w:pPr>
        <w:tabs>
          <w:tab w:val="left" w:pos="5140"/>
        </w:tabs>
        <w:rPr>
          <w:rFonts w:ascii="宋体" w:eastAsia="宋体" w:hAnsi="宋体" w:cs="Times New Roman"/>
          <w:b/>
          <w:color w:val="000000"/>
          <w:szCs w:val="44"/>
        </w:rPr>
      </w:pPr>
      <w:r w:rsidRPr="008B7FD0">
        <w:rPr>
          <w:rFonts w:ascii="宋体" w:eastAsia="宋体" w:hAnsi="宋体" w:cs="Times New Roman" w:hint="eastAsia"/>
          <w:b/>
          <w:color w:val="000000"/>
          <w:szCs w:val="44"/>
        </w:rPr>
        <w:t>收入构成变动的原因</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F52CC1" w:rsidRPr="008B7FD0">
        <w:tc>
          <w:tcPr>
            <w:tcW w:w="8931" w:type="dxa"/>
          </w:tcPr>
          <w:p w:rsidR="00F52CC1" w:rsidRPr="008B7FD0" w:rsidRDefault="00EC1D78">
            <w:pPr>
              <w:tabs>
                <w:tab w:val="left" w:pos="5140"/>
              </w:tabs>
              <w:rPr>
                <w:rFonts w:ascii="宋体" w:eastAsia="宋体" w:hAnsi="宋体" w:cs="Times New Roman"/>
                <w:color w:val="000000"/>
                <w:szCs w:val="44"/>
              </w:rPr>
            </w:pPr>
            <w:r w:rsidRPr="008B7FD0">
              <w:rPr>
                <w:rFonts w:ascii="宋体" w:eastAsia="宋体" w:hAnsi="宋体" w:cs="Times New Roman" w:hint="eastAsia"/>
                <w:i/>
                <w:color w:val="FF0000"/>
                <w:szCs w:val="44"/>
              </w:rPr>
              <w:t>注：若</w:t>
            </w:r>
            <w:r w:rsidRPr="008B7FD0">
              <w:rPr>
                <w:rFonts w:ascii="宋体" w:eastAsia="宋体" w:hAnsi="宋体" w:cs="Times New Roman"/>
                <w:i/>
                <w:color w:val="FF0000"/>
                <w:szCs w:val="44"/>
              </w:rPr>
              <w:t>收入构成发生重大变</w:t>
            </w:r>
            <w:r w:rsidRPr="008B7FD0">
              <w:rPr>
                <w:rFonts w:ascii="宋体" w:eastAsia="宋体" w:hAnsi="宋体" w:cs="Times New Roman" w:hint="eastAsia"/>
                <w:i/>
                <w:color w:val="FF0000"/>
                <w:szCs w:val="44"/>
              </w:rPr>
              <w:t>动</w:t>
            </w:r>
            <w:r w:rsidRPr="008B7FD0">
              <w:rPr>
                <w:rFonts w:ascii="宋体" w:eastAsia="宋体" w:hAnsi="宋体" w:cs="Times New Roman"/>
                <w:i/>
                <w:color w:val="FF0000"/>
                <w:szCs w:val="44"/>
              </w:rPr>
              <w:t>，应当详细说明具体变动情况及原因。</w:t>
            </w:r>
            <w:r w:rsidRPr="008B7FD0">
              <w:rPr>
                <w:rFonts w:ascii="宋体" w:eastAsia="宋体" w:hAnsi="宋体" w:cs="Times New Roman" w:hint="eastAsia"/>
                <w:i/>
                <w:color w:val="FF0000"/>
                <w:szCs w:val="44"/>
              </w:rPr>
              <w:t>对与上年同期相比变动达到或超过</w:t>
            </w:r>
            <w:r w:rsidRPr="008B7FD0">
              <w:rPr>
                <w:rFonts w:ascii="宋体" w:eastAsia="宋体" w:hAnsi="宋体" w:cs="Times New Roman"/>
                <w:i/>
                <w:color w:val="FF0000"/>
                <w:szCs w:val="44"/>
              </w:rPr>
              <w:t>30%的项目，应充分解释导致变动的原因。</w:t>
            </w:r>
          </w:p>
        </w:tc>
      </w:tr>
    </w:tbl>
    <w:p w:rsidR="00F52CC1" w:rsidRPr="008B7FD0" w:rsidRDefault="00EC1D78">
      <w:pPr>
        <w:tabs>
          <w:tab w:val="left" w:pos="5140"/>
        </w:tabs>
        <w:rPr>
          <w:rFonts w:ascii="宋体" w:eastAsia="宋体" w:hAnsi="宋体" w:cs="Times New Roman"/>
          <w:b/>
          <w:color w:val="000000"/>
          <w:szCs w:val="44"/>
        </w:rPr>
      </w:pPr>
      <w:r w:rsidRPr="008B7FD0">
        <w:rPr>
          <w:rFonts w:ascii="宋体" w:eastAsia="宋体" w:hAnsi="宋体" w:cs="Times New Roman" w:hint="eastAsia"/>
          <w:b/>
          <w:color w:val="000000"/>
          <w:szCs w:val="44"/>
        </w:rPr>
        <w:t>主要客户情况</w:t>
      </w:r>
    </w:p>
    <w:p w:rsidR="00F52CC1" w:rsidRPr="008B7FD0" w:rsidRDefault="00EC1D78">
      <w:pPr>
        <w:ind w:firstLineChars="3550" w:firstLine="7455"/>
        <w:rPr>
          <w:rFonts w:ascii="Calibri" w:eastAsia="宋体" w:hAnsi="Calibri" w:cs="Times New Roman"/>
          <w:b/>
          <w:color w:val="000000"/>
        </w:rPr>
      </w:pPr>
      <w:r w:rsidRPr="008B7FD0">
        <w:rPr>
          <w:rFonts w:ascii="Calibri" w:eastAsia="宋体" w:hAnsi="Calibri" w:cs="Times New Roman" w:hint="eastAsia"/>
          <w:color w:val="000000"/>
        </w:rPr>
        <w:t>单位：元</w:t>
      </w:r>
    </w:p>
    <w:tbl>
      <w:tblPr>
        <w:tblStyle w:val="afb"/>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10"/>
        <w:gridCol w:w="2693"/>
        <w:gridCol w:w="1843"/>
        <w:gridCol w:w="1701"/>
        <w:gridCol w:w="1984"/>
      </w:tblGrid>
      <w:tr w:rsidR="00F52CC1" w:rsidRPr="008B7FD0">
        <w:tc>
          <w:tcPr>
            <w:tcW w:w="710"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b/>
                <w:color w:val="000000"/>
                <w:kern w:val="0"/>
                <w:sz w:val="22"/>
                <w:szCs w:val="20"/>
              </w:rPr>
              <w:t>序号</w:t>
            </w:r>
          </w:p>
        </w:tc>
        <w:tc>
          <w:tcPr>
            <w:tcW w:w="2693"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客户</w:t>
            </w:r>
          </w:p>
        </w:tc>
        <w:tc>
          <w:tcPr>
            <w:tcW w:w="1843"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销售金额</w:t>
            </w:r>
          </w:p>
        </w:tc>
        <w:tc>
          <w:tcPr>
            <w:tcW w:w="1701"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年度销售</w:t>
            </w:r>
            <w:r w:rsidRPr="008B7FD0">
              <w:rPr>
                <w:rFonts w:ascii="宋体" w:eastAsia="宋体" w:hAnsi="宋体" w:cs="Times New Roman"/>
                <w:b/>
                <w:color w:val="000000"/>
                <w:kern w:val="0"/>
                <w:sz w:val="22"/>
                <w:szCs w:val="20"/>
              </w:rPr>
              <w:t>占比%</w:t>
            </w:r>
          </w:p>
        </w:tc>
        <w:tc>
          <w:tcPr>
            <w:tcW w:w="1984"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是否存在关联关系</w:t>
            </w:r>
          </w:p>
        </w:tc>
      </w:tr>
      <w:tr w:rsidR="00F52CC1" w:rsidRPr="008B7FD0">
        <w:tc>
          <w:tcPr>
            <w:tcW w:w="710" w:type="dxa"/>
            <w:vAlign w:val="center"/>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color w:val="000000"/>
                <w:kern w:val="0"/>
                <w:sz w:val="22"/>
                <w:szCs w:val="20"/>
              </w:rPr>
              <w:t>1</w:t>
            </w:r>
          </w:p>
        </w:tc>
        <w:tc>
          <w:tcPr>
            <w:tcW w:w="2693"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1843"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1701"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1984"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r>
      <w:tr w:rsidR="00F52CC1" w:rsidRPr="008B7FD0">
        <w:tc>
          <w:tcPr>
            <w:tcW w:w="710" w:type="dxa"/>
            <w:vAlign w:val="center"/>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color w:val="000000"/>
                <w:kern w:val="0"/>
                <w:sz w:val="22"/>
                <w:szCs w:val="20"/>
              </w:rPr>
              <w:t>2</w:t>
            </w:r>
          </w:p>
        </w:tc>
        <w:tc>
          <w:tcPr>
            <w:tcW w:w="2693"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1843"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1701"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1984"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r>
      <w:tr w:rsidR="00F52CC1" w:rsidRPr="008B7FD0">
        <w:tc>
          <w:tcPr>
            <w:tcW w:w="710" w:type="dxa"/>
            <w:vAlign w:val="center"/>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color w:val="000000"/>
                <w:kern w:val="0"/>
                <w:sz w:val="22"/>
                <w:szCs w:val="20"/>
              </w:rPr>
              <w:t>3</w:t>
            </w:r>
          </w:p>
        </w:tc>
        <w:tc>
          <w:tcPr>
            <w:tcW w:w="269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84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701"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984"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r>
      <w:tr w:rsidR="00F52CC1" w:rsidRPr="008B7FD0">
        <w:tc>
          <w:tcPr>
            <w:tcW w:w="710" w:type="dxa"/>
            <w:vAlign w:val="center"/>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color w:val="000000"/>
                <w:kern w:val="0"/>
                <w:sz w:val="22"/>
                <w:szCs w:val="20"/>
              </w:rPr>
              <w:t>4</w:t>
            </w:r>
          </w:p>
        </w:tc>
        <w:tc>
          <w:tcPr>
            <w:tcW w:w="269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84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701"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984"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r>
      <w:tr w:rsidR="00F52CC1" w:rsidRPr="008B7FD0">
        <w:tc>
          <w:tcPr>
            <w:tcW w:w="710" w:type="dxa"/>
            <w:vAlign w:val="center"/>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color w:val="000000"/>
                <w:kern w:val="0"/>
                <w:sz w:val="22"/>
                <w:szCs w:val="20"/>
              </w:rPr>
              <w:t>5</w:t>
            </w:r>
          </w:p>
        </w:tc>
        <w:tc>
          <w:tcPr>
            <w:tcW w:w="269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84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701"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984"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r>
      <w:tr w:rsidR="00F52CC1" w:rsidRPr="008B7FD0">
        <w:tc>
          <w:tcPr>
            <w:tcW w:w="3403" w:type="dxa"/>
            <w:gridSpan w:val="2"/>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b/>
                <w:color w:val="000000"/>
                <w:kern w:val="0"/>
                <w:sz w:val="22"/>
                <w:szCs w:val="20"/>
              </w:rPr>
              <w:t>合计</w:t>
            </w:r>
          </w:p>
        </w:tc>
        <w:tc>
          <w:tcPr>
            <w:tcW w:w="184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701"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984" w:type="dxa"/>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b/>
                <w:color w:val="000000"/>
                <w:kern w:val="0"/>
                <w:sz w:val="22"/>
                <w:szCs w:val="20"/>
              </w:rPr>
              <w:t>-</w:t>
            </w:r>
          </w:p>
        </w:tc>
      </w:tr>
    </w:tbl>
    <w:p w:rsidR="00F52CC1" w:rsidRPr="008B7FD0" w:rsidRDefault="00EC1D78">
      <w:pPr>
        <w:rPr>
          <w:rFonts w:ascii="Calibri" w:eastAsia="宋体" w:hAnsi="Calibri" w:cs="Times New Roman"/>
          <w:b/>
          <w:color w:val="000000"/>
        </w:rPr>
      </w:pPr>
      <w:r w:rsidRPr="008B7FD0">
        <w:rPr>
          <w:rFonts w:ascii="宋体" w:eastAsia="宋体" w:hAnsi="宋体" w:cs="Times New Roman" w:hint="eastAsia"/>
          <w:i/>
          <w:color w:val="FF0000"/>
          <w:szCs w:val="44"/>
        </w:rPr>
        <w:t>注</w:t>
      </w:r>
      <w:r w:rsidRPr="008B7FD0">
        <w:rPr>
          <w:rFonts w:ascii="宋体" w:eastAsia="宋体" w:hAnsi="宋体" w:cs="Times New Roman"/>
          <w:i/>
          <w:color w:val="FF0000"/>
          <w:szCs w:val="44"/>
        </w:rPr>
        <w:t>：</w:t>
      </w:r>
      <w:r w:rsidRPr="008B7FD0">
        <w:rPr>
          <w:rFonts w:ascii="宋体" w:eastAsia="宋体" w:hAnsi="宋体" w:cs="Times New Roman" w:hint="eastAsia"/>
          <w:i/>
          <w:color w:val="FF0000"/>
          <w:szCs w:val="44"/>
        </w:rPr>
        <w:t>属于同一控制人控制的客户视为同一客户合并列示，受同一国有资产管理机构实际控制的除外。</w:t>
      </w:r>
    </w:p>
    <w:p w:rsidR="00F52CC1" w:rsidRPr="008B7FD0" w:rsidRDefault="00EC1D78">
      <w:pPr>
        <w:tabs>
          <w:tab w:val="left" w:pos="5140"/>
        </w:tabs>
        <w:rPr>
          <w:rFonts w:ascii="宋体" w:eastAsia="宋体" w:hAnsi="宋体" w:cs="Times New Roman"/>
          <w:b/>
          <w:color w:val="000000"/>
          <w:szCs w:val="44"/>
        </w:rPr>
      </w:pPr>
      <w:r w:rsidRPr="008B7FD0">
        <w:rPr>
          <w:rFonts w:ascii="宋体" w:eastAsia="宋体" w:hAnsi="宋体" w:cs="Times New Roman" w:hint="eastAsia"/>
          <w:b/>
          <w:color w:val="000000"/>
          <w:szCs w:val="44"/>
        </w:rPr>
        <w:t>主要供应商情况</w:t>
      </w:r>
    </w:p>
    <w:p w:rsidR="00F52CC1" w:rsidRPr="008B7FD0" w:rsidRDefault="00EC1D78">
      <w:pPr>
        <w:ind w:firstLineChars="3550" w:firstLine="7455"/>
        <w:rPr>
          <w:rFonts w:ascii="Calibri" w:eastAsia="宋体" w:hAnsi="Calibri" w:cs="Times New Roman"/>
          <w:b/>
          <w:color w:val="000000"/>
        </w:rPr>
      </w:pPr>
      <w:r w:rsidRPr="008B7FD0">
        <w:rPr>
          <w:rFonts w:ascii="Calibri" w:eastAsia="宋体" w:hAnsi="Calibri" w:cs="Times New Roman" w:hint="eastAsia"/>
          <w:color w:val="000000"/>
        </w:rPr>
        <w:t>单位：元</w:t>
      </w:r>
    </w:p>
    <w:tbl>
      <w:tblPr>
        <w:tblStyle w:val="afb"/>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10"/>
        <w:gridCol w:w="2693"/>
        <w:gridCol w:w="1843"/>
        <w:gridCol w:w="1701"/>
        <w:gridCol w:w="1984"/>
      </w:tblGrid>
      <w:tr w:rsidR="00F52CC1" w:rsidRPr="008B7FD0">
        <w:tc>
          <w:tcPr>
            <w:tcW w:w="710"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b/>
                <w:color w:val="000000"/>
                <w:kern w:val="0"/>
                <w:sz w:val="22"/>
                <w:szCs w:val="20"/>
              </w:rPr>
              <w:t>序号</w:t>
            </w:r>
          </w:p>
        </w:tc>
        <w:tc>
          <w:tcPr>
            <w:tcW w:w="2693"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供应商</w:t>
            </w:r>
          </w:p>
        </w:tc>
        <w:tc>
          <w:tcPr>
            <w:tcW w:w="1843"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采购金额</w:t>
            </w:r>
          </w:p>
        </w:tc>
        <w:tc>
          <w:tcPr>
            <w:tcW w:w="1701"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年度</w:t>
            </w:r>
            <w:r w:rsidRPr="008B7FD0">
              <w:rPr>
                <w:rFonts w:ascii="宋体" w:eastAsia="宋体" w:hAnsi="宋体" w:cs="Times New Roman"/>
                <w:b/>
                <w:color w:val="000000"/>
                <w:kern w:val="0"/>
                <w:sz w:val="22"/>
                <w:szCs w:val="20"/>
              </w:rPr>
              <w:t>采购占比%</w:t>
            </w:r>
          </w:p>
        </w:tc>
        <w:tc>
          <w:tcPr>
            <w:tcW w:w="1984"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是否存在关联关系</w:t>
            </w:r>
          </w:p>
        </w:tc>
      </w:tr>
      <w:tr w:rsidR="00F52CC1" w:rsidRPr="008B7FD0">
        <w:tc>
          <w:tcPr>
            <w:tcW w:w="710" w:type="dxa"/>
            <w:vAlign w:val="center"/>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color w:val="000000"/>
                <w:kern w:val="0"/>
                <w:sz w:val="22"/>
                <w:szCs w:val="20"/>
              </w:rPr>
              <w:t>1</w:t>
            </w:r>
          </w:p>
        </w:tc>
        <w:tc>
          <w:tcPr>
            <w:tcW w:w="2693"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1843"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1701"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1984"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r>
      <w:tr w:rsidR="00F52CC1" w:rsidRPr="008B7FD0">
        <w:tc>
          <w:tcPr>
            <w:tcW w:w="710" w:type="dxa"/>
            <w:vAlign w:val="center"/>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color w:val="000000"/>
                <w:kern w:val="0"/>
                <w:sz w:val="22"/>
                <w:szCs w:val="20"/>
              </w:rPr>
              <w:t>2</w:t>
            </w:r>
          </w:p>
        </w:tc>
        <w:tc>
          <w:tcPr>
            <w:tcW w:w="2693"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1843"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1701"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1984" w:type="dxa"/>
            <w:vAlign w:val="center"/>
          </w:tcPr>
          <w:p w:rsidR="00F52CC1" w:rsidRPr="008B7FD0" w:rsidRDefault="00F52CC1">
            <w:pPr>
              <w:tabs>
                <w:tab w:val="left" w:pos="5140"/>
              </w:tabs>
              <w:jc w:val="center"/>
              <w:rPr>
                <w:rFonts w:ascii="宋体" w:eastAsia="宋体" w:hAnsi="宋体" w:cs="Times New Roman"/>
                <w:color w:val="000000"/>
                <w:kern w:val="0"/>
                <w:sz w:val="22"/>
                <w:szCs w:val="20"/>
              </w:rPr>
            </w:pPr>
          </w:p>
        </w:tc>
      </w:tr>
      <w:tr w:rsidR="00F52CC1" w:rsidRPr="008B7FD0">
        <w:tc>
          <w:tcPr>
            <w:tcW w:w="710" w:type="dxa"/>
            <w:vAlign w:val="center"/>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color w:val="000000"/>
                <w:kern w:val="0"/>
                <w:sz w:val="22"/>
                <w:szCs w:val="20"/>
              </w:rPr>
              <w:t>3</w:t>
            </w:r>
          </w:p>
        </w:tc>
        <w:tc>
          <w:tcPr>
            <w:tcW w:w="269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84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701"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984"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r>
      <w:tr w:rsidR="00F52CC1" w:rsidRPr="008B7FD0">
        <w:tc>
          <w:tcPr>
            <w:tcW w:w="710" w:type="dxa"/>
            <w:vAlign w:val="center"/>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color w:val="000000"/>
                <w:kern w:val="0"/>
                <w:sz w:val="22"/>
                <w:szCs w:val="20"/>
              </w:rPr>
              <w:t>4</w:t>
            </w:r>
          </w:p>
        </w:tc>
        <w:tc>
          <w:tcPr>
            <w:tcW w:w="269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84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701"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984"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r>
      <w:tr w:rsidR="00F52CC1" w:rsidRPr="008B7FD0">
        <w:tc>
          <w:tcPr>
            <w:tcW w:w="710" w:type="dxa"/>
            <w:vAlign w:val="center"/>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color w:val="000000"/>
                <w:kern w:val="0"/>
                <w:sz w:val="22"/>
                <w:szCs w:val="20"/>
              </w:rPr>
              <w:t>5</w:t>
            </w:r>
          </w:p>
        </w:tc>
        <w:tc>
          <w:tcPr>
            <w:tcW w:w="269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84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701"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984"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r>
      <w:tr w:rsidR="00F52CC1" w:rsidRPr="008B7FD0">
        <w:tc>
          <w:tcPr>
            <w:tcW w:w="3403" w:type="dxa"/>
            <w:gridSpan w:val="2"/>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b/>
                <w:color w:val="000000"/>
                <w:kern w:val="0"/>
                <w:sz w:val="22"/>
                <w:szCs w:val="20"/>
              </w:rPr>
              <w:t>合计</w:t>
            </w:r>
          </w:p>
        </w:tc>
        <w:tc>
          <w:tcPr>
            <w:tcW w:w="1843"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701" w:type="dxa"/>
            <w:vAlign w:val="center"/>
          </w:tcPr>
          <w:p w:rsidR="00F52CC1" w:rsidRPr="008B7FD0" w:rsidRDefault="00F52CC1">
            <w:pPr>
              <w:tabs>
                <w:tab w:val="left" w:pos="5140"/>
              </w:tabs>
              <w:jc w:val="center"/>
              <w:rPr>
                <w:rFonts w:ascii="宋体" w:eastAsia="宋体" w:hAnsi="宋体" w:cs="Times New Roman"/>
                <w:b/>
                <w:color w:val="000000"/>
                <w:kern w:val="0"/>
                <w:sz w:val="22"/>
                <w:szCs w:val="20"/>
              </w:rPr>
            </w:pPr>
          </w:p>
        </w:tc>
        <w:tc>
          <w:tcPr>
            <w:tcW w:w="1984" w:type="dxa"/>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b/>
                <w:color w:val="000000"/>
                <w:kern w:val="0"/>
                <w:sz w:val="22"/>
                <w:szCs w:val="20"/>
              </w:rPr>
              <w:t>-</w:t>
            </w:r>
          </w:p>
        </w:tc>
      </w:tr>
    </w:tbl>
    <w:p w:rsidR="00F52CC1" w:rsidRPr="008B7FD0" w:rsidRDefault="00EC1D78">
      <w:pPr>
        <w:tabs>
          <w:tab w:val="left" w:pos="5140"/>
        </w:tabs>
        <w:rPr>
          <w:rFonts w:ascii="宋体" w:eastAsia="宋体" w:hAnsi="宋体" w:cs="Times New Roman"/>
          <w:i/>
          <w:color w:val="FF0000"/>
          <w:szCs w:val="44"/>
        </w:rPr>
      </w:pPr>
      <w:r w:rsidRPr="008B7FD0">
        <w:rPr>
          <w:rFonts w:ascii="宋体" w:eastAsia="宋体" w:hAnsi="宋体" w:cs="Times New Roman" w:hint="eastAsia"/>
          <w:i/>
          <w:color w:val="FF0000"/>
          <w:szCs w:val="44"/>
        </w:rPr>
        <w:lastRenderedPageBreak/>
        <w:t>注</w:t>
      </w:r>
      <w:r w:rsidRPr="008B7FD0">
        <w:rPr>
          <w:rFonts w:ascii="宋体" w:eastAsia="宋体" w:hAnsi="宋体" w:cs="Times New Roman"/>
          <w:i/>
          <w:color w:val="FF0000"/>
          <w:szCs w:val="44"/>
        </w:rPr>
        <w:t>：</w:t>
      </w:r>
      <w:r w:rsidRPr="008B7FD0">
        <w:rPr>
          <w:rFonts w:ascii="宋体" w:eastAsia="宋体" w:hAnsi="宋体" w:cs="Times New Roman" w:hint="eastAsia"/>
          <w:i/>
          <w:color w:val="FF0000"/>
          <w:szCs w:val="44"/>
        </w:rPr>
        <w:t>属于同一控制人控制的供应商视为同一供应商合并列示，受同一国有资产管理机构实际控制的除外。</w:t>
      </w:r>
      <w:r w:rsidRPr="008B7FD0">
        <w:rPr>
          <w:rFonts w:ascii="宋体" w:eastAsia="宋体" w:hAnsi="宋体" w:cs="Times New Roman"/>
          <w:i/>
          <w:color w:val="FF0000"/>
          <w:szCs w:val="44"/>
        </w:rPr>
        <w:t xml:space="preserve"> </w:t>
      </w:r>
    </w:p>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（三）</w:t>
      </w:r>
      <w:r w:rsidRPr="008B7FD0">
        <w:rPr>
          <w:rFonts w:ascii="Times New Roman" w:eastAsia="宋体" w:hAnsi="Times New Roman" w:cs="Times New Roman"/>
          <w:b/>
          <w:bCs/>
          <w:szCs w:val="32"/>
          <w:lang w:val="zh-CN"/>
        </w:rPr>
        <w:t>现金流量</w:t>
      </w:r>
      <w:r w:rsidRPr="008B7FD0">
        <w:rPr>
          <w:rFonts w:ascii="Times New Roman" w:eastAsia="宋体" w:hAnsi="Times New Roman" w:cs="Times New Roman" w:hint="eastAsia"/>
          <w:b/>
          <w:bCs/>
          <w:szCs w:val="32"/>
          <w:lang w:val="zh-CN"/>
        </w:rPr>
        <w:t>分析</w:t>
      </w:r>
    </w:p>
    <w:p w:rsidR="00F52CC1" w:rsidRPr="008B7FD0" w:rsidRDefault="00EC1D78">
      <w:pPr>
        <w:jc w:val="right"/>
        <w:rPr>
          <w:rFonts w:ascii="宋体" w:eastAsia="宋体" w:hAnsi="宋体" w:cs="Times New Roman"/>
          <w:b/>
          <w:szCs w:val="44"/>
        </w:rPr>
      </w:pPr>
      <w:r w:rsidRPr="008B7FD0">
        <w:rPr>
          <w:rFonts w:ascii="Calibri" w:eastAsia="宋体" w:hAnsi="Calibri" w:cs="Times New Roman" w:hint="eastAsia"/>
        </w:rPr>
        <w:t>单位：元</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03"/>
        <w:gridCol w:w="1701"/>
        <w:gridCol w:w="1843"/>
        <w:gridCol w:w="1984"/>
      </w:tblGrid>
      <w:tr w:rsidR="00F52CC1" w:rsidRPr="008B7FD0">
        <w:tc>
          <w:tcPr>
            <w:tcW w:w="3403" w:type="dxa"/>
            <w:shd w:val="pct10" w:color="auto" w:fill="auto"/>
            <w:vAlign w:val="center"/>
          </w:tcPr>
          <w:p w:rsidR="00F52CC1" w:rsidRPr="008B7FD0" w:rsidRDefault="00EC1D78">
            <w:pPr>
              <w:tabs>
                <w:tab w:val="left" w:pos="5140"/>
              </w:tabs>
              <w:jc w:val="center"/>
              <w:rPr>
                <w:rFonts w:ascii="宋体" w:hAnsi="宋体"/>
                <w:b/>
                <w:color w:val="000000"/>
                <w:kern w:val="0"/>
                <w:sz w:val="22"/>
                <w:szCs w:val="20"/>
              </w:rPr>
            </w:pPr>
            <w:r w:rsidRPr="008B7FD0">
              <w:rPr>
                <w:rFonts w:ascii="宋体" w:hAnsi="宋体" w:hint="eastAsia"/>
                <w:b/>
                <w:color w:val="000000"/>
                <w:kern w:val="0"/>
                <w:sz w:val="22"/>
                <w:szCs w:val="20"/>
              </w:rPr>
              <w:t>项目</w:t>
            </w:r>
          </w:p>
        </w:tc>
        <w:tc>
          <w:tcPr>
            <w:tcW w:w="1701" w:type="dxa"/>
            <w:shd w:val="pct10" w:color="auto" w:fill="auto"/>
            <w:vAlign w:val="center"/>
          </w:tcPr>
          <w:p w:rsidR="00F52CC1" w:rsidRPr="008B7FD0" w:rsidRDefault="00EC1D78">
            <w:pPr>
              <w:tabs>
                <w:tab w:val="left" w:pos="5140"/>
              </w:tabs>
              <w:jc w:val="center"/>
              <w:rPr>
                <w:rFonts w:ascii="宋体" w:hAnsi="宋体"/>
                <w:b/>
                <w:color w:val="000000"/>
                <w:kern w:val="0"/>
                <w:sz w:val="22"/>
                <w:szCs w:val="20"/>
              </w:rPr>
            </w:pPr>
            <w:r w:rsidRPr="008B7FD0">
              <w:rPr>
                <w:rFonts w:ascii="宋体" w:hAnsi="宋体" w:hint="eastAsia"/>
                <w:b/>
                <w:color w:val="000000"/>
                <w:kern w:val="0"/>
                <w:sz w:val="22"/>
                <w:szCs w:val="20"/>
              </w:rPr>
              <w:t>本期金额</w:t>
            </w:r>
          </w:p>
        </w:tc>
        <w:tc>
          <w:tcPr>
            <w:tcW w:w="1843" w:type="dxa"/>
            <w:shd w:val="pct10" w:color="auto" w:fill="auto"/>
            <w:vAlign w:val="center"/>
          </w:tcPr>
          <w:p w:rsidR="00F52CC1" w:rsidRPr="008B7FD0" w:rsidRDefault="00EC1D78">
            <w:pPr>
              <w:tabs>
                <w:tab w:val="left" w:pos="5140"/>
              </w:tabs>
              <w:jc w:val="center"/>
              <w:rPr>
                <w:rFonts w:ascii="宋体" w:hAnsi="宋体"/>
                <w:b/>
                <w:color w:val="000000"/>
                <w:kern w:val="0"/>
                <w:sz w:val="22"/>
                <w:szCs w:val="20"/>
              </w:rPr>
            </w:pPr>
            <w:r w:rsidRPr="008B7FD0">
              <w:rPr>
                <w:rFonts w:ascii="宋体" w:hAnsi="宋体" w:hint="eastAsia"/>
                <w:b/>
                <w:color w:val="000000"/>
                <w:kern w:val="0"/>
                <w:sz w:val="22"/>
                <w:szCs w:val="20"/>
              </w:rPr>
              <w:t>上期金额</w:t>
            </w:r>
          </w:p>
        </w:tc>
        <w:tc>
          <w:tcPr>
            <w:tcW w:w="1984" w:type="dxa"/>
            <w:shd w:val="pct10" w:color="auto" w:fill="auto"/>
          </w:tcPr>
          <w:p w:rsidR="00F52CC1" w:rsidRPr="008B7FD0" w:rsidRDefault="00EC1D78">
            <w:pPr>
              <w:tabs>
                <w:tab w:val="left" w:pos="5140"/>
              </w:tabs>
              <w:jc w:val="center"/>
              <w:rPr>
                <w:rFonts w:ascii="宋体" w:hAnsi="宋体"/>
                <w:b/>
                <w:color w:val="000000"/>
                <w:kern w:val="0"/>
                <w:sz w:val="22"/>
                <w:szCs w:val="20"/>
              </w:rPr>
            </w:pPr>
            <w:r w:rsidRPr="008B7FD0">
              <w:rPr>
                <w:rFonts w:ascii="宋体" w:hAnsi="宋体" w:hint="eastAsia"/>
                <w:b/>
                <w:color w:val="000000"/>
                <w:kern w:val="0"/>
                <w:sz w:val="22"/>
                <w:szCs w:val="20"/>
              </w:rPr>
              <w:t>变动比例%</w:t>
            </w:r>
          </w:p>
        </w:tc>
      </w:tr>
      <w:tr w:rsidR="00F52CC1" w:rsidRPr="008B7FD0">
        <w:tc>
          <w:tcPr>
            <w:tcW w:w="3403" w:type="dxa"/>
          </w:tcPr>
          <w:p w:rsidR="00F52CC1" w:rsidRPr="008B7FD0" w:rsidRDefault="00EC1D78">
            <w:pPr>
              <w:tabs>
                <w:tab w:val="left" w:pos="5140"/>
              </w:tabs>
              <w:jc w:val="center"/>
              <w:rPr>
                <w:rFonts w:ascii="宋体" w:hAnsi="宋体"/>
                <w:color w:val="000000"/>
                <w:kern w:val="0"/>
                <w:sz w:val="22"/>
                <w:szCs w:val="20"/>
              </w:rPr>
            </w:pPr>
            <w:r w:rsidRPr="008B7FD0">
              <w:rPr>
                <w:rFonts w:ascii="宋体" w:hAnsi="宋体" w:hint="eastAsia"/>
                <w:color w:val="000000"/>
                <w:kern w:val="0"/>
                <w:sz w:val="22"/>
                <w:szCs w:val="20"/>
              </w:rPr>
              <w:t>经营活动产生的现金流量</w:t>
            </w:r>
            <w:r w:rsidRPr="008B7FD0">
              <w:rPr>
                <w:rFonts w:ascii="宋体" w:hAnsi="宋体"/>
                <w:color w:val="000000"/>
                <w:kern w:val="0"/>
                <w:sz w:val="22"/>
                <w:szCs w:val="20"/>
              </w:rPr>
              <w:t>净额</w:t>
            </w:r>
          </w:p>
        </w:tc>
        <w:tc>
          <w:tcPr>
            <w:tcW w:w="1701" w:type="dxa"/>
          </w:tcPr>
          <w:p w:rsidR="00F52CC1" w:rsidRPr="008B7FD0" w:rsidRDefault="00F52CC1">
            <w:pPr>
              <w:tabs>
                <w:tab w:val="left" w:pos="5140"/>
              </w:tabs>
              <w:rPr>
                <w:rFonts w:ascii="宋体" w:hAnsi="宋体"/>
                <w:color w:val="000000"/>
                <w:kern w:val="0"/>
                <w:sz w:val="22"/>
                <w:szCs w:val="20"/>
              </w:rPr>
            </w:pPr>
          </w:p>
        </w:tc>
        <w:tc>
          <w:tcPr>
            <w:tcW w:w="1843" w:type="dxa"/>
          </w:tcPr>
          <w:p w:rsidR="00F52CC1" w:rsidRPr="008B7FD0" w:rsidRDefault="00F52CC1">
            <w:pPr>
              <w:tabs>
                <w:tab w:val="left" w:pos="5140"/>
              </w:tabs>
              <w:rPr>
                <w:rFonts w:ascii="宋体" w:hAnsi="宋体"/>
                <w:color w:val="000000"/>
                <w:kern w:val="0"/>
                <w:sz w:val="22"/>
                <w:szCs w:val="20"/>
              </w:rPr>
            </w:pPr>
          </w:p>
        </w:tc>
        <w:tc>
          <w:tcPr>
            <w:tcW w:w="1984" w:type="dxa"/>
          </w:tcPr>
          <w:p w:rsidR="00F52CC1" w:rsidRPr="008B7FD0" w:rsidRDefault="00F52CC1">
            <w:pPr>
              <w:tabs>
                <w:tab w:val="left" w:pos="5140"/>
              </w:tabs>
              <w:rPr>
                <w:rFonts w:ascii="宋体" w:hAnsi="宋体"/>
                <w:color w:val="000000"/>
                <w:kern w:val="0"/>
                <w:sz w:val="22"/>
                <w:szCs w:val="20"/>
              </w:rPr>
            </w:pPr>
          </w:p>
        </w:tc>
      </w:tr>
      <w:tr w:rsidR="00F52CC1" w:rsidRPr="008B7FD0">
        <w:tc>
          <w:tcPr>
            <w:tcW w:w="3403" w:type="dxa"/>
          </w:tcPr>
          <w:p w:rsidR="00F52CC1" w:rsidRPr="008B7FD0" w:rsidRDefault="00EC1D78">
            <w:pPr>
              <w:tabs>
                <w:tab w:val="left" w:pos="5140"/>
              </w:tabs>
              <w:jc w:val="center"/>
              <w:rPr>
                <w:rFonts w:ascii="宋体" w:hAnsi="宋体"/>
                <w:color w:val="000000"/>
                <w:kern w:val="0"/>
                <w:sz w:val="22"/>
                <w:szCs w:val="20"/>
              </w:rPr>
            </w:pPr>
            <w:r w:rsidRPr="008B7FD0">
              <w:rPr>
                <w:rFonts w:ascii="宋体" w:hAnsi="宋体" w:hint="eastAsia"/>
                <w:color w:val="000000"/>
                <w:kern w:val="0"/>
                <w:sz w:val="22"/>
                <w:szCs w:val="20"/>
              </w:rPr>
              <w:t>投资活动产生的现金流量</w:t>
            </w:r>
            <w:r w:rsidRPr="008B7FD0">
              <w:rPr>
                <w:rFonts w:ascii="宋体" w:hAnsi="宋体"/>
                <w:color w:val="000000"/>
                <w:kern w:val="0"/>
                <w:sz w:val="22"/>
                <w:szCs w:val="20"/>
              </w:rPr>
              <w:t>净额</w:t>
            </w:r>
          </w:p>
        </w:tc>
        <w:tc>
          <w:tcPr>
            <w:tcW w:w="1701" w:type="dxa"/>
          </w:tcPr>
          <w:p w:rsidR="00F52CC1" w:rsidRPr="008B7FD0" w:rsidRDefault="00F52CC1">
            <w:pPr>
              <w:tabs>
                <w:tab w:val="left" w:pos="5140"/>
              </w:tabs>
              <w:rPr>
                <w:rFonts w:ascii="宋体" w:hAnsi="宋体"/>
                <w:color w:val="000000"/>
                <w:kern w:val="0"/>
                <w:sz w:val="22"/>
                <w:szCs w:val="20"/>
              </w:rPr>
            </w:pPr>
          </w:p>
        </w:tc>
        <w:tc>
          <w:tcPr>
            <w:tcW w:w="1843" w:type="dxa"/>
          </w:tcPr>
          <w:p w:rsidR="00F52CC1" w:rsidRPr="008B7FD0" w:rsidRDefault="00F52CC1">
            <w:pPr>
              <w:tabs>
                <w:tab w:val="left" w:pos="5140"/>
              </w:tabs>
              <w:rPr>
                <w:rFonts w:ascii="宋体" w:hAnsi="宋体"/>
                <w:color w:val="000000"/>
                <w:kern w:val="0"/>
                <w:sz w:val="22"/>
                <w:szCs w:val="20"/>
              </w:rPr>
            </w:pPr>
          </w:p>
        </w:tc>
        <w:tc>
          <w:tcPr>
            <w:tcW w:w="1984" w:type="dxa"/>
          </w:tcPr>
          <w:p w:rsidR="00F52CC1" w:rsidRPr="008B7FD0" w:rsidRDefault="00F52CC1">
            <w:pPr>
              <w:tabs>
                <w:tab w:val="left" w:pos="5140"/>
              </w:tabs>
              <w:rPr>
                <w:rFonts w:ascii="宋体" w:hAnsi="宋体"/>
                <w:color w:val="000000"/>
                <w:kern w:val="0"/>
                <w:sz w:val="22"/>
                <w:szCs w:val="20"/>
              </w:rPr>
            </w:pPr>
          </w:p>
        </w:tc>
      </w:tr>
      <w:tr w:rsidR="00F52CC1" w:rsidRPr="008B7FD0">
        <w:tc>
          <w:tcPr>
            <w:tcW w:w="3403" w:type="dxa"/>
          </w:tcPr>
          <w:p w:rsidR="00F52CC1" w:rsidRPr="008B7FD0" w:rsidRDefault="00EC1D78">
            <w:pPr>
              <w:tabs>
                <w:tab w:val="left" w:pos="5140"/>
              </w:tabs>
              <w:jc w:val="center"/>
              <w:rPr>
                <w:rFonts w:ascii="宋体" w:hAnsi="宋体"/>
                <w:color w:val="000000"/>
                <w:kern w:val="0"/>
                <w:sz w:val="22"/>
                <w:szCs w:val="20"/>
              </w:rPr>
            </w:pPr>
            <w:r w:rsidRPr="008B7FD0">
              <w:rPr>
                <w:rFonts w:ascii="宋体" w:hAnsi="宋体" w:hint="eastAsia"/>
                <w:color w:val="000000"/>
                <w:kern w:val="0"/>
                <w:sz w:val="22"/>
                <w:szCs w:val="20"/>
              </w:rPr>
              <w:t>筹资活动产生的现金流量</w:t>
            </w:r>
            <w:r w:rsidRPr="008B7FD0">
              <w:rPr>
                <w:rFonts w:ascii="宋体" w:hAnsi="宋体"/>
                <w:color w:val="000000"/>
                <w:kern w:val="0"/>
                <w:sz w:val="22"/>
                <w:szCs w:val="20"/>
              </w:rPr>
              <w:t>净额</w:t>
            </w:r>
          </w:p>
        </w:tc>
        <w:tc>
          <w:tcPr>
            <w:tcW w:w="1701" w:type="dxa"/>
          </w:tcPr>
          <w:p w:rsidR="00F52CC1" w:rsidRPr="008B7FD0" w:rsidRDefault="00F52CC1">
            <w:pPr>
              <w:tabs>
                <w:tab w:val="left" w:pos="5140"/>
              </w:tabs>
              <w:rPr>
                <w:rFonts w:ascii="宋体" w:hAnsi="宋体"/>
                <w:b/>
                <w:color w:val="000000"/>
                <w:kern w:val="0"/>
                <w:sz w:val="22"/>
                <w:szCs w:val="20"/>
              </w:rPr>
            </w:pPr>
          </w:p>
        </w:tc>
        <w:tc>
          <w:tcPr>
            <w:tcW w:w="1843" w:type="dxa"/>
          </w:tcPr>
          <w:p w:rsidR="00F52CC1" w:rsidRPr="008B7FD0" w:rsidRDefault="00F52CC1">
            <w:pPr>
              <w:tabs>
                <w:tab w:val="left" w:pos="5140"/>
              </w:tabs>
              <w:rPr>
                <w:rFonts w:ascii="宋体" w:hAnsi="宋体"/>
                <w:b/>
                <w:color w:val="000000"/>
                <w:kern w:val="0"/>
                <w:sz w:val="22"/>
                <w:szCs w:val="20"/>
              </w:rPr>
            </w:pPr>
          </w:p>
        </w:tc>
        <w:tc>
          <w:tcPr>
            <w:tcW w:w="1984" w:type="dxa"/>
          </w:tcPr>
          <w:p w:rsidR="00F52CC1" w:rsidRPr="008B7FD0" w:rsidRDefault="00F52CC1">
            <w:pPr>
              <w:tabs>
                <w:tab w:val="left" w:pos="5140"/>
              </w:tabs>
              <w:rPr>
                <w:rFonts w:ascii="宋体" w:hAnsi="宋体"/>
                <w:b/>
                <w:color w:val="000000"/>
                <w:kern w:val="0"/>
                <w:sz w:val="22"/>
                <w:szCs w:val="20"/>
              </w:rPr>
            </w:pPr>
          </w:p>
        </w:tc>
      </w:tr>
    </w:tbl>
    <w:p w:rsidR="00F52CC1" w:rsidRPr="008B7FD0" w:rsidRDefault="00EC1D78">
      <w:pPr>
        <w:tabs>
          <w:tab w:val="left" w:pos="5140"/>
        </w:tabs>
        <w:rPr>
          <w:rFonts w:ascii="宋体" w:eastAsia="宋体" w:hAnsi="宋体" w:cs="Times New Roman"/>
          <w:b/>
          <w:color w:val="000000"/>
          <w:szCs w:val="44"/>
        </w:rPr>
      </w:pPr>
      <w:r w:rsidRPr="008B7FD0">
        <w:rPr>
          <w:rFonts w:ascii="宋体" w:eastAsia="宋体" w:hAnsi="宋体" w:cs="Times New Roman" w:hint="eastAsia"/>
          <w:b/>
          <w:color w:val="000000"/>
          <w:szCs w:val="44"/>
        </w:rPr>
        <w:t>现金流量分析</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F52CC1" w:rsidRPr="008B7FD0">
        <w:tc>
          <w:tcPr>
            <w:tcW w:w="8931" w:type="dxa"/>
          </w:tcPr>
          <w:p w:rsidR="00F52CC1" w:rsidRPr="008B7FD0" w:rsidRDefault="00EC1D78">
            <w:pPr>
              <w:tabs>
                <w:tab w:val="left" w:pos="5140"/>
              </w:tabs>
              <w:rPr>
                <w:rFonts w:ascii="宋体" w:hAnsi="宋体"/>
                <w:color w:val="000000"/>
                <w:kern w:val="0"/>
                <w:sz w:val="20"/>
                <w:szCs w:val="44"/>
              </w:rPr>
            </w:pPr>
            <w:r w:rsidRPr="008B7FD0">
              <w:rPr>
                <w:rFonts w:ascii="宋体" w:hAnsi="宋体" w:hint="eastAsia"/>
                <w:i/>
                <w:color w:val="FF0000"/>
                <w:kern w:val="0"/>
                <w:sz w:val="20"/>
                <w:szCs w:val="44"/>
              </w:rPr>
              <w:t>注</w:t>
            </w:r>
            <w:r w:rsidRPr="008B7FD0">
              <w:rPr>
                <w:rFonts w:ascii="宋体" w:hAnsi="宋体"/>
                <w:i/>
                <w:color w:val="FF0000"/>
                <w:kern w:val="0"/>
                <w:sz w:val="20"/>
                <w:szCs w:val="44"/>
              </w:rPr>
              <w:t>：</w:t>
            </w:r>
            <w:r w:rsidRPr="008B7FD0">
              <w:rPr>
                <w:rFonts w:ascii="宋体" w:hAnsi="宋体" w:hint="eastAsia"/>
                <w:i/>
                <w:color w:val="FF0000"/>
                <w:kern w:val="0"/>
                <w:sz w:val="20"/>
                <w:szCs w:val="44"/>
              </w:rPr>
              <w:t>对与上年同期相比变动达到或超过</w:t>
            </w:r>
            <w:r w:rsidRPr="008B7FD0">
              <w:rPr>
                <w:rFonts w:ascii="宋体" w:hAnsi="宋体"/>
                <w:i/>
                <w:color w:val="FF0000"/>
                <w:kern w:val="0"/>
                <w:sz w:val="20"/>
                <w:szCs w:val="44"/>
              </w:rPr>
              <w:t>30%的财务数据，应充分解释导致变动的原因。若本</w:t>
            </w:r>
            <w:r w:rsidRPr="008B7FD0">
              <w:rPr>
                <w:rFonts w:ascii="宋体" w:hAnsi="宋体" w:hint="eastAsia"/>
                <w:i/>
                <w:color w:val="FF0000"/>
                <w:kern w:val="0"/>
                <w:sz w:val="20"/>
                <w:szCs w:val="44"/>
              </w:rPr>
              <w:t>报告期</w:t>
            </w:r>
            <w:r w:rsidRPr="008B7FD0">
              <w:rPr>
                <w:rFonts w:ascii="宋体" w:hAnsi="宋体"/>
                <w:i/>
                <w:color w:val="FF0000"/>
                <w:kern w:val="0"/>
                <w:sz w:val="20"/>
                <w:szCs w:val="44"/>
              </w:rPr>
              <w:t>公司经营活动产生的现金流量与净利润存在重大差异的，公司应当详细解释原因。</w:t>
            </w:r>
          </w:p>
        </w:tc>
      </w:tr>
    </w:tbl>
    <w:p w:rsidR="00F52CC1" w:rsidRPr="008B7FD0" w:rsidRDefault="00EC1D78">
      <w:pPr>
        <w:keepNext/>
        <w:keepLines/>
        <w:spacing w:before="100" w:after="100"/>
        <w:outlineLvl w:val="1"/>
        <w:rPr>
          <w:rFonts w:ascii="Calibri Light" w:eastAsia="微软雅黑" w:hAnsi="Calibri Light" w:cs="Times New Roman"/>
          <w:b/>
          <w:bCs/>
          <w:sz w:val="22"/>
          <w:szCs w:val="32"/>
        </w:rPr>
      </w:pPr>
      <w:r w:rsidRPr="008B7FD0">
        <w:rPr>
          <w:rFonts w:ascii="Calibri Light" w:eastAsia="微软雅黑" w:hAnsi="Calibri Light" w:cs="Times New Roman" w:hint="eastAsia"/>
          <w:b/>
          <w:bCs/>
          <w:sz w:val="22"/>
          <w:szCs w:val="32"/>
        </w:rPr>
        <w:t>四</w:t>
      </w:r>
      <w:r w:rsidRPr="008B7FD0">
        <w:rPr>
          <w:rFonts w:ascii="Calibri Light" w:eastAsia="微软雅黑" w:hAnsi="Calibri Light" w:cs="Times New Roman"/>
          <w:b/>
          <w:bCs/>
          <w:sz w:val="22"/>
          <w:szCs w:val="32"/>
        </w:rPr>
        <w:t>、</w:t>
      </w:r>
      <w:r w:rsidRPr="008B7FD0">
        <w:rPr>
          <w:rFonts w:ascii="Calibri Light" w:eastAsia="微软雅黑" w:hAnsi="Calibri Light" w:cs="Times New Roman" w:hint="eastAsia"/>
          <w:b/>
          <w:bCs/>
          <w:sz w:val="22"/>
          <w:szCs w:val="32"/>
        </w:rPr>
        <w:t>投资状况分析</w:t>
      </w:r>
    </w:p>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（一）主要控股子公司、参股公司情况</w:t>
      </w:r>
    </w:p>
    <w:p w:rsidR="00F52CC1" w:rsidRPr="008B7FD0" w:rsidRDefault="00EC1D78">
      <w:pPr>
        <w:jc w:val="left"/>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p w:rsidR="00F52CC1" w:rsidRPr="008B7FD0" w:rsidRDefault="00EC1D78">
      <w:pPr>
        <w:jc w:val="right"/>
        <w:rPr>
          <w:rFonts w:ascii="宋体" w:eastAsia="宋体" w:hAnsi="宋体" w:cs="Times New Roman"/>
          <w:kern w:val="0"/>
          <w:szCs w:val="21"/>
        </w:rPr>
      </w:pPr>
      <w:r w:rsidRPr="008B7FD0">
        <w:rPr>
          <w:rFonts w:ascii="宋体" w:eastAsia="宋体" w:hAnsi="宋体" w:cs="Times New Roman" w:hint="eastAsia"/>
          <w:kern w:val="0"/>
          <w:szCs w:val="21"/>
        </w:rPr>
        <w:t>单位：元</w:t>
      </w:r>
    </w:p>
    <w:tbl>
      <w:tblPr>
        <w:tblW w:w="5838" w:type="pct"/>
        <w:tblInd w:w="-714" w:type="dxa"/>
        <w:tblLook w:val="04A0" w:firstRow="1" w:lastRow="0" w:firstColumn="1" w:lastColumn="0" w:noHBand="0" w:noVBand="1"/>
      </w:tblPr>
      <w:tblGrid>
        <w:gridCol w:w="1135"/>
        <w:gridCol w:w="1562"/>
        <w:gridCol w:w="1166"/>
        <w:gridCol w:w="1168"/>
        <w:gridCol w:w="1165"/>
        <w:gridCol w:w="1167"/>
        <w:gridCol w:w="1165"/>
        <w:gridCol w:w="1167"/>
      </w:tblGrid>
      <w:tr w:rsidR="00F52CC1" w:rsidRPr="008B7FD0">
        <w:trPr>
          <w:trHeight w:val="222"/>
        </w:trPr>
        <w:tc>
          <w:tcPr>
            <w:tcW w:w="58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F52CC1" w:rsidRPr="008B7FD0" w:rsidRDefault="00EC1D78">
            <w:pPr>
              <w:jc w:val="center"/>
              <w:rPr>
                <w:rFonts w:ascii="Calibri" w:eastAsia="宋体" w:hAnsi="Calibri" w:cs="Times New Roman"/>
                <w:b/>
                <w:lang w:val="zh-CN"/>
              </w:rPr>
            </w:pPr>
            <w:r w:rsidRPr="008B7FD0">
              <w:rPr>
                <w:rFonts w:ascii="Calibri" w:eastAsia="宋体" w:hAnsi="Calibri" w:cs="Times New Roman" w:hint="eastAsia"/>
                <w:b/>
                <w:lang w:val="zh-CN"/>
              </w:rPr>
              <w:t>公司名称</w:t>
            </w:r>
          </w:p>
        </w:tc>
        <w:tc>
          <w:tcPr>
            <w:tcW w:w="80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F52CC1" w:rsidRPr="008B7FD0" w:rsidRDefault="00EC1D78">
            <w:pPr>
              <w:jc w:val="center"/>
              <w:rPr>
                <w:rFonts w:ascii="Calibri" w:eastAsia="宋体" w:hAnsi="Calibri" w:cs="Times New Roman"/>
                <w:b/>
                <w:lang w:val="zh-CN"/>
              </w:rPr>
            </w:pPr>
            <w:r w:rsidRPr="008B7FD0">
              <w:rPr>
                <w:rFonts w:ascii="Calibri" w:eastAsia="宋体" w:hAnsi="Calibri" w:cs="Times New Roman" w:hint="eastAsia"/>
                <w:b/>
                <w:lang w:val="zh-CN"/>
              </w:rPr>
              <w:t>公司类型</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F52CC1" w:rsidRPr="008B7FD0" w:rsidRDefault="00EC1D78">
            <w:pPr>
              <w:jc w:val="center"/>
              <w:rPr>
                <w:rFonts w:ascii="Calibri" w:eastAsia="宋体" w:hAnsi="Calibri" w:cs="Times New Roman"/>
                <w:b/>
                <w:lang w:val="zh-CN"/>
              </w:rPr>
            </w:pPr>
            <w:r w:rsidRPr="008B7FD0">
              <w:rPr>
                <w:rFonts w:ascii="Calibri" w:eastAsia="宋体" w:hAnsi="Calibri" w:cs="Times New Roman" w:hint="eastAsia"/>
                <w:b/>
                <w:lang w:val="zh-CN"/>
              </w:rPr>
              <w:t>主要业务</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F52CC1" w:rsidRPr="008B7FD0" w:rsidRDefault="00EC1D78">
            <w:pPr>
              <w:jc w:val="center"/>
              <w:rPr>
                <w:rFonts w:ascii="Calibri" w:eastAsia="宋体" w:hAnsi="Calibri" w:cs="Times New Roman"/>
                <w:b/>
                <w:lang w:val="zh-CN"/>
              </w:rPr>
            </w:pPr>
            <w:r w:rsidRPr="008B7FD0">
              <w:rPr>
                <w:rFonts w:ascii="Calibri" w:eastAsia="宋体" w:hAnsi="Calibri" w:cs="Times New Roman" w:hint="eastAsia"/>
                <w:b/>
                <w:lang w:val="zh-CN"/>
              </w:rPr>
              <w:t>注册资本</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F52CC1" w:rsidRPr="008B7FD0" w:rsidRDefault="00EC1D78">
            <w:pPr>
              <w:jc w:val="center"/>
              <w:rPr>
                <w:rFonts w:ascii="Calibri" w:eastAsia="宋体" w:hAnsi="Calibri" w:cs="Times New Roman"/>
                <w:b/>
                <w:lang w:val="zh-CN"/>
              </w:rPr>
            </w:pPr>
            <w:r w:rsidRPr="008B7FD0">
              <w:rPr>
                <w:rFonts w:ascii="Calibri" w:eastAsia="宋体" w:hAnsi="Calibri" w:cs="Times New Roman" w:hint="eastAsia"/>
                <w:b/>
                <w:lang w:val="zh-CN"/>
              </w:rPr>
              <w:t>总资产</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F52CC1" w:rsidRPr="008B7FD0" w:rsidRDefault="00EC1D78">
            <w:pPr>
              <w:jc w:val="center"/>
              <w:rPr>
                <w:rFonts w:ascii="Calibri" w:eastAsia="宋体" w:hAnsi="Calibri" w:cs="Times New Roman"/>
                <w:b/>
                <w:lang w:val="zh-CN"/>
              </w:rPr>
            </w:pPr>
            <w:r w:rsidRPr="008B7FD0">
              <w:rPr>
                <w:rFonts w:ascii="Calibri" w:eastAsia="宋体" w:hAnsi="Calibri" w:cs="Times New Roman" w:hint="eastAsia"/>
                <w:b/>
                <w:lang w:val="zh-CN"/>
              </w:rPr>
              <w:t>净资产</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F52CC1" w:rsidRPr="008B7FD0" w:rsidRDefault="00EC1D78">
            <w:pPr>
              <w:jc w:val="center"/>
              <w:rPr>
                <w:rFonts w:ascii="Calibri" w:eastAsia="宋体" w:hAnsi="Calibri" w:cs="Times New Roman"/>
                <w:b/>
                <w:lang w:val="zh-CN"/>
              </w:rPr>
            </w:pPr>
            <w:r w:rsidRPr="008B7FD0">
              <w:rPr>
                <w:rFonts w:ascii="Calibri" w:eastAsia="宋体" w:hAnsi="Calibri" w:cs="Times New Roman" w:hint="eastAsia"/>
                <w:b/>
                <w:lang w:val="zh-CN"/>
              </w:rPr>
              <w:t>营业收入</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F52CC1" w:rsidRPr="008B7FD0" w:rsidRDefault="00EC1D78">
            <w:pPr>
              <w:jc w:val="center"/>
              <w:rPr>
                <w:rFonts w:ascii="Calibri" w:eastAsia="宋体" w:hAnsi="Calibri" w:cs="Times New Roman"/>
                <w:b/>
                <w:lang w:val="zh-CN"/>
              </w:rPr>
            </w:pPr>
            <w:r w:rsidRPr="008B7FD0">
              <w:rPr>
                <w:rFonts w:ascii="Calibri" w:eastAsia="宋体" w:hAnsi="Calibri" w:cs="Times New Roman" w:hint="eastAsia"/>
                <w:b/>
                <w:lang w:val="zh-CN"/>
              </w:rPr>
              <w:t>净利润</w:t>
            </w:r>
          </w:p>
        </w:tc>
      </w:tr>
      <w:tr w:rsidR="00F52CC1" w:rsidRPr="008B7FD0">
        <w:trPr>
          <w:trHeight w:val="354"/>
        </w:trPr>
        <w:tc>
          <w:tcPr>
            <w:tcW w:w="585"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Calibri" w:eastAsia="宋体" w:hAnsi="Calibri" w:cs="Times New Roman"/>
                <w:lang w:val="zh-CN"/>
              </w:rPr>
            </w:pPr>
          </w:p>
        </w:tc>
        <w:tc>
          <w:tcPr>
            <w:tcW w:w="805"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Calibri" w:eastAsia="宋体" w:hAnsi="Calibri" w:cs="Times New Roman"/>
                <w:lang w:val="zh-CN"/>
              </w:rPr>
            </w:pPr>
            <w:r w:rsidRPr="008B7FD0">
              <w:rPr>
                <w:rFonts w:ascii="宋体" w:eastAsia="宋体" w:hAnsi="宋体" w:cs="Times New Roman" w:hint="eastAsia"/>
                <w:color w:val="FF0000"/>
                <w:szCs w:val="21"/>
              </w:rPr>
              <w:t>（控股子公司/参股公司）</w:t>
            </w:r>
          </w:p>
        </w:tc>
        <w:tc>
          <w:tcPr>
            <w:tcW w:w="601"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Calibri" w:eastAsia="宋体" w:hAnsi="Calibri" w:cs="Times New Roman"/>
                <w:lang w:val="zh-CN"/>
              </w:rPr>
            </w:pPr>
          </w:p>
        </w:tc>
      </w:tr>
      <w:tr w:rsidR="00F52CC1" w:rsidRPr="008B7FD0">
        <w:trPr>
          <w:trHeight w:val="579"/>
        </w:trPr>
        <w:tc>
          <w:tcPr>
            <w:tcW w:w="585"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Calibri" w:eastAsia="宋体" w:hAnsi="Calibri" w:cs="Times New Roman"/>
                <w:lang w:val="zh-CN"/>
              </w:rPr>
            </w:pPr>
            <w:r w:rsidRPr="008B7FD0">
              <w:rPr>
                <w:rFonts w:ascii="Calibri" w:eastAsia="宋体" w:hAnsi="Calibri" w:cs="Times New Roman" w:hint="eastAsia"/>
                <w:lang w:val="zh-CN"/>
              </w:rPr>
              <w:t>（自动添行）</w:t>
            </w:r>
          </w:p>
        </w:tc>
        <w:tc>
          <w:tcPr>
            <w:tcW w:w="805"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szCs w:val="21"/>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Calibri" w:eastAsia="宋体" w:hAnsi="Calibri" w:cs="Times New Roman"/>
                <w:lang w:val="zh-CN"/>
              </w:rPr>
            </w:pPr>
          </w:p>
        </w:tc>
      </w:tr>
    </w:tbl>
    <w:p w:rsidR="00F52CC1" w:rsidRPr="008B7FD0" w:rsidRDefault="00EC1D78">
      <w:pPr>
        <w:rPr>
          <w:rFonts w:ascii="Calibri" w:eastAsia="宋体" w:hAnsi="Calibri" w:cs="Times New Roman"/>
          <w:b/>
        </w:rPr>
      </w:pPr>
      <w:r w:rsidRPr="008B7FD0">
        <w:rPr>
          <w:rFonts w:ascii="Calibri" w:eastAsia="宋体" w:hAnsi="Calibri" w:cs="Times New Roman" w:hint="eastAsia"/>
          <w:b/>
        </w:rPr>
        <w:t>主要参股公司业务分析</w:t>
      </w:r>
    </w:p>
    <w:p w:rsidR="00F52CC1" w:rsidRPr="008B7FD0" w:rsidRDefault="00EC1D78">
      <w:pPr>
        <w:ind w:leftChars="86" w:left="181"/>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tbl>
      <w:tblPr>
        <w:tblW w:w="5835" w:type="pct"/>
        <w:jc w:val="center"/>
        <w:tblLook w:val="04A0" w:firstRow="1" w:lastRow="0" w:firstColumn="1" w:lastColumn="0" w:noHBand="0" w:noVBand="1"/>
      </w:tblPr>
      <w:tblGrid>
        <w:gridCol w:w="3256"/>
        <w:gridCol w:w="3260"/>
        <w:gridCol w:w="3174"/>
      </w:tblGrid>
      <w:tr w:rsidR="00F52CC1" w:rsidRPr="008B7FD0">
        <w:trPr>
          <w:trHeight w:val="222"/>
          <w:jc w:val="center"/>
        </w:trPr>
        <w:tc>
          <w:tcPr>
            <w:tcW w:w="1680"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F52CC1" w:rsidRPr="008B7FD0" w:rsidRDefault="00EC1D78">
            <w:pPr>
              <w:ind w:leftChars="86" w:left="181"/>
              <w:jc w:val="center"/>
              <w:rPr>
                <w:rFonts w:ascii="Calibri" w:eastAsia="宋体" w:hAnsi="Calibri" w:cs="Times New Roman"/>
                <w:b/>
                <w:lang w:val="zh-CN"/>
              </w:rPr>
            </w:pPr>
            <w:r w:rsidRPr="008B7FD0">
              <w:rPr>
                <w:rFonts w:ascii="Calibri" w:eastAsia="宋体" w:hAnsi="Calibri" w:cs="Times New Roman" w:hint="eastAsia"/>
                <w:b/>
                <w:lang w:val="zh-CN"/>
              </w:rPr>
              <w:t>公司名称</w:t>
            </w:r>
          </w:p>
        </w:tc>
        <w:tc>
          <w:tcPr>
            <w:tcW w:w="168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F52CC1" w:rsidRPr="008B7FD0" w:rsidRDefault="00EC1D78">
            <w:pPr>
              <w:ind w:leftChars="86" w:left="181"/>
              <w:jc w:val="center"/>
              <w:rPr>
                <w:rFonts w:ascii="Calibri" w:eastAsia="宋体" w:hAnsi="Calibri" w:cs="Times New Roman"/>
                <w:b/>
                <w:lang w:val="zh-CN"/>
              </w:rPr>
            </w:pPr>
            <w:r w:rsidRPr="008B7FD0">
              <w:rPr>
                <w:rFonts w:ascii="Calibri" w:eastAsia="宋体" w:hAnsi="Calibri" w:cs="Times New Roman" w:hint="eastAsia"/>
                <w:b/>
                <w:lang w:val="zh-CN"/>
              </w:rPr>
              <w:t>与公司从事业务的关联性</w:t>
            </w:r>
          </w:p>
        </w:tc>
        <w:tc>
          <w:tcPr>
            <w:tcW w:w="1638"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F52CC1" w:rsidRPr="008B7FD0" w:rsidRDefault="00EC1D78">
            <w:pPr>
              <w:ind w:leftChars="86" w:left="181"/>
              <w:jc w:val="center"/>
              <w:rPr>
                <w:rFonts w:ascii="Calibri" w:eastAsia="宋体" w:hAnsi="Calibri" w:cs="Times New Roman"/>
                <w:b/>
                <w:lang w:val="zh-CN"/>
              </w:rPr>
            </w:pPr>
            <w:r w:rsidRPr="008B7FD0">
              <w:rPr>
                <w:rFonts w:ascii="Calibri" w:eastAsia="宋体" w:hAnsi="Calibri" w:cs="Times New Roman" w:hint="eastAsia"/>
                <w:b/>
                <w:lang w:val="zh-CN"/>
              </w:rPr>
              <w:t>持有目的</w:t>
            </w:r>
          </w:p>
        </w:tc>
      </w:tr>
      <w:tr w:rsidR="00F52CC1" w:rsidRPr="008B7FD0">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ind w:leftChars="86" w:left="181"/>
              <w:jc w:val="center"/>
              <w:rPr>
                <w:rFonts w:ascii="Calibri" w:eastAsia="宋体" w:hAnsi="Calibri" w:cs="Times New Roman"/>
                <w:lang w:val="zh-CN"/>
              </w:rPr>
            </w:pPr>
          </w:p>
        </w:tc>
        <w:tc>
          <w:tcPr>
            <w:tcW w:w="1682"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ind w:leftChars="86" w:left="181"/>
              <w:jc w:val="center"/>
              <w:rPr>
                <w:rFonts w:ascii="Calibri" w:eastAsia="宋体" w:hAnsi="Calibri" w:cs="Times New Roman"/>
                <w:color w:val="FF0000"/>
                <w:lang w:val="zh-CN"/>
              </w:rPr>
            </w:pPr>
            <w:r w:rsidRPr="008B7FD0">
              <w:rPr>
                <w:rFonts w:ascii="Calibri" w:eastAsia="宋体" w:hAnsi="Calibri" w:cs="Times New Roman" w:hint="eastAsia"/>
                <w:color w:val="FF0000"/>
                <w:lang w:val="zh-CN"/>
              </w:rPr>
              <w:t>（仅参股公司适用）</w:t>
            </w:r>
          </w:p>
        </w:tc>
        <w:tc>
          <w:tcPr>
            <w:tcW w:w="1638"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ind w:leftChars="86" w:left="181"/>
              <w:jc w:val="center"/>
              <w:rPr>
                <w:rFonts w:ascii="Calibri" w:eastAsia="宋体" w:hAnsi="Calibri" w:cs="Times New Roman"/>
                <w:color w:val="FF0000"/>
                <w:lang w:val="zh-CN"/>
              </w:rPr>
            </w:pPr>
            <w:r w:rsidRPr="008B7FD0">
              <w:rPr>
                <w:rFonts w:ascii="Calibri" w:eastAsia="宋体" w:hAnsi="Calibri" w:cs="Times New Roman" w:hint="eastAsia"/>
                <w:color w:val="FF0000"/>
                <w:lang w:val="zh-CN"/>
              </w:rPr>
              <w:t>（仅参股公司适用）</w:t>
            </w:r>
          </w:p>
        </w:tc>
      </w:tr>
      <w:tr w:rsidR="00F52CC1" w:rsidRPr="008B7FD0">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ind w:leftChars="86" w:left="181"/>
              <w:jc w:val="center"/>
              <w:rPr>
                <w:rFonts w:ascii="Calibri" w:eastAsia="宋体" w:hAnsi="Calibri" w:cs="Times New Roman"/>
                <w:lang w:val="zh-CN"/>
              </w:rPr>
            </w:pPr>
            <w:r w:rsidRPr="008B7FD0">
              <w:rPr>
                <w:rFonts w:ascii="Calibri" w:eastAsia="宋体" w:hAnsi="Calibri" w:cs="Times New Roman" w:hint="eastAsia"/>
                <w:lang w:val="zh-CN"/>
              </w:rPr>
              <w:t>（自动添行）</w:t>
            </w:r>
          </w:p>
        </w:tc>
        <w:tc>
          <w:tcPr>
            <w:tcW w:w="1682"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ind w:leftChars="86" w:left="181"/>
              <w:jc w:val="center"/>
              <w:rPr>
                <w:rFonts w:ascii="Calibri" w:eastAsia="宋体" w:hAnsi="Calibri" w:cs="Times New Roman"/>
                <w:color w:val="FF0000"/>
                <w:lang w:val="zh-CN"/>
              </w:rPr>
            </w:pPr>
          </w:p>
        </w:tc>
        <w:tc>
          <w:tcPr>
            <w:tcW w:w="1638" w:type="pct"/>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ind w:leftChars="86" w:left="181"/>
              <w:jc w:val="center"/>
              <w:rPr>
                <w:rFonts w:ascii="Calibri" w:eastAsia="宋体" w:hAnsi="Calibri" w:cs="Times New Roman"/>
                <w:color w:val="FF0000"/>
                <w:lang w:val="zh-CN"/>
              </w:rPr>
            </w:pP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（二）理财产品投资情况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p w:rsidR="00F52CC1" w:rsidRPr="008B7FD0" w:rsidRDefault="00EC1D78">
      <w:pPr>
        <w:ind w:firstLineChars="3550" w:firstLine="7455"/>
        <w:rPr>
          <w:rFonts w:ascii="Calibri" w:eastAsia="宋体" w:hAnsi="Calibri" w:cs="Times New Roman"/>
          <w:b/>
          <w:color w:val="000000"/>
        </w:rPr>
      </w:pPr>
      <w:r w:rsidRPr="008B7FD0">
        <w:rPr>
          <w:rFonts w:ascii="Calibri" w:eastAsia="宋体" w:hAnsi="Calibri" w:cs="Times New Roman"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F52CC1" w:rsidRPr="008B7FD0">
        <w:trPr>
          <w:trHeight w:val="1478"/>
          <w:jc w:val="center"/>
        </w:trPr>
        <w:tc>
          <w:tcPr>
            <w:tcW w:w="0" w:type="auto"/>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理财产品类型</w:t>
            </w:r>
          </w:p>
        </w:tc>
        <w:tc>
          <w:tcPr>
            <w:tcW w:w="0" w:type="auto"/>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资金来源</w:t>
            </w:r>
          </w:p>
        </w:tc>
        <w:tc>
          <w:tcPr>
            <w:tcW w:w="1794"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未到期余额</w:t>
            </w:r>
          </w:p>
        </w:tc>
        <w:tc>
          <w:tcPr>
            <w:tcW w:w="1843"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逾期未收回金额</w:t>
            </w:r>
          </w:p>
        </w:tc>
        <w:tc>
          <w:tcPr>
            <w:tcW w:w="2551"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预期无法收回本金或存在其他可能导致减值的情形对公司的影响说明</w:t>
            </w:r>
          </w:p>
        </w:tc>
      </w:tr>
      <w:tr w:rsidR="00F52CC1" w:rsidRPr="008B7FD0">
        <w:trPr>
          <w:trHeight w:val="367"/>
          <w:jc w:val="center"/>
        </w:trPr>
        <w:tc>
          <w:tcPr>
            <w:tcW w:w="0" w:type="auto"/>
            <w:vAlign w:val="center"/>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i/>
                <w:color w:val="FF0000"/>
                <w:kern w:val="0"/>
                <w:sz w:val="22"/>
                <w:szCs w:val="20"/>
              </w:rPr>
              <w:t>（银行理财产品</w:t>
            </w:r>
            <w:r w:rsidRPr="008B7FD0">
              <w:rPr>
                <w:rFonts w:ascii="宋体" w:eastAsia="宋体" w:hAnsi="宋体" w:cs="Times New Roman"/>
                <w:i/>
                <w:color w:val="FF0000"/>
                <w:kern w:val="0"/>
                <w:sz w:val="22"/>
                <w:szCs w:val="20"/>
              </w:rPr>
              <w:t>/券商理财产品/信托理财产品/其他产品）</w:t>
            </w:r>
          </w:p>
        </w:tc>
        <w:tc>
          <w:tcPr>
            <w:tcW w:w="0" w:type="auto"/>
            <w:vAlign w:val="center"/>
          </w:tcPr>
          <w:p w:rsidR="00F52CC1" w:rsidRPr="008B7FD0" w:rsidRDefault="00EC1D78">
            <w:pPr>
              <w:tabs>
                <w:tab w:val="left" w:pos="5140"/>
              </w:tabs>
              <w:rPr>
                <w:rFonts w:ascii="宋体" w:eastAsia="宋体" w:hAnsi="宋体" w:cs="Times New Roman"/>
                <w:i/>
                <w:color w:val="FF0000"/>
                <w:kern w:val="0"/>
                <w:sz w:val="22"/>
                <w:szCs w:val="20"/>
              </w:rPr>
            </w:pPr>
            <w:r w:rsidRPr="008B7FD0">
              <w:rPr>
                <w:rFonts w:ascii="宋体" w:eastAsia="宋体" w:hAnsi="宋体" w:cs="Times New Roman" w:hint="eastAsia"/>
                <w:i/>
                <w:color w:val="FF0000"/>
                <w:kern w:val="0"/>
                <w:sz w:val="22"/>
                <w:szCs w:val="20"/>
              </w:rPr>
              <w:t>（自有资金/募集资金/借贷资金/其他）</w:t>
            </w:r>
          </w:p>
        </w:tc>
        <w:tc>
          <w:tcPr>
            <w:tcW w:w="1794" w:type="dxa"/>
            <w:vAlign w:val="center"/>
          </w:tcPr>
          <w:p w:rsidR="00F52CC1" w:rsidRPr="008B7FD0" w:rsidRDefault="00F52CC1">
            <w:pPr>
              <w:tabs>
                <w:tab w:val="left" w:pos="5140"/>
              </w:tabs>
              <w:jc w:val="right"/>
              <w:rPr>
                <w:rFonts w:ascii="宋体" w:eastAsia="宋体" w:hAnsi="宋体" w:cs="Times New Roman"/>
                <w:color w:val="000000"/>
                <w:kern w:val="0"/>
                <w:sz w:val="22"/>
                <w:szCs w:val="20"/>
              </w:rPr>
            </w:pPr>
          </w:p>
        </w:tc>
        <w:tc>
          <w:tcPr>
            <w:tcW w:w="1843" w:type="dxa"/>
            <w:vAlign w:val="center"/>
          </w:tcPr>
          <w:p w:rsidR="00F52CC1" w:rsidRPr="008B7FD0" w:rsidRDefault="00F52CC1">
            <w:pPr>
              <w:tabs>
                <w:tab w:val="left" w:pos="5140"/>
              </w:tabs>
              <w:jc w:val="right"/>
              <w:rPr>
                <w:rFonts w:ascii="宋体" w:eastAsia="宋体" w:hAnsi="宋体" w:cs="Times New Roman"/>
                <w:color w:val="000000"/>
                <w:kern w:val="0"/>
                <w:sz w:val="22"/>
                <w:szCs w:val="20"/>
              </w:rPr>
            </w:pPr>
          </w:p>
        </w:tc>
        <w:tc>
          <w:tcPr>
            <w:tcW w:w="2551" w:type="dxa"/>
          </w:tcPr>
          <w:p w:rsidR="00F52CC1" w:rsidRPr="008B7FD0" w:rsidRDefault="00EC1D78">
            <w:pPr>
              <w:tabs>
                <w:tab w:val="left" w:pos="5140"/>
              </w:tabs>
              <w:rPr>
                <w:rFonts w:ascii="宋体" w:eastAsia="宋体" w:hAnsi="宋体" w:cs="Times New Roman"/>
                <w:i/>
                <w:color w:val="000000"/>
                <w:kern w:val="0"/>
                <w:sz w:val="22"/>
                <w:szCs w:val="20"/>
              </w:rPr>
            </w:pPr>
            <w:r w:rsidRPr="008B7FD0">
              <w:rPr>
                <w:rFonts w:ascii="宋体" w:eastAsia="宋体" w:hAnsi="宋体" w:cs="Times New Roman" w:hint="eastAsia"/>
                <w:i/>
                <w:color w:val="FF0000"/>
                <w:kern w:val="0"/>
                <w:sz w:val="22"/>
                <w:szCs w:val="20"/>
              </w:rPr>
              <w:t>不存在</w:t>
            </w:r>
            <w:r w:rsidRPr="008B7FD0">
              <w:rPr>
                <w:rFonts w:ascii="宋体" w:eastAsia="宋体" w:hAnsi="宋体" w:cs="Times New Roman"/>
                <w:i/>
                <w:color w:val="FF0000"/>
                <w:kern w:val="0"/>
                <w:sz w:val="22"/>
                <w:szCs w:val="20"/>
              </w:rPr>
              <w:t>/</w:t>
            </w:r>
            <w:r w:rsidRPr="008B7FD0">
              <w:rPr>
                <w:rFonts w:ascii="宋体" w:eastAsia="宋体" w:hAnsi="宋体" w:cs="Times New Roman" w:hint="eastAsia"/>
                <w:i/>
                <w:color w:val="FF0000"/>
                <w:kern w:val="0"/>
                <w:sz w:val="22"/>
                <w:szCs w:val="20"/>
              </w:rPr>
              <w:t>存在，</w:t>
            </w:r>
            <w:r w:rsidRPr="008B7FD0">
              <w:rPr>
                <w:rFonts w:ascii="宋体" w:eastAsia="宋体" w:hAnsi="宋体" w:cs="Times New Roman"/>
                <w:i/>
                <w:color w:val="FF0000"/>
                <w:kern w:val="0"/>
                <w:sz w:val="22"/>
                <w:szCs w:val="20"/>
              </w:rPr>
              <w:t>请自行填写</w:t>
            </w:r>
          </w:p>
        </w:tc>
      </w:tr>
      <w:tr w:rsidR="00F52CC1" w:rsidRPr="008B7FD0">
        <w:trPr>
          <w:trHeight w:val="353"/>
          <w:jc w:val="center"/>
        </w:trPr>
        <w:tc>
          <w:tcPr>
            <w:tcW w:w="0" w:type="auto"/>
            <w:vAlign w:val="center"/>
          </w:tcPr>
          <w:p w:rsidR="00F52CC1" w:rsidRPr="008B7FD0" w:rsidRDefault="00F52CC1">
            <w:pPr>
              <w:tabs>
                <w:tab w:val="left" w:pos="5140"/>
              </w:tabs>
              <w:rPr>
                <w:rFonts w:ascii="宋体" w:eastAsia="宋体" w:hAnsi="宋体" w:cs="Times New Roman"/>
                <w:color w:val="000000"/>
                <w:kern w:val="0"/>
                <w:sz w:val="22"/>
                <w:szCs w:val="20"/>
              </w:rPr>
            </w:pPr>
          </w:p>
        </w:tc>
        <w:tc>
          <w:tcPr>
            <w:tcW w:w="0" w:type="auto"/>
            <w:vAlign w:val="center"/>
          </w:tcPr>
          <w:p w:rsidR="00F52CC1" w:rsidRPr="008B7FD0" w:rsidRDefault="00F52CC1">
            <w:pPr>
              <w:tabs>
                <w:tab w:val="left" w:pos="5140"/>
              </w:tabs>
              <w:rPr>
                <w:rFonts w:ascii="宋体" w:eastAsia="宋体" w:hAnsi="宋体" w:cs="Times New Roman"/>
                <w:color w:val="000000"/>
                <w:kern w:val="0"/>
                <w:sz w:val="22"/>
                <w:szCs w:val="20"/>
              </w:rPr>
            </w:pPr>
          </w:p>
        </w:tc>
        <w:tc>
          <w:tcPr>
            <w:tcW w:w="1794" w:type="dxa"/>
            <w:vAlign w:val="center"/>
          </w:tcPr>
          <w:p w:rsidR="00F52CC1" w:rsidRPr="008B7FD0" w:rsidRDefault="00EC1D78">
            <w:pPr>
              <w:tabs>
                <w:tab w:val="left" w:pos="5140"/>
              </w:tabs>
              <w:jc w:val="right"/>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w:t>
            </w:r>
          </w:p>
        </w:tc>
        <w:tc>
          <w:tcPr>
            <w:tcW w:w="1843" w:type="dxa"/>
            <w:vAlign w:val="center"/>
          </w:tcPr>
          <w:p w:rsidR="00F52CC1" w:rsidRPr="008B7FD0" w:rsidRDefault="00F52CC1">
            <w:pPr>
              <w:tabs>
                <w:tab w:val="left" w:pos="5140"/>
              </w:tabs>
              <w:jc w:val="right"/>
              <w:rPr>
                <w:rFonts w:ascii="宋体" w:eastAsia="宋体" w:hAnsi="宋体" w:cs="Times New Roman"/>
                <w:color w:val="000000"/>
                <w:kern w:val="0"/>
                <w:sz w:val="22"/>
                <w:szCs w:val="20"/>
              </w:rPr>
            </w:pPr>
          </w:p>
        </w:tc>
        <w:tc>
          <w:tcPr>
            <w:tcW w:w="2551" w:type="dxa"/>
          </w:tcPr>
          <w:p w:rsidR="00F52CC1" w:rsidRPr="008B7FD0" w:rsidRDefault="00F52CC1">
            <w:pPr>
              <w:tabs>
                <w:tab w:val="left" w:pos="5140"/>
              </w:tabs>
              <w:rPr>
                <w:rFonts w:ascii="宋体" w:eastAsia="宋体" w:hAnsi="宋体" w:cs="Times New Roman"/>
                <w:color w:val="000000"/>
                <w:kern w:val="0"/>
                <w:sz w:val="22"/>
                <w:szCs w:val="20"/>
              </w:rPr>
            </w:pPr>
          </w:p>
        </w:tc>
      </w:tr>
      <w:tr w:rsidR="00F52CC1" w:rsidRPr="008B7FD0">
        <w:trPr>
          <w:trHeight w:val="367"/>
          <w:jc w:val="center"/>
        </w:trPr>
        <w:tc>
          <w:tcPr>
            <w:tcW w:w="0" w:type="auto"/>
            <w:vAlign w:val="center"/>
          </w:tcPr>
          <w:p w:rsidR="00F52CC1" w:rsidRPr="008B7FD0" w:rsidRDefault="00EC1D78">
            <w:pPr>
              <w:tabs>
                <w:tab w:val="left" w:pos="5140"/>
              </w:tabs>
              <w:rPr>
                <w:rFonts w:ascii="宋体" w:eastAsia="宋体" w:hAnsi="宋体" w:cs="Times New Roman"/>
                <w:b/>
                <w:color w:val="000000"/>
                <w:kern w:val="0"/>
                <w:sz w:val="22"/>
                <w:szCs w:val="20"/>
              </w:rPr>
            </w:pPr>
            <w:r w:rsidRPr="008B7FD0">
              <w:rPr>
                <w:rFonts w:ascii="宋体" w:eastAsia="宋体" w:hAnsi="宋体" w:cs="Times New Roman" w:hint="eastAsia"/>
                <w:color w:val="000000"/>
                <w:kern w:val="0"/>
                <w:sz w:val="22"/>
                <w:szCs w:val="20"/>
              </w:rPr>
              <w:t>（自动添行</w:t>
            </w:r>
            <w:r w:rsidRPr="008B7FD0">
              <w:rPr>
                <w:rFonts w:ascii="宋体" w:eastAsia="宋体" w:hAnsi="宋体" w:cs="Times New Roman"/>
                <w:color w:val="000000"/>
                <w:kern w:val="0"/>
                <w:sz w:val="22"/>
                <w:szCs w:val="20"/>
              </w:rPr>
              <w:t>）</w:t>
            </w:r>
          </w:p>
        </w:tc>
        <w:tc>
          <w:tcPr>
            <w:tcW w:w="0" w:type="auto"/>
            <w:vAlign w:val="center"/>
          </w:tcPr>
          <w:p w:rsidR="00F52CC1" w:rsidRPr="008B7FD0" w:rsidRDefault="00F52CC1">
            <w:pPr>
              <w:tabs>
                <w:tab w:val="left" w:pos="5140"/>
              </w:tabs>
              <w:rPr>
                <w:rFonts w:ascii="宋体" w:eastAsia="宋体" w:hAnsi="宋体" w:cs="Times New Roman"/>
                <w:b/>
                <w:color w:val="000000"/>
                <w:kern w:val="0"/>
                <w:sz w:val="22"/>
                <w:szCs w:val="20"/>
              </w:rPr>
            </w:pPr>
          </w:p>
        </w:tc>
        <w:tc>
          <w:tcPr>
            <w:tcW w:w="1794" w:type="dxa"/>
            <w:vAlign w:val="center"/>
          </w:tcPr>
          <w:p w:rsidR="00F52CC1" w:rsidRPr="008B7FD0" w:rsidRDefault="00F52CC1">
            <w:pPr>
              <w:tabs>
                <w:tab w:val="left" w:pos="5140"/>
              </w:tabs>
              <w:jc w:val="right"/>
              <w:rPr>
                <w:rFonts w:ascii="宋体" w:eastAsia="宋体" w:hAnsi="宋体" w:cs="Times New Roman"/>
                <w:b/>
                <w:color w:val="000000"/>
                <w:kern w:val="0"/>
                <w:sz w:val="22"/>
                <w:szCs w:val="20"/>
              </w:rPr>
            </w:pPr>
          </w:p>
        </w:tc>
        <w:tc>
          <w:tcPr>
            <w:tcW w:w="1843" w:type="dxa"/>
            <w:vAlign w:val="center"/>
          </w:tcPr>
          <w:p w:rsidR="00F52CC1" w:rsidRPr="008B7FD0" w:rsidRDefault="00F52CC1">
            <w:pPr>
              <w:tabs>
                <w:tab w:val="left" w:pos="5140"/>
              </w:tabs>
              <w:jc w:val="right"/>
              <w:rPr>
                <w:rFonts w:ascii="宋体" w:eastAsia="宋体" w:hAnsi="宋体" w:cs="Times New Roman"/>
                <w:b/>
                <w:color w:val="000000"/>
                <w:kern w:val="0"/>
                <w:sz w:val="22"/>
                <w:szCs w:val="20"/>
              </w:rPr>
            </w:pPr>
          </w:p>
        </w:tc>
        <w:tc>
          <w:tcPr>
            <w:tcW w:w="2551" w:type="dxa"/>
          </w:tcPr>
          <w:p w:rsidR="00F52CC1" w:rsidRPr="008B7FD0" w:rsidRDefault="00F52CC1">
            <w:pPr>
              <w:tabs>
                <w:tab w:val="left" w:pos="5140"/>
              </w:tabs>
              <w:rPr>
                <w:rFonts w:ascii="宋体" w:eastAsia="宋体" w:hAnsi="宋体" w:cs="Times New Roman"/>
                <w:b/>
                <w:color w:val="000000"/>
                <w:kern w:val="0"/>
                <w:sz w:val="22"/>
                <w:szCs w:val="20"/>
              </w:rPr>
            </w:pPr>
          </w:p>
        </w:tc>
      </w:tr>
      <w:tr w:rsidR="00F52CC1" w:rsidRPr="008B7FD0">
        <w:trPr>
          <w:trHeight w:val="367"/>
          <w:jc w:val="center"/>
        </w:trPr>
        <w:tc>
          <w:tcPr>
            <w:tcW w:w="0" w:type="auto"/>
            <w:shd w:val="clear"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合计</w:t>
            </w:r>
          </w:p>
        </w:tc>
        <w:tc>
          <w:tcPr>
            <w:tcW w:w="0" w:type="auto"/>
            <w:shd w:val="clear"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w:t>
            </w:r>
          </w:p>
        </w:tc>
        <w:tc>
          <w:tcPr>
            <w:tcW w:w="1794" w:type="dxa"/>
            <w:shd w:val="clear" w:color="auto" w:fill="auto"/>
            <w:vAlign w:val="center"/>
          </w:tcPr>
          <w:p w:rsidR="00F52CC1" w:rsidRPr="008B7FD0" w:rsidRDefault="00F52CC1">
            <w:pPr>
              <w:tabs>
                <w:tab w:val="left" w:pos="5140"/>
              </w:tabs>
              <w:jc w:val="right"/>
              <w:rPr>
                <w:rFonts w:ascii="宋体" w:eastAsia="宋体" w:hAnsi="宋体" w:cs="Times New Roman"/>
                <w:b/>
                <w:color w:val="000000"/>
                <w:kern w:val="0"/>
                <w:sz w:val="22"/>
                <w:szCs w:val="20"/>
              </w:rPr>
            </w:pPr>
          </w:p>
        </w:tc>
        <w:tc>
          <w:tcPr>
            <w:tcW w:w="1843" w:type="dxa"/>
            <w:shd w:val="clear" w:color="auto" w:fill="auto"/>
            <w:vAlign w:val="center"/>
          </w:tcPr>
          <w:p w:rsidR="00F52CC1" w:rsidRPr="008B7FD0" w:rsidRDefault="00F52CC1">
            <w:pPr>
              <w:tabs>
                <w:tab w:val="left" w:pos="5140"/>
              </w:tabs>
              <w:jc w:val="right"/>
              <w:rPr>
                <w:rFonts w:ascii="宋体" w:eastAsia="宋体" w:hAnsi="宋体" w:cs="Times New Roman"/>
                <w:b/>
                <w:color w:val="000000"/>
                <w:kern w:val="0"/>
                <w:sz w:val="22"/>
                <w:szCs w:val="20"/>
              </w:rPr>
            </w:pPr>
          </w:p>
        </w:tc>
        <w:tc>
          <w:tcPr>
            <w:tcW w:w="2551" w:type="dxa"/>
            <w:shd w:val="clear" w:color="auto" w:fill="auto"/>
          </w:tcPr>
          <w:p w:rsidR="00F52CC1" w:rsidRPr="008B7FD0" w:rsidRDefault="00EC1D78">
            <w:pPr>
              <w:tabs>
                <w:tab w:val="left" w:pos="5140"/>
              </w:tabs>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w:t>
            </w:r>
          </w:p>
        </w:tc>
      </w:tr>
    </w:tbl>
    <w:p w:rsidR="00F52CC1" w:rsidRPr="008B7FD0" w:rsidRDefault="00EC1D78">
      <w:pPr>
        <w:rPr>
          <w:rFonts w:ascii="Calibri" w:eastAsia="宋体" w:hAnsi="Calibri" w:cs="Times New Roman"/>
          <w:b/>
        </w:rPr>
      </w:pPr>
      <w:r w:rsidRPr="008B7FD0">
        <w:rPr>
          <w:rFonts w:ascii="Calibri" w:eastAsia="宋体" w:hAnsi="Calibri" w:cs="Times New Roman" w:hint="eastAsia"/>
          <w:b/>
        </w:rPr>
        <w:lastRenderedPageBreak/>
        <w:t>非金融机构委托理财、高风险委托理财或单项金额重大的委托理财</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tbl>
      <w:tblPr>
        <w:tblStyle w:val="212"/>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s="Times New Roman"/>
                <w:i/>
                <w:color w:val="FF0000"/>
                <w:kern w:val="0"/>
                <w:sz w:val="20"/>
                <w:szCs w:val="44"/>
              </w:rPr>
            </w:pPr>
            <w:r w:rsidRPr="008B7FD0">
              <w:rPr>
                <w:rFonts w:ascii="宋体" w:eastAsia="宋体" w:hAnsi="宋体" w:cs="Times New Roman" w:hint="eastAsia"/>
                <w:i/>
                <w:color w:val="FF0000"/>
                <w:kern w:val="0"/>
                <w:sz w:val="20"/>
                <w:szCs w:val="44"/>
              </w:rPr>
              <w:t>注：如对外投资中存在单项金额重大的委托理财、非金融机构委托理财（指客户将资产交给资产管理公司、投资咨询公司、一般企事业单位等非金融机构或自然人，由非金融机构作为受托人的</w:t>
            </w:r>
            <w:r w:rsidRPr="008B7FD0">
              <w:rPr>
                <w:rFonts w:ascii="宋体" w:eastAsia="宋体" w:hAnsi="宋体" w:cs="Times New Roman"/>
                <w:i/>
                <w:color w:val="FF0000"/>
                <w:kern w:val="0"/>
                <w:sz w:val="20"/>
                <w:szCs w:val="44"/>
              </w:rPr>
              <w:t>形式</w:t>
            </w:r>
            <w:r w:rsidRPr="008B7FD0">
              <w:rPr>
                <w:rFonts w:ascii="宋体" w:eastAsia="宋体" w:hAnsi="宋体" w:cs="Times New Roman" w:hint="eastAsia"/>
                <w:i/>
                <w:color w:val="FF0000"/>
                <w:kern w:val="0"/>
                <w:sz w:val="2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（三）公司控制的结构化主体情况</w:t>
      </w:r>
    </w:p>
    <w:p w:rsidR="00F52CC1" w:rsidRPr="008B7FD0" w:rsidRDefault="00EC1D78">
      <w:pPr>
        <w:jc w:val="left"/>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tbl>
      <w:tblPr>
        <w:tblStyle w:val="250"/>
        <w:tblpPr w:leftFromText="180" w:rightFromText="180" w:vertAnchor="text" w:horzAnchor="margin" w:tblpXSpec="center" w:tblpY="202"/>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F52CC1" w:rsidRPr="008B7FD0">
        <w:tc>
          <w:tcPr>
            <w:tcW w:w="9639" w:type="dxa"/>
          </w:tcPr>
          <w:p w:rsidR="00F52CC1" w:rsidRPr="008B7FD0" w:rsidRDefault="00EC1D78">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注</w:t>
            </w:r>
            <w:r w:rsidRPr="008B7FD0">
              <w:rPr>
                <w:rFonts w:ascii="宋体" w:hAnsi="宋体"/>
                <w:i/>
                <w:color w:val="FF0000"/>
                <w:kern w:val="0"/>
                <w:sz w:val="20"/>
                <w:szCs w:val="44"/>
              </w:rPr>
              <w:t>：</w:t>
            </w:r>
            <w:r w:rsidRPr="008B7FD0">
              <w:rPr>
                <w:rFonts w:ascii="宋体" w:hAnsi="宋体" w:hint="eastAsia"/>
                <w:i/>
                <w:color w:val="FF0000"/>
                <w:kern w:val="0"/>
                <w:sz w:val="2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（四）合并范围内包含私募基金管理人的情况</w:t>
      </w:r>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tbl>
      <w:tblPr>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s="Times New Roman"/>
                <w:i/>
                <w:color w:val="000000"/>
                <w:szCs w:val="44"/>
              </w:rPr>
            </w:pPr>
            <w:r w:rsidRPr="008B7FD0">
              <w:rPr>
                <w:rFonts w:ascii="宋体" w:eastAsia="宋体" w:hAnsi="宋体" w:cs="Times New Roman" w:hint="eastAsia"/>
                <w:i/>
                <w:color w:val="FF0000"/>
                <w:szCs w:val="44"/>
              </w:rPr>
              <w:t>注：若合并报表的合并范围内存在私募基金管理人，应当说明子公司私募业务开展情况，并在财务报表附注中披露私募业务分部报告。</w:t>
            </w:r>
          </w:p>
        </w:tc>
      </w:tr>
    </w:tbl>
    <w:p w:rsidR="00EE30B4" w:rsidRPr="008B7FD0" w:rsidRDefault="00EE30B4" w:rsidP="00EE30B4">
      <w:pPr>
        <w:keepNext/>
        <w:keepLines/>
        <w:spacing w:before="100" w:after="100"/>
        <w:outlineLvl w:val="1"/>
        <w:rPr>
          <w:rFonts w:ascii="Calibri" w:eastAsia="宋体" w:hAnsi="Calibri" w:cs="Times New Roman"/>
          <w:b/>
          <w:color w:val="000000"/>
          <w:szCs w:val="21"/>
        </w:rPr>
      </w:pPr>
      <w:r w:rsidRPr="008B7FD0">
        <w:rPr>
          <w:rFonts w:ascii="微软雅黑" w:eastAsia="微软雅黑" w:hAnsi="微软雅黑" w:cs="Times New Roman" w:hint="eastAsia"/>
          <w:b/>
          <w:bCs/>
          <w:sz w:val="22"/>
        </w:rPr>
        <w:t>五、研发情况</w:t>
      </w:r>
      <w:r w:rsidRPr="008B7FD0">
        <w:rPr>
          <w:rFonts w:ascii="微软雅黑" w:eastAsia="微软雅黑" w:hAnsi="微软雅黑" w:cs="Times New Roman" w:hint="eastAsia"/>
          <w:b/>
          <w:bCs/>
          <w:color w:val="FF0000"/>
          <w:sz w:val="22"/>
        </w:rPr>
        <w:t>（创新层公司适用）</w:t>
      </w:r>
    </w:p>
    <w:p w:rsidR="00EE30B4" w:rsidRPr="008B7FD0" w:rsidRDefault="00EE30B4" w:rsidP="00EE30B4">
      <w:pPr>
        <w:keepNext/>
        <w:keepLines/>
        <w:spacing w:before="100" w:after="100"/>
        <w:outlineLvl w:val="2"/>
        <w:rPr>
          <w:rFonts w:ascii="Times New Roman" w:eastAsia="宋体" w:hAnsi="Times New Roman" w:cs="Times New Roman"/>
          <w:b/>
          <w:bCs/>
          <w:szCs w:val="21"/>
        </w:rPr>
      </w:pPr>
      <w:r w:rsidRPr="008B7FD0">
        <w:rPr>
          <w:rFonts w:ascii="宋体" w:eastAsia="宋体" w:hAnsi="宋体" w:cs="Times New Roman" w:hint="eastAsia"/>
          <w:b/>
          <w:bCs/>
          <w:szCs w:val="21"/>
        </w:rPr>
        <w:t>（一）研发支出情况</w:t>
      </w:r>
    </w:p>
    <w:p w:rsidR="00EE30B4" w:rsidRPr="008B7FD0" w:rsidRDefault="00EE30B4" w:rsidP="00EE30B4">
      <w:pPr>
        <w:jc w:val="right"/>
        <w:rPr>
          <w:rFonts w:ascii="宋体" w:eastAsia="宋体" w:hAnsi="宋体" w:cs="Times New Roman"/>
          <w:kern w:val="0"/>
          <w:szCs w:val="21"/>
        </w:rPr>
      </w:pPr>
      <w:r w:rsidRPr="008B7FD0">
        <w:rPr>
          <w:rFonts w:ascii="宋体" w:eastAsia="宋体" w:hAnsi="宋体" w:cs="Times New Roman" w:hint="eastAsia"/>
          <w:kern w:val="0"/>
          <w:szCs w:val="21"/>
        </w:rPr>
        <w:t>单位：元</w:t>
      </w:r>
    </w:p>
    <w:tbl>
      <w:tblPr>
        <w:tblStyle w:val="37"/>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2976"/>
        <w:gridCol w:w="2977"/>
      </w:tblGrid>
      <w:tr w:rsidR="00EE30B4" w:rsidRPr="008B7FD0" w:rsidTr="00EE30B4">
        <w:tc>
          <w:tcPr>
            <w:tcW w:w="3686"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EE30B4" w:rsidRPr="008B7FD0" w:rsidRDefault="00EE30B4" w:rsidP="00EE30B4">
            <w:pPr>
              <w:jc w:val="center"/>
              <w:rPr>
                <w:rFonts w:ascii="宋体" w:eastAsia="宋体" w:hAnsi="宋体"/>
                <w:b/>
                <w:color w:val="000000"/>
                <w:kern w:val="0"/>
                <w:sz w:val="22"/>
              </w:rPr>
            </w:pPr>
            <w:r w:rsidRPr="008B7FD0">
              <w:rPr>
                <w:rFonts w:ascii="宋体" w:eastAsia="宋体" w:hAnsi="宋体" w:hint="eastAsia"/>
                <w:b/>
                <w:color w:val="000000"/>
                <w:kern w:val="0"/>
                <w:sz w:val="22"/>
              </w:rPr>
              <w:t>项目</w:t>
            </w:r>
          </w:p>
        </w:tc>
        <w:tc>
          <w:tcPr>
            <w:tcW w:w="2976"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EE30B4" w:rsidRPr="008B7FD0" w:rsidRDefault="00EE30B4" w:rsidP="00EE30B4">
            <w:pPr>
              <w:jc w:val="center"/>
              <w:rPr>
                <w:rFonts w:ascii="宋体" w:eastAsia="宋体" w:hAnsi="宋体"/>
                <w:b/>
                <w:color w:val="000000"/>
                <w:kern w:val="0"/>
                <w:sz w:val="22"/>
              </w:rPr>
            </w:pPr>
            <w:r w:rsidRPr="008B7FD0">
              <w:rPr>
                <w:rFonts w:ascii="宋体" w:eastAsia="宋体" w:hAnsi="宋体" w:hint="eastAsia"/>
                <w:b/>
                <w:color w:val="000000"/>
                <w:kern w:val="0"/>
                <w:sz w:val="22"/>
              </w:rPr>
              <w:t>本期金额/比例</w:t>
            </w:r>
          </w:p>
        </w:tc>
        <w:tc>
          <w:tcPr>
            <w:tcW w:w="2977"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EE30B4" w:rsidRPr="008B7FD0" w:rsidRDefault="00EE30B4" w:rsidP="00EE30B4">
            <w:pPr>
              <w:jc w:val="center"/>
              <w:rPr>
                <w:rFonts w:ascii="宋体" w:eastAsia="宋体" w:hAnsi="宋体"/>
                <w:b/>
                <w:color w:val="000000"/>
                <w:kern w:val="0"/>
                <w:sz w:val="22"/>
              </w:rPr>
            </w:pPr>
            <w:r w:rsidRPr="008B7FD0">
              <w:rPr>
                <w:rFonts w:ascii="宋体" w:eastAsia="宋体" w:hAnsi="宋体" w:hint="eastAsia"/>
                <w:b/>
                <w:color w:val="000000"/>
                <w:kern w:val="0"/>
                <w:sz w:val="22"/>
              </w:rPr>
              <w:t>上期金额/比例</w:t>
            </w:r>
          </w:p>
        </w:tc>
      </w:tr>
      <w:tr w:rsidR="00EE30B4" w:rsidRPr="008B7FD0" w:rsidTr="00EE30B4">
        <w:tc>
          <w:tcPr>
            <w:tcW w:w="3686" w:type="dxa"/>
            <w:tcBorders>
              <w:top w:val="single" w:sz="4" w:space="0" w:color="5B9BD5"/>
              <w:left w:val="single" w:sz="4" w:space="0" w:color="5B9BD5"/>
              <w:bottom w:val="single" w:sz="4" w:space="0" w:color="5B9BD5"/>
              <w:right w:val="single" w:sz="4" w:space="0" w:color="5B9BD5"/>
            </w:tcBorders>
            <w:hideMark/>
          </w:tcPr>
          <w:p w:rsidR="00EE30B4" w:rsidRPr="008B7FD0" w:rsidRDefault="00EE30B4" w:rsidP="00EE30B4">
            <w:pPr>
              <w:jc w:val="center"/>
              <w:rPr>
                <w:rFonts w:ascii="宋体" w:eastAsia="宋体" w:hAnsi="宋体"/>
                <w:color w:val="000000"/>
                <w:kern w:val="0"/>
                <w:sz w:val="22"/>
              </w:rPr>
            </w:pPr>
            <w:r w:rsidRPr="008B7FD0">
              <w:rPr>
                <w:rFonts w:ascii="宋体" w:eastAsia="宋体" w:hAnsi="宋体" w:hint="eastAsia"/>
                <w:color w:val="000000"/>
                <w:kern w:val="0"/>
                <w:sz w:val="22"/>
              </w:rPr>
              <w:t>研发支出金额</w:t>
            </w: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rPr>
                <w:rFonts w:ascii="宋体" w:eastAsia="宋体" w:hAnsi="宋体"/>
                <w:color w:val="000000"/>
                <w:kern w:val="0"/>
                <w:sz w:val="22"/>
              </w:rPr>
            </w:pPr>
          </w:p>
        </w:tc>
        <w:tc>
          <w:tcPr>
            <w:tcW w:w="2977"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rPr>
                <w:rFonts w:ascii="宋体" w:eastAsia="宋体" w:hAnsi="宋体"/>
                <w:color w:val="000000"/>
                <w:kern w:val="0"/>
                <w:sz w:val="22"/>
              </w:rPr>
            </w:pPr>
          </w:p>
        </w:tc>
      </w:tr>
      <w:tr w:rsidR="00EE30B4" w:rsidRPr="008B7FD0" w:rsidTr="00EE30B4">
        <w:tc>
          <w:tcPr>
            <w:tcW w:w="3686" w:type="dxa"/>
            <w:tcBorders>
              <w:top w:val="single" w:sz="4" w:space="0" w:color="5B9BD5"/>
              <w:left w:val="single" w:sz="4" w:space="0" w:color="5B9BD5"/>
              <w:bottom w:val="single" w:sz="4" w:space="0" w:color="5B9BD5"/>
              <w:right w:val="single" w:sz="4" w:space="0" w:color="5B9BD5"/>
            </w:tcBorders>
            <w:hideMark/>
          </w:tcPr>
          <w:p w:rsidR="00EE30B4" w:rsidRPr="008B7FD0" w:rsidRDefault="00EE30B4" w:rsidP="00EE30B4">
            <w:pPr>
              <w:jc w:val="center"/>
              <w:rPr>
                <w:rFonts w:ascii="宋体" w:eastAsia="宋体" w:hAnsi="宋体"/>
                <w:color w:val="000000"/>
                <w:kern w:val="0"/>
                <w:sz w:val="22"/>
              </w:rPr>
            </w:pPr>
            <w:r w:rsidRPr="008B7FD0">
              <w:rPr>
                <w:rFonts w:ascii="宋体" w:eastAsia="宋体" w:hAnsi="宋体" w:hint="eastAsia"/>
                <w:color w:val="000000"/>
                <w:kern w:val="0"/>
                <w:sz w:val="22"/>
              </w:rPr>
              <w:t>研发支出占营业收入的比例%</w:t>
            </w: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rPr>
                <w:rFonts w:ascii="宋体" w:eastAsia="宋体" w:hAnsi="宋体"/>
                <w:color w:val="000000"/>
                <w:kern w:val="0"/>
                <w:sz w:val="22"/>
              </w:rPr>
            </w:pPr>
          </w:p>
        </w:tc>
        <w:tc>
          <w:tcPr>
            <w:tcW w:w="2977"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rPr>
                <w:rFonts w:ascii="宋体" w:eastAsia="宋体" w:hAnsi="宋体"/>
                <w:color w:val="000000"/>
                <w:kern w:val="0"/>
                <w:sz w:val="22"/>
              </w:rPr>
            </w:pPr>
          </w:p>
        </w:tc>
      </w:tr>
      <w:tr w:rsidR="00EE30B4" w:rsidRPr="008B7FD0" w:rsidTr="00EE30B4">
        <w:tc>
          <w:tcPr>
            <w:tcW w:w="3686" w:type="dxa"/>
            <w:tcBorders>
              <w:top w:val="single" w:sz="4" w:space="0" w:color="5B9BD5"/>
              <w:left w:val="single" w:sz="4" w:space="0" w:color="5B9BD5"/>
              <w:bottom w:val="single" w:sz="4" w:space="0" w:color="5B9BD5"/>
              <w:right w:val="single" w:sz="4" w:space="0" w:color="5B9BD5"/>
            </w:tcBorders>
            <w:hideMark/>
          </w:tcPr>
          <w:p w:rsidR="00EE30B4" w:rsidRPr="008B7FD0" w:rsidRDefault="00EE30B4" w:rsidP="00EE30B4">
            <w:pPr>
              <w:jc w:val="center"/>
              <w:rPr>
                <w:rFonts w:ascii="宋体" w:eastAsia="宋体" w:hAnsi="宋体"/>
                <w:color w:val="000000"/>
                <w:kern w:val="0"/>
                <w:sz w:val="22"/>
              </w:rPr>
            </w:pPr>
            <w:r w:rsidRPr="008B7FD0">
              <w:rPr>
                <w:rFonts w:ascii="宋体" w:eastAsia="宋体" w:hAnsi="宋体" w:hint="eastAsia"/>
                <w:color w:val="000000"/>
                <w:kern w:val="0"/>
                <w:sz w:val="22"/>
              </w:rPr>
              <w:t>研发支出中资本化的比例%</w:t>
            </w: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rPr>
                <w:rFonts w:ascii="宋体" w:eastAsia="宋体" w:hAnsi="宋体"/>
                <w:color w:val="000000"/>
                <w:kern w:val="0"/>
                <w:sz w:val="22"/>
              </w:rPr>
            </w:pPr>
          </w:p>
        </w:tc>
        <w:tc>
          <w:tcPr>
            <w:tcW w:w="2977"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rPr>
                <w:rFonts w:ascii="宋体" w:eastAsia="宋体" w:hAnsi="宋体"/>
                <w:color w:val="000000"/>
                <w:kern w:val="0"/>
                <w:sz w:val="22"/>
              </w:rPr>
            </w:pPr>
          </w:p>
        </w:tc>
      </w:tr>
    </w:tbl>
    <w:p w:rsidR="00EE30B4" w:rsidRPr="008B7FD0" w:rsidRDefault="00EE30B4" w:rsidP="00EE30B4">
      <w:pPr>
        <w:keepNext/>
        <w:keepLines/>
        <w:spacing w:before="100" w:after="100"/>
        <w:outlineLvl w:val="2"/>
        <w:rPr>
          <w:rFonts w:ascii="Times New Roman" w:eastAsia="宋体" w:hAnsi="Times New Roman" w:cs="Times New Roman"/>
          <w:b/>
          <w:bCs/>
          <w:szCs w:val="21"/>
        </w:rPr>
      </w:pPr>
      <w:r w:rsidRPr="008B7FD0">
        <w:rPr>
          <w:rFonts w:ascii="宋体" w:eastAsia="宋体" w:hAnsi="宋体" w:cs="Times New Roman" w:hint="eastAsia"/>
          <w:b/>
          <w:bCs/>
          <w:szCs w:val="21"/>
        </w:rPr>
        <w:t>（二）研发人员情况</w:t>
      </w:r>
    </w:p>
    <w:tbl>
      <w:tblPr>
        <w:tblStyle w:val="37"/>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2976"/>
        <w:gridCol w:w="2976"/>
      </w:tblGrid>
      <w:tr w:rsidR="00EE30B4" w:rsidRPr="008B7FD0" w:rsidTr="00EE30B4">
        <w:tc>
          <w:tcPr>
            <w:tcW w:w="3687"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EE30B4" w:rsidRPr="008B7FD0" w:rsidRDefault="00EE30B4" w:rsidP="00EE30B4">
            <w:pPr>
              <w:jc w:val="center"/>
              <w:rPr>
                <w:rFonts w:ascii="宋体" w:eastAsia="宋体" w:hAnsi="宋体"/>
                <w:b/>
                <w:color w:val="000000"/>
                <w:kern w:val="0"/>
                <w:sz w:val="22"/>
              </w:rPr>
            </w:pPr>
            <w:r w:rsidRPr="008B7FD0">
              <w:rPr>
                <w:rFonts w:ascii="宋体" w:eastAsia="宋体" w:hAnsi="宋体" w:hint="eastAsia"/>
                <w:b/>
                <w:color w:val="000000"/>
                <w:kern w:val="0"/>
                <w:sz w:val="22"/>
              </w:rPr>
              <w:t>教育程度</w:t>
            </w:r>
          </w:p>
        </w:tc>
        <w:tc>
          <w:tcPr>
            <w:tcW w:w="2976"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EE30B4" w:rsidRPr="008B7FD0" w:rsidRDefault="00EE30B4" w:rsidP="00EE30B4">
            <w:pPr>
              <w:jc w:val="center"/>
              <w:rPr>
                <w:rFonts w:ascii="宋体" w:eastAsia="宋体" w:hAnsi="宋体"/>
                <w:b/>
                <w:color w:val="000000"/>
                <w:kern w:val="0"/>
                <w:sz w:val="22"/>
              </w:rPr>
            </w:pPr>
            <w:r w:rsidRPr="008B7FD0">
              <w:rPr>
                <w:rFonts w:ascii="宋体" w:eastAsia="宋体" w:hAnsi="宋体" w:hint="eastAsia"/>
                <w:b/>
                <w:color w:val="000000"/>
                <w:kern w:val="0"/>
                <w:sz w:val="22"/>
              </w:rPr>
              <w:t>期初人数</w:t>
            </w:r>
          </w:p>
        </w:tc>
        <w:tc>
          <w:tcPr>
            <w:tcW w:w="2976"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EE30B4" w:rsidRPr="008B7FD0" w:rsidRDefault="00EE30B4" w:rsidP="00EE30B4">
            <w:pPr>
              <w:jc w:val="center"/>
              <w:rPr>
                <w:rFonts w:ascii="宋体" w:eastAsia="宋体" w:hAnsi="宋体"/>
                <w:b/>
                <w:color w:val="000000"/>
                <w:kern w:val="0"/>
                <w:sz w:val="22"/>
              </w:rPr>
            </w:pPr>
            <w:r w:rsidRPr="008B7FD0">
              <w:rPr>
                <w:rFonts w:ascii="宋体" w:eastAsia="宋体" w:hAnsi="宋体" w:hint="eastAsia"/>
                <w:b/>
                <w:color w:val="000000"/>
                <w:kern w:val="0"/>
                <w:sz w:val="22"/>
              </w:rPr>
              <w:t>期末人数</w:t>
            </w:r>
          </w:p>
        </w:tc>
      </w:tr>
      <w:tr w:rsidR="00EE30B4" w:rsidRPr="008B7FD0" w:rsidTr="00EE30B4">
        <w:tc>
          <w:tcPr>
            <w:tcW w:w="3687" w:type="dxa"/>
            <w:tcBorders>
              <w:top w:val="single" w:sz="4" w:space="0" w:color="5B9BD5"/>
              <w:left w:val="single" w:sz="4" w:space="0" w:color="5B9BD5"/>
              <w:bottom w:val="single" w:sz="4" w:space="0" w:color="5B9BD5"/>
              <w:right w:val="single" w:sz="4" w:space="0" w:color="5B9BD5"/>
            </w:tcBorders>
            <w:hideMark/>
          </w:tcPr>
          <w:p w:rsidR="00EE30B4" w:rsidRPr="008B7FD0" w:rsidRDefault="00EE30B4" w:rsidP="00EE30B4">
            <w:pPr>
              <w:jc w:val="center"/>
              <w:rPr>
                <w:rFonts w:ascii="宋体" w:eastAsia="宋体" w:hAnsi="宋体"/>
                <w:color w:val="000000"/>
                <w:kern w:val="0"/>
                <w:sz w:val="22"/>
              </w:rPr>
            </w:pPr>
            <w:r w:rsidRPr="008B7FD0">
              <w:rPr>
                <w:rFonts w:ascii="宋体" w:eastAsia="宋体" w:hAnsi="宋体" w:hint="eastAsia"/>
                <w:color w:val="000000"/>
                <w:kern w:val="0"/>
                <w:sz w:val="22"/>
              </w:rPr>
              <w:t>博士</w:t>
            </w: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jc w:val="center"/>
              <w:rPr>
                <w:rFonts w:ascii="宋体" w:eastAsia="宋体" w:hAnsi="宋体"/>
                <w:color w:val="000000"/>
                <w:kern w:val="0"/>
                <w:sz w:val="22"/>
              </w:rPr>
            </w:pP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jc w:val="center"/>
              <w:rPr>
                <w:rFonts w:ascii="宋体" w:eastAsia="宋体" w:hAnsi="宋体"/>
                <w:color w:val="000000"/>
                <w:kern w:val="0"/>
                <w:sz w:val="22"/>
              </w:rPr>
            </w:pPr>
          </w:p>
        </w:tc>
      </w:tr>
      <w:tr w:rsidR="00EE30B4" w:rsidRPr="008B7FD0" w:rsidTr="00EE30B4">
        <w:tc>
          <w:tcPr>
            <w:tcW w:w="3687" w:type="dxa"/>
            <w:tcBorders>
              <w:top w:val="single" w:sz="4" w:space="0" w:color="5B9BD5"/>
              <w:left w:val="single" w:sz="4" w:space="0" w:color="5B9BD5"/>
              <w:bottom w:val="single" w:sz="4" w:space="0" w:color="5B9BD5"/>
              <w:right w:val="single" w:sz="4" w:space="0" w:color="5B9BD5"/>
            </w:tcBorders>
            <w:hideMark/>
          </w:tcPr>
          <w:p w:rsidR="00EE30B4" w:rsidRPr="008B7FD0" w:rsidRDefault="00EE30B4" w:rsidP="00EE30B4">
            <w:pPr>
              <w:jc w:val="center"/>
              <w:rPr>
                <w:rFonts w:ascii="宋体" w:eastAsia="宋体" w:hAnsi="宋体"/>
                <w:color w:val="000000"/>
                <w:kern w:val="0"/>
                <w:sz w:val="22"/>
              </w:rPr>
            </w:pPr>
            <w:r w:rsidRPr="008B7FD0">
              <w:rPr>
                <w:rFonts w:ascii="宋体" w:eastAsia="宋体" w:hAnsi="宋体" w:hint="eastAsia"/>
                <w:color w:val="000000"/>
                <w:kern w:val="0"/>
                <w:sz w:val="22"/>
              </w:rPr>
              <w:t>硕士</w:t>
            </w: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jc w:val="center"/>
              <w:rPr>
                <w:rFonts w:ascii="宋体" w:eastAsia="宋体" w:hAnsi="宋体"/>
                <w:color w:val="000000"/>
                <w:kern w:val="0"/>
                <w:sz w:val="22"/>
              </w:rPr>
            </w:pP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jc w:val="center"/>
              <w:rPr>
                <w:rFonts w:ascii="宋体" w:eastAsia="宋体" w:hAnsi="宋体"/>
                <w:color w:val="000000"/>
                <w:kern w:val="0"/>
                <w:sz w:val="22"/>
              </w:rPr>
            </w:pPr>
          </w:p>
        </w:tc>
      </w:tr>
      <w:tr w:rsidR="00EE30B4" w:rsidRPr="008B7FD0" w:rsidTr="00EE30B4">
        <w:tc>
          <w:tcPr>
            <w:tcW w:w="3687" w:type="dxa"/>
            <w:tcBorders>
              <w:top w:val="single" w:sz="4" w:space="0" w:color="5B9BD5"/>
              <w:left w:val="single" w:sz="4" w:space="0" w:color="5B9BD5"/>
              <w:bottom w:val="single" w:sz="4" w:space="0" w:color="5B9BD5"/>
              <w:right w:val="single" w:sz="4" w:space="0" w:color="5B9BD5"/>
            </w:tcBorders>
            <w:hideMark/>
          </w:tcPr>
          <w:p w:rsidR="00EE30B4" w:rsidRPr="008B7FD0" w:rsidRDefault="00EE30B4" w:rsidP="00EE30B4">
            <w:pPr>
              <w:jc w:val="center"/>
              <w:rPr>
                <w:rFonts w:ascii="宋体" w:eastAsia="宋体" w:hAnsi="宋体"/>
                <w:color w:val="000000"/>
                <w:kern w:val="0"/>
                <w:sz w:val="22"/>
              </w:rPr>
            </w:pPr>
            <w:r w:rsidRPr="008B7FD0">
              <w:rPr>
                <w:rFonts w:ascii="宋体" w:eastAsia="宋体" w:hAnsi="宋体" w:hint="eastAsia"/>
                <w:color w:val="000000"/>
                <w:kern w:val="0"/>
                <w:sz w:val="22"/>
              </w:rPr>
              <w:t>本科以下</w:t>
            </w: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jc w:val="center"/>
              <w:rPr>
                <w:rFonts w:ascii="宋体" w:eastAsia="宋体" w:hAnsi="宋体"/>
                <w:color w:val="000000"/>
                <w:kern w:val="0"/>
                <w:sz w:val="22"/>
              </w:rPr>
            </w:pP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jc w:val="center"/>
              <w:rPr>
                <w:rFonts w:ascii="宋体" w:eastAsia="宋体" w:hAnsi="宋体"/>
                <w:color w:val="000000"/>
                <w:kern w:val="0"/>
                <w:sz w:val="22"/>
              </w:rPr>
            </w:pPr>
          </w:p>
        </w:tc>
      </w:tr>
      <w:tr w:rsidR="00EE30B4" w:rsidRPr="008B7FD0" w:rsidTr="00EE30B4">
        <w:tc>
          <w:tcPr>
            <w:tcW w:w="3687" w:type="dxa"/>
            <w:tcBorders>
              <w:top w:val="single" w:sz="4" w:space="0" w:color="5B9BD5"/>
              <w:left w:val="single" w:sz="4" w:space="0" w:color="5B9BD5"/>
              <w:bottom w:val="single" w:sz="4" w:space="0" w:color="5B9BD5"/>
              <w:right w:val="single" w:sz="4" w:space="0" w:color="5B9BD5"/>
            </w:tcBorders>
            <w:hideMark/>
          </w:tcPr>
          <w:p w:rsidR="00EE30B4" w:rsidRPr="008B7FD0" w:rsidRDefault="00EE30B4" w:rsidP="00EE30B4">
            <w:pPr>
              <w:jc w:val="center"/>
              <w:rPr>
                <w:rFonts w:ascii="宋体" w:eastAsia="宋体" w:hAnsi="宋体"/>
                <w:color w:val="000000"/>
                <w:kern w:val="0"/>
                <w:sz w:val="22"/>
              </w:rPr>
            </w:pPr>
            <w:r w:rsidRPr="008B7FD0">
              <w:rPr>
                <w:rFonts w:ascii="宋体" w:eastAsia="宋体" w:hAnsi="宋体" w:hint="eastAsia"/>
                <w:color w:val="000000"/>
                <w:kern w:val="0"/>
                <w:sz w:val="22"/>
              </w:rPr>
              <w:t>研发人员合计</w:t>
            </w: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jc w:val="center"/>
              <w:rPr>
                <w:rFonts w:ascii="宋体" w:eastAsia="宋体" w:hAnsi="宋体"/>
                <w:color w:val="000000"/>
                <w:kern w:val="0"/>
                <w:sz w:val="22"/>
              </w:rPr>
            </w:pP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jc w:val="center"/>
              <w:rPr>
                <w:rFonts w:ascii="宋体" w:eastAsia="宋体" w:hAnsi="宋体"/>
                <w:color w:val="000000"/>
                <w:kern w:val="0"/>
                <w:sz w:val="22"/>
              </w:rPr>
            </w:pPr>
          </w:p>
        </w:tc>
      </w:tr>
      <w:tr w:rsidR="00EE30B4" w:rsidRPr="008B7FD0" w:rsidTr="00EE30B4">
        <w:tc>
          <w:tcPr>
            <w:tcW w:w="3687" w:type="dxa"/>
            <w:tcBorders>
              <w:top w:val="single" w:sz="4" w:space="0" w:color="5B9BD5"/>
              <w:left w:val="single" w:sz="4" w:space="0" w:color="5B9BD5"/>
              <w:bottom w:val="single" w:sz="4" w:space="0" w:color="5B9BD5"/>
              <w:right w:val="single" w:sz="4" w:space="0" w:color="5B9BD5"/>
            </w:tcBorders>
            <w:hideMark/>
          </w:tcPr>
          <w:p w:rsidR="00EE30B4" w:rsidRPr="008B7FD0" w:rsidRDefault="00EE30B4" w:rsidP="00EE30B4">
            <w:pPr>
              <w:jc w:val="center"/>
              <w:rPr>
                <w:rFonts w:ascii="宋体" w:eastAsia="宋体" w:hAnsi="宋体"/>
                <w:color w:val="000000"/>
                <w:kern w:val="0"/>
                <w:sz w:val="22"/>
              </w:rPr>
            </w:pPr>
            <w:r w:rsidRPr="008B7FD0">
              <w:rPr>
                <w:rFonts w:ascii="宋体" w:eastAsia="宋体" w:hAnsi="宋体" w:hint="eastAsia"/>
                <w:color w:val="000000"/>
                <w:kern w:val="0"/>
                <w:sz w:val="22"/>
              </w:rPr>
              <w:t>研发人员占员工总量的比例%</w:t>
            </w: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jc w:val="center"/>
              <w:rPr>
                <w:rFonts w:ascii="宋体" w:eastAsia="宋体" w:hAnsi="宋体"/>
                <w:color w:val="000000"/>
                <w:kern w:val="0"/>
                <w:sz w:val="22"/>
              </w:rPr>
            </w:pP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jc w:val="center"/>
              <w:rPr>
                <w:rFonts w:ascii="宋体" w:eastAsia="宋体" w:hAnsi="宋体"/>
                <w:color w:val="000000"/>
                <w:kern w:val="0"/>
                <w:sz w:val="22"/>
              </w:rPr>
            </w:pPr>
          </w:p>
        </w:tc>
      </w:tr>
    </w:tbl>
    <w:p w:rsidR="00EE30B4" w:rsidRPr="008B7FD0" w:rsidRDefault="00EE30B4" w:rsidP="00EE30B4">
      <w:pPr>
        <w:keepNext/>
        <w:keepLines/>
        <w:spacing w:before="100" w:after="100"/>
        <w:outlineLvl w:val="2"/>
        <w:rPr>
          <w:rFonts w:ascii="Times New Roman" w:eastAsia="宋体" w:hAnsi="Times New Roman" w:cs="Times New Roman"/>
          <w:b/>
          <w:bCs/>
          <w:szCs w:val="21"/>
        </w:rPr>
      </w:pPr>
      <w:r w:rsidRPr="008B7FD0">
        <w:rPr>
          <w:rFonts w:ascii="宋体" w:eastAsia="宋体" w:hAnsi="宋体" w:cs="Times New Roman" w:hint="eastAsia"/>
          <w:b/>
          <w:bCs/>
          <w:szCs w:val="21"/>
        </w:rPr>
        <w:t>（三）专利情况</w:t>
      </w:r>
    </w:p>
    <w:tbl>
      <w:tblPr>
        <w:tblStyle w:val="37"/>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2976"/>
        <w:gridCol w:w="2977"/>
      </w:tblGrid>
      <w:tr w:rsidR="00EE30B4" w:rsidRPr="008B7FD0" w:rsidTr="00EE30B4">
        <w:tc>
          <w:tcPr>
            <w:tcW w:w="3686"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EE30B4" w:rsidRPr="008B7FD0" w:rsidRDefault="00EE30B4" w:rsidP="00EE30B4">
            <w:pPr>
              <w:jc w:val="center"/>
              <w:rPr>
                <w:rFonts w:ascii="宋体" w:eastAsia="宋体" w:hAnsi="宋体"/>
                <w:b/>
                <w:color w:val="000000"/>
                <w:kern w:val="0"/>
                <w:sz w:val="22"/>
              </w:rPr>
            </w:pPr>
            <w:r w:rsidRPr="008B7FD0">
              <w:rPr>
                <w:rFonts w:ascii="宋体" w:eastAsia="宋体" w:hAnsi="宋体" w:hint="eastAsia"/>
                <w:b/>
                <w:color w:val="000000"/>
                <w:kern w:val="0"/>
                <w:sz w:val="22"/>
              </w:rPr>
              <w:t>项目</w:t>
            </w:r>
          </w:p>
        </w:tc>
        <w:tc>
          <w:tcPr>
            <w:tcW w:w="2976"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EE30B4" w:rsidRPr="008B7FD0" w:rsidRDefault="00EE30B4" w:rsidP="00EE30B4">
            <w:pPr>
              <w:jc w:val="center"/>
              <w:rPr>
                <w:rFonts w:ascii="宋体" w:eastAsia="宋体" w:hAnsi="宋体"/>
                <w:b/>
                <w:color w:val="000000"/>
                <w:kern w:val="0"/>
                <w:sz w:val="22"/>
              </w:rPr>
            </w:pPr>
            <w:r w:rsidRPr="008B7FD0">
              <w:rPr>
                <w:rFonts w:ascii="宋体" w:eastAsia="宋体" w:hAnsi="宋体" w:hint="eastAsia"/>
                <w:b/>
                <w:color w:val="000000"/>
                <w:kern w:val="0"/>
                <w:sz w:val="22"/>
              </w:rPr>
              <w:t>本期数量</w:t>
            </w:r>
          </w:p>
        </w:tc>
        <w:tc>
          <w:tcPr>
            <w:tcW w:w="2977"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EE30B4" w:rsidRPr="008B7FD0" w:rsidRDefault="00EE30B4" w:rsidP="00EE30B4">
            <w:pPr>
              <w:jc w:val="center"/>
              <w:rPr>
                <w:rFonts w:ascii="宋体" w:eastAsia="宋体" w:hAnsi="宋体"/>
                <w:b/>
                <w:color w:val="000000"/>
                <w:kern w:val="0"/>
                <w:sz w:val="22"/>
              </w:rPr>
            </w:pPr>
            <w:r w:rsidRPr="008B7FD0">
              <w:rPr>
                <w:rFonts w:ascii="宋体" w:eastAsia="宋体" w:hAnsi="宋体" w:hint="eastAsia"/>
                <w:b/>
                <w:color w:val="000000"/>
                <w:kern w:val="0"/>
                <w:sz w:val="22"/>
              </w:rPr>
              <w:t>上期数量</w:t>
            </w:r>
          </w:p>
        </w:tc>
      </w:tr>
      <w:tr w:rsidR="00EE30B4" w:rsidRPr="008B7FD0" w:rsidTr="00EE30B4">
        <w:tc>
          <w:tcPr>
            <w:tcW w:w="3686" w:type="dxa"/>
            <w:tcBorders>
              <w:top w:val="single" w:sz="4" w:space="0" w:color="5B9BD5"/>
              <w:left w:val="single" w:sz="4" w:space="0" w:color="5B9BD5"/>
              <w:bottom w:val="single" w:sz="4" w:space="0" w:color="5B9BD5"/>
              <w:right w:val="single" w:sz="4" w:space="0" w:color="5B9BD5"/>
            </w:tcBorders>
            <w:hideMark/>
          </w:tcPr>
          <w:p w:rsidR="00EE30B4" w:rsidRPr="008B7FD0" w:rsidRDefault="00EE30B4" w:rsidP="00EE30B4">
            <w:pPr>
              <w:jc w:val="center"/>
              <w:rPr>
                <w:rFonts w:ascii="宋体" w:eastAsia="宋体" w:hAnsi="宋体"/>
                <w:color w:val="000000"/>
                <w:kern w:val="0"/>
                <w:sz w:val="22"/>
              </w:rPr>
            </w:pPr>
            <w:r w:rsidRPr="008B7FD0">
              <w:rPr>
                <w:rFonts w:ascii="宋体" w:eastAsia="宋体" w:hAnsi="宋体" w:hint="eastAsia"/>
                <w:color w:val="000000"/>
                <w:kern w:val="0"/>
                <w:sz w:val="22"/>
              </w:rPr>
              <w:t>公司拥有的专利数量</w:t>
            </w: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rPr>
                <w:rFonts w:ascii="宋体" w:eastAsia="宋体" w:hAnsi="宋体"/>
                <w:color w:val="000000"/>
                <w:kern w:val="0"/>
                <w:sz w:val="22"/>
              </w:rPr>
            </w:pPr>
          </w:p>
        </w:tc>
        <w:tc>
          <w:tcPr>
            <w:tcW w:w="2977"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rPr>
                <w:rFonts w:ascii="宋体" w:eastAsia="宋体" w:hAnsi="宋体"/>
                <w:color w:val="000000"/>
                <w:kern w:val="0"/>
                <w:sz w:val="22"/>
              </w:rPr>
            </w:pPr>
          </w:p>
        </w:tc>
      </w:tr>
      <w:tr w:rsidR="00EE30B4" w:rsidRPr="008B7FD0" w:rsidTr="00EE30B4">
        <w:tc>
          <w:tcPr>
            <w:tcW w:w="3686" w:type="dxa"/>
            <w:tcBorders>
              <w:top w:val="single" w:sz="4" w:space="0" w:color="5B9BD5"/>
              <w:left w:val="single" w:sz="4" w:space="0" w:color="5B9BD5"/>
              <w:bottom w:val="single" w:sz="4" w:space="0" w:color="5B9BD5"/>
              <w:right w:val="single" w:sz="4" w:space="0" w:color="5B9BD5"/>
            </w:tcBorders>
            <w:hideMark/>
          </w:tcPr>
          <w:p w:rsidR="00EE30B4" w:rsidRPr="008B7FD0" w:rsidRDefault="00EE30B4" w:rsidP="00EE30B4">
            <w:pPr>
              <w:jc w:val="center"/>
              <w:rPr>
                <w:rFonts w:ascii="宋体" w:eastAsia="宋体" w:hAnsi="宋体"/>
                <w:color w:val="000000"/>
                <w:kern w:val="0"/>
                <w:sz w:val="22"/>
              </w:rPr>
            </w:pPr>
            <w:r w:rsidRPr="008B7FD0">
              <w:rPr>
                <w:rFonts w:ascii="宋体" w:eastAsia="宋体" w:hAnsi="宋体" w:hint="eastAsia"/>
                <w:color w:val="000000"/>
                <w:kern w:val="0"/>
                <w:sz w:val="22"/>
              </w:rPr>
              <w:t>公司拥有的发明专利数量</w:t>
            </w:r>
          </w:p>
        </w:tc>
        <w:tc>
          <w:tcPr>
            <w:tcW w:w="2976"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rPr>
                <w:rFonts w:ascii="宋体" w:eastAsia="宋体" w:hAnsi="宋体"/>
                <w:color w:val="000000"/>
                <w:kern w:val="0"/>
                <w:sz w:val="22"/>
              </w:rPr>
            </w:pPr>
          </w:p>
        </w:tc>
        <w:tc>
          <w:tcPr>
            <w:tcW w:w="2977" w:type="dxa"/>
            <w:tcBorders>
              <w:top w:val="single" w:sz="4" w:space="0" w:color="5B9BD5"/>
              <w:left w:val="single" w:sz="4" w:space="0" w:color="5B9BD5"/>
              <w:bottom w:val="single" w:sz="4" w:space="0" w:color="5B9BD5"/>
              <w:right w:val="single" w:sz="4" w:space="0" w:color="5B9BD5"/>
            </w:tcBorders>
          </w:tcPr>
          <w:p w:rsidR="00EE30B4" w:rsidRPr="008B7FD0" w:rsidRDefault="00EE30B4" w:rsidP="00EE30B4">
            <w:pPr>
              <w:rPr>
                <w:rFonts w:ascii="宋体" w:eastAsia="宋体" w:hAnsi="宋体"/>
                <w:color w:val="000000"/>
                <w:kern w:val="0"/>
                <w:sz w:val="22"/>
              </w:rPr>
            </w:pPr>
          </w:p>
        </w:tc>
      </w:tr>
    </w:tbl>
    <w:p w:rsidR="00EE30B4" w:rsidRPr="008B7FD0" w:rsidRDefault="00EE30B4" w:rsidP="00EE30B4">
      <w:pPr>
        <w:keepNext/>
        <w:keepLines/>
        <w:spacing w:before="100" w:after="100"/>
        <w:outlineLvl w:val="2"/>
        <w:rPr>
          <w:rFonts w:ascii="Times New Roman" w:eastAsia="宋体" w:hAnsi="Times New Roman" w:cs="Times New Roman"/>
          <w:b/>
          <w:bCs/>
          <w:szCs w:val="21"/>
        </w:rPr>
      </w:pPr>
      <w:r w:rsidRPr="008B7FD0">
        <w:rPr>
          <w:rFonts w:ascii="宋体" w:eastAsia="宋体" w:hAnsi="宋体" w:cs="Times New Roman" w:hint="eastAsia"/>
          <w:b/>
          <w:bCs/>
          <w:szCs w:val="21"/>
        </w:rPr>
        <w:t>（四）研发项目情况</w:t>
      </w:r>
    </w:p>
    <w:tbl>
      <w:tblPr>
        <w:tblStyle w:val="37"/>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EE30B4" w:rsidRPr="008B7FD0" w:rsidTr="00EE30B4">
        <w:tc>
          <w:tcPr>
            <w:tcW w:w="9639" w:type="dxa"/>
            <w:tcBorders>
              <w:top w:val="single" w:sz="4" w:space="0" w:color="5B9BD5"/>
              <w:left w:val="single" w:sz="4" w:space="0" w:color="5B9BD5"/>
              <w:bottom w:val="single" w:sz="4" w:space="0" w:color="5B9BD5"/>
              <w:right w:val="single" w:sz="4" w:space="0" w:color="5B9BD5"/>
            </w:tcBorders>
            <w:hideMark/>
          </w:tcPr>
          <w:p w:rsidR="00EE30B4" w:rsidRPr="008B7FD0" w:rsidRDefault="00EE30B4" w:rsidP="00EE30B4">
            <w:pPr>
              <w:rPr>
                <w:rFonts w:ascii="宋体" w:eastAsia="宋体" w:hAnsi="宋体"/>
                <w:i/>
                <w:color w:val="FF0000"/>
                <w:kern w:val="0"/>
                <w:sz w:val="20"/>
                <w:szCs w:val="20"/>
              </w:rPr>
            </w:pPr>
            <w:r w:rsidRPr="008B7FD0">
              <w:rPr>
                <w:rFonts w:ascii="宋体" w:eastAsia="宋体" w:hAnsi="宋体" w:hint="eastAsia"/>
                <w:i/>
                <w:color w:val="FF0000"/>
                <w:kern w:val="0"/>
                <w:sz w:val="20"/>
                <w:szCs w:val="20"/>
              </w:rPr>
              <w:t>注：描述企业研发项目的目的、所处阶段和拟达到的目标，并预计对公司未来发展的影响，同时结合行业技术发展趋势，分析相关科研项目与行业技术水平的比较。若本年度研发投入总额占营业收入的比重较上年发</w:t>
            </w:r>
            <w:r w:rsidRPr="008B7FD0">
              <w:rPr>
                <w:rFonts w:ascii="宋体" w:eastAsia="宋体" w:hAnsi="宋体" w:hint="eastAsia"/>
                <w:i/>
                <w:color w:val="FF0000"/>
                <w:kern w:val="0"/>
                <w:sz w:val="20"/>
                <w:szCs w:val="20"/>
              </w:rPr>
              <w:lastRenderedPageBreak/>
              <w:t>生显著变化的，应当解释变化的原因；若研发投入资本化的比重发生重大变化的，应对其合理性进行分析。与其他单位合作研发的，还应披露合作协议的主要内容，权利义务划分约定及采取的保密措施等。</w:t>
            </w:r>
          </w:p>
        </w:tc>
      </w:tr>
    </w:tbl>
    <w:p w:rsidR="00F52CC1" w:rsidRPr="008B7FD0" w:rsidRDefault="00EE30B4" w:rsidP="005F4CDD">
      <w:pPr>
        <w:keepNext/>
        <w:keepLines/>
        <w:spacing w:before="100" w:after="100"/>
        <w:outlineLvl w:val="1"/>
        <w:rPr>
          <w:rFonts w:ascii="Calibri Light" w:eastAsia="微软雅黑" w:hAnsi="Calibri Light" w:cs="Times New Roman"/>
          <w:b/>
          <w:bCs/>
          <w:sz w:val="22"/>
          <w:szCs w:val="32"/>
        </w:rPr>
      </w:pPr>
      <w:r w:rsidRPr="008B7FD0">
        <w:rPr>
          <w:rFonts w:ascii="Calibri Light" w:eastAsia="微软雅黑" w:hAnsi="Calibri Light" w:cs="Times New Roman" w:hint="eastAsia"/>
          <w:b/>
          <w:bCs/>
          <w:sz w:val="22"/>
          <w:szCs w:val="32"/>
        </w:rPr>
        <w:lastRenderedPageBreak/>
        <w:t>六</w:t>
      </w:r>
      <w:r w:rsidR="00EC1D78" w:rsidRPr="008B7FD0">
        <w:rPr>
          <w:rFonts w:ascii="Calibri Light" w:eastAsia="微软雅黑" w:hAnsi="Calibri Light" w:cs="Times New Roman" w:hint="eastAsia"/>
          <w:b/>
          <w:bCs/>
          <w:sz w:val="22"/>
          <w:szCs w:val="32"/>
        </w:rPr>
        <w:t>、融资渠道和融资能力</w:t>
      </w:r>
    </w:p>
    <w:tbl>
      <w:tblPr>
        <w:tblW w:w="9785" w:type="dxa"/>
        <w:tblInd w:w="-69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5"/>
      </w:tblGrid>
      <w:tr w:rsidR="00F52CC1" w:rsidRPr="008B7FD0">
        <w:tc>
          <w:tcPr>
            <w:tcW w:w="9785" w:type="dxa"/>
          </w:tcPr>
          <w:p w:rsidR="00F52CC1" w:rsidRPr="008B7FD0" w:rsidRDefault="00EC1D78">
            <w:pPr>
              <w:tabs>
                <w:tab w:val="left" w:pos="5140"/>
              </w:tabs>
              <w:rPr>
                <w:rFonts w:asciiTheme="minorEastAsia" w:hAnsiTheme="minorEastAsia" w:cs="Times New Roman"/>
                <w:i/>
                <w:color w:val="FF0000"/>
                <w:szCs w:val="44"/>
              </w:rPr>
            </w:pPr>
            <w:r w:rsidRPr="008B7FD0">
              <w:rPr>
                <w:rFonts w:asciiTheme="minorEastAsia" w:hAnsiTheme="minorEastAsia" w:cs="Times New Roman" w:hint="eastAsia"/>
                <w:i/>
                <w:color w:val="FF0000"/>
                <w:szCs w:val="44"/>
              </w:rPr>
              <w:t>注</w:t>
            </w:r>
            <w:r w:rsidRPr="008B7FD0">
              <w:rPr>
                <w:rFonts w:asciiTheme="minorEastAsia" w:hAnsiTheme="minorEastAsia" w:cs="Times New Roman"/>
                <w:i/>
                <w:color w:val="FF0000"/>
                <w:szCs w:val="44"/>
              </w:rPr>
              <w:t>：</w:t>
            </w:r>
            <w:r w:rsidRPr="008B7FD0">
              <w:rPr>
                <w:rFonts w:asciiTheme="minorEastAsia" w:hAnsiTheme="minorEastAsia" w:cs="Times New Roman" w:hint="eastAsia"/>
                <w:i/>
                <w:color w:val="FF0000"/>
                <w:szCs w:val="44"/>
              </w:rPr>
              <w:t>披露其主要的融资渠道、长短期负债结构以及为维持流动性水平所采取的措施和相关的管理政策，同时分析其融资能力、或有事项及其对财务状况的影响。</w:t>
            </w:r>
          </w:p>
          <w:p w:rsidR="00F52CC1" w:rsidRPr="008B7FD0" w:rsidRDefault="00F52CC1">
            <w:pPr>
              <w:tabs>
                <w:tab w:val="left" w:pos="5140"/>
              </w:tabs>
              <w:rPr>
                <w:rFonts w:asciiTheme="minorEastAsia" w:hAnsiTheme="minorEastAsia" w:cs="Times New Roman"/>
                <w:i/>
                <w:color w:val="FF0000"/>
                <w:szCs w:val="44"/>
              </w:rPr>
            </w:pPr>
          </w:p>
          <w:p w:rsidR="00F52CC1" w:rsidRPr="008B7FD0" w:rsidRDefault="00F52CC1">
            <w:pPr>
              <w:tabs>
                <w:tab w:val="left" w:pos="5140"/>
              </w:tabs>
              <w:rPr>
                <w:rFonts w:asciiTheme="minorEastAsia" w:hAnsiTheme="minorEastAsia" w:cs="Times New Roman"/>
                <w:color w:val="000000" w:themeColor="text1"/>
                <w:szCs w:val="44"/>
              </w:rPr>
            </w:pPr>
          </w:p>
        </w:tc>
      </w:tr>
    </w:tbl>
    <w:p w:rsidR="00F52CC1" w:rsidRPr="008B7FD0" w:rsidRDefault="00EE30B4">
      <w:pPr>
        <w:keepNext/>
        <w:keepLines/>
        <w:spacing w:before="100" w:after="100"/>
        <w:outlineLvl w:val="1"/>
        <w:rPr>
          <w:rFonts w:ascii="Calibri Light" w:eastAsia="微软雅黑" w:hAnsi="Calibri Light" w:cs="Times New Roman"/>
          <w:b/>
          <w:bCs/>
          <w:sz w:val="22"/>
          <w:szCs w:val="32"/>
        </w:rPr>
      </w:pPr>
      <w:r w:rsidRPr="008B7FD0">
        <w:rPr>
          <w:rFonts w:ascii="Calibri Light" w:eastAsia="微软雅黑" w:hAnsi="Calibri Light" w:cs="Times New Roman" w:hint="eastAsia"/>
          <w:b/>
          <w:bCs/>
          <w:sz w:val="22"/>
          <w:szCs w:val="32"/>
        </w:rPr>
        <w:t>七</w:t>
      </w:r>
      <w:r w:rsidR="00EC1D78" w:rsidRPr="008B7FD0">
        <w:rPr>
          <w:rFonts w:ascii="Calibri Light" w:eastAsia="微软雅黑" w:hAnsi="Calibri Light" w:cs="Times New Roman" w:hint="eastAsia"/>
          <w:b/>
          <w:bCs/>
          <w:sz w:val="22"/>
          <w:szCs w:val="32"/>
        </w:rPr>
        <w:t>、</w:t>
      </w:r>
      <w:r w:rsidR="00EC1D78" w:rsidRPr="008B7FD0">
        <w:rPr>
          <w:rFonts w:ascii="Calibri Light" w:eastAsia="微软雅黑" w:hAnsi="Calibri Light" w:cs="Times New Roman"/>
          <w:b/>
          <w:bCs/>
          <w:sz w:val="22"/>
          <w:szCs w:val="32"/>
        </w:rPr>
        <w:t>对</w:t>
      </w:r>
      <w:r w:rsidR="00EC1D78" w:rsidRPr="008B7FD0">
        <w:rPr>
          <w:rFonts w:ascii="Calibri Light" w:eastAsia="微软雅黑" w:hAnsi="Calibri Light" w:cs="Times New Roman" w:hint="eastAsia"/>
          <w:b/>
          <w:bCs/>
          <w:sz w:val="22"/>
          <w:szCs w:val="32"/>
        </w:rPr>
        <w:t>关键审计事项的</w:t>
      </w:r>
      <w:r w:rsidR="00EC1D78" w:rsidRPr="008B7FD0">
        <w:rPr>
          <w:rFonts w:ascii="Calibri Light" w:eastAsia="微软雅黑" w:hAnsi="Calibri Light" w:cs="Times New Roman"/>
          <w:b/>
          <w:bCs/>
          <w:sz w:val="22"/>
          <w:szCs w:val="32"/>
        </w:rPr>
        <w:t>说明</w:t>
      </w:r>
      <w:r w:rsidR="00EC1D78" w:rsidRPr="008B7FD0">
        <w:rPr>
          <w:rFonts w:ascii="Calibri Light" w:eastAsia="微软雅黑" w:hAnsi="Calibri Light" w:cs="Times New Roman" w:hint="eastAsia"/>
          <w:b/>
          <w:bCs/>
          <w:color w:val="FF0000"/>
          <w:sz w:val="22"/>
          <w:szCs w:val="32"/>
        </w:rPr>
        <w:t>（创新层公司适用）</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tbl>
      <w:tblPr>
        <w:tblStyle w:val="250"/>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color w:val="000000"/>
                <w:kern w:val="0"/>
                <w:sz w:val="20"/>
                <w:szCs w:val="44"/>
              </w:rPr>
            </w:pPr>
            <w:r w:rsidRPr="008B7FD0">
              <w:rPr>
                <w:rFonts w:ascii="宋体" w:hAnsi="宋体" w:hint="eastAsia"/>
                <w:i/>
                <w:color w:val="FF0000"/>
                <w:kern w:val="0"/>
                <w:sz w:val="20"/>
                <w:szCs w:val="44"/>
              </w:rPr>
              <w:t>注：如执行《中国注册会计师审计准则第</w:t>
            </w:r>
            <w:r w:rsidRPr="008B7FD0">
              <w:rPr>
                <w:rFonts w:ascii="宋体" w:hAnsi="宋体"/>
                <w:i/>
                <w:color w:val="FF0000"/>
                <w:kern w:val="0"/>
                <w:sz w:val="20"/>
                <w:szCs w:val="44"/>
              </w:rPr>
              <w:t>1504号——在审计报告中沟通关键审计事项》的，应披露关键审计事项的具体内容，并分析对公司的影响。</w:t>
            </w:r>
          </w:p>
        </w:tc>
      </w:tr>
    </w:tbl>
    <w:p w:rsidR="00F52CC1" w:rsidRPr="008B7FD0" w:rsidRDefault="00EE30B4">
      <w:pPr>
        <w:keepNext/>
        <w:keepLines/>
        <w:spacing w:before="100" w:after="100"/>
        <w:outlineLvl w:val="1"/>
        <w:rPr>
          <w:rFonts w:ascii="Calibri Light" w:eastAsia="微软雅黑" w:hAnsi="Calibri Light" w:cs="Times New Roman"/>
          <w:b/>
          <w:bCs/>
          <w:sz w:val="22"/>
          <w:szCs w:val="32"/>
        </w:rPr>
      </w:pPr>
      <w:r w:rsidRPr="008B7FD0">
        <w:rPr>
          <w:rFonts w:ascii="Calibri Light" w:eastAsia="微软雅黑" w:hAnsi="Calibri Light" w:cs="Times New Roman" w:hint="eastAsia"/>
          <w:b/>
          <w:bCs/>
          <w:sz w:val="22"/>
          <w:szCs w:val="32"/>
        </w:rPr>
        <w:t>八</w:t>
      </w:r>
      <w:r w:rsidR="00EC1D78" w:rsidRPr="008B7FD0">
        <w:rPr>
          <w:rFonts w:ascii="Calibri Light" w:eastAsia="微软雅黑" w:hAnsi="Calibri Light" w:cs="Times New Roman"/>
          <w:b/>
          <w:bCs/>
          <w:sz w:val="22"/>
          <w:szCs w:val="32"/>
        </w:rPr>
        <w:t>、</w:t>
      </w:r>
      <w:r w:rsidR="00EC1D78" w:rsidRPr="008B7FD0">
        <w:rPr>
          <w:rFonts w:ascii="Calibri Light" w:eastAsia="微软雅黑" w:hAnsi="Calibri Light" w:cs="Times New Roman" w:hint="eastAsia"/>
          <w:b/>
          <w:bCs/>
          <w:sz w:val="22"/>
          <w:szCs w:val="32"/>
        </w:rPr>
        <w:t>企业社会责任</w:t>
      </w:r>
      <w:r w:rsidR="00EC1D78" w:rsidRPr="008B7FD0">
        <w:rPr>
          <w:rFonts w:ascii="Calibri Light" w:eastAsia="微软雅黑" w:hAnsi="Calibri Light" w:cs="Times New Roman" w:hint="eastAsia"/>
          <w:b/>
          <w:bCs/>
          <w:color w:val="FF0000"/>
          <w:sz w:val="22"/>
          <w:szCs w:val="32"/>
        </w:rPr>
        <w:t>（创新层公司适用）</w:t>
      </w:r>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tbl>
      <w:tblPr>
        <w:tblStyle w:val="250"/>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color w:val="000000"/>
                <w:kern w:val="0"/>
                <w:sz w:val="20"/>
                <w:szCs w:val="44"/>
              </w:rPr>
            </w:pPr>
            <w:r w:rsidRPr="008B7FD0">
              <w:rPr>
                <w:rFonts w:ascii="宋体" w:hAnsi="宋体"/>
                <w:i/>
                <w:color w:val="FF0000"/>
                <w:kern w:val="0"/>
                <w:sz w:val="20"/>
                <w:szCs w:val="44"/>
              </w:rPr>
              <w:t>注</w:t>
            </w:r>
            <w:r w:rsidRPr="008B7FD0">
              <w:rPr>
                <w:rFonts w:ascii="宋体" w:hAnsi="宋体" w:hint="eastAsia"/>
                <w:i/>
                <w:color w:val="FF0000"/>
                <w:kern w:val="0"/>
                <w:sz w:val="20"/>
                <w:szCs w:val="44"/>
              </w:rPr>
              <w:t>：公司应披露承担社会责任的工作情况，包括公司在保护债权人、职工、消费者、供应商、社区等利益相关者合法权益方面所承担的社会责任；</w:t>
            </w:r>
            <w:r w:rsidRPr="008B7FD0">
              <w:rPr>
                <w:rFonts w:asciiTheme="minorEastAsia" w:hAnsiTheme="minorEastAsia" w:hint="eastAsia"/>
                <w:i/>
                <w:color w:val="FF0000"/>
                <w:kern w:val="0"/>
                <w:sz w:val="20"/>
                <w:szCs w:val="44"/>
              </w:rPr>
              <w:t>鼓励公司结合自身生产经营情况、战略发展规划、人才与资源优势等积极披露报告期内巩固拓展脱贫攻坚成果、乡村振兴等工作的具体情况</w:t>
            </w:r>
            <w:r w:rsidRPr="008B7FD0">
              <w:rPr>
                <w:rFonts w:ascii="宋体" w:hAnsi="宋体" w:hint="eastAsia"/>
                <w:i/>
                <w:color w:val="FF0000"/>
                <w:kern w:val="0"/>
                <w:sz w:val="20"/>
                <w:szCs w:val="44"/>
              </w:rPr>
              <w:t>。</w:t>
            </w:r>
          </w:p>
        </w:tc>
      </w:tr>
    </w:tbl>
    <w:p w:rsidR="00F52CC1" w:rsidRPr="008B7FD0" w:rsidRDefault="00EE30B4">
      <w:pPr>
        <w:keepNext/>
        <w:keepLines/>
        <w:spacing w:before="100" w:after="100"/>
        <w:outlineLvl w:val="1"/>
        <w:rPr>
          <w:rFonts w:ascii="Calibri Light" w:eastAsia="微软雅黑" w:hAnsi="Calibri Light" w:cs="Times New Roman"/>
          <w:b/>
          <w:bCs/>
          <w:sz w:val="22"/>
          <w:szCs w:val="32"/>
        </w:rPr>
      </w:pPr>
      <w:bookmarkStart w:id="6" w:name="_Toc12648"/>
      <w:bookmarkStart w:id="7" w:name="_Toc5435"/>
      <w:r w:rsidRPr="008B7FD0">
        <w:rPr>
          <w:rFonts w:ascii="Calibri Light" w:eastAsia="微软雅黑" w:hAnsi="Calibri Light" w:cs="Times New Roman" w:hint="eastAsia"/>
          <w:b/>
          <w:bCs/>
          <w:sz w:val="22"/>
          <w:szCs w:val="32"/>
        </w:rPr>
        <w:t>九</w:t>
      </w:r>
      <w:r w:rsidR="00EC1D78" w:rsidRPr="008B7FD0">
        <w:rPr>
          <w:rFonts w:ascii="Calibri Light" w:eastAsia="微软雅黑" w:hAnsi="Calibri Light" w:cs="Times New Roman"/>
          <w:b/>
          <w:bCs/>
          <w:sz w:val="22"/>
          <w:szCs w:val="32"/>
        </w:rPr>
        <w:t>、</w:t>
      </w:r>
      <w:r w:rsidR="00EC1D78" w:rsidRPr="008B7FD0">
        <w:rPr>
          <w:rFonts w:ascii="Calibri Light" w:eastAsia="微软雅黑" w:hAnsi="Calibri Light" w:cs="Times New Roman" w:hint="eastAsia"/>
          <w:b/>
          <w:bCs/>
          <w:sz w:val="22"/>
          <w:szCs w:val="32"/>
        </w:rPr>
        <w:t>未来展望</w:t>
      </w:r>
      <w:bookmarkEnd w:id="6"/>
      <w:bookmarkEnd w:id="7"/>
      <w:r w:rsidR="00EC1D78" w:rsidRPr="008B7FD0">
        <w:rPr>
          <w:rFonts w:ascii="Calibri Light" w:eastAsia="微软雅黑" w:hAnsi="Calibri Light" w:cs="Times New Roman" w:hint="eastAsia"/>
          <w:b/>
          <w:bCs/>
          <w:color w:val="FF0000"/>
          <w:sz w:val="22"/>
          <w:szCs w:val="32"/>
        </w:rPr>
        <w:t>（创新层公司适用）</w:t>
      </w:r>
    </w:p>
    <w:p w:rsidR="00F52CC1" w:rsidRPr="008B7FD0" w:rsidRDefault="00EC1D78">
      <w:pPr>
        <w:rPr>
          <w:rFonts w:ascii="Calibri" w:eastAsia="宋体" w:hAnsi="Calibri" w:cs="Times New Roman"/>
          <w:b/>
        </w:rPr>
      </w:pPr>
      <w:r w:rsidRPr="008B7FD0">
        <w:rPr>
          <w:rFonts w:ascii="Calibri" w:eastAsia="宋体" w:hAnsi="Calibri" w:cs="Times New Roman" w:hint="eastAsia"/>
          <w:b/>
        </w:rPr>
        <w:t>是否自愿</w:t>
      </w:r>
      <w:r w:rsidRPr="008B7FD0">
        <w:rPr>
          <w:rFonts w:ascii="Calibri" w:eastAsia="宋体" w:hAnsi="Calibri" w:cs="Times New Roman"/>
          <w:b/>
        </w:rPr>
        <w:t>披露</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是</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否</w:t>
      </w:r>
    </w:p>
    <w:tbl>
      <w:tblPr>
        <w:tblStyle w:val="afb"/>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s="Times New Roman"/>
                <w:i/>
                <w:color w:val="FF0000"/>
                <w:kern w:val="0"/>
                <w:sz w:val="20"/>
                <w:szCs w:val="44"/>
              </w:rPr>
            </w:pPr>
            <w:r w:rsidRPr="008B7FD0">
              <w:rPr>
                <w:rFonts w:ascii="宋体" w:eastAsia="宋体" w:hAnsi="宋体" w:cs="Times New Roman" w:hint="eastAsia"/>
                <w:i/>
                <w:color w:val="FF0000"/>
                <w:kern w:val="0"/>
                <w:sz w:val="20"/>
                <w:szCs w:val="44"/>
              </w:rPr>
              <w:t>注</w:t>
            </w:r>
            <w:r w:rsidRPr="008B7FD0">
              <w:rPr>
                <w:rFonts w:ascii="宋体" w:eastAsia="宋体" w:hAnsi="宋体" w:cs="Times New Roman"/>
                <w:i/>
                <w:color w:val="FF0000"/>
                <w:kern w:val="0"/>
                <w:sz w:val="20"/>
                <w:szCs w:val="44"/>
              </w:rPr>
              <w:t>：</w:t>
            </w:r>
            <w:r w:rsidRPr="008B7FD0">
              <w:rPr>
                <w:rFonts w:ascii="宋体" w:eastAsia="宋体" w:hAnsi="宋体" w:cs="Times New Roman" w:hint="eastAsia"/>
                <w:i/>
                <w:color w:val="FF0000"/>
                <w:kern w:val="0"/>
                <w:sz w:val="20"/>
                <w:szCs w:val="44"/>
              </w:rPr>
              <w:t>公司可对下一年度经营计划或目标进行说明。说明可以结合行业发展趋势、公司发展战略及其他可能影响经营计划或目标实现的不确定性因素展开。说明包括但不限于：</w:t>
            </w:r>
          </w:p>
          <w:p w:rsidR="00F52CC1" w:rsidRPr="008B7FD0" w:rsidRDefault="00EC1D78">
            <w:pPr>
              <w:tabs>
                <w:tab w:val="left" w:pos="5140"/>
              </w:tabs>
              <w:rPr>
                <w:rFonts w:ascii="宋体" w:eastAsia="宋体" w:hAnsi="宋体" w:cs="Times New Roman"/>
                <w:i/>
                <w:color w:val="FF0000"/>
                <w:kern w:val="0"/>
                <w:sz w:val="20"/>
                <w:szCs w:val="44"/>
              </w:rPr>
            </w:pPr>
            <w:r w:rsidRPr="008B7FD0">
              <w:rPr>
                <w:rFonts w:ascii="宋体" w:eastAsia="宋体" w:hAnsi="宋体" w:cs="Times New Roman" w:hint="eastAsia"/>
                <w:i/>
                <w:color w:val="FF0000"/>
                <w:kern w:val="0"/>
                <w:sz w:val="20"/>
                <w:szCs w:val="44"/>
              </w:rPr>
              <w:t>（一）行业发展趋势。公司可介绍与公司业务关联的宏观经济层面或行业环境层面的发展趋势、公司的行业地位或区域市场地位的变动趋势，并说明上述发展趋势对公司未来经营业绩和盈利能力的影响。</w:t>
            </w:r>
          </w:p>
          <w:p w:rsidR="00F52CC1" w:rsidRPr="008B7FD0" w:rsidRDefault="00EC1D78">
            <w:pPr>
              <w:tabs>
                <w:tab w:val="left" w:pos="5140"/>
              </w:tabs>
              <w:rPr>
                <w:rFonts w:ascii="宋体" w:eastAsia="宋体" w:hAnsi="宋体" w:cs="Times New Roman"/>
                <w:i/>
                <w:color w:val="FF0000"/>
                <w:kern w:val="0"/>
                <w:sz w:val="20"/>
                <w:szCs w:val="44"/>
              </w:rPr>
            </w:pPr>
            <w:r w:rsidRPr="008B7FD0">
              <w:rPr>
                <w:rFonts w:ascii="宋体" w:eastAsia="宋体" w:hAnsi="宋体" w:cs="Times New Roman" w:hint="eastAsia"/>
                <w:i/>
                <w:color w:val="FF0000"/>
                <w:kern w:val="0"/>
                <w:sz w:val="20"/>
                <w:szCs w:val="44"/>
              </w:rPr>
              <w:t>（二）公司发展战略。公司应披露公司发展战略或规划，以及拟开展的新业务、拟开发的新产品、拟投资的新项目等。若公司存在多种业务的，还应当说明各项业务的发展战略或规划。</w:t>
            </w:r>
          </w:p>
          <w:p w:rsidR="00F52CC1" w:rsidRPr="008B7FD0" w:rsidRDefault="00EC1D78">
            <w:pPr>
              <w:tabs>
                <w:tab w:val="left" w:pos="5140"/>
              </w:tabs>
              <w:rPr>
                <w:rFonts w:ascii="宋体" w:eastAsia="宋体" w:hAnsi="宋体" w:cs="Times New Roman"/>
                <w:i/>
                <w:color w:val="FF0000"/>
                <w:kern w:val="0"/>
                <w:sz w:val="20"/>
                <w:szCs w:val="44"/>
              </w:rPr>
            </w:pPr>
            <w:r w:rsidRPr="008B7FD0">
              <w:rPr>
                <w:rFonts w:ascii="宋体" w:eastAsia="宋体" w:hAnsi="宋体" w:cs="Times New Roman" w:hint="eastAsia"/>
                <w:i/>
                <w:color w:val="FF0000"/>
                <w:kern w:val="0"/>
                <w:sz w:val="20"/>
                <w:szCs w:val="44"/>
              </w:rPr>
              <w:t>（三）经营计划或目标。披露经营计划或目标的，公司应同时简要披露公司经营计划涉及的投资资金的来源、成本及使用情况。</w:t>
            </w:r>
          </w:p>
          <w:p w:rsidR="00F52CC1" w:rsidRPr="008B7FD0" w:rsidRDefault="00EC1D78">
            <w:pPr>
              <w:tabs>
                <w:tab w:val="left" w:pos="5140"/>
              </w:tabs>
              <w:rPr>
                <w:rFonts w:ascii="宋体" w:eastAsia="宋体" w:hAnsi="宋体" w:cs="Times New Roman"/>
                <w:i/>
                <w:color w:val="FF0000"/>
                <w:kern w:val="0"/>
                <w:sz w:val="20"/>
                <w:szCs w:val="44"/>
              </w:rPr>
            </w:pPr>
            <w:r w:rsidRPr="008B7FD0">
              <w:rPr>
                <w:rFonts w:ascii="宋体" w:eastAsia="宋体" w:hAnsi="宋体" w:cs="Times New Roman" w:hint="eastAsia"/>
                <w:i/>
                <w:color w:val="FF0000"/>
                <w:kern w:val="0"/>
                <w:sz w:val="20"/>
                <w:szCs w:val="44"/>
              </w:rPr>
              <w:t>（四）不确定性因素。公司应遵循关联性原则和重要性原则披露对未来发展战略或经营计划有重大影响的不确定性因素并进行说明与分析</w:t>
            </w:r>
          </w:p>
        </w:tc>
      </w:tr>
    </w:tbl>
    <w:p w:rsidR="00F52CC1" w:rsidRPr="008B7FD0" w:rsidRDefault="00EE30B4">
      <w:pPr>
        <w:keepNext/>
        <w:keepLines/>
        <w:spacing w:before="100" w:after="100"/>
        <w:outlineLvl w:val="1"/>
        <w:rPr>
          <w:rFonts w:ascii="Calibri Light" w:eastAsia="微软雅黑" w:hAnsi="Calibri Light" w:cs="Times New Roman"/>
          <w:b/>
          <w:bCs/>
          <w:sz w:val="22"/>
          <w:szCs w:val="32"/>
        </w:rPr>
      </w:pPr>
      <w:r w:rsidRPr="008B7FD0">
        <w:rPr>
          <w:rFonts w:ascii="Calibri Light" w:eastAsia="微软雅黑" w:hAnsi="Calibri Light" w:cs="Times New Roman" w:hint="eastAsia"/>
          <w:b/>
          <w:bCs/>
          <w:sz w:val="22"/>
          <w:szCs w:val="32"/>
        </w:rPr>
        <w:t>十</w:t>
      </w:r>
      <w:r w:rsidR="00EC1D78" w:rsidRPr="008B7FD0">
        <w:rPr>
          <w:rFonts w:ascii="Calibri Light" w:eastAsia="微软雅黑" w:hAnsi="Calibri Light" w:cs="Times New Roman" w:hint="eastAsia"/>
          <w:b/>
          <w:bCs/>
          <w:sz w:val="22"/>
          <w:szCs w:val="32"/>
        </w:rPr>
        <w:t>、公司面临的重大风险分析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F52CC1" w:rsidRPr="008B7FD0">
        <w:trPr>
          <w:trHeight w:val="378"/>
        </w:trPr>
        <w:tc>
          <w:tcPr>
            <w:tcW w:w="3686" w:type="dxa"/>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重大风险事项名称</w:t>
            </w:r>
          </w:p>
        </w:tc>
        <w:tc>
          <w:tcPr>
            <w:tcW w:w="5953" w:type="dxa"/>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重大风险</w:t>
            </w:r>
            <w:r w:rsidRPr="008B7FD0">
              <w:rPr>
                <w:rFonts w:ascii="宋体" w:eastAsia="宋体" w:hAnsi="宋体" w:cs="Times New Roman"/>
                <w:b/>
                <w:color w:val="000000"/>
                <w:kern w:val="0"/>
                <w:sz w:val="22"/>
              </w:rPr>
              <w:t>事项</w:t>
            </w:r>
            <w:r w:rsidRPr="008B7FD0">
              <w:rPr>
                <w:rFonts w:ascii="宋体" w:eastAsia="宋体" w:hAnsi="宋体" w:cs="Times New Roman" w:hint="eastAsia"/>
                <w:b/>
                <w:color w:val="000000"/>
                <w:kern w:val="0"/>
                <w:sz w:val="22"/>
              </w:rPr>
              <w:t>简要</w:t>
            </w:r>
            <w:r w:rsidRPr="008B7FD0">
              <w:rPr>
                <w:rFonts w:ascii="宋体" w:eastAsia="宋体" w:hAnsi="宋体" w:cs="Times New Roman"/>
                <w:b/>
                <w:color w:val="000000"/>
                <w:kern w:val="0"/>
                <w:sz w:val="22"/>
              </w:rPr>
              <w:t>描述</w:t>
            </w:r>
          </w:p>
        </w:tc>
      </w:tr>
      <w:tr w:rsidR="00F52CC1" w:rsidRPr="008B7FD0">
        <w:trPr>
          <w:trHeight w:val="378"/>
        </w:trPr>
        <w:tc>
          <w:tcPr>
            <w:tcW w:w="3686" w:type="dxa"/>
            <w:shd w:val="clear" w:color="auto" w:fill="auto"/>
            <w:vAlign w:val="center"/>
          </w:tcPr>
          <w:p w:rsidR="00F52CC1" w:rsidRPr="008B7FD0" w:rsidRDefault="00F52CC1">
            <w:pPr>
              <w:rPr>
                <w:rFonts w:ascii="宋体" w:eastAsia="宋体" w:hAnsi="宋体" w:cs="Times New Roman"/>
                <w:color w:val="000000"/>
                <w:kern w:val="0"/>
                <w:sz w:val="22"/>
              </w:rPr>
            </w:pPr>
          </w:p>
        </w:tc>
        <w:tc>
          <w:tcPr>
            <w:tcW w:w="5953" w:type="dxa"/>
            <w:shd w:val="clear" w:color="auto" w:fill="auto"/>
            <w:vAlign w:val="center"/>
          </w:tcPr>
          <w:p w:rsidR="00F52CC1" w:rsidRPr="008B7FD0" w:rsidRDefault="00EC1D78">
            <w:pPr>
              <w:rPr>
                <w:rFonts w:ascii="宋体" w:eastAsia="宋体" w:hAnsi="宋体" w:cs="Times New Roman"/>
                <w:i/>
                <w:color w:val="FF0000"/>
                <w:szCs w:val="44"/>
              </w:rPr>
            </w:pPr>
            <w:r w:rsidRPr="008B7FD0">
              <w:rPr>
                <w:rFonts w:ascii="宋体" w:eastAsia="宋体" w:hAnsi="宋体" w:cs="Times New Roman"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rsidR="00F52CC1" w:rsidRPr="008B7FD0" w:rsidRDefault="00EC1D78">
            <w:pPr>
              <w:rPr>
                <w:rFonts w:ascii="宋体" w:eastAsia="宋体" w:hAnsi="宋体" w:cs="Times New Roman"/>
                <w:i/>
                <w:color w:val="FF0000"/>
                <w:szCs w:val="44"/>
              </w:rPr>
            </w:pPr>
            <w:r w:rsidRPr="008B7FD0">
              <w:rPr>
                <w:rFonts w:ascii="宋体" w:eastAsia="宋体" w:hAnsi="宋体" w:cs="Times New Roman" w:hint="eastAsia"/>
                <w:i/>
                <w:color w:val="FF0000"/>
                <w:szCs w:val="44"/>
              </w:rPr>
              <w:lastRenderedPageBreak/>
              <w:t>注2：公司应当对持续经营能力进行评价，分析并说明可能对公司持续经营能力有重大影响的事项。</w:t>
            </w:r>
          </w:p>
          <w:p w:rsidR="00F52CC1" w:rsidRPr="008B7FD0" w:rsidRDefault="00EC1D78">
            <w:pPr>
              <w:rPr>
                <w:rFonts w:ascii="宋体" w:eastAsia="宋体" w:hAnsi="宋体" w:cs="Times New Roman"/>
                <w:color w:val="000000"/>
                <w:kern w:val="0"/>
                <w:sz w:val="22"/>
              </w:rPr>
            </w:pPr>
            <w:r w:rsidRPr="008B7FD0">
              <w:rPr>
                <w:rFonts w:ascii="宋体" w:eastAsia="宋体" w:hAnsi="宋体" w:cs="Times New Roman" w:hint="eastAsia"/>
                <w:i/>
                <w:color w:val="FF0000"/>
                <w:szCs w:val="44"/>
              </w:rPr>
              <w:t>注3：公司应分类列示公司相关及行业相关风险，精准、清晰、充分、具体地披露风险信息。</w:t>
            </w:r>
          </w:p>
        </w:tc>
      </w:tr>
      <w:tr w:rsidR="00F52CC1" w:rsidRPr="008B7FD0">
        <w:trPr>
          <w:trHeight w:val="399"/>
        </w:trPr>
        <w:tc>
          <w:tcPr>
            <w:tcW w:w="3686" w:type="dxa"/>
            <w:shd w:val="clear" w:color="auto" w:fill="auto"/>
          </w:tcPr>
          <w:p w:rsidR="00F52CC1" w:rsidRPr="008B7FD0" w:rsidRDefault="00EC1D78">
            <w:pPr>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lastRenderedPageBreak/>
              <w:t>（自动添行</w:t>
            </w:r>
            <w:r w:rsidRPr="008B7FD0">
              <w:rPr>
                <w:rFonts w:ascii="宋体" w:eastAsia="宋体" w:hAnsi="宋体" w:cs="Times New Roman"/>
                <w:color w:val="000000"/>
                <w:kern w:val="0"/>
                <w:sz w:val="22"/>
              </w:rPr>
              <w:t>）</w:t>
            </w:r>
          </w:p>
        </w:tc>
        <w:tc>
          <w:tcPr>
            <w:tcW w:w="5953" w:type="dxa"/>
            <w:shd w:val="clear" w:color="auto" w:fill="auto"/>
          </w:tcPr>
          <w:p w:rsidR="00F52CC1" w:rsidRPr="008B7FD0" w:rsidRDefault="00F52CC1">
            <w:pPr>
              <w:rPr>
                <w:rFonts w:ascii="宋体" w:eastAsia="宋体" w:hAnsi="宋体" w:cs="Times New Roman"/>
                <w:color w:val="000000"/>
                <w:kern w:val="0"/>
                <w:sz w:val="22"/>
              </w:rPr>
            </w:pPr>
          </w:p>
          <w:p w:rsidR="00F52CC1" w:rsidRPr="008B7FD0" w:rsidRDefault="00F52CC1">
            <w:pPr>
              <w:rPr>
                <w:rFonts w:ascii="宋体" w:eastAsia="宋体" w:hAnsi="宋体" w:cs="Times New Roman"/>
                <w:color w:val="000000"/>
                <w:kern w:val="0"/>
                <w:sz w:val="22"/>
              </w:rPr>
            </w:pPr>
          </w:p>
        </w:tc>
      </w:tr>
      <w:tr w:rsidR="00F52CC1" w:rsidRPr="008B7FD0">
        <w:trPr>
          <w:trHeight w:val="378"/>
        </w:trPr>
        <w:tc>
          <w:tcPr>
            <w:tcW w:w="3686" w:type="dxa"/>
            <w:shd w:val="clear" w:color="auto" w:fill="auto"/>
          </w:tcPr>
          <w:p w:rsidR="00F52CC1" w:rsidRPr="008B7FD0" w:rsidRDefault="00EC1D78">
            <w:pPr>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本期</w:t>
            </w:r>
            <w:r w:rsidRPr="008B7FD0">
              <w:rPr>
                <w:rFonts w:ascii="宋体" w:eastAsia="宋体" w:hAnsi="宋体" w:cs="Times New Roman"/>
                <w:color w:val="000000"/>
                <w:kern w:val="0"/>
                <w:sz w:val="22"/>
              </w:rPr>
              <w:t>重大风险是否发生重大变化</w:t>
            </w:r>
          </w:p>
        </w:tc>
        <w:tc>
          <w:tcPr>
            <w:tcW w:w="5953" w:type="dxa"/>
            <w:shd w:val="clear" w:color="auto" w:fill="auto"/>
          </w:tcPr>
          <w:p w:rsidR="00F52CC1" w:rsidRPr="008B7FD0" w:rsidRDefault="00EC1D78">
            <w:pPr>
              <w:rPr>
                <w:rFonts w:ascii="宋体" w:eastAsia="宋体" w:hAnsi="宋体" w:cs="Times New Roman"/>
                <w:color w:val="000000"/>
                <w:kern w:val="0"/>
                <w:sz w:val="22"/>
              </w:rPr>
            </w:pPr>
            <w:r w:rsidRPr="008B7FD0">
              <w:rPr>
                <w:rFonts w:ascii="宋体" w:eastAsia="宋体" w:hAnsi="宋体" w:cs="方正书宋_GBK" w:hint="eastAsia"/>
                <w:color w:val="FF0000"/>
                <w:kern w:val="0"/>
                <w:sz w:val="22"/>
                <w:lang w:val="zh-CN"/>
              </w:rPr>
              <w:t>（</w:t>
            </w:r>
            <w:r w:rsidRPr="008B7FD0">
              <w:rPr>
                <w:rFonts w:ascii="Times New Roman" w:eastAsia="宋体" w:hAnsi="Times New Roman" w:cs="Times New Roman" w:hint="eastAsia"/>
                <w:color w:val="FF0000"/>
                <w:kern w:val="0"/>
                <w:sz w:val="22"/>
              </w:rPr>
              <w:t>本期</w:t>
            </w:r>
            <w:r w:rsidRPr="008B7FD0">
              <w:rPr>
                <w:rFonts w:ascii="Times New Roman" w:eastAsia="宋体" w:hAnsi="Times New Roman" w:cs="Times New Roman"/>
                <w:color w:val="FF0000"/>
                <w:kern w:val="0"/>
                <w:sz w:val="22"/>
              </w:rPr>
              <w:t>重大风险</w:t>
            </w:r>
            <w:r w:rsidRPr="008B7FD0">
              <w:rPr>
                <w:rFonts w:ascii="Times New Roman" w:eastAsia="宋体" w:hAnsi="Times New Roman" w:cs="Times New Roman" w:hint="eastAsia"/>
                <w:color w:val="FF0000"/>
                <w:kern w:val="0"/>
                <w:sz w:val="22"/>
              </w:rPr>
              <w:t>未</w:t>
            </w:r>
            <w:r w:rsidRPr="008B7FD0">
              <w:rPr>
                <w:rFonts w:ascii="Times New Roman" w:eastAsia="宋体" w:hAnsi="Times New Roman" w:cs="Times New Roman"/>
                <w:color w:val="FF0000"/>
                <w:kern w:val="0"/>
                <w:sz w:val="22"/>
              </w:rPr>
              <w:t>发生重大变化</w:t>
            </w:r>
            <w:r w:rsidRPr="008B7FD0">
              <w:rPr>
                <w:rFonts w:ascii="宋体" w:eastAsia="宋体" w:hAnsi="宋体" w:cs="方正书宋_GBK" w:hint="eastAsia"/>
                <w:color w:val="FF0000"/>
                <w:kern w:val="0"/>
                <w:sz w:val="22"/>
                <w:lang w:val="zh-CN"/>
              </w:rPr>
              <w:t>/重大</w:t>
            </w:r>
            <w:r w:rsidRPr="008B7FD0">
              <w:rPr>
                <w:rFonts w:ascii="宋体" w:eastAsia="宋体" w:hAnsi="宋体" w:cs="方正书宋_GBK"/>
                <w:color w:val="FF0000"/>
                <w:kern w:val="0"/>
                <w:sz w:val="22"/>
                <w:lang w:val="zh-CN"/>
              </w:rPr>
              <w:t>变化情况说明，自行填写）</w:t>
            </w:r>
          </w:p>
        </w:tc>
      </w:tr>
    </w:tbl>
    <w:p w:rsidR="00F52CC1" w:rsidRPr="008B7FD0" w:rsidRDefault="00EC1D78">
      <w:pPr>
        <w:rPr>
          <w:rFonts w:ascii="Calibri" w:eastAsia="宋体" w:hAnsi="Calibri" w:cs="Times New Roman"/>
          <w:b/>
        </w:rPr>
      </w:pPr>
      <w:r w:rsidRPr="008B7FD0">
        <w:rPr>
          <w:rFonts w:ascii="Calibri" w:eastAsia="宋体" w:hAnsi="Calibri" w:cs="Times New Roman" w:hint="eastAsia"/>
          <w:b/>
        </w:rPr>
        <w:t>是否存在</w:t>
      </w:r>
      <w:r w:rsidRPr="008B7FD0">
        <w:rPr>
          <w:rFonts w:ascii="Calibri" w:eastAsia="宋体" w:hAnsi="Calibri" w:cs="Times New Roman"/>
          <w:b/>
        </w:rPr>
        <w:t>被</w:t>
      </w:r>
      <w:r w:rsidRPr="008B7FD0">
        <w:rPr>
          <w:rFonts w:ascii="Calibri" w:eastAsia="宋体" w:hAnsi="Calibri" w:cs="Times New Roman" w:hint="eastAsia"/>
          <w:b/>
        </w:rPr>
        <w:t>调出创新层的风险</w:t>
      </w:r>
      <w:r w:rsidRPr="008B7FD0">
        <w:rPr>
          <w:rFonts w:hint="eastAsia"/>
          <w:color w:val="FF0000"/>
        </w:rPr>
        <w:t>（创新层公司适用）</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是</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否</w:t>
      </w:r>
    </w:p>
    <w:p w:rsidR="00F52CC1" w:rsidRPr="008B7FD0" w:rsidRDefault="00EC1D78">
      <w:pPr>
        <w:tabs>
          <w:tab w:val="left" w:pos="5140"/>
        </w:tabs>
        <w:rPr>
          <w:rFonts w:ascii="宋体" w:eastAsia="宋体" w:hAnsi="宋体" w:cs="Times New Roman"/>
          <w:i/>
          <w:color w:val="FF0000"/>
          <w:szCs w:val="44"/>
        </w:rPr>
      </w:pPr>
      <w:r w:rsidRPr="008B7FD0">
        <w:rPr>
          <w:rFonts w:ascii="宋体" w:eastAsia="宋体" w:hAnsi="宋体" w:cs="Times New Roman" w:hint="eastAsia"/>
          <w:i/>
          <w:color w:val="FF0000"/>
          <w:szCs w:val="44"/>
        </w:rPr>
        <w:t>注：第二节第一到第</w:t>
      </w:r>
      <w:r w:rsidR="00834694" w:rsidRPr="008B7FD0">
        <w:rPr>
          <w:rFonts w:ascii="宋体" w:eastAsia="宋体" w:hAnsi="宋体" w:cs="Times New Roman" w:hint="eastAsia"/>
          <w:i/>
          <w:color w:val="FF0000"/>
          <w:szCs w:val="44"/>
        </w:rPr>
        <w:t>十</w:t>
      </w:r>
      <w:r w:rsidRPr="008B7FD0">
        <w:rPr>
          <w:rFonts w:ascii="宋体" w:eastAsia="宋体" w:hAnsi="宋体" w:cs="Times New Roman" w:hint="eastAsia"/>
          <w:i/>
          <w:color w:val="FF0000"/>
          <w:szCs w:val="44"/>
        </w:rPr>
        <w:t>项披露的部分内容如与财务报表附注相同的，公司可以建立相关查询索引，避免重复。</w:t>
      </w:r>
    </w:p>
    <w:p w:rsidR="00F52CC1" w:rsidRPr="008B7FD0" w:rsidRDefault="00F52CC1">
      <w:pPr>
        <w:widowControl/>
        <w:rPr>
          <w:rFonts w:ascii="黑体" w:eastAsia="黑体" w:hAnsi="黑体" w:cs="Times New Roman"/>
          <w:color w:val="000000"/>
          <w:sz w:val="36"/>
          <w:szCs w:val="28"/>
        </w:rPr>
        <w:sectPr w:rsidR="00F52CC1" w:rsidRPr="008B7FD0">
          <w:pgSz w:w="11907" w:h="16840"/>
          <w:pgMar w:top="1440" w:right="1797" w:bottom="1440" w:left="1797" w:header="851" w:footer="992" w:gutter="0"/>
          <w:cols w:space="425"/>
          <w:docGrid w:type="lines" w:linePitch="312"/>
        </w:sectPr>
      </w:pPr>
    </w:p>
    <w:p w:rsidR="00F52CC1" w:rsidRPr="008B7FD0" w:rsidRDefault="00EC1D78">
      <w:pPr>
        <w:pStyle w:val="1"/>
        <w:spacing w:before="100" w:after="100" w:line="240" w:lineRule="auto"/>
        <w:jc w:val="center"/>
        <w:rPr>
          <w:rFonts w:eastAsia="黑体"/>
          <w:sz w:val="36"/>
        </w:rPr>
      </w:pPr>
      <w:bookmarkStart w:id="8" w:name="_Toc23678"/>
      <w:bookmarkStart w:id="9" w:name="_Toc9124"/>
      <w:r w:rsidRPr="008B7FD0">
        <w:rPr>
          <w:rFonts w:eastAsia="黑体" w:hint="eastAsia"/>
          <w:sz w:val="36"/>
        </w:rPr>
        <w:lastRenderedPageBreak/>
        <w:t>第三节</w:t>
      </w:r>
      <w:r w:rsidRPr="008B7FD0">
        <w:rPr>
          <w:rFonts w:eastAsia="黑体"/>
          <w:sz w:val="36"/>
        </w:rPr>
        <w:t xml:space="preserve"> </w:t>
      </w:r>
      <w:r w:rsidRPr="008B7FD0">
        <w:rPr>
          <w:rFonts w:eastAsia="黑体" w:hint="eastAsia"/>
          <w:sz w:val="36"/>
        </w:rPr>
        <w:t>重大事件</w:t>
      </w:r>
      <w:bookmarkEnd w:id="8"/>
      <w:bookmarkEnd w:id="9"/>
    </w:p>
    <w:p w:rsidR="00F52CC1" w:rsidRPr="008B7FD0" w:rsidRDefault="00EC1D78">
      <w:pPr>
        <w:keepNext/>
        <w:keepLines/>
        <w:spacing w:before="100" w:after="100"/>
        <w:outlineLvl w:val="1"/>
        <w:rPr>
          <w:rFonts w:ascii="Calibri Light" w:eastAsia="微软雅黑" w:hAnsi="Calibri Light" w:cs="Times New Roman"/>
          <w:b/>
          <w:bCs/>
          <w:sz w:val="22"/>
          <w:szCs w:val="32"/>
        </w:rPr>
      </w:pPr>
      <w:bookmarkStart w:id="10" w:name="_Toc25807"/>
      <w:bookmarkStart w:id="11" w:name="_Toc21538"/>
      <w:r w:rsidRPr="008B7FD0">
        <w:rPr>
          <w:rFonts w:ascii="Calibri Light" w:eastAsia="微软雅黑" w:hAnsi="Calibri Light" w:cs="Times New Roman" w:hint="eastAsia"/>
          <w:b/>
          <w:bCs/>
          <w:sz w:val="22"/>
          <w:szCs w:val="32"/>
        </w:rPr>
        <w:t>一、重大事件索引</w:t>
      </w:r>
      <w:bookmarkEnd w:id="10"/>
      <w:bookmarkEnd w:id="11"/>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47"/>
        <w:gridCol w:w="1417"/>
        <w:gridCol w:w="1276"/>
      </w:tblGrid>
      <w:tr w:rsidR="00F52CC1" w:rsidRPr="008B7FD0">
        <w:tc>
          <w:tcPr>
            <w:tcW w:w="3603" w:type="pc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b/>
                <w:color w:val="000000"/>
                <w:sz w:val="22"/>
              </w:rPr>
              <w:t>事项</w:t>
            </w:r>
          </w:p>
        </w:tc>
        <w:tc>
          <w:tcPr>
            <w:tcW w:w="735" w:type="pc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是或</w:t>
            </w:r>
            <w:r w:rsidRPr="008B7FD0">
              <w:rPr>
                <w:rFonts w:ascii="宋体" w:eastAsia="宋体" w:hAnsi="宋体" w:cs="Times New Roman"/>
                <w:b/>
                <w:color w:val="000000"/>
                <w:sz w:val="22"/>
              </w:rPr>
              <w:t>否</w:t>
            </w:r>
          </w:p>
        </w:tc>
        <w:tc>
          <w:tcPr>
            <w:tcW w:w="662" w:type="pc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索引</w:t>
            </w:r>
          </w:p>
        </w:tc>
      </w:tr>
      <w:tr w:rsidR="00F52CC1" w:rsidRPr="008B7FD0">
        <w:tc>
          <w:tcPr>
            <w:tcW w:w="3603" w:type="pct"/>
          </w:tcPr>
          <w:p w:rsidR="00F52CC1" w:rsidRPr="008B7FD0" w:rsidRDefault="00EC1D78" w:rsidP="00FB7B06">
            <w:pPr>
              <w:jc w:val="left"/>
              <w:rPr>
                <w:rFonts w:ascii="宋体" w:eastAsia="宋体" w:hAnsi="宋体" w:cs="Times New Roman"/>
                <w:color w:val="000000"/>
                <w:sz w:val="22"/>
              </w:rPr>
            </w:pPr>
            <w:r w:rsidRPr="008B7FD0">
              <w:rPr>
                <w:rFonts w:ascii="宋体" w:eastAsia="宋体" w:hAnsi="宋体" w:cs="Times New Roman" w:hint="eastAsia"/>
                <w:color w:val="000000"/>
                <w:sz w:val="22"/>
              </w:rPr>
              <w:t>是否存在诉讼、仲裁事项</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EC1D78">
            <w:pPr>
              <w:jc w:val="left"/>
              <w:rPr>
                <w:rFonts w:ascii="宋体" w:eastAsia="宋体" w:hAnsi="宋体" w:cs="Times New Roman"/>
                <w:color w:val="000000"/>
                <w:sz w:val="22"/>
              </w:rPr>
            </w:pPr>
            <w:r w:rsidRPr="008B7FD0">
              <w:rPr>
                <w:rFonts w:ascii="宋体" w:eastAsia="宋体" w:hAnsi="宋体" w:cs="Times New Roman" w:hint="eastAsia"/>
                <w:color w:val="000000"/>
                <w:sz w:val="22"/>
              </w:rPr>
              <w:t>三</w:t>
            </w:r>
            <w:r w:rsidRPr="008B7FD0">
              <w:rPr>
                <w:rFonts w:ascii="宋体" w:eastAsia="宋体" w:hAnsi="宋体" w:cs="Times New Roman"/>
                <w:color w:val="000000"/>
                <w:sz w:val="22"/>
              </w:rPr>
              <w:t>（</w:t>
            </w:r>
            <w:r w:rsidRPr="008B7FD0">
              <w:rPr>
                <w:rFonts w:ascii="宋体" w:eastAsia="宋体" w:hAnsi="宋体" w:cs="Times New Roman" w:hint="eastAsia"/>
                <w:color w:val="000000"/>
                <w:sz w:val="22"/>
              </w:rPr>
              <w:t>二</w:t>
            </w:r>
            <w:r w:rsidRPr="008B7FD0">
              <w:rPr>
                <w:rFonts w:ascii="宋体" w:eastAsia="宋体" w:hAnsi="宋体" w:cs="Times New Roman"/>
                <w:color w:val="000000"/>
                <w:sz w:val="22"/>
              </w:rPr>
              <w:t>）X</w:t>
            </w:r>
          </w:p>
        </w:tc>
      </w:tr>
      <w:tr w:rsidR="00F52CC1" w:rsidRPr="008B7FD0">
        <w:tc>
          <w:tcPr>
            <w:tcW w:w="3603" w:type="pct"/>
          </w:tcPr>
          <w:p w:rsidR="00F52CC1" w:rsidRPr="008B7FD0" w:rsidRDefault="00EC1D78">
            <w:pPr>
              <w:rPr>
                <w:rFonts w:ascii="宋体" w:eastAsia="宋体" w:hAnsi="宋体" w:cs="Times New Roman"/>
                <w:color w:val="000000"/>
                <w:sz w:val="22"/>
              </w:rPr>
            </w:pPr>
            <w:r w:rsidRPr="008B7FD0">
              <w:rPr>
                <w:rFonts w:ascii="宋体" w:eastAsia="宋体" w:hAnsi="宋体" w:cs="Times New Roman" w:hint="eastAsia"/>
                <w:color w:val="000000"/>
                <w:sz w:val="22"/>
              </w:rPr>
              <w:t>是否存在提供担保</w:t>
            </w:r>
            <w:r w:rsidRPr="008B7FD0">
              <w:rPr>
                <w:rFonts w:ascii="宋体" w:eastAsia="宋体" w:hAnsi="宋体" w:cs="Times New Roman"/>
                <w:color w:val="000000"/>
                <w:sz w:val="22"/>
              </w:rPr>
              <w:t>事项</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F52CC1">
            <w:pPr>
              <w:jc w:val="left"/>
              <w:rPr>
                <w:rFonts w:ascii="宋体" w:eastAsia="宋体" w:hAnsi="宋体" w:cs="Times New Roman"/>
                <w:color w:val="000000"/>
                <w:sz w:val="22"/>
              </w:rPr>
            </w:pPr>
          </w:p>
        </w:tc>
      </w:tr>
      <w:tr w:rsidR="00F52CC1" w:rsidRPr="008B7FD0">
        <w:tc>
          <w:tcPr>
            <w:tcW w:w="3603" w:type="pct"/>
          </w:tcPr>
          <w:p w:rsidR="00F52CC1" w:rsidRPr="008B7FD0" w:rsidRDefault="00EC1D78">
            <w:pPr>
              <w:rPr>
                <w:rFonts w:ascii="宋体" w:eastAsia="宋体" w:hAnsi="宋体" w:cs="Times New Roman"/>
                <w:color w:val="000000"/>
                <w:sz w:val="22"/>
              </w:rPr>
            </w:pPr>
            <w:r w:rsidRPr="008B7FD0">
              <w:rPr>
                <w:rFonts w:ascii="宋体" w:eastAsia="宋体" w:hAnsi="宋体" w:cs="Times New Roman" w:hint="eastAsia"/>
                <w:color w:val="000000"/>
                <w:sz w:val="22"/>
              </w:rPr>
              <w:t>是否</w:t>
            </w:r>
            <w:r w:rsidRPr="008B7FD0">
              <w:rPr>
                <w:rFonts w:ascii="宋体" w:eastAsia="宋体" w:hAnsi="宋体" w:cs="Times New Roman"/>
                <w:color w:val="000000"/>
                <w:sz w:val="22"/>
              </w:rPr>
              <w:t>对外提供借款</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F52CC1">
            <w:pPr>
              <w:jc w:val="left"/>
              <w:rPr>
                <w:rFonts w:ascii="宋体" w:eastAsia="宋体" w:hAnsi="宋体" w:cs="Times New Roman"/>
                <w:color w:val="000000"/>
                <w:sz w:val="22"/>
              </w:rPr>
            </w:pPr>
          </w:p>
        </w:tc>
      </w:tr>
      <w:tr w:rsidR="00F52CC1" w:rsidRPr="008B7FD0">
        <w:tc>
          <w:tcPr>
            <w:tcW w:w="3603" w:type="pct"/>
          </w:tcPr>
          <w:p w:rsidR="00F52CC1" w:rsidRPr="008B7FD0" w:rsidRDefault="00EC1D78">
            <w:pPr>
              <w:rPr>
                <w:rFonts w:ascii="宋体" w:eastAsia="宋体" w:hAnsi="宋体" w:cs="Times New Roman"/>
                <w:color w:val="000000"/>
                <w:sz w:val="22"/>
              </w:rPr>
            </w:pPr>
            <w:r w:rsidRPr="008B7FD0">
              <w:rPr>
                <w:rFonts w:ascii="宋体" w:eastAsia="宋体" w:hAnsi="宋体" w:cs="Times New Roman" w:hint="eastAsia"/>
                <w:color w:val="000000"/>
                <w:sz w:val="22"/>
              </w:rPr>
              <w:t>是否存在股东及其关联方占用或转移公司资金、资产</w:t>
            </w:r>
            <w:r w:rsidRPr="008B7FD0">
              <w:rPr>
                <w:rFonts w:ascii="宋体" w:eastAsia="宋体" w:hAnsi="宋体" w:cs="Times New Roman" w:hint="eastAsia"/>
                <w:sz w:val="22"/>
              </w:rPr>
              <w:t>及其他</w:t>
            </w:r>
            <w:r w:rsidRPr="008B7FD0">
              <w:rPr>
                <w:rFonts w:ascii="宋体" w:eastAsia="宋体" w:hAnsi="宋体" w:cs="Times New Roman"/>
                <w:sz w:val="22"/>
              </w:rPr>
              <w:t>资源</w:t>
            </w:r>
            <w:r w:rsidRPr="008B7FD0">
              <w:rPr>
                <w:rFonts w:ascii="宋体" w:eastAsia="宋体" w:hAnsi="宋体" w:cs="Times New Roman" w:hint="eastAsia"/>
                <w:sz w:val="22"/>
              </w:rPr>
              <w:t>的</w:t>
            </w:r>
            <w:r w:rsidRPr="008B7FD0">
              <w:rPr>
                <w:rFonts w:ascii="宋体" w:eastAsia="宋体" w:hAnsi="宋体" w:cs="Times New Roman"/>
                <w:sz w:val="22"/>
              </w:rPr>
              <w:t>情况</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F52CC1">
            <w:pPr>
              <w:jc w:val="left"/>
              <w:rPr>
                <w:rFonts w:ascii="宋体" w:eastAsia="宋体" w:hAnsi="宋体" w:cs="Times New Roman"/>
                <w:color w:val="000000"/>
                <w:sz w:val="22"/>
              </w:rPr>
            </w:pPr>
          </w:p>
        </w:tc>
      </w:tr>
      <w:tr w:rsidR="00F52CC1" w:rsidRPr="008B7FD0">
        <w:tc>
          <w:tcPr>
            <w:tcW w:w="3603" w:type="pct"/>
          </w:tcPr>
          <w:p w:rsidR="00F52CC1" w:rsidRPr="008B7FD0" w:rsidRDefault="00EC1D78">
            <w:pPr>
              <w:jc w:val="left"/>
              <w:rPr>
                <w:rFonts w:ascii="宋体" w:eastAsia="宋体" w:hAnsi="宋体" w:cs="Times New Roman"/>
                <w:color w:val="000000"/>
                <w:sz w:val="22"/>
              </w:rPr>
            </w:pPr>
            <w:r w:rsidRPr="008B7FD0">
              <w:rPr>
                <w:rFonts w:ascii="宋体" w:eastAsia="宋体" w:hAnsi="宋体" w:cs="Times New Roman" w:hint="eastAsia"/>
                <w:sz w:val="22"/>
              </w:rPr>
              <w:t>是否存在</w:t>
            </w:r>
            <w:r w:rsidRPr="008B7FD0">
              <w:rPr>
                <w:rFonts w:ascii="宋体" w:eastAsia="宋体" w:hAnsi="宋体" w:cs="Times New Roman"/>
                <w:sz w:val="22"/>
              </w:rPr>
              <w:t>关联交易</w:t>
            </w:r>
            <w:r w:rsidRPr="008B7FD0">
              <w:rPr>
                <w:rFonts w:ascii="宋体" w:eastAsia="宋体" w:hAnsi="宋体" w:cs="Times New Roman" w:hint="eastAsia"/>
                <w:sz w:val="22"/>
              </w:rPr>
              <w:t>事项</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F52CC1">
            <w:pPr>
              <w:jc w:val="left"/>
              <w:rPr>
                <w:rFonts w:ascii="宋体" w:eastAsia="宋体" w:hAnsi="宋体" w:cs="Times New Roman"/>
                <w:color w:val="000000"/>
                <w:sz w:val="22"/>
              </w:rPr>
            </w:pPr>
          </w:p>
        </w:tc>
      </w:tr>
      <w:tr w:rsidR="00F52CC1" w:rsidRPr="008B7FD0">
        <w:tc>
          <w:tcPr>
            <w:tcW w:w="3603" w:type="pct"/>
          </w:tcPr>
          <w:p w:rsidR="00F52CC1" w:rsidRPr="008B7FD0" w:rsidRDefault="00EC1D78">
            <w:pPr>
              <w:jc w:val="left"/>
              <w:rPr>
                <w:rFonts w:ascii="宋体" w:eastAsia="宋体" w:hAnsi="宋体" w:cs="Times New Roman"/>
                <w:color w:val="000000"/>
                <w:sz w:val="22"/>
              </w:rPr>
            </w:pPr>
            <w:r w:rsidRPr="008B7FD0">
              <w:rPr>
                <w:rFonts w:ascii="宋体" w:eastAsia="宋体" w:hAnsi="宋体" w:cs="Times New Roman" w:hint="eastAsia"/>
                <w:color w:val="000000"/>
                <w:sz w:val="22"/>
              </w:rPr>
              <w:t>是否存在</w:t>
            </w:r>
            <w:r w:rsidRPr="008B7FD0">
              <w:rPr>
                <w:rFonts w:ascii="宋体" w:eastAsia="宋体" w:hAnsi="宋体" w:cs="Times New Roman"/>
                <w:color w:val="000000"/>
                <w:sz w:val="22"/>
              </w:rPr>
              <w:t>经股东大会审议</w:t>
            </w:r>
            <w:r w:rsidRPr="008B7FD0">
              <w:rPr>
                <w:rFonts w:ascii="宋体" w:eastAsia="宋体" w:hAnsi="宋体" w:cs="Times New Roman" w:hint="eastAsia"/>
                <w:color w:val="000000"/>
                <w:sz w:val="22"/>
              </w:rPr>
              <w:t>通过</w:t>
            </w:r>
            <w:r w:rsidRPr="008B7FD0">
              <w:rPr>
                <w:rFonts w:ascii="宋体" w:eastAsia="宋体" w:hAnsi="宋体" w:cs="Times New Roman"/>
                <w:color w:val="000000"/>
                <w:sz w:val="22"/>
              </w:rPr>
              <w:t>的收购</w:t>
            </w:r>
            <w:r w:rsidRPr="008B7FD0">
              <w:rPr>
                <w:rFonts w:ascii="宋体" w:eastAsia="宋体" w:hAnsi="宋体" w:cs="Times New Roman" w:hint="eastAsia"/>
                <w:color w:val="000000"/>
                <w:sz w:val="22"/>
              </w:rPr>
              <w:t>及</w:t>
            </w:r>
            <w:r w:rsidRPr="008B7FD0">
              <w:rPr>
                <w:rFonts w:ascii="宋体" w:eastAsia="宋体" w:hAnsi="宋体" w:cs="Times New Roman"/>
                <w:color w:val="000000"/>
                <w:sz w:val="22"/>
              </w:rPr>
              <w:t>出售资产</w:t>
            </w:r>
            <w:r w:rsidRPr="008B7FD0">
              <w:rPr>
                <w:rFonts w:ascii="宋体" w:eastAsia="宋体" w:hAnsi="宋体" w:cs="Times New Roman" w:hint="eastAsia"/>
                <w:color w:val="000000"/>
                <w:sz w:val="22"/>
              </w:rPr>
              <w:t>、</w:t>
            </w:r>
            <w:r w:rsidRPr="008B7FD0">
              <w:rPr>
                <w:rFonts w:ascii="宋体" w:eastAsia="宋体" w:hAnsi="宋体" w:cs="Times New Roman"/>
                <w:color w:val="000000"/>
                <w:sz w:val="22"/>
              </w:rPr>
              <w:t>对外投资</w:t>
            </w:r>
            <w:r w:rsidRPr="008B7FD0">
              <w:rPr>
                <w:rFonts w:ascii="宋体" w:eastAsia="宋体" w:hAnsi="宋体" w:cs="Times New Roman" w:hint="eastAsia"/>
                <w:color w:val="000000"/>
                <w:sz w:val="22"/>
              </w:rPr>
              <w:t>以及报告期内发生的企业合并事项</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F52CC1">
            <w:pPr>
              <w:jc w:val="left"/>
              <w:rPr>
                <w:rFonts w:ascii="宋体" w:eastAsia="宋体" w:hAnsi="宋体" w:cs="Times New Roman"/>
                <w:color w:val="000000"/>
                <w:sz w:val="22"/>
              </w:rPr>
            </w:pPr>
          </w:p>
        </w:tc>
      </w:tr>
      <w:tr w:rsidR="00F52CC1" w:rsidRPr="008B7FD0">
        <w:tc>
          <w:tcPr>
            <w:tcW w:w="3603" w:type="pct"/>
          </w:tcPr>
          <w:p w:rsidR="00F52CC1" w:rsidRPr="008B7FD0" w:rsidRDefault="00EC1D78">
            <w:pPr>
              <w:jc w:val="left"/>
              <w:rPr>
                <w:rFonts w:ascii="宋体" w:eastAsia="宋体" w:hAnsi="宋体" w:cs="Times New Roman"/>
                <w:color w:val="000000"/>
                <w:sz w:val="22"/>
              </w:rPr>
            </w:pPr>
            <w:r w:rsidRPr="008B7FD0">
              <w:rPr>
                <w:rFonts w:ascii="宋体" w:eastAsia="宋体" w:hAnsi="宋体" w:cs="Times New Roman" w:hint="eastAsia"/>
                <w:color w:val="000000"/>
                <w:sz w:val="22"/>
              </w:rPr>
              <w:t>是否存在</w:t>
            </w:r>
            <w:r w:rsidRPr="008B7FD0">
              <w:rPr>
                <w:rFonts w:ascii="宋体" w:eastAsia="宋体" w:hAnsi="宋体" w:cs="Times New Roman"/>
                <w:color w:val="000000"/>
                <w:sz w:val="22"/>
              </w:rPr>
              <w:t>股权激励</w:t>
            </w:r>
            <w:r w:rsidRPr="008B7FD0">
              <w:rPr>
                <w:rFonts w:ascii="宋体" w:eastAsia="宋体" w:hAnsi="宋体" w:cs="Times New Roman" w:hint="eastAsia"/>
                <w:sz w:val="22"/>
              </w:rPr>
              <w:t>计划、员工持股计划或其他员工激励措施</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F52CC1">
            <w:pPr>
              <w:jc w:val="left"/>
              <w:rPr>
                <w:rFonts w:ascii="宋体" w:eastAsia="宋体" w:hAnsi="宋体" w:cs="Times New Roman"/>
                <w:color w:val="000000"/>
                <w:sz w:val="22"/>
              </w:rPr>
            </w:pPr>
          </w:p>
        </w:tc>
      </w:tr>
      <w:tr w:rsidR="00F52CC1" w:rsidRPr="008B7FD0">
        <w:tc>
          <w:tcPr>
            <w:tcW w:w="3603" w:type="pct"/>
          </w:tcPr>
          <w:p w:rsidR="00F52CC1" w:rsidRPr="008B7FD0" w:rsidRDefault="00EC1D78">
            <w:pPr>
              <w:jc w:val="left"/>
              <w:rPr>
                <w:rFonts w:ascii="宋体" w:eastAsia="宋体" w:hAnsi="宋体" w:cs="Times New Roman"/>
                <w:color w:val="000000"/>
                <w:sz w:val="22"/>
              </w:rPr>
            </w:pPr>
            <w:r w:rsidRPr="008B7FD0">
              <w:rPr>
                <w:rFonts w:ascii="宋体" w:eastAsia="宋体" w:hAnsi="宋体" w:cs="Times New Roman" w:hint="eastAsia"/>
                <w:color w:val="000000"/>
                <w:sz w:val="22"/>
              </w:rPr>
              <w:t>是否</w:t>
            </w:r>
            <w:r w:rsidRPr="008B7FD0">
              <w:rPr>
                <w:rFonts w:ascii="宋体" w:eastAsia="宋体" w:hAnsi="宋体" w:cs="Times New Roman"/>
                <w:color w:val="000000"/>
                <w:sz w:val="22"/>
              </w:rPr>
              <w:t>存在股份回购事项</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F52CC1">
            <w:pPr>
              <w:jc w:val="left"/>
              <w:rPr>
                <w:rFonts w:ascii="宋体" w:eastAsia="宋体" w:hAnsi="宋体" w:cs="Times New Roman"/>
                <w:color w:val="000000"/>
                <w:sz w:val="22"/>
              </w:rPr>
            </w:pPr>
          </w:p>
        </w:tc>
      </w:tr>
      <w:tr w:rsidR="00F52CC1" w:rsidRPr="008B7FD0">
        <w:tc>
          <w:tcPr>
            <w:tcW w:w="3603" w:type="pct"/>
          </w:tcPr>
          <w:p w:rsidR="00F52CC1" w:rsidRPr="008B7FD0" w:rsidRDefault="00EC1D78">
            <w:pPr>
              <w:jc w:val="left"/>
              <w:rPr>
                <w:rFonts w:ascii="宋体" w:eastAsia="宋体" w:hAnsi="宋体" w:cs="Times New Roman"/>
                <w:color w:val="000000"/>
                <w:sz w:val="22"/>
              </w:rPr>
            </w:pPr>
            <w:r w:rsidRPr="008B7FD0">
              <w:rPr>
                <w:rFonts w:ascii="宋体" w:eastAsia="宋体" w:hAnsi="宋体" w:cs="Times New Roman" w:hint="eastAsia"/>
                <w:color w:val="000000"/>
                <w:sz w:val="22"/>
              </w:rPr>
              <w:t>是否存在</w:t>
            </w:r>
            <w:r w:rsidRPr="008B7FD0">
              <w:rPr>
                <w:rFonts w:ascii="宋体" w:eastAsia="宋体" w:hAnsi="宋体" w:cs="Times New Roman"/>
                <w:color w:val="000000"/>
                <w:sz w:val="22"/>
              </w:rPr>
              <w:t>已披露的承诺</w:t>
            </w:r>
            <w:r w:rsidRPr="008B7FD0">
              <w:rPr>
                <w:rFonts w:ascii="宋体" w:eastAsia="宋体" w:hAnsi="宋体" w:cs="Times New Roman" w:hint="eastAsia"/>
                <w:color w:val="000000"/>
                <w:sz w:val="22"/>
              </w:rPr>
              <w:t>事项</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F52CC1">
            <w:pPr>
              <w:jc w:val="left"/>
              <w:rPr>
                <w:rFonts w:ascii="宋体" w:eastAsia="宋体" w:hAnsi="宋体" w:cs="Times New Roman"/>
                <w:color w:val="000000"/>
                <w:sz w:val="22"/>
              </w:rPr>
            </w:pPr>
          </w:p>
        </w:tc>
      </w:tr>
      <w:tr w:rsidR="00F52CC1" w:rsidRPr="008B7FD0">
        <w:tc>
          <w:tcPr>
            <w:tcW w:w="3603" w:type="pct"/>
          </w:tcPr>
          <w:p w:rsidR="00F52CC1" w:rsidRPr="008B7FD0" w:rsidRDefault="00EC1D78">
            <w:pPr>
              <w:jc w:val="left"/>
              <w:rPr>
                <w:rFonts w:ascii="宋体" w:eastAsia="宋体" w:hAnsi="宋体" w:cs="Times New Roman"/>
                <w:color w:val="000000"/>
                <w:sz w:val="22"/>
              </w:rPr>
            </w:pPr>
            <w:r w:rsidRPr="008B7FD0">
              <w:rPr>
                <w:rFonts w:ascii="宋体" w:eastAsia="宋体" w:hAnsi="宋体" w:cs="Times New Roman" w:hint="eastAsia"/>
                <w:color w:val="000000"/>
                <w:sz w:val="22"/>
              </w:rPr>
              <w:t>是否存在</w:t>
            </w:r>
            <w:r w:rsidRPr="008B7FD0">
              <w:rPr>
                <w:rFonts w:ascii="宋体" w:eastAsia="宋体" w:hAnsi="宋体" w:cs="Times New Roman"/>
                <w:color w:val="000000"/>
                <w:sz w:val="22"/>
              </w:rPr>
              <w:t>资产被查封、扣押、冻结或者被抵押、质押的情况</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F52CC1">
            <w:pPr>
              <w:jc w:val="left"/>
              <w:rPr>
                <w:rFonts w:ascii="宋体" w:eastAsia="宋体" w:hAnsi="宋体" w:cs="Times New Roman"/>
                <w:color w:val="000000"/>
                <w:sz w:val="22"/>
              </w:rPr>
            </w:pPr>
          </w:p>
        </w:tc>
      </w:tr>
      <w:tr w:rsidR="00F52CC1" w:rsidRPr="008B7FD0">
        <w:tc>
          <w:tcPr>
            <w:tcW w:w="3603" w:type="pct"/>
          </w:tcPr>
          <w:p w:rsidR="00F52CC1" w:rsidRPr="008B7FD0" w:rsidRDefault="00EC1D78">
            <w:pPr>
              <w:jc w:val="left"/>
              <w:rPr>
                <w:rFonts w:ascii="宋体" w:eastAsia="宋体" w:hAnsi="宋体" w:cs="Times New Roman"/>
                <w:color w:val="000000"/>
                <w:sz w:val="22"/>
              </w:rPr>
            </w:pPr>
            <w:r w:rsidRPr="008B7FD0">
              <w:rPr>
                <w:rFonts w:ascii="宋体" w:eastAsia="宋体" w:hAnsi="宋体" w:cs="Times New Roman" w:hint="eastAsia"/>
                <w:color w:val="000000"/>
                <w:sz w:val="22"/>
              </w:rPr>
              <w:t>是否存在被</w:t>
            </w:r>
            <w:r w:rsidRPr="008B7FD0">
              <w:rPr>
                <w:rFonts w:ascii="宋体" w:eastAsia="宋体" w:hAnsi="宋体" w:cs="Times New Roman"/>
                <w:color w:val="000000"/>
                <w:sz w:val="22"/>
              </w:rPr>
              <w:t>调查</w:t>
            </w:r>
            <w:r w:rsidRPr="008B7FD0">
              <w:rPr>
                <w:rFonts w:ascii="宋体" w:eastAsia="宋体" w:hAnsi="宋体" w:cs="Times New Roman" w:hint="eastAsia"/>
                <w:color w:val="000000"/>
                <w:sz w:val="22"/>
              </w:rPr>
              <w:t>处罚</w:t>
            </w:r>
            <w:r w:rsidRPr="008B7FD0">
              <w:rPr>
                <w:rFonts w:ascii="宋体" w:eastAsia="宋体" w:hAnsi="宋体" w:cs="Times New Roman"/>
                <w:color w:val="000000"/>
                <w:sz w:val="22"/>
              </w:rPr>
              <w:t>的事项</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F52CC1">
            <w:pPr>
              <w:jc w:val="left"/>
              <w:rPr>
                <w:rFonts w:ascii="宋体" w:eastAsia="宋体" w:hAnsi="宋体" w:cs="Times New Roman"/>
                <w:color w:val="000000"/>
                <w:sz w:val="22"/>
              </w:rPr>
            </w:pPr>
          </w:p>
        </w:tc>
      </w:tr>
      <w:tr w:rsidR="00F52CC1" w:rsidRPr="008B7FD0">
        <w:tc>
          <w:tcPr>
            <w:tcW w:w="3603" w:type="pct"/>
          </w:tcPr>
          <w:p w:rsidR="00F52CC1" w:rsidRPr="008B7FD0" w:rsidRDefault="00EC1D78">
            <w:pPr>
              <w:jc w:val="left"/>
              <w:rPr>
                <w:rFonts w:ascii="宋体" w:eastAsia="宋体" w:hAnsi="宋体" w:cs="Times New Roman"/>
                <w:color w:val="000000"/>
                <w:sz w:val="22"/>
              </w:rPr>
            </w:pPr>
            <w:r w:rsidRPr="008B7FD0">
              <w:rPr>
                <w:rFonts w:ascii="宋体" w:eastAsia="宋体" w:hAnsi="宋体" w:cs="Times New Roman" w:hint="eastAsia"/>
                <w:color w:val="000000"/>
                <w:sz w:val="22"/>
              </w:rPr>
              <w:t>是否存在失信</w:t>
            </w:r>
            <w:r w:rsidRPr="008B7FD0">
              <w:rPr>
                <w:rFonts w:ascii="宋体" w:eastAsia="宋体" w:hAnsi="宋体" w:cs="Times New Roman"/>
                <w:color w:val="000000"/>
                <w:sz w:val="22"/>
              </w:rPr>
              <w:t>情况</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F52CC1">
            <w:pPr>
              <w:jc w:val="left"/>
              <w:rPr>
                <w:rFonts w:ascii="宋体" w:eastAsia="宋体" w:hAnsi="宋体" w:cs="Times New Roman"/>
                <w:color w:val="000000"/>
                <w:sz w:val="22"/>
              </w:rPr>
            </w:pPr>
          </w:p>
        </w:tc>
      </w:tr>
      <w:tr w:rsidR="00F52CC1" w:rsidRPr="008B7FD0">
        <w:tc>
          <w:tcPr>
            <w:tcW w:w="3603" w:type="pct"/>
          </w:tcPr>
          <w:p w:rsidR="00F52CC1" w:rsidRPr="008B7FD0" w:rsidRDefault="00EC1D78">
            <w:pPr>
              <w:jc w:val="left"/>
              <w:rPr>
                <w:rFonts w:ascii="宋体" w:eastAsia="宋体" w:hAnsi="宋体" w:cs="Times New Roman"/>
                <w:color w:val="000000"/>
                <w:sz w:val="22"/>
              </w:rPr>
            </w:pPr>
            <w:r w:rsidRPr="008B7FD0">
              <w:rPr>
                <w:rFonts w:ascii="宋体" w:eastAsia="宋体" w:hAnsi="宋体" w:cs="Times New Roman" w:hint="eastAsia"/>
                <w:color w:val="000000"/>
                <w:sz w:val="22"/>
              </w:rPr>
              <w:t>是否存在破产重整事项</w:t>
            </w:r>
            <w:r w:rsidRPr="008B7FD0">
              <w:rPr>
                <w:rFonts w:ascii="Times New Roman" w:hAnsi="Times New Roman" w:hint="eastAsia"/>
                <w:b/>
                <w:bCs/>
                <w:color w:val="FF0000"/>
                <w:szCs w:val="32"/>
                <w:lang w:val="zh-CN"/>
              </w:rPr>
              <w:t>（基础层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F52CC1">
            <w:pPr>
              <w:jc w:val="left"/>
              <w:rPr>
                <w:rFonts w:ascii="宋体" w:eastAsia="宋体" w:hAnsi="宋体" w:cs="Times New Roman"/>
                <w:color w:val="000000"/>
                <w:sz w:val="22"/>
              </w:rPr>
            </w:pPr>
          </w:p>
        </w:tc>
      </w:tr>
      <w:tr w:rsidR="00F52CC1" w:rsidRPr="008B7FD0">
        <w:tc>
          <w:tcPr>
            <w:tcW w:w="3603" w:type="pct"/>
          </w:tcPr>
          <w:p w:rsidR="00F52CC1" w:rsidRPr="008B7FD0" w:rsidRDefault="00EC1D78">
            <w:pPr>
              <w:jc w:val="left"/>
              <w:rPr>
                <w:rFonts w:ascii="宋体" w:eastAsia="宋体" w:hAnsi="宋体" w:cs="Times New Roman"/>
                <w:color w:val="000000"/>
                <w:sz w:val="22"/>
              </w:rPr>
            </w:pPr>
            <w:bookmarkStart w:id="12" w:name="_Toc3806"/>
            <w:bookmarkStart w:id="13" w:name="_Toc24892"/>
            <w:r w:rsidRPr="008B7FD0">
              <w:rPr>
                <w:rFonts w:ascii="宋体" w:eastAsia="宋体" w:hAnsi="宋体" w:cs="Times New Roman" w:hint="eastAsia"/>
                <w:sz w:val="22"/>
              </w:rPr>
              <w:t>是否存在应当披露的其他重大事项</w:t>
            </w:r>
            <w:r w:rsidRPr="008B7FD0">
              <w:rPr>
                <w:rFonts w:ascii="Times New Roman" w:hAnsi="Times New Roman" w:hint="eastAsia"/>
                <w:b/>
                <w:bCs/>
                <w:color w:val="FF0000"/>
                <w:szCs w:val="32"/>
                <w:lang w:val="zh-CN"/>
              </w:rPr>
              <w:t>（创新层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c>
        <w:tc>
          <w:tcPr>
            <w:tcW w:w="735" w:type="pct"/>
          </w:tcPr>
          <w:p w:rsidR="00F52CC1" w:rsidRPr="008B7FD0" w:rsidRDefault="00F52CC1">
            <w:pPr>
              <w:jc w:val="left"/>
              <w:rPr>
                <w:rFonts w:ascii="宋体" w:eastAsia="宋体" w:hAnsi="宋体" w:cs="Times New Roman"/>
                <w:color w:val="000000"/>
                <w:sz w:val="22"/>
              </w:rPr>
            </w:pPr>
          </w:p>
        </w:tc>
        <w:tc>
          <w:tcPr>
            <w:tcW w:w="662" w:type="pct"/>
          </w:tcPr>
          <w:p w:rsidR="00F52CC1" w:rsidRPr="008B7FD0" w:rsidRDefault="00F52CC1">
            <w:pPr>
              <w:jc w:val="left"/>
              <w:rPr>
                <w:rFonts w:ascii="宋体" w:eastAsia="宋体" w:hAnsi="宋体" w:cs="Times New Roman"/>
                <w:color w:val="000000"/>
                <w:sz w:val="22"/>
              </w:rPr>
            </w:pPr>
          </w:p>
        </w:tc>
      </w:tr>
    </w:tbl>
    <w:p w:rsidR="00F52CC1" w:rsidRPr="008B7FD0" w:rsidRDefault="00EC1D78">
      <w:pPr>
        <w:keepNext/>
        <w:keepLines/>
        <w:spacing w:before="100" w:after="100"/>
        <w:outlineLvl w:val="1"/>
        <w:rPr>
          <w:rFonts w:ascii="Calibri Light" w:eastAsia="微软雅黑" w:hAnsi="Calibri Light" w:cs="Times New Roman"/>
          <w:b/>
          <w:bCs/>
          <w:sz w:val="22"/>
          <w:szCs w:val="32"/>
        </w:rPr>
      </w:pPr>
      <w:r w:rsidRPr="008B7FD0">
        <w:rPr>
          <w:rFonts w:ascii="Calibri Light" w:eastAsia="微软雅黑" w:hAnsi="Calibri Light" w:cs="Times New Roman" w:hint="eastAsia"/>
          <w:b/>
          <w:bCs/>
          <w:sz w:val="22"/>
          <w:szCs w:val="32"/>
        </w:rPr>
        <w:t>二、</w:t>
      </w:r>
      <w:r w:rsidRPr="008B7FD0">
        <w:rPr>
          <w:rFonts w:ascii="Calibri Light" w:eastAsia="微软雅黑" w:hAnsi="Calibri Light" w:cs="Times New Roman"/>
          <w:b/>
          <w:bCs/>
          <w:sz w:val="22"/>
          <w:szCs w:val="32"/>
        </w:rPr>
        <w:t>重</w:t>
      </w:r>
      <w:r w:rsidRPr="008B7FD0">
        <w:rPr>
          <w:rFonts w:ascii="Calibri Light" w:eastAsia="微软雅黑" w:hAnsi="Calibri Light" w:cs="Times New Roman" w:hint="eastAsia"/>
          <w:b/>
          <w:bCs/>
          <w:sz w:val="22"/>
          <w:szCs w:val="32"/>
        </w:rPr>
        <w:t>大事件详情（如事项</w:t>
      </w:r>
      <w:r w:rsidRPr="008B7FD0">
        <w:rPr>
          <w:rFonts w:ascii="Calibri Light" w:eastAsia="微软雅黑" w:hAnsi="Calibri Light" w:cs="Times New Roman"/>
          <w:b/>
          <w:bCs/>
          <w:sz w:val="22"/>
          <w:szCs w:val="32"/>
        </w:rPr>
        <w:t>存在</w:t>
      </w:r>
      <w:r w:rsidRPr="008B7FD0">
        <w:rPr>
          <w:rFonts w:ascii="Calibri Light" w:eastAsia="微软雅黑" w:hAnsi="Calibri Light" w:cs="Times New Roman" w:hint="eastAsia"/>
          <w:b/>
          <w:bCs/>
          <w:sz w:val="22"/>
          <w:szCs w:val="32"/>
        </w:rPr>
        <w:t>选择以下</w:t>
      </w:r>
      <w:r w:rsidRPr="008B7FD0">
        <w:rPr>
          <w:rFonts w:ascii="Calibri Light" w:eastAsia="微软雅黑" w:hAnsi="Calibri Light" w:cs="Times New Roman"/>
          <w:b/>
          <w:bCs/>
          <w:sz w:val="22"/>
          <w:szCs w:val="32"/>
        </w:rPr>
        <w:t>表格</w:t>
      </w:r>
      <w:r w:rsidRPr="008B7FD0">
        <w:rPr>
          <w:rFonts w:ascii="Calibri Light" w:eastAsia="微软雅黑" w:hAnsi="Calibri Light" w:cs="Times New Roman" w:hint="eastAsia"/>
          <w:b/>
          <w:bCs/>
          <w:sz w:val="22"/>
          <w:szCs w:val="32"/>
        </w:rPr>
        <w:t>填列</w:t>
      </w:r>
      <w:r w:rsidRPr="008B7FD0">
        <w:rPr>
          <w:rFonts w:ascii="Calibri Light" w:eastAsia="微软雅黑" w:hAnsi="Calibri Light" w:cs="Times New Roman"/>
          <w:b/>
          <w:bCs/>
          <w:sz w:val="22"/>
          <w:szCs w:val="32"/>
        </w:rPr>
        <w:t>）</w:t>
      </w:r>
    </w:p>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（一）诉讼、仲裁事项</w:t>
      </w:r>
    </w:p>
    <w:p w:rsidR="00F52CC1" w:rsidRPr="008B7FD0" w:rsidRDefault="00EC1D78">
      <w:pPr>
        <w:rPr>
          <w:rFonts w:ascii="宋体" w:eastAsia="宋体" w:hAnsi="宋体" w:cs="宋体"/>
          <w:i/>
          <w:iCs/>
          <w:color w:val="FF0000"/>
          <w:szCs w:val="21"/>
        </w:rPr>
      </w:pPr>
      <w:r w:rsidRPr="008B7FD0">
        <w:rPr>
          <w:rFonts w:ascii="宋体" w:eastAsia="宋体" w:hAnsi="宋体" w:cs="宋体" w:hint="eastAsia"/>
          <w:i/>
          <w:iCs/>
          <w:color w:val="FF0000"/>
          <w:szCs w:val="21"/>
        </w:rPr>
        <w:t>注：1、包括报告期内新增以及已在上期报告中披露但尚未结案的诉讼、仲裁事项；</w:t>
      </w:r>
    </w:p>
    <w:p w:rsidR="00F52CC1" w:rsidRPr="008B7FD0" w:rsidRDefault="00EC1D78" w:rsidP="005F4CDD">
      <w:pPr>
        <w:numPr>
          <w:ilvl w:val="0"/>
          <w:numId w:val="1"/>
        </w:numPr>
        <w:rPr>
          <w:rFonts w:ascii="宋体" w:eastAsia="宋体" w:hAnsi="宋体" w:cs="宋体"/>
          <w:i/>
          <w:iCs/>
          <w:color w:val="FF0000"/>
          <w:szCs w:val="21"/>
        </w:rPr>
      </w:pPr>
      <w:r w:rsidRPr="008B7FD0">
        <w:rPr>
          <w:rFonts w:ascii="宋体" w:eastAsia="宋体" w:hAnsi="宋体" w:cs="宋体"/>
          <w:i/>
          <w:iCs/>
          <w:color w:val="FF0000"/>
          <w:szCs w:val="21"/>
        </w:rPr>
        <w:t>涉及金额按原告或申请人的金额计算；涉及反诉或反请求的，涉及金额以双方主张金额的较高者计算。</w:t>
      </w:r>
    </w:p>
    <w:p w:rsidR="00F52CC1" w:rsidRPr="008B7FD0" w:rsidRDefault="00EC1D78">
      <w:pPr>
        <w:rPr>
          <w:rFonts w:ascii="Calibri" w:eastAsia="宋体" w:hAnsi="Calibri" w:cs="Times New Roman"/>
          <w:b/>
        </w:rPr>
      </w:pPr>
      <w:r w:rsidRPr="008B7FD0">
        <w:rPr>
          <w:rFonts w:ascii="宋体" w:eastAsia="宋体" w:hAnsi="宋体" w:cs="Times New Roman"/>
          <w:b/>
          <w:color w:val="000000"/>
          <w:szCs w:val="44"/>
        </w:rPr>
        <w:t>1、</w:t>
      </w:r>
      <w:r w:rsidRPr="008B7FD0">
        <w:rPr>
          <w:rFonts w:ascii="Calibri" w:eastAsia="宋体" w:hAnsi="Calibri" w:cs="Times New Roman" w:hint="eastAsia"/>
          <w:b/>
        </w:rPr>
        <w:t>报告期内发生的诉讼、仲裁事项</w:t>
      </w:r>
    </w:p>
    <w:p w:rsidR="00F52CC1" w:rsidRPr="008B7FD0" w:rsidRDefault="00EC1D78">
      <w:pPr>
        <w:rPr>
          <w:rFonts w:ascii="Calibri" w:eastAsia="宋体" w:hAnsi="Calibri" w:cs="Times New Roman"/>
          <w:color w:val="FF0000"/>
        </w:rPr>
      </w:pPr>
      <w:r w:rsidRPr="008B7FD0">
        <w:rPr>
          <w:rFonts w:hint="eastAsia"/>
          <w:color w:val="FF0000"/>
        </w:rPr>
        <w:t>（创新层公司按</w:t>
      </w:r>
      <w:r w:rsidRPr="008B7FD0">
        <w:rPr>
          <w:color w:val="FF0000"/>
        </w:rPr>
        <w:t>下述方式判断</w:t>
      </w:r>
      <w:r w:rsidRPr="008B7FD0">
        <w:rPr>
          <w:rFonts w:hint="eastAsia"/>
          <w:color w:val="FF0000"/>
        </w:rPr>
        <w:t>）</w:t>
      </w:r>
    </w:p>
    <w:p w:rsidR="00F52CC1" w:rsidRPr="008B7FD0" w:rsidRDefault="00EC1D78">
      <w:pPr>
        <w:ind w:leftChars="86" w:left="181"/>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p w:rsidR="00F52CC1" w:rsidRPr="008B7FD0" w:rsidRDefault="00EC1D78">
      <w:pPr>
        <w:rPr>
          <w:rFonts w:ascii="Calibri" w:eastAsia="宋体" w:hAnsi="Calibri" w:cs="Times New Roman"/>
        </w:rPr>
      </w:pPr>
      <w:r w:rsidRPr="008B7FD0">
        <w:rPr>
          <w:rFonts w:hint="eastAsia"/>
          <w:color w:val="FF0000"/>
        </w:rPr>
        <w:t>（基础层公司按</w:t>
      </w:r>
      <w:r w:rsidRPr="008B7FD0">
        <w:rPr>
          <w:color w:val="FF0000"/>
        </w:rPr>
        <w:t>下述方式判断</w:t>
      </w:r>
      <w:r w:rsidRPr="008B7FD0">
        <w:rPr>
          <w:rFonts w:hint="eastAsia"/>
          <w:color w:val="FF0000"/>
        </w:rPr>
        <w:t>）</w:t>
      </w:r>
    </w:p>
    <w:p w:rsidR="00F52CC1" w:rsidRPr="008B7FD0" w:rsidRDefault="00EC1D78">
      <w:pPr>
        <w:ind w:leftChars="86" w:left="181"/>
        <w:rPr>
          <w:rFonts w:ascii="Calibri" w:eastAsia="宋体" w:hAnsi="Calibri" w:cs="Times New Roman"/>
          <w:b/>
        </w:rPr>
      </w:pPr>
      <w:r w:rsidRPr="008B7FD0">
        <w:rPr>
          <w:rFonts w:ascii="Calibri" w:eastAsia="宋体" w:hAnsi="Calibri" w:cs="Times New Roman" w:hint="eastAsia"/>
          <w:b/>
        </w:rPr>
        <w:t>报告期内发生的诉讼、仲裁事项涉及的累计金额是否占净资产</w:t>
      </w:r>
      <w:r w:rsidRPr="008B7FD0">
        <w:rPr>
          <w:rFonts w:ascii="Calibri" w:eastAsia="宋体" w:hAnsi="Calibri" w:cs="Times New Roman" w:hint="eastAsia"/>
          <w:b/>
        </w:rPr>
        <w:t>10%</w:t>
      </w:r>
      <w:r w:rsidRPr="008B7FD0">
        <w:rPr>
          <w:rFonts w:ascii="Calibri" w:eastAsia="宋体" w:hAnsi="Calibri" w:cs="Times New Roman" w:hint="eastAsia"/>
          <w:b/>
        </w:rPr>
        <w:t>及以上</w:t>
      </w:r>
    </w:p>
    <w:p w:rsidR="00F52CC1" w:rsidRPr="008B7FD0" w:rsidRDefault="00EC1D78">
      <w:pPr>
        <w:ind w:leftChars="86" w:left="181"/>
        <w:rPr>
          <w:rFonts w:ascii="Calibri" w:eastAsia="宋体" w:hAnsi="Calibri" w:cs="Times New Roman"/>
        </w:rPr>
      </w:pPr>
      <w:r w:rsidRPr="008B7FD0">
        <w:rPr>
          <w:rFonts w:hint="eastAsia"/>
        </w:rPr>
        <w:t>□</w:t>
      </w:r>
      <w:r w:rsidRPr="008B7FD0">
        <w:rPr>
          <w:rFonts w:hint="eastAsia"/>
        </w:rPr>
        <w:t xml:space="preserve"> </w:t>
      </w:r>
      <w:r w:rsidRPr="008B7FD0">
        <w:t xml:space="preserve"> </w:t>
      </w:r>
      <w:r w:rsidRPr="008B7FD0">
        <w:rPr>
          <w:rFonts w:hint="eastAsia"/>
        </w:rPr>
        <w:t>是</w:t>
      </w:r>
      <w:r w:rsidRPr="008B7FD0">
        <w:rPr>
          <w:rFonts w:hint="eastAsia"/>
        </w:rPr>
        <w:t xml:space="preserve">  </w:t>
      </w:r>
      <w:r w:rsidRPr="008B7FD0">
        <w:rPr>
          <w:rFonts w:hint="eastAsia"/>
        </w:rPr>
        <w:t>□</w:t>
      </w:r>
      <w:r w:rsidRPr="008B7FD0">
        <w:rPr>
          <w:rFonts w:hint="eastAsia"/>
        </w:rPr>
        <w:t xml:space="preserve"> </w:t>
      </w:r>
      <w:r w:rsidRPr="008B7FD0">
        <w:t xml:space="preserve"> </w:t>
      </w:r>
      <w:r w:rsidRPr="008B7FD0">
        <w:rPr>
          <w:rFonts w:hint="eastAsia"/>
        </w:rPr>
        <w:t>否</w:t>
      </w:r>
    </w:p>
    <w:p w:rsidR="00F52CC1" w:rsidRPr="008B7FD0" w:rsidRDefault="00EC1D78">
      <w:pPr>
        <w:ind w:leftChars="86" w:left="181"/>
        <w:jc w:val="right"/>
        <w:rPr>
          <w:rFonts w:ascii="Calibri" w:eastAsia="宋体" w:hAnsi="Calibri" w:cs="Times New Roman"/>
        </w:rPr>
      </w:pPr>
      <w:r w:rsidRPr="008B7FD0">
        <w:rPr>
          <w:rFonts w:ascii="Calibri" w:eastAsia="宋体" w:hAnsi="Calibri" w:cs="Times New Roman"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F52CC1" w:rsidRPr="008B7FD0">
        <w:trPr>
          <w:trHeight w:val="397"/>
          <w:jc w:val="center"/>
        </w:trPr>
        <w:tc>
          <w:tcPr>
            <w:tcW w:w="3258" w:type="dxa"/>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性质</w:t>
            </w:r>
          </w:p>
        </w:tc>
        <w:tc>
          <w:tcPr>
            <w:tcW w:w="3259" w:type="dxa"/>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累计金额</w:t>
            </w:r>
          </w:p>
        </w:tc>
        <w:tc>
          <w:tcPr>
            <w:tcW w:w="3259" w:type="dxa"/>
            <w:shd w:val="pct10" w:color="auto" w:fill="auto"/>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占期末净资产比例%</w:t>
            </w:r>
          </w:p>
        </w:tc>
      </w:tr>
      <w:tr w:rsidR="00F52CC1" w:rsidRPr="008B7FD0">
        <w:trPr>
          <w:trHeight w:val="310"/>
          <w:jc w:val="center"/>
        </w:trPr>
        <w:tc>
          <w:tcPr>
            <w:tcW w:w="3258" w:type="dxa"/>
          </w:tcPr>
          <w:p w:rsidR="00F52CC1" w:rsidRPr="008B7FD0" w:rsidRDefault="00EC1D78">
            <w:pPr>
              <w:ind w:leftChars="86" w:left="181"/>
              <w:jc w:val="center"/>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作为原告/申请人</w:t>
            </w:r>
          </w:p>
        </w:tc>
        <w:tc>
          <w:tcPr>
            <w:tcW w:w="3259" w:type="dxa"/>
          </w:tcPr>
          <w:p w:rsidR="00F52CC1" w:rsidRPr="008B7FD0" w:rsidRDefault="00F52CC1">
            <w:pPr>
              <w:ind w:leftChars="86" w:left="181"/>
              <w:jc w:val="left"/>
              <w:rPr>
                <w:rFonts w:ascii="宋体" w:eastAsia="宋体" w:hAnsi="宋体" w:cs="Times New Roman"/>
                <w:color w:val="000000"/>
                <w:kern w:val="0"/>
                <w:sz w:val="22"/>
              </w:rPr>
            </w:pPr>
          </w:p>
        </w:tc>
        <w:tc>
          <w:tcPr>
            <w:tcW w:w="3259" w:type="dxa"/>
          </w:tcPr>
          <w:p w:rsidR="00F52CC1" w:rsidRPr="008B7FD0" w:rsidRDefault="00EC1D78">
            <w:pPr>
              <w:tabs>
                <w:tab w:val="left" w:pos="5140"/>
              </w:tabs>
              <w:ind w:leftChars="86" w:left="181"/>
              <w:rPr>
                <w:rFonts w:ascii="宋体" w:eastAsia="宋体" w:hAnsi="宋体" w:cs="Times New Roman"/>
                <w:color w:val="FF0000"/>
                <w:sz w:val="22"/>
              </w:rPr>
            </w:pPr>
            <w:r w:rsidRPr="008B7FD0">
              <w:rPr>
                <w:rFonts w:ascii="宋体" w:eastAsia="宋体" w:hAnsi="宋体" w:cs="Times New Roman" w:hint="eastAsia"/>
                <w:color w:val="FF0000"/>
                <w:sz w:val="22"/>
              </w:rPr>
              <w:t>（注</w:t>
            </w:r>
            <w:r w:rsidRPr="008B7FD0">
              <w:rPr>
                <w:rFonts w:ascii="宋体" w:eastAsia="宋体" w:hAnsi="宋体" w:cs="Times New Roman"/>
                <w:color w:val="FF0000"/>
                <w:sz w:val="22"/>
              </w:rPr>
              <w:t>：合并报表归母净资产</w:t>
            </w:r>
            <w:r w:rsidRPr="008B7FD0">
              <w:rPr>
                <w:rFonts w:ascii="宋体" w:eastAsia="宋体" w:hAnsi="宋体" w:cs="Times New Roman" w:hint="eastAsia"/>
                <w:color w:val="FF0000"/>
                <w:sz w:val="22"/>
              </w:rPr>
              <w:t>）</w:t>
            </w:r>
          </w:p>
        </w:tc>
      </w:tr>
      <w:tr w:rsidR="00F52CC1" w:rsidRPr="008B7FD0">
        <w:trPr>
          <w:trHeight w:val="310"/>
          <w:jc w:val="center"/>
        </w:trPr>
        <w:tc>
          <w:tcPr>
            <w:tcW w:w="3258" w:type="dxa"/>
          </w:tcPr>
          <w:p w:rsidR="00F52CC1" w:rsidRPr="008B7FD0" w:rsidRDefault="00EC1D78">
            <w:pPr>
              <w:ind w:leftChars="86" w:left="181"/>
              <w:jc w:val="center"/>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作为被告/被申请人</w:t>
            </w:r>
          </w:p>
        </w:tc>
        <w:tc>
          <w:tcPr>
            <w:tcW w:w="3259" w:type="dxa"/>
          </w:tcPr>
          <w:p w:rsidR="00F52CC1" w:rsidRPr="008B7FD0" w:rsidRDefault="00F52CC1">
            <w:pPr>
              <w:ind w:leftChars="86" w:left="181"/>
              <w:jc w:val="left"/>
              <w:rPr>
                <w:rFonts w:ascii="宋体" w:eastAsia="宋体" w:hAnsi="宋体" w:cs="Times New Roman"/>
                <w:color w:val="000000"/>
                <w:kern w:val="0"/>
                <w:sz w:val="22"/>
              </w:rPr>
            </w:pPr>
          </w:p>
        </w:tc>
        <w:tc>
          <w:tcPr>
            <w:tcW w:w="3259" w:type="dxa"/>
          </w:tcPr>
          <w:p w:rsidR="00F52CC1" w:rsidRPr="008B7FD0" w:rsidRDefault="00F52CC1">
            <w:pPr>
              <w:tabs>
                <w:tab w:val="left" w:pos="5140"/>
              </w:tabs>
              <w:ind w:leftChars="86" w:left="181"/>
              <w:rPr>
                <w:rFonts w:ascii="宋体" w:eastAsia="宋体" w:hAnsi="宋体" w:cs="Times New Roman"/>
                <w:color w:val="FF0000"/>
                <w:sz w:val="22"/>
              </w:rPr>
            </w:pPr>
          </w:p>
        </w:tc>
      </w:tr>
      <w:tr w:rsidR="00F52CC1" w:rsidRPr="008B7FD0">
        <w:trPr>
          <w:trHeight w:val="310"/>
          <w:jc w:val="center"/>
        </w:trPr>
        <w:tc>
          <w:tcPr>
            <w:tcW w:w="3258" w:type="dxa"/>
          </w:tcPr>
          <w:p w:rsidR="00F52CC1" w:rsidRPr="008B7FD0" w:rsidRDefault="00EC1D78">
            <w:pPr>
              <w:ind w:leftChars="86" w:left="181"/>
              <w:jc w:val="center"/>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作为</w:t>
            </w:r>
            <w:r w:rsidRPr="008B7FD0">
              <w:rPr>
                <w:rFonts w:ascii="宋体" w:eastAsia="宋体" w:hAnsi="宋体" w:cs="Times New Roman"/>
                <w:color w:val="000000"/>
                <w:kern w:val="0"/>
                <w:sz w:val="22"/>
              </w:rPr>
              <w:t>第三人</w:t>
            </w:r>
          </w:p>
        </w:tc>
        <w:tc>
          <w:tcPr>
            <w:tcW w:w="3259" w:type="dxa"/>
          </w:tcPr>
          <w:p w:rsidR="00F52CC1" w:rsidRPr="008B7FD0" w:rsidRDefault="00F52CC1">
            <w:pPr>
              <w:ind w:leftChars="86" w:left="181"/>
              <w:jc w:val="left"/>
              <w:rPr>
                <w:rFonts w:ascii="宋体" w:eastAsia="宋体" w:hAnsi="宋体" w:cs="Times New Roman"/>
                <w:color w:val="000000"/>
                <w:kern w:val="0"/>
                <w:sz w:val="22"/>
              </w:rPr>
            </w:pPr>
          </w:p>
        </w:tc>
        <w:tc>
          <w:tcPr>
            <w:tcW w:w="3259" w:type="dxa"/>
          </w:tcPr>
          <w:p w:rsidR="00F52CC1" w:rsidRPr="008B7FD0" w:rsidRDefault="00F52CC1">
            <w:pPr>
              <w:tabs>
                <w:tab w:val="left" w:pos="5140"/>
              </w:tabs>
              <w:ind w:leftChars="86" w:left="181"/>
              <w:rPr>
                <w:rFonts w:ascii="宋体" w:eastAsia="宋体" w:hAnsi="宋体" w:cs="Times New Roman"/>
                <w:color w:val="FF0000"/>
                <w:sz w:val="22"/>
              </w:rPr>
            </w:pPr>
          </w:p>
        </w:tc>
      </w:tr>
      <w:tr w:rsidR="00F52CC1" w:rsidRPr="008B7FD0">
        <w:trPr>
          <w:trHeight w:val="51"/>
          <w:jc w:val="center"/>
        </w:trPr>
        <w:tc>
          <w:tcPr>
            <w:tcW w:w="3258" w:type="dxa"/>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合计</w:t>
            </w:r>
          </w:p>
        </w:tc>
        <w:tc>
          <w:tcPr>
            <w:tcW w:w="3259" w:type="dxa"/>
          </w:tcPr>
          <w:p w:rsidR="00F52CC1" w:rsidRPr="008B7FD0" w:rsidRDefault="00F52CC1">
            <w:pPr>
              <w:ind w:leftChars="86" w:left="181"/>
              <w:jc w:val="left"/>
              <w:rPr>
                <w:rFonts w:ascii="宋体" w:eastAsia="宋体" w:hAnsi="宋体" w:cs="Times New Roman"/>
                <w:color w:val="000000"/>
                <w:kern w:val="0"/>
                <w:sz w:val="22"/>
              </w:rPr>
            </w:pPr>
          </w:p>
        </w:tc>
        <w:tc>
          <w:tcPr>
            <w:tcW w:w="3259" w:type="dxa"/>
          </w:tcPr>
          <w:p w:rsidR="00F52CC1" w:rsidRPr="008B7FD0" w:rsidRDefault="00F52CC1">
            <w:pPr>
              <w:tabs>
                <w:tab w:val="left" w:pos="5140"/>
              </w:tabs>
              <w:ind w:leftChars="86" w:left="181"/>
              <w:rPr>
                <w:rFonts w:ascii="宋体" w:eastAsia="宋体" w:hAnsi="宋体" w:cs="Times New Roman"/>
                <w:color w:val="FF0000"/>
                <w:sz w:val="22"/>
              </w:rPr>
            </w:pPr>
          </w:p>
        </w:tc>
      </w:tr>
    </w:tbl>
    <w:p w:rsidR="00F52CC1" w:rsidRPr="008B7FD0" w:rsidRDefault="00EC1D78">
      <w:pPr>
        <w:rPr>
          <w:rFonts w:ascii="宋体" w:eastAsia="宋体" w:hAnsi="宋体" w:cs="Times New Roman"/>
          <w:b/>
          <w:color w:val="000000"/>
          <w:szCs w:val="44"/>
        </w:rPr>
      </w:pPr>
      <w:r w:rsidRPr="008B7FD0">
        <w:rPr>
          <w:rFonts w:ascii="宋体" w:eastAsia="宋体" w:hAnsi="宋体" w:cs="Times New Roman"/>
          <w:b/>
          <w:color w:val="000000"/>
          <w:szCs w:val="44"/>
        </w:rPr>
        <w:t>2</w:t>
      </w:r>
      <w:r w:rsidRPr="008B7FD0">
        <w:rPr>
          <w:rFonts w:ascii="宋体" w:eastAsia="宋体" w:hAnsi="宋体" w:cs="Times New Roman" w:hint="eastAsia"/>
          <w:b/>
          <w:color w:val="000000"/>
          <w:szCs w:val="44"/>
        </w:rPr>
        <w:t>、以临时公告形式披露的重大</w:t>
      </w:r>
      <w:r w:rsidRPr="008B7FD0">
        <w:rPr>
          <w:rFonts w:ascii="宋体" w:eastAsia="宋体" w:hAnsi="宋体" w:cs="Times New Roman"/>
          <w:b/>
          <w:color w:val="000000"/>
          <w:szCs w:val="44"/>
        </w:rPr>
        <w:t>诉讼、仲裁</w:t>
      </w:r>
      <w:r w:rsidRPr="008B7FD0">
        <w:rPr>
          <w:rFonts w:ascii="宋体" w:eastAsia="宋体" w:hAnsi="宋体" w:cs="Times New Roman" w:hint="eastAsia"/>
          <w:b/>
          <w:color w:val="000000"/>
          <w:szCs w:val="44"/>
        </w:rPr>
        <w:t>事项</w:t>
      </w:r>
    </w:p>
    <w:p w:rsidR="00F52CC1" w:rsidRPr="008B7FD0" w:rsidRDefault="00EC1D78">
      <w:pPr>
        <w:tabs>
          <w:tab w:val="left" w:pos="5140"/>
        </w:tabs>
        <w:rPr>
          <w:rFonts w:ascii="宋体" w:eastAsia="宋体" w:hAnsi="宋体" w:cs="Times New Roman"/>
          <w:color w:val="000000"/>
          <w:szCs w:val="44"/>
        </w:rPr>
      </w:pPr>
      <w:r w:rsidRPr="008B7FD0">
        <w:rPr>
          <w:rFonts w:ascii="Calibri" w:eastAsia="宋体" w:hAnsi="Calibri" w:cs="Times New Roman" w:hint="eastAsia"/>
          <w:b/>
        </w:rPr>
        <w:t>本报告期公司无重大诉讼、仲裁事项（适用</w:t>
      </w:r>
      <w:r w:rsidRPr="008B7FD0">
        <w:rPr>
          <w:rFonts w:ascii="Calibri" w:eastAsia="宋体" w:hAnsi="Calibri" w:cs="Times New Roman" w:hint="eastAsia"/>
          <w:b/>
        </w:rPr>
        <w:t>/</w:t>
      </w:r>
      <w:r w:rsidRPr="008B7FD0">
        <w:rPr>
          <w:rFonts w:ascii="Calibri" w:eastAsia="宋体" w:hAnsi="Calibri" w:cs="Times New Roman"/>
          <w:b/>
        </w:rPr>
        <w:t>不适用</w:t>
      </w:r>
      <w:r w:rsidRPr="008B7FD0">
        <w:rPr>
          <w:rFonts w:ascii="Calibri" w:eastAsia="宋体" w:hAnsi="Calibri" w:cs="Times New Roman" w:hint="eastAsia"/>
          <w:b/>
        </w:rPr>
        <w:t>）</w:t>
      </w:r>
    </w:p>
    <w:p w:rsidR="00F52CC1" w:rsidRPr="008B7FD0" w:rsidRDefault="00EC1D78">
      <w:pPr>
        <w:tabs>
          <w:tab w:val="left" w:pos="5140"/>
        </w:tabs>
        <w:jc w:val="right"/>
        <w:rPr>
          <w:rFonts w:ascii="宋体" w:eastAsia="宋体" w:hAnsi="宋体" w:cs="Times New Roman"/>
          <w:b/>
          <w:color w:val="000000"/>
          <w:szCs w:val="44"/>
        </w:rPr>
      </w:pPr>
      <w:r w:rsidRPr="008B7FD0">
        <w:rPr>
          <w:rFonts w:ascii="Calibri" w:eastAsia="宋体" w:hAnsi="Calibri" w:cs="Times New Roman"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F52CC1" w:rsidRPr="008B7FD0">
        <w:trPr>
          <w:trHeight w:val="397"/>
          <w:jc w:val="center"/>
        </w:trPr>
        <w:tc>
          <w:tcPr>
            <w:tcW w:w="1129"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lastRenderedPageBreak/>
              <w:t>临时公告索引</w:t>
            </w:r>
          </w:p>
        </w:tc>
        <w:tc>
          <w:tcPr>
            <w:tcW w:w="1134" w:type="dxa"/>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sz w:val="22"/>
              </w:rPr>
              <w:t>性质</w:t>
            </w:r>
          </w:p>
        </w:tc>
        <w:tc>
          <w:tcPr>
            <w:tcW w:w="2127" w:type="dxa"/>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案</w:t>
            </w:r>
            <w:r w:rsidRPr="008B7FD0">
              <w:rPr>
                <w:rFonts w:ascii="宋体" w:eastAsia="宋体" w:hAnsi="宋体" w:cs="Times New Roman"/>
                <w:b/>
                <w:color w:val="000000"/>
                <w:kern w:val="0"/>
                <w:sz w:val="22"/>
              </w:rPr>
              <w:t>由</w:t>
            </w:r>
          </w:p>
        </w:tc>
        <w:tc>
          <w:tcPr>
            <w:tcW w:w="850" w:type="dxa"/>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是否</w:t>
            </w:r>
            <w:r w:rsidRPr="008B7FD0">
              <w:rPr>
                <w:rFonts w:ascii="宋体" w:eastAsia="宋体" w:hAnsi="宋体" w:cs="Times New Roman"/>
                <w:b/>
                <w:color w:val="000000"/>
                <w:kern w:val="0"/>
                <w:sz w:val="22"/>
              </w:rPr>
              <w:t>结案</w:t>
            </w:r>
          </w:p>
        </w:tc>
        <w:tc>
          <w:tcPr>
            <w:tcW w:w="851" w:type="dxa"/>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涉案</w:t>
            </w:r>
            <w:r w:rsidRPr="008B7FD0">
              <w:rPr>
                <w:rFonts w:ascii="宋体" w:eastAsia="宋体" w:hAnsi="宋体" w:cs="Times New Roman"/>
                <w:b/>
                <w:color w:val="000000"/>
                <w:kern w:val="0"/>
                <w:sz w:val="22"/>
              </w:rPr>
              <w:t>金额</w:t>
            </w:r>
          </w:p>
        </w:tc>
        <w:tc>
          <w:tcPr>
            <w:tcW w:w="2126" w:type="dxa"/>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sz w:val="22"/>
              </w:rPr>
              <w:t>是否形成预计负债</w:t>
            </w:r>
          </w:p>
        </w:tc>
        <w:tc>
          <w:tcPr>
            <w:tcW w:w="1412" w:type="dxa"/>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案件</w:t>
            </w:r>
            <w:r w:rsidRPr="008B7FD0">
              <w:rPr>
                <w:rFonts w:ascii="宋体" w:eastAsia="宋体" w:hAnsi="宋体" w:cs="Times New Roman"/>
                <w:b/>
                <w:color w:val="000000"/>
                <w:kern w:val="0"/>
                <w:sz w:val="22"/>
              </w:rPr>
              <w:t>进展或执行情况</w:t>
            </w:r>
          </w:p>
        </w:tc>
      </w:tr>
      <w:tr w:rsidR="00F52CC1" w:rsidRPr="008B7FD0">
        <w:trPr>
          <w:trHeight w:val="310"/>
          <w:jc w:val="center"/>
        </w:trPr>
        <w:tc>
          <w:tcPr>
            <w:tcW w:w="1129" w:type="dxa"/>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（临时公告编号，如不适用请填写“-”）</w:t>
            </w:r>
          </w:p>
        </w:tc>
        <w:tc>
          <w:tcPr>
            <w:tcW w:w="1134" w:type="dxa"/>
            <w:vAlign w:val="center"/>
          </w:tcPr>
          <w:p w:rsidR="00F52CC1" w:rsidRPr="008B7FD0" w:rsidRDefault="00EC1D78">
            <w:pPr>
              <w:jc w:val="center"/>
              <w:rPr>
                <w:rFonts w:ascii="宋体" w:eastAsia="宋体" w:hAnsi="宋体" w:cs="Times New Roman"/>
                <w:color w:val="000000"/>
                <w:kern w:val="0"/>
                <w:sz w:val="22"/>
              </w:rPr>
            </w:pPr>
            <w:r w:rsidRPr="008B7FD0">
              <w:rPr>
                <w:rFonts w:ascii="宋体" w:eastAsia="宋体" w:hAnsi="宋体" w:cs="Times New Roman" w:hint="eastAsia"/>
                <w:color w:val="FF0000"/>
                <w:kern w:val="0"/>
                <w:sz w:val="22"/>
              </w:rPr>
              <w:t>（原告/申请人，被告/被申请人，第三人）</w:t>
            </w:r>
          </w:p>
        </w:tc>
        <w:tc>
          <w:tcPr>
            <w:tcW w:w="2127" w:type="dxa"/>
            <w:vAlign w:val="center"/>
          </w:tcPr>
          <w:p w:rsidR="00F52CC1" w:rsidRPr="008B7FD0" w:rsidRDefault="00EC1D78">
            <w:pPr>
              <w:tabs>
                <w:tab w:val="left" w:pos="5140"/>
              </w:tabs>
              <w:jc w:val="center"/>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（注</w:t>
            </w:r>
            <w:r w:rsidRPr="008B7FD0">
              <w:rPr>
                <w:rFonts w:ascii="宋体" w:eastAsia="宋体" w:hAnsi="宋体" w:cs="Times New Roman"/>
                <w:color w:val="FF0000"/>
                <w:kern w:val="0"/>
                <w:sz w:val="22"/>
              </w:rPr>
              <w:t>：</w:t>
            </w:r>
            <w:r w:rsidRPr="008B7FD0">
              <w:rPr>
                <w:rFonts w:ascii="宋体" w:eastAsia="宋体" w:hAnsi="宋体" w:cs="Times New Roman" w:hint="eastAsia"/>
                <w:color w:val="FF0000"/>
                <w:kern w:val="0"/>
                <w:sz w:val="22"/>
              </w:rPr>
              <w:t>请参照《民事案件案由规定（2011版）》概括说明，例：买卖合同纠纷。）</w:t>
            </w:r>
          </w:p>
        </w:tc>
        <w:tc>
          <w:tcPr>
            <w:tcW w:w="850" w:type="dxa"/>
            <w:vAlign w:val="center"/>
          </w:tcPr>
          <w:p w:rsidR="00F52CC1" w:rsidRPr="008B7FD0" w:rsidRDefault="00EC1D78">
            <w:pPr>
              <w:tabs>
                <w:tab w:val="left" w:pos="5140"/>
              </w:tabs>
              <w:jc w:val="center"/>
              <w:rPr>
                <w:rFonts w:ascii="宋体" w:eastAsia="宋体" w:hAnsi="宋体" w:cs="Times New Roman"/>
                <w:color w:val="000000"/>
                <w:kern w:val="0"/>
                <w:sz w:val="22"/>
              </w:rPr>
            </w:pPr>
            <w:r w:rsidRPr="008B7FD0">
              <w:rPr>
                <w:rFonts w:ascii="宋体" w:eastAsia="宋体" w:hAnsi="宋体" w:cs="Times New Roman" w:hint="eastAsia"/>
                <w:color w:val="FF0000"/>
                <w:kern w:val="0"/>
                <w:sz w:val="22"/>
              </w:rPr>
              <w:t>（是/</w:t>
            </w:r>
            <w:r w:rsidRPr="008B7FD0">
              <w:rPr>
                <w:rFonts w:ascii="宋体" w:eastAsia="宋体" w:hAnsi="宋体" w:cs="Times New Roman"/>
                <w:color w:val="FF0000"/>
                <w:kern w:val="0"/>
                <w:sz w:val="22"/>
              </w:rPr>
              <w:t>否</w:t>
            </w:r>
            <w:r w:rsidRPr="008B7FD0">
              <w:rPr>
                <w:rFonts w:ascii="宋体" w:eastAsia="宋体" w:hAnsi="宋体" w:cs="Times New Roman" w:hint="eastAsia"/>
                <w:color w:val="FF0000"/>
                <w:kern w:val="0"/>
                <w:sz w:val="22"/>
              </w:rPr>
              <w:t>）</w:t>
            </w:r>
          </w:p>
        </w:tc>
        <w:tc>
          <w:tcPr>
            <w:tcW w:w="851" w:type="dxa"/>
            <w:vAlign w:val="center"/>
          </w:tcPr>
          <w:p w:rsidR="00F52CC1" w:rsidRPr="008B7FD0" w:rsidRDefault="00F52CC1">
            <w:pPr>
              <w:jc w:val="center"/>
              <w:rPr>
                <w:rFonts w:ascii="宋体" w:eastAsia="宋体" w:hAnsi="宋体" w:cs="Times New Roman"/>
                <w:color w:val="000000"/>
                <w:kern w:val="0"/>
                <w:sz w:val="22"/>
              </w:rPr>
            </w:pPr>
          </w:p>
        </w:tc>
        <w:tc>
          <w:tcPr>
            <w:tcW w:w="2126" w:type="dxa"/>
            <w:vAlign w:val="center"/>
          </w:tcPr>
          <w:p w:rsidR="00F52CC1" w:rsidRPr="008B7FD0" w:rsidRDefault="00EC1D78">
            <w:pPr>
              <w:jc w:val="center"/>
              <w:rPr>
                <w:rFonts w:ascii="宋体" w:eastAsia="宋体" w:hAnsi="宋体" w:cs="Times New Roman"/>
                <w:color w:val="FF0000"/>
                <w:kern w:val="0"/>
                <w:sz w:val="22"/>
                <w:highlight w:val="yellow"/>
              </w:rPr>
            </w:pPr>
            <w:r w:rsidRPr="008B7FD0">
              <w:rPr>
                <w:rFonts w:ascii="宋体" w:eastAsia="宋体" w:hAnsi="宋体" w:cs="Times New Roman" w:hint="eastAsia"/>
                <w:color w:val="FF0000"/>
                <w:kern w:val="0"/>
                <w:sz w:val="22"/>
              </w:rPr>
              <w:t>（注</w:t>
            </w:r>
            <w:r w:rsidRPr="008B7FD0">
              <w:rPr>
                <w:rFonts w:ascii="宋体" w:eastAsia="宋体" w:hAnsi="宋体" w:cs="Times New Roman"/>
                <w:color w:val="FF0000"/>
                <w:kern w:val="0"/>
                <w:sz w:val="22"/>
              </w:rPr>
              <w:t>：</w:t>
            </w:r>
            <w:r w:rsidRPr="008B7FD0">
              <w:rPr>
                <w:rFonts w:ascii="宋体" w:eastAsia="宋体" w:hAnsi="宋体" w:cs="Times New Roman" w:hint="eastAsia"/>
                <w:color w:val="FF0000"/>
                <w:kern w:val="0"/>
                <w:sz w:val="22"/>
              </w:rPr>
              <w:t>仅尚未在报告期内结案的重大诉讼、仲裁事项适用</w:t>
            </w:r>
            <w:r w:rsidRPr="008B7FD0">
              <w:rPr>
                <w:rFonts w:ascii="宋体" w:eastAsia="宋体" w:hAnsi="宋体" w:cs="Times New Roman"/>
                <w:color w:val="FF0000"/>
                <w:kern w:val="0"/>
                <w:sz w:val="22"/>
              </w:rPr>
              <w:t>,</w:t>
            </w:r>
            <w:r w:rsidRPr="008B7FD0">
              <w:rPr>
                <w:rFonts w:ascii="宋体" w:eastAsia="宋体" w:hAnsi="宋体" w:cs="Times New Roman" w:hint="eastAsia"/>
                <w:color w:val="FF0000"/>
                <w:kern w:val="0"/>
                <w:sz w:val="22"/>
              </w:rPr>
              <w:t>如不适用</w:t>
            </w:r>
            <w:r w:rsidRPr="008B7FD0">
              <w:rPr>
                <w:rFonts w:ascii="宋体" w:eastAsia="宋体" w:hAnsi="宋体" w:cs="Times New Roman"/>
                <w:color w:val="FF0000"/>
                <w:kern w:val="0"/>
                <w:sz w:val="22"/>
              </w:rPr>
              <w:t>填</w:t>
            </w:r>
            <w:r w:rsidRPr="008B7FD0">
              <w:rPr>
                <w:rFonts w:ascii="宋体" w:eastAsia="宋体" w:hAnsi="宋体" w:cs="Times New Roman" w:hint="eastAsia"/>
                <w:color w:val="FF0000"/>
                <w:kern w:val="0"/>
                <w:sz w:val="22"/>
              </w:rPr>
              <w:t>写</w:t>
            </w:r>
            <w:r w:rsidRPr="008B7FD0">
              <w:rPr>
                <w:rFonts w:ascii="宋体" w:eastAsia="宋体" w:hAnsi="宋体" w:cs="Times New Roman"/>
                <w:color w:val="FF0000"/>
                <w:kern w:val="0"/>
                <w:sz w:val="22"/>
              </w:rPr>
              <w:t xml:space="preserve">“-” </w:t>
            </w:r>
            <w:r w:rsidRPr="008B7FD0">
              <w:rPr>
                <w:rFonts w:ascii="宋体" w:eastAsia="宋体" w:hAnsi="宋体" w:cs="Times New Roman" w:hint="eastAsia"/>
                <w:color w:val="FF0000"/>
                <w:kern w:val="0"/>
                <w:sz w:val="22"/>
              </w:rPr>
              <w:t>）</w:t>
            </w:r>
          </w:p>
        </w:tc>
        <w:tc>
          <w:tcPr>
            <w:tcW w:w="1412" w:type="dxa"/>
            <w:vAlign w:val="center"/>
          </w:tcPr>
          <w:p w:rsidR="00F52CC1" w:rsidRPr="008B7FD0" w:rsidRDefault="00F52CC1">
            <w:pPr>
              <w:jc w:val="center"/>
              <w:rPr>
                <w:rFonts w:ascii="宋体" w:eastAsia="宋体" w:hAnsi="宋体" w:cs="Times New Roman"/>
                <w:color w:val="FF0000"/>
                <w:kern w:val="0"/>
                <w:sz w:val="22"/>
              </w:rPr>
            </w:pPr>
          </w:p>
        </w:tc>
      </w:tr>
      <w:tr w:rsidR="00F52CC1" w:rsidRPr="008B7FD0">
        <w:trPr>
          <w:trHeight w:val="259"/>
          <w:jc w:val="center"/>
        </w:trPr>
        <w:tc>
          <w:tcPr>
            <w:tcW w:w="1129" w:type="dxa"/>
            <w:vAlign w:val="center"/>
          </w:tcPr>
          <w:p w:rsidR="00F52CC1" w:rsidRPr="008B7FD0" w:rsidRDefault="00EC1D78">
            <w:pPr>
              <w:jc w:val="center"/>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（自动</w:t>
            </w:r>
            <w:r w:rsidRPr="008B7FD0">
              <w:rPr>
                <w:rFonts w:ascii="宋体" w:eastAsia="宋体" w:hAnsi="宋体" w:cs="Times New Roman"/>
                <w:color w:val="000000"/>
                <w:kern w:val="0"/>
                <w:sz w:val="22"/>
              </w:rPr>
              <w:t>添行）</w:t>
            </w:r>
          </w:p>
        </w:tc>
        <w:tc>
          <w:tcPr>
            <w:tcW w:w="1134" w:type="dxa"/>
            <w:vAlign w:val="center"/>
          </w:tcPr>
          <w:p w:rsidR="00F52CC1" w:rsidRPr="008B7FD0" w:rsidRDefault="00F52CC1">
            <w:pPr>
              <w:jc w:val="center"/>
              <w:rPr>
                <w:rFonts w:ascii="宋体" w:eastAsia="宋体" w:hAnsi="宋体" w:cs="Times New Roman"/>
                <w:color w:val="000000"/>
                <w:kern w:val="0"/>
                <w:sz w:val="22"/>
              </w:rPr>
            </w:pPr>
          </w:p>
        </w:tc>
        <w:tc>
          <w:tcPr>
            <w:tcW w:w="2127" w:type="dxa"/>
            <w:vAlign w:val="center"/>
          </w:tcPr>
          <w:p w:rsidR="00F52CC1" w:rsidRPr="008B7FD0" w:rsidRDefault="00F52CC1">
            <w:pPr>
              <w:jc w:val="center"/>
              <w:rPr>
                <w:rFonts w:ascii="宋体" w:eastAsia="宋体" w:hAnsi="宋体" w:cs="Times New Roman"/>
                <w:color w:val="000000"/>
                <w:kern w:val="0"/>
                <w:sz w:val="22"/>
              </w:rPr>
            </w:pPr>
          </w:p>
        </w:tc>
        <w:tc>
          <w:tcPr>
            <w:tcW w:w="850" w:type="dxa"/>
            <w:vAlign w:val="center"/>
          </w:tcPr>
          <w:p w:rsidR="00F52CC1" w:rsidRPr="008B7FD0" w:rsidRDefault="00F52CC1">
            <w:pPr>
              <w:jc w:val="center"/>
              <w:rPr>
                <w:rFonts w:ascii="宋体" w:eastAsia="宋体" w:hAnsi="宋体" w:cs="Times New Roman"/>
                <w:color w:val="000000"/>
                <w:kern w:val="0"/>
                <w:sz w:val="22"/>
              </w:rPr>
            </w:pPr>
          </w:p>
        </w:tc>
        <w:tc>
          <w:tcPr>
            <w:tcW w:w="851" w:type="dxa"/>
            <w:vAlign w:val="center"/>
          </w:tcPr>
          <w:p w:rsidR="00F52CC1" w:rsidRPr="008B7FD0" w:rsidRDefault="00F52CC1">
            <w:pPr>
              <w:jc w:val="center"/>
              <w:rPr>
                <w:rFonts w:ascii="宋体" w:eastAsia="宋体" w:hAnsi="宋体" w:cs="Times New Roman"/>
                <w:color w:val="000000"/>
                <w:kern w:val="0"/>
                <w:sz w:val="22"/>
              </w:rPr>
            </w:pPr>
          </w:p>
        </w:tc>
        <w:tc>
          <w:tcPr>
            <w:tcW w:w="2126" w:type="dxa"/>
            <w:vAlign w:val="center"/>
          </w:tcPr>
          <w:p w:rsidR="00F52CC1" w:rsidRPr="008B7FD0" w:rsidRDefault="00F52CC1">
            <w:pPr>
              <w:jc w:val="center"/>
              <w:rPr>
                <w:rFonts w:ascii="宋体" w:eastAsia="宋体" w:hAnsi="宋体" w:cs="Times New Roman"/>
                <w:color w:val="000000"/>
                <w:kern w:val="0"/>
                <w:sz w:val="22"/>
              </w:rPr>
            </w:pPr>
          </w:p>
        </w:tc>
        <w:tc>
          <w:tcPr>
            <w:tcW w:w="1412" w:type="dxa"/>
            <w:vAlign w:val="center"/>
          </w:tcPr>
          <w:p w:rsidR="00F52CC1" w:rsidRPr="008B7FD0" w:rsidRDefault="00F52CC1">
            <w:pPr>
              <w:jc w:val="center"/>
              <w:rPr>
                <w:rFonts w:ascii="宋体" w:eastAsia="宋体" w:hAnsi="宋体" w:cs="Times New Roman"/>
                <w:color w:val="000000"/>
                <w:kern w:val="0"/>
                <w:sz w:val="22"/>
              </w:rPr>
            </w:pPr>
          </w:p>
        </w:tc>
      </w:tr>
    </w:tbl>
    <w:p w:rsidR="00F52CC1" w:rsidRPr="008B7FD0" w:rsidRDefault="00EC1D78">
      <w:pPr>
        <w:tabs>
          <w:tab w:val="left" w:pos="5140"/>
        </w:tabs>
        <w:rPr>
          <w:rFonts w:ascii="宋体" w:eastAsia="宋体" w:hAnsi="宋体" w:cs="Times New Roman"/>
          <w:b/>
          <w:color w:val="000000"/>
          <w:szCs w:val="44"/>
        </w:rPr>
      </w:pPr>
      <w:r w:rsidRPr="008B7FD0">
        <w:rPr>
          <w:rFonts w:ascii="宋体" w:eastAsia="宋体" w:hAnsi="宋体" w:cs="Times New Roman"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F52CC1" w:rsidRPr="008B7FD0">
        <w:trPr>
          <w:trHeight w:val="317"/>
        </w:trPr>
        <w:tc>
          <w:tcPr>
            <w:tcW w:w="9498"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color w:val="000000"/>
                <w:kern w:val="0"/>
                <w:sz w:val="20"/>
                <w:szCs w:val="44"/>
              </w:rPr>
            </w:pPr>
            <w:r w:rsidRPr="008B7FD0">
              <w:rPr>
                <w:rFonts w:ascii="宋体" w:hAnsi="宋体" w:hint="eastAsia"/>
                <w:i/>
                <w:color w:val="FF0000"/>
                <w:kern w:val="0"/>
                <w:sz w:val="20"/>
                <w:szCs w:val="44"/>
              </w:rPr>
              <w:t>注：公司应当披露重大诉讼、仲裁事项对公司的影响。</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（二）公司发生的提供担保事项</w:t>
      </w:r>
    </w:p>
    <w:p w:rsidR="00F52CC1" w:rsidRPr="008B7FD0" w:rsidRDefault="00EC1D78">
      <w:pPr>
        <w:rPr>
          <w:rFonts w:ascii="宋体" w:eastAsia="宋体" w:hAnsi="宋体" w:cs="Times New Roman"/>
          <w:i/>
          <w:color w:val="FF0000"/>
          <w:szCs w:val="44"/>
        </w:rPr>
      </w:pPr>
      <w:r w:rsidRPr="008B7FD0">
        <w:rPr>
          <w:rFonts w:ascii="宋体" w:eastAsia="宋体" w:hAnsi="宋体" w:cs="Times New Roman" w:hint="eastAsia"/>
          <w:i/>
          <w:color w:val="FF0000"/>
          <w:szCs w:val="44"/>
        </w:rPr>
        <w:t>注1：提供担保事项包括：</w:t>
      </w:r>
    </w:p>
    <w:p w:rsidR="00F52CC1" w:rsidRPr="008B7FD0" w:rsidRDefault="00EC1D78">
      <w:pPr>
        <w:rPr>
          <w:rFonts w:ascii="宋体" w:eastAsia="宋体" w:hAnsi="宋体" w:cs="Times New Roman"/>
          <w:i/>
          <w:color w:val="FF0000"/>
          <w:szCs w:val="44"/>
        </w:rPr>
      </w:pPr>
      <w:r w:rsidRPr="008B7FD0">
        <w:rPr>
          <w:rFonts w:ascii="宋体" w:eastAsia="宋体" w:hAnsi="宋体" w:cs="Times New Roman"/>
          <w:i/>
          <w:color w:val="FF0000"/>
          <w:szCs w:val="44"/>
        </w:rPr>
        <w:t>1.</w:t>
      </w:r>
      <w:r w:rsidRPr="008B7FD0">
        <w:rPr>
          <w:rFonts w:ascii="宋体" w:eastAsia="宋体" w:hAnsi="宋体" w:cs="Times New Roman" w:hint="eastAsia"/>
          <w:i/>
          <w:color w:val="FF0000"/>
          <w:szCs w:val="44"/>
        </w:rPr>
        <w:t>挂牌公司对合并报表范围内子公司提供担保；</w:t>
      </w:r>
    </w:p>
    <w:p w:rsidR="00F52CC1" w:rsidRPr="008B7FD0" w:rsidRDefault="00EC1D78">
      <w:pPr>
        <w:rPr>
          <w:rFonts w:ascii="宋体" w:eastAsia="宋体" w:hAnsi="宋体" w:cs="Times New Roman"/>
          <w:i/>
          <w:color w:val="FF0000"/>
          <w:szCs w:val="44"/>
        </w:rPr>
      </w:pPr>
      <w:r w:rsidRPr="008B7FD0">
        <w:rPr>
          <w:rFonts w:ascii="宋体" w:eastAsia="宋体" w:hAnsi="宋体" w:cs="Times New Roman"/>
          <w:i/>
          <w:color w:val="FF0000"/>
          <w:szCs w:val="44"/>
        </w:rPr>
        <w:t>2.</w:t>
      </w:r>
      <w:r w:rsidRPr="008B7FD0">
        <w:rPr>
          <w:rFonts w:ascii="宋体" w:eastAsia="宋体" w:hAnsi="宋体" w:cs="Times New Roman" w:hint="eastAsia"/>
          <w:i/>
          <w:color w:val="FF0000"/>
          <w:szCs w:val="44"/>
        </w:rPr>
        <w:t>挂牌公司对合并报表范围外主体提供担保；</w:t>
      </w:r>
    </w:p>
    <w:p w:rsidR="00F52CC1" w:rsidRPr="008B7FD0" w:rsidRDefault="00EC1D78">
      <w:pPr>
        <w:rPr>
          <w:rFonts w:ascii="宋体" w:eastAsia="宋体" w:hAnsi="宋体" w:cs="Times New Roman"/>
          <w:i/>
          <w:color w:val="FF0000"/>
          <w:szCs w:val="44"/>
        </w:rPr>
      </w:pPr>
      <w:r w:rsidRPr="008B7FD0">
        <w:rPr>
          <w:rFonts w:ascii="宋体" w:eastAsia="宋体" w:hAnsi="宋体" w:cs="Times New Roman"/>
          <w:i/>
          <w:color w:val="FF0000"/>
          <w:szCs w:val="44"/>
        </w:rPr>
        <w:t>3.</w:t>
      </w:r>
      <w:r w:rsidRPr="008B7FD0">
        <w:rPr>
          <w:rFonts w:ascii="宋体" w:eastAsia="宋体" w:hAnsi="宋体" w:cs="Times New Roman" w:hint="eastAsia"/>
          <w:i/>
          <w:color w:val="FF0000"/>
          <w:szCs w:val="44"/>
        </w:rPr>
        <w:t>合并报表范围内子公司对挂牌公司合并报表范围外主体提供担保。</w:t>
      </w:r>
    </w:p>
    <w:p w:rsidR="00F52CC1" w:rsidRPr="008B7FD0" w:rsidRDefault="00EC1D78">
      <w:pPr>
        <w:rPr>
          <w:rFonts w:ascii="Calibri" w:eastAsia="宋体" w:hAnsi="Calibri" w:cs="Times New Roman"/>
        </w:rPr>
      </w:pPr>
      <w:r w:rsidRPr="008B7FD0">
        <w:rPr>
          <w:rFonts w:ascii="宋体" w:eastAsia="宋体" w:hAnsi="宋体" w:cs="Times New Roman" w:hint="eastAsia"/>
          <w:i/>
          <w:color w:val="FF0000"/>
          <w:szCs w:val="44"/>
        </w:rPr>
        <w:t>注2：本节表格填写应满足：担保金额=实际履行担保责任的金额+到期已解除担保义务的金额+担保余额。</w:t>
      </w:r>
    </w:p>
    <w:p w:rsidR="00F52CC1" w:rsidRPr="008B7FD0" w:rsidRDefault="00EC1D78">
      <w:pPr>
        <w:rPr>
          <w:color w:val="FF0000"/>
        </w:rPr>
      </w:pPr>
      <w:r w:rsidRPr="008B7FD0">
        <w:rPr>
          <w:rFonts w:hint="eastAsia"/>
          <w:color w:val="FF0000"/>
        </w:rPr>
        <w:t>（创新层公司按</w:t>
      </w:r>
      <w:r w:rsidRPr="008B7FD0">
        <w:rPr>
          <w:color w:val="FF0000"/>
        </w:rPr>
        <w:t>下述方式判断</w:t>
      </w:r>
      <w:r w:rsidRPr="008B7FD0">
        <w:rPr>
          <w:rFonts w:hint="eastAsia"/>
          <w:color w:val="FF0000"/>
        </w:rPr>
        <w:t>）</w:t>
      </w:r>
    </w:p>
    <w:p w:rsidR="00F52CC1" w:rsidRPr="008B7FD0" w:rsidRDefault="00EC1D78">
      <w:pPr>
        <w:rPr>
          <w:b/>
        </w:rPr>
      </w:pPr>
      <w:r w:rsidRPr="008B7FD0">
        <w:rPr>
          <w:rFonts w:hint="eastAsia"/>
          <w:b/>
        </w:rPr>
        <w:t>挂牌</w:t>
      </w:r>
      <w:r w:rsidRPr="008B7FD0">
        <w:rPr>
          <w:b/>
        </w:rPr>
        <w:t>公司</w:t>
      </w:r>
      <w:r w:rsidRPr="008B7FD0">
        <w:rPr>
          <w:rFonts w:hint="eastAsia"/>
          <w:b/>
        </w:rPr>
        <w:t>及合并报表</w:t>
      </w:r>
      <w:r w:rsidRPr="008B7FD0">
        <w:rPr>
          <w:b/>
        </w:rPr>
        <w:t>范围内</w:t>
      </w:r>
      <w:r w:rsidRPr="008B7FD0">
        <w:rPr>
          <w:rFonts w:hint="eastAsia"/>
          <w:b/>
        </w:rPr>
        <w:t>子公司</w:t>
      </w:r>
      <w:r w:rsidRPr="008B7FD0">
        <w:rPr>
          <w:b/>
        </w:rPr>
        <w:t>存在</w:t>
      </w:r>
      <w:r w:rsidRPr="008B7FD0">
        <w:rPr>
          <w:rFonts w:hint="eastAsia"/>
          <w:b/>
        </w:rPr>
        <w:t>提供担保</w:t>
      </w:r>
    </w:p>
    <w:p w:rsidR="00F52CC1" w:rsidRPr="008B7FD0" w:rsidRDefault="00EC1D78">
      <w:pPr>
        <w:rPr>
          <w:rFonts w:asciiTheme="minorEastAsia" w:hAnsiTheme="minorEastAsia"/>
          <w:i/>
          <w:color w:val="FF0000"/>
          <w:szCs w:val="44"/>
        </w:rPr>
      </w:pPr>
      <w:r w:rsidRPr="008B7FD0">
        <w:rPr>
          <w:rFonts w:hint="eastAsia"/>
        </w:rPr>
        <w:t>□</w:t>
      </w:r>
      <w:r w:rsidRPr="008B7FD0">
        <w:t xml:space="preserve">  </w:t>
      </w:r>
      <w:r w:rsidRPr="008B7FD0">
        <w:rPr>
          <w:rFonts w:hint="eastAsia"/>
        </w:rPr>
        <w:t>是</w:t>
      </w:r>
      <w:r w:rsidRPr="008B7FD0">
        <w:t xml:space="preserve">  </w:t>
      </w:r>
      <w:r w:rsidRPr="008B7FD0">
        <w:rPr>
          <w:rFonts w:hint="eastAsia"/>
        </w:rPr>
        <w:t>□</w:t>
      </w:r>
      <w:r w:rsidRPr="008B7FD0">
        <w:t xml:space="preserve">  </w:t>
      </w:r>
      <w:r w:rsidRPr="008B7FD0">
        <w:rPr>
          <w:rFonts w:hint="eastAsia"/>
        </w:rPr>
        <w:t>否</w:t>
      </w:r>
    </w:p>
    <w:p w:rsidR="00F52CC1" w:rsidRPr="008B7FD0" w:rsidRDefault="00EC1D78">
      <w:pPr>
        <w:rPr>
          <w:color w:val="FF0000"/>
        </w:rPr>
      </w:pPr>
      <w:r w:rsidRPr="008B7FD0">
        <w:rPr>
          <w:rFonts w:hint="eastAsia"/>
          <w:color w:val="FF0000"/>
        </w:rPr>
        <w:t>（基础层公司按</w:t>
      </w:r>
      <w:r w:rsidRPr="008B7FD0">
        <w:rPr>
          <w:color w:val="FF0000"/>
        </w:rPr>
        <w:t>下述方式判断</w:t>
      </w:r>
      <w:r w:rsidRPr="008B7FD0">
        <w:rPr>
          <w:rFonts w:hint="eastAsia"/>
          <w:color w:val="FF0000"/>
        </w:rPr>
        <w:t>）</w:t>
      </w:r>
    </w:p>
    <w:p w:rsidR="00F52CC1" w:rsidRPr="008B7FD0" w:rsidRDefault="00EC1D78">
      <w:pPr>
        <w:rPr>
          <w:rFonts w:ascii="Calibri" w:eastAsia="宋体" w:hAnsi="Calibri" w:cs="Times New Roman"/>
          <w:b/>
        </w:rPr>
      </w:pPr>
      <w:r w:rsidRPr="008B7FD0">
        <w:rPr>
          <w:rFonts w:ascii="Calibri" w:eastAsia="宋体" w:hAnsi="Calibri" w:cs="Times New Roman" w:hint="eastAsia"/>
          <w:b/>
        </w:rPr>
        <w:t>挂牌公司及合并报表范围内子公司存在违规担保事项，或者报告期内履行的及尚未履行完毕的担保累计金额超过挂牌公司本年度末合并报表经审计净资产绝对值的</w:t>
      </w:r>
      <w:r w:rsidRPr="008B7FD0">
        <w:rPr>
          <w:rFonts w:ascii="Calibri" w:eastAsia="宋体" w:hAnsi="Calibri" w:cs="Times New Roman" w:hint="eastAsia"/>
          <w:b/>
        </w:rPr>
        <w:t>10%</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是</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否</w:t>
      </w:r>
    </w:p>
    <w:p w:rsidR="00F52CC1" w:rsidRPr="008B7FD0" w:rsidRDefault="00EC1D78">
      <w:pPr>
        <w:jc w:val="right"/>
        <w:rPr>
          <w:rFonts w:ascii="Calibri" w:eastAsia="宋体" w:hAnsi="Calibri" w:cs="Times New Roman"/>
        </w:rPr>
      </w:pPr>
      <w:r w:rsidRPr="008B7FD0">
        <w:rPr>
          <w:rFonts w:ascii="Calibri" w:eastAsia="宋体" w:hAnsi="Calibri" w:cs="Times New Roman"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4"/>
        <w:gridCol w:w="992"/>
        <w:gridCol w:w="851"/>
        <w:gridCol w:w="1144"/>
        <w:gridCol w:w="709"/>
        <w:gridCol w:w="982"/>
        <w:gridCol w:w="992"/>
        <w:gridCol w:w="709"/>
        <w:gridCol w:w="1276"/>
        <w:gridCol w:w="1275"/>
      </w:tblGrid>
      <w:tr w:rsidR="00F52CC1" w:rsidRPr="008B7FD0">
        <w:trPr>
          <w:trHeight w:val="1124"/>
          <w:jc w:val="center"/>
        </w:trPr>
        <w:tc>
          <w:tcPr>
            <w:tcW w:w="70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序号</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被担保人</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担保金额</w:t>
            </w:r>
          </w:p>
        </w:tc>
        <w:tc>
          <w:tcPr>
            <w:tcW w:w="114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担保余额</w:t>
            </w:r>
          </w:p>
        </w:tc>
        <w:tc>
          <w:tcPr>
            <w:tcW w:w="1974" w:type="dxa"/>
            <w:gridSpan w:val="2"/>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责任类型</w:t>
            </w:r>
          </w:p>
        </w:tc>
        <w:tc>
          <w:tcPr>
            <w:tcW w:w="1276"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kern w:val="0"/>
                <w:sz w:val="22"/>
              </w:rPr>
              <w:t>被担保人是否为挂牌公司控股股东、实际控制人及其控制的</w:t>
            </w:r>
            <w:r w:rsidRPr="008B7FD0">
              <w:rPr>
                <w:rFonts w:ascii="宋体" w:eastAsia="宋体" w:hAnsi="宋体" w:cs="Times New Roman"/>
                <w:b/>
                <w:kern w:val="0"/>
                <w:sz w:val="22"/>
              </w:rPr>
              <w:t>企业</w:t>
            </w:r>
          </w:p>
        </w:tc>
        <w:tc>
          <w:tcPr>
            <w:tcW w:w="1275"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是否履行必要的决策程序</w:t>
            </w:r>
          </w:p>
        </w:tc>
      </w:tr>
      <w:tr w:rsidR="00F52CC1" w:rsidRPr="008B7FD0">
        <w:trPr>
          <w:trHeight w:val="1069"/>
          <w:jc w:val="center"/>
        </w:trPr>
        <w:tc>
          <w:tcPr>
            <w:tcW w:w="70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F52CC1">
            <w:pPr>
              <w:widowControl/>
              <w:jc w:val="center"/>
              <w:rPr>
                <w:rFonts w:ascii="宋体" w:eastAsia="宋体" w:hAnsi="宋体" w:cs="Times New Roman"/>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F52CC1">
            <w:pPr>
              <w:widowControl/>
              <w:jc w:val="center"/>
              <w:rPr>
                <w:rFonts w:ascii="宋体" w:eastAsia="宋体" w:hAnsi="宋体" w:cs="Times New Roman"/>
                <w:b/>
                <w:color w:val="000000"/>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F52CC1">
            <w:pPr>
              <w:widowControl/>
              <w:jc w:val="center"/>
              <w:rPr>
                <w:rFonts w:ascii="宋体" w:eastAsia="宋体" w:hAnsi="宋体" w:cs="Times New Roman"/>
                <w:b/>
                <w:color w:val="000000"/>
                <w:kern w:val="0"/>
                <w:sz w:val="22"/>
              </w:rPr>
            </w:pPr>
          </w:p>
        </w:tc>
        <w:tc>
          <w:tcPr>
            <w:tcW w:w="114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F52CC1">
            <w:pPr>
              <w:widowControl/>
              <w:jc w:val="center"/>
              <w:rPr>
                <w:rFonts w:ascii="宋体" w:eastAsia="宋体" w:hAnsi="宋体" w:cs="Times New Roman"/>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F52CC1">
            <w:pPr>
              <w:widowControl/>
              <w:jc w:val="center"/>
              <w:rPr>
                <w:rFonts w:ascii="宋体" w:eastAsia="宋体" w:hAnsi="宋体" w:cs="Times New Roman"/>
                <w:b/>
                <w:color w:val="000000"/>
                <w:kern w:val="0"/>
                <w:sz w:val="22"/>
              </w:rPr>
            </w:pPr>
          </w:p>
        </w:tc>
        <w:tc>
          <w:tcPr>
            <w:tcW w:w="98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起始</w:t>
            </w:r>
          </w:p>
        </w:tc>
        <w:tc>
          <w:tcPr>
            <w:tcW w:w="99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F52CC1">
            <w:pPr>
              <w:widowControl/>
              <w:jc w:val="center"/>
              <w:rPr>
                <w:rFonts w:ascii="宋体" w:eastAsia="宋体" w:hAnsi="宋体" w:cs="Times New Roman"/>
                <w:b/>
                <w:color w:val="000000"/>
                <w:kern w:val="0"/>
                <w:sz w:val="22"/>
              </w:rPr>
            </w:pPr>
          </w:p>
        </w:tc>
        <w:tc>
          <w:tcPr>
            <w:tcW w:w="1276"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F52CC1">
            <w:pPr>
              <w:widowControl/>
              <w:jc w:val="center"/>
              <w:rPr>
                <w:rFonts w:ascii="宋体" w:eastAsia="宋体" w:hAnsi="宋体" w:cs="Times New Roman"/>
                <w:b/>
                <w:color w:val="000000"/>
                <w:kern w:val="0"/>
                <w:sz w:val="22"/>
              </w:rPr>
            </w:pPr>
          </w:p>
        </w:tc>
        <w:tc>
          <w:tcPr>
            <w:tcW w:w="1275"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F52CC1" w:rsidRPr="008B7FD0" w:rsidRDefault="00F52CC1">
            <w:pPr>
              <w:widowControl/>
              <w:jc w:val="center"/>
              <w:rPr>
                <w:rFonts w:ascii="宋体" w:eastAsia="宋体" w:hAnsi="宋体" w:cs="Times New Roman"/>
                <w:b/>
                <w:color w:val="000000"/>
                <w:kern w:val="0"/>
                <w:sz w:val="22"/>
              </w:rPr>
            </w:pPr>
          </w:p>
        </w:tc>
      </w:tr>
      <w:tr w:rsidR="00F52CC1" w:rsidRPr="008B7FD0">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1</w:t>
            </w:r>
          </w:p>
        </w:tc>
        <w:tc>
          <w:tcPr>
            <w:tcW w:w="992"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被担保人1</w:t>
            </w:r>
          </w:p>
        </w:tc>
        <w:tc>
          <w:tcPr>
            <w:tcW w:w="851"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（如无，填0）</w:t>
            </w:r>
          </w:p>
        </w:tc>
        <w:tc>
          <w:tcPr>
            <w:tcW w:w="1144"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（如无，填0）</w:t>
            </w:r>
          </w:p>
        </w:tc>
        <w:tc>
          <w:tcPr>
            <w:tcW w:w="709"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（如无，填0）</w:t>
            </w:r>
          </w:p>
        </w:tc>
        <w:tc>
          <w:tcPr>
            <w:tcW w:w="982"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日历控件</w:t>
            </w:r>
          </w:p>
        </w:tc>
        <w:tc>
          <w:tcPr>
            <w:tcW w:w="992"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（连带/一般）</w:t>
            </w:r>
          </w:p>
        </w:tc>
        <w:tc>
          <w:tcPr>
            <w:tcW w:w="1276"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（是/否）</w:t>
            </w:r>
          </w:p>
        </w:tc>
        <w:tc>
          <w:tcPr>
            <w:tcW w:w="1275"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FF0000"/>
                <w:sz w:val="22"/>
              </w:rPr>
              <w:t>（已事前及时履行</w:t>
            </w:r>
            <w:r w:rsidRPr="008B7FD0">
              <w:rPr>
                <w:rFonts w:ascii="宋体" w:eastAsia="宋体" w:hAnsi="宋体" w:cs="Times New Roman"/>
                <w:color w:val="FF0000"/>
                <w:sz w:val="22"/>
              </w:rPr>
              <w:t>/</w:t>
            </w:r>
            <w:r w:rsidRPr="008B7FD0">
              <w:rPr>
                <w:rFonts w:ascii="宋体" w:eastAsia="宋体" w:hAnsi="宋体" w:cs="Times New Roman" w:hint="eastAsia"/>
                <w:color w:val="FF0000"/>
                <w:sz w:val="22"/>
              </w:rPr>
              <w:t>已</w:t>
            </w:r>
            <w:r w:rsidRPr="008B7FD0">
              <w:rPr>
                <w:rFonts w:ascii="宋体" w:eastAsia="宋体" w:hAnsi="宋体" w:cs="Times New Roman"/>
                <w:color w:val="FF0000"/>
                <w:sz w:val="22"/>
              </w:rPr>
              <w:t>事后补充履行/尚未履行</w:t>
            </w:r>
            <w:r w:rsidRPr="008B7FD0">
              <w:rPr>
                <w:rFonts w:ascii="宋体" w:eastAsia="宋体" w:hAnsi="宋体" w:cs="Times New Roman" w:hint="eastAsia"/>
                <w:color w:val="FF0000"/>
                <w:sz w:val="22"/>
              </w:rPr>
              <w:t>）</w:t>
            </w:r>
          </w:p>
        </w:tc>
      </w:tr>
      <w:tr w:rsidR="00F52CC1" w:rsidRPr="008B7FD0">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2</w:t>
            </w:r>
          </w:p>
        </w:tc>
        <w:tc>
          <w:tcPr>
            <w:tcW w:w="992"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被担保人2</w:t>
            </w:r>
          </w:p>
        </w:tc>
        <w:tc>
          <w:tcPr>
            <w:tcW w:w="851"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r>
      <w:tr w:rsidR="00F52CC1" w:rsidRPr="008B7FD0">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000000" w:themeColor="text1"/>
                <w:kern w:val="0"/>
                <w:sz w:val="22"/>
              </w:rPr>
              <w:t>（自行添行）</w:t>
            </w:r>
          </w:p>
        </w:tc>
        <w:tc>
          <w:tcPr>
            <w:tcW w:w="851"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r>
      <w:tr w:rsidR="00F52CC1" w:rsidRPr="008B7FD0">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b/>
                <w:color w:val="000000"/>
                <w:kern w:val="0"/>
                <w:sz w:val="20"/>
              </w:rPr>
              <w:t>合计</w:t>
            </w:r>
          </w:p>
        </w:tc>
        <w:tc>
          <w:tcPr>
            <w:tcW w:w="992"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000000"/>
                <w:sz w:val="22"/>
              </w:rPr>
              <w:t>-</w:t>
            </w:r>
          </w:p>
        </w:tc>
        <w:tc>
          <w:tcPr>
            <w:tcW w:w="851"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F52CC1">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000000"/>
                <w:sz w:val="22"/>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000000"/>
                <w:sz w:val="22"/>
              </w:rPr>
              <w:t>-</w:t>
            </w:r>
          </w:p>
        </w:tc>
        <w:tc>
          <w:tcPr>
            <w:tcW w:w="709"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00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000000"/>
                <w:sz w:val="22"/>
              </w:rPr>
              <w:t>-</w:t>
            </w:r>
          </w:p>
        </w:tc>
        <w:tc>
          <w:tcPr>
            <w:tcW w:w="1275" w:type="dxa"/>
            <w:tcBorders>
              <w:top w:val="single" w:sz="4" w:space="0" w:color="5B9BD5"/>
              <w:left w:val="single" w:sz="4" w:space="0" w:color="5B9BD5"/>
              <w:bottom w:val="single" w:sz="4" w:space="0" w:color="5B9BD5"/>
              <w:right w:val="single" w:sz="4" w:space="0" w:color="5B9BD5"/>
            </w:tcBorders>
            <w:vAlign w:val="center"/>
          </w:tcPr>
          <w:p w:rsidR="00F52CC1" w:rsidRPr="008B7FD0" w:rsidRDefault="00EC1D78">
            <w:pPr>
              <w:jc w:val="center"/>
              <w:rPr>
                <w:rFonts w:ascii="宋体" w:eastAsia="宋体" w:hAnsi="宋体" w:cs="Times New Roman"/>
                <w:color w:val="FF0000"/>
                <w:kern w:val="0"/>
                <w:sz w:val="22"/>
              </w:rPr>
            </w:pPr>
            <w:r w:rsidRPr="008B7FD0">
              <w:rPr>
                <w:rFonts w:ascii="宋体" w:eastAsia="宋体" w:hAnsi="宋体" w:cs="Times New Roman" w:hint="eastAsia"/>
                <w:color w:val="000000"/>
                <w:sz w:val="22"/>
              </w:rPr>
              <w:t>-</w:t>
            </w:r>
          </w:p>
        </w:tc>
      </w:tr>
    </w:tbl>
    <w:p w:rsidR="00F52CC1" w:rsidRPr="008B7FD0" w:rsidRDefault="00EC1D78">
      <w:pPr>
        <w:jc w:val="left"/>
        <w:rPr>
          <w:rFonts w:ascii="宋体" w:eastAsia="宋体" w:hAnsi="宋体" w:cs="Times New Roman"/>
          <w:b/>
          <w:color w:val="000000"/>
          <w:szCs w:val="24"/>
        </w:rPr>
      </w:pPr>
      <w:r w:rsidRPr="008B7FD0">
        <w:rPr>
          <w:rFonts w:ascii="宋体" w:eastAsia="宋体" w:hAnsi="宋体" w:cs="Times New Roman" w:hint="eastAsia"/>
          <w:b/>
          <w:color w:val="000000"/>
          <w:szCs w:val="24"/>
        </w:rPr>
        <w:lastRenderedPageBreak/>
        <w:t>可能承担或</w:t>
      </w:r>
      <w:r w:rsidRPr="008B7FD0">
        <w:rPr>
          <w:rFonts w:ascii="宋体" w:eastAsia="宋体" w:hAnsi="宋体" w:cs="Times New Roman"/>
          <w:b/>
          <w:color w:val="000000"/>
          <w:szCs w:val="24"/>
        </w:rPr>
        <w:t>已</w:t>
      </w:r>
      <w:r w:rsidRPr="008B7FD0">
        <w:rPr>
          <w:rFonts w:ascii="宋体" w:eastAsia="宋体" w:hAnsi="宋体" w:cs="Times New Roman" w:hint="eastAsia"/>
          <w:b/>
          <w:color w:val="000000"/>
          <w:szCs w:val="24"/>
        </w:rPr>
        <w:t>承担连带清偿责任的担保合同</w:t>
      </w:r>
      <w:r w:rsidRPr="008B7FD0">
        <w:rPr>
          <w:rFonts w:ascii="宋体" w:eastAsia="宋体" w:hAnsi="宋体" w:cs="Times New Roman"/>
          <w:b/>
          <w:color w:val="000000"/>
          <w:szCs w:val="24"/>
        </w:rPr>
        <w:t>履行</w:t>
      </w:r>
      <w:r w:rsidRPr="008B7FD0">
        <w:rPr>
          <w:rFonts w:ascii="宋体" w:eastAsia="宋体" w:hAnsi="宋体" w:cs="Times New Roman" w:hint="eastAsia"/>
          <w:b/>
          <w:color w:val="000000"/>
          <w:szCs w:val="24"/>
        </w:rPr>
        <w:t>情况</w:t>
      </w:r>
    </w:p>
    <w:tbl>
      <w:tblPr>
        <w:tblStyle w:val="340"/>
        <w:tblW w:w="5599" w:type="pct"/>
        <w:jc w:val="center"/>
        <w:tblLayout w:type="fixed"/>
        <w:tblLook w:val="04A0" w:firstRow="1" w:lastRow="0" w:firstColumn="1" w:lastColumn="0" w:noHBand="0" w:noVBand="1"/>
      </w:tblPr>
      <w:tblGrid>
        <w:gridCol w:w="9298"/>
      </w:tblGrid>
      <w:tr w:rsidR="00F52CC1" w:rsidRPr="008B7FD0">
        <w:trPr>
          <w:jc w:val="center"/>
        </w:trPr>
        <w:tc>
          <w:tcPr>
            <w:tcW w:w="5000" w:type="pct"/>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jc w:val="left"/>
              <w:rPr>
                <w:rFonts w:ascii="宋体" w:hAnsi="宋体"/>
                <w:i/>
                <w:color w:val="FF0000"/>
                <w:kern w:val="0"/>
                <w:sz w:val="20"/>
                <w:szCs w:val="44"/>
              </w:rPr>
            </w:pPr>
            <w:r w:rsidRPr="008B7FD0">
              <w:rPr>
                <w:rFonts w:ascii="宋体" w:hAnsi="宋体" w:hint="eastAsia"/>
                <w:i/>
                <w:color w:val="FF0000"/>
                <w:kern w:val="0"/>
                <w:sz w:val="20"/>
                <w:szCs w:val="44"/>
              </w:rPr>
              <w:t>注：对于</w:t>
            </w:r>
            <w:r w:rsidRPr="008B7FD0">
              <w:rPr>
                <w:rFonts w:ascii="宋体" w:eastAsia="宋体" w:hAnsi="宋体" w:hint="eastAsia"/>
                <w:i/>
                <w:color w:val="FF0000"/>
                <w:kern w:val="0"/>
                <w:sz w:val="20"/>
                <w:szCs w:val="44"/>
              </w:rPr>
              <w:t>上表</w:t>
            </w:r>
            <w:r w:rsidRPr="008B7FD0">
              <w:rPr>
                <w:rFonts w:ascii="宋体" w:eastAsia="宋体" w:hAnsi="宋体"/>
                <w:i/>
                <w:color w:val="FF0000"/>
                <w:kern w:val="0"/>
                <w:sz w:val="20"/>
                <w:szCs w:val="44"/>
              </w:rPr>
              <w:t>中</w:t>
            </w:r>
            <w:r w:rsidRPr="008B7FD0">
              <w:rPr>
                <w:rFonts w:ascii="宋体" w:eastAsia="宋体" w:hAnsi="宋体" w:hint="eastAsia"/>
                <w:i/>
                <w:color w:val="FF0000"/>
                <w:kern w:val="0"/>
                <w:sz w:val="20"/>
                <w:szCs w:val="44"/>
              </w:rPr>
              <w:t>的</w:t>
            </w:r>
            <w:r w:rsidRPr="008B7FD0">
              <w:rPr>
                <w:rFonts w:ascii="宋体" w:hAnsi="宋体" w:hint="eastAsia"/>
                <w:i/>
                <w:color w:val="FF0000"/>
                <w:kern w:val="0"/>
                <w:sz w:val="20"/>
                <w:szCs w:val="44"/>
              </w:rPr>
              <w:t>未到期担保合同，如有明显迹象表明有可能承担连带清偿责任，应明确说明；</w:t>
            </w:r>
          </w:p>
          <w:p w:rsidR="00F52CC1" w:rsidRPr="008B7FD0" w:rsidRDefault="00EC1D78">
            <w:pPr>
              <w:tabs>
                <w:tab w:val="left" w:pos="5140"/>
              </w:tabs>
              <w:jc w:val="left"/>
              <w:rPr>
                <w:rFonts w:ascii="宋体" w:hAnsi="宋体"/>
                <w:color w:val="000000"/>
                <w:kern w:val="0"/>
                <w:sz w:val="20"/>
                <w:szCs w:val="44"/>
              </w:rPr>
            </w:pPr>
            <w:r w:rsidRPr="008B7FD0">
              <w:rPr>
                <w:rFonts w:ascii="宋体" w:hAnsi="宋体" w:hint="eastAsia"/>
                <w:i/>
                <w:color w:val="FF0000"/>
                <w:kern w:val="0"/>
                <w:sz w:val="20"/>
                <w:szCs w:val="44"/>
              </w:rPr>
              <w:t>对于已经承担清偿责任的，分析对公司的影响。</w:t>
            </w:r>
          </w:p>
        </w:tc>
      </w:tr>
    </w:tbl>
    <w:p w:rsidR="00F52CC1" w:rsidRPr="008B7FD0" w:rsidRDefault="00EC1D78">
      <w:pPr>
        <w:jc w:val="left"/>
        <w:rPr>
          <w:rFonts w:ascii="Calibri" w:eastAsia="宋体" w:hAnsi="Calibri" w:cs="Times New Roman"/>
          <w:b/>
        </w:rPr>
      </w:pPr>
      <w:r w:rsidRPr="008B7FD0">
        <w:rPr>
          <w:rFonts w:ascii="Calibri" w:eastAsia="宋体" w:hAnsi="Calibri" w:cs="Times New Roman" w:hint="eastAsia"/>
          <w:b/>
        </w:rPr>
        <w:t>公司提供担保分类汇总</w:t>
      </w:r>
    </w:p>
    <w:p w:rsidR="00F52CC1" w:rsidRPr="008B7FD0" w:rsidRDefault="00EC1D78">
      <w:pPr>
        <w:jc w:val="right"/>
        <w:rPr>
          <w:rFonts w:ascii="Calibri" w:eastAsia="宋体" w:hAnsi="Calibri" w:cs="Times New Roman"/>
        </w:rPr>
      </w:pPr>
      <w:r w:rsidRPr="008B7FD0">
        <w:rPr>
          <w:rFonts w:ascii="Calibri" w:eastAsia="宋体" w:hAnsi="Calibri" w:cs="Times New Roman" w:hint="eastAsia"/>
        </w:rPr>
        <w:t>单位：元</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F52CC1" w:rsidRPr="008B7FD0">
        <w:trPr>
          <w:jc w:val="center"/>
        </w:trPr>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F52CC1" w:rsidRPr="008B7FD0" w:rsidRDefault="00EC1D78">
            <w:pPr>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F52CC1" w:rsidRPr="008B7FD0" w:rsidRDefault="00EC1D78">
            <w:pPr>
              <w:jc w:val="center"/>
              <w:rPr>
                <w:rFonts w:ascii="宋体" w:eastAsia="宋体" w:hAnsi="宋体" w:cs="Times New Roman"/>
                <w:b/>
                <w:color w:val="000000"/>
                <w:szCs w:val="21"/>
              </w:rPr>
            </w:pPr>
            <w:r w:rsidRPr="008B7FD0">
              <w:rPr>
                <w:rFonts w:ascii="宋体" w:eastAsia="宋体" w:hAnsi="宋体" w:cs="Times New Roman" w:hint="eastAsia"/>
                <w:b/>
                <w:color w:val="000000"/>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F52CC1" w:rsidRPr="008B7FD0" w:rsidRDefault="00EC1D78">
            <w:pPr>
              <w:jc w:val="center"/>
              <w:rPr>
                <w:rFonts w:ascii="宋体" w:eastAsia="宋体" w:hAnsi="宋体" w:cs="Times New Roman"/>
                <w:b/>
                <w:color w:val="000000"/>
                <w:szCs w:val="21"/>
              </w:rPr>
            </w:pPr>
            <w:r w:rsidRPr="008B7FD0">
              <w:rPr>
                <w:rFonts w:ascii="宋体" w:eastAsia="宋体" w:hAnsi="宋体" w:cs="Times New Roman" w:hint="eastAsia"/>
                <w:b/>
                <w:color w:val="000000"/>
                <w:sz w:val="22"/>
              </w:rPr>
              <w:t>担保</w:t>
            </w:r>
            <w:r w:rsidRPr="008B7FD0">
              <w:rPr>
                <w:rFonts w:ascii="宋体" w:eastAsia="宋体" w:hAnsi="宋体" w:cs="Times New Roman" w:hint="eastAsia"/>
                <w:b/>
                <w:color w:val="000000"/>
                <w:szCs w:val="21"/>
              </w:rPr>
              <w:t>余额</w:t>
            </w:r>
          </w:p>
        </w:tc>
      </w:tr>
      <w:tr w:rsidR="00F52CC1" w:rsidRPr="008B7FD0">
        <w:trPr>
          <w:jc w:val="center"/>
        </w:trPr>
        <w:tc>
          <w:tcPr>
            <w:tcW w:w="6950" w:type="dxa"/>
            <w:tcBorders>
              <w:top w:val="single" w:sz="4" w:space="0" w:color="5B9BD5"/>
              <w:left w:val="single" w:sz="4" w:space="0" w:color="5B9BD5"/>
              <w:bottom w:val="single" w:sz="4" w:space="0" w:color="5B9BD5"/>
              <w:right w:val="single" w:sz="4" w:space="0" w:color="5B9BD5"/>
            </w:tcBorders>
          </w:tcPr>
          <w:p w:rsidR="00F52CC1" w:rsidRPr="008B7FD0" w:rsidRDefault="00EC1D78">
            <w:pPr>
              <w:rPr>
                <w:rFonts w:ascii="宋体" w:eastAsia="宋体" w:hAnsi="宋体" w:cs="Times New Roman"/>
                <w:color w:val="000000"/>
                <w:szCs w:val="21"/>
              </w:rPr>
            </w:pPr>
            <w:r w:rsidRPr="008B7FD0">
              <w:rPr>
                <w:rFonts w:ascii="宋体" w:eastAsia="宋体" w:hAnsi="宋体" w:cs="Times New Roman" w:hint="eastAsia"/>
                <w:color w:val="000000"/>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EC1D78">
            <w:pPr>
              <w:jc w:val="center"/>
              <w:rPr>
                <w:rFonts w:ascii="宋体" w:eastAsia="宋体" w:hAnsi="宋体" w:cs="Times New Roman"/>
                <w:color w:val="000000"/>
                <w:szCs w:val="21"/>
              </w:rPr>
            </w:pPr>
            <w:r w:rsidRPr="008B7FD0">
              <w:rPr>
                <w:rFonts w:ascii="宋体" w:eastAsia="宋体" w:hAnsi="宋体" w:cs="Times New Roman" w:hint="eastAsia"/>
                <w:color w:val="FF0000"/>
                <w:kern w:val="0"/>
                <w:sz w:val="22"/>
              </w:rPr>
              <w:t>（无，填</w:t>
            </w:r>
            <w:r w:rsidRPr="008B7FD0">
              <w:rPr>
                <w:rFonts w:ascii="宋体" w:eastAsia="宋体" w:hAnsi="宋体" w:cs="Times New Roman"/>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EC1D78">
            <w:pPr>
              <w:jc w:val="center"/>
              <w:rPr>
                <w:rFonts w:ascii="宋体" w:eastAsia="宋体" w:hAnsi="宋体" w:cs="Times New Roman"/>
                <w:color w:val="000000"/>
                <w:szCs w:val="21"/>
              </w:rPr>
            </w:pPr>
            <w:r w:rsidRPr="008B7FD0">
              <w:rPr>
                <w:rFonts w:ascii="宋体" w:eastAsia="宋体" w:hAnsi="宋体" w:cs="Times New Roman" w:hint="eastAsia"/>
                <w:color w:val="FF0000"/>
                <w:kern w:val="0"/>
                <w:sz w:val="22"/>
              </w:rPr>
              <w:t>（无，填</w:t>
            </w:r>
            <w:r w:rsidRPr="008B7FD0">
              <w:rPr>
                <w:rFonts w:ascii="宋体" w:eastAsia="宋体" w:hAnsi="宋体" w:cs="Times New Roman"/>
                <w:color w:val="FF0000"/>
                <w:kern w:val="0"/>
                <w:sz w:val="22"/>
              </w:rPr>
              <w:t>0）</w:t>
            </w:r>
          </w:p>
        </w:tc>
      </w:tr>
      <w:tr w:rsidR="00F52CC1" w:rsidRPr="008B7FD0">
        <w:trPr>
          <w:jc w:val="center"/>
        </w:trPr>
        <w:tc>
          <w:tcPr>
            <w:tcW w:w="6950" w:type="dxa"/>
            <w:tcBorders>
              <w:top w:val="single" w:sz="4" w:space="0" w:color="5B9BD5"/>
              <w:left w:val="single" w:sz="4" w:space="0" w:color="5B9BD5"/>
              <w:bottom w:val="single" w:sz="4" w:space="0" w:color="5B9BD5"/>
              <w:right w:val="single" w:sz="4" w:space="0" w:color="5B9BD5"/>
            </w:tcBorders>
          </w:tcPr>
          <w:p w:rsidR="00F52CC1" w:rsidRPr="008B7FD0" w:rsidRDefault="00EC1D78">
            <w:pPr>
              <w:rPr>
                <w:rFonts w:ascii="宋体" w:eastAsia="宋体" w:hAnsi="宋体" w:cs="Times New Roman"/>
                <w:color w:val="000000"/>
                <w:szCs w:val="21"/>
              </w:rPr>
            </w:pPr>
            <w:r w:rsidRPr="008B7FD0">
              <w:rPr>
                <w:rFonts w:ascii="宋体" w:eastAsia="宋体" w:hAnsi="宋体" w:cs="Times New Roman" w:hint="eastAsia"/>
                <w:color w:val="000000"/>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jc w:val="center"/>
              <w:rPr>
                <w:rFonts w:ascii="宋体" w:eastAsia="宋体" w:hAnsi="宋体" w:cs="Times New Roman"/>
                <w:color w:val="000000"/>
                <w:szCs w:val="21"/>
              </w:rPr>
            </w:pPr>
          </w:p>
        </w:tc>
      </w:tr>
      <w:tr w:rsidR="00F52CC1" w:rsidRPr="008B7FD0">
        <w:trPr>
          <w:jc w:val="center"/>
        </w:trPr>
        <w:tc>
          <w:tcPr>
            <w:tcW w:w="6950" w:type="dxa"/>
            <w:tcBorders>
              <w:top w:val="single" w:sz="4" w:space="0" w:color="5B9BD5"/>
              <w:left w:val="single" w:sz="4" w:space="0" w:color="5B9BD5"/>
              <w:bottom w:val="single" w:sz="4" w:space="0" w:color="5B9BD5"/>
              <w:right w:val="single" w:sz="4" w:space="0" w:color="5B9BD5"/>
            </w:tcBorders>
          </w:tcPr>
          <w:p w:rsidR="00F52CC1" w:rsidRPr="008B7FD0" w:rsidRDefault="00EC1D78">
            <w:pPr>
              <w:rPr>
                <w:rFonts w:ascii="宋体" w:eastAsia="宋体" w:hAnsi="宋体" w:cs="Times New Roman"/>
                <w:color w:val="000000"/>
                <w:szCs w:val="21"/>
              </w:rPr>
            </w:pPr>
            <w:r w:rsidRPr="008B7FD0">
              <w:rPr>
                <w:rFonts w:ascii="宋体" w:eastAsia="宋体" w:hAnsi="宋体" w:cs="Times New Roman" w:hint="eastAsia"/>
                <w:color w:val="000000"/>
                <w:szCs w:val="21"/>
              </w:rPr>
              <w:t>公司直接或间接为资产负债率超过</w:t>
            </w:r>
            <w:r w:rsidRPr="008B7FD0">
              <w:rPr>
                <w:rFonts w:ascii="宋体" w:eastAsia="宋体" w:hAnsi="宋体" w:cs="Times New Roman"/>
                <w:color w:val="000000"/>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jc w:val="center"/>
              <w:rPr>
                <w:rFonts w:ascii="宋体" w:eastAsia="宋体" w:hAnsi="宋体" w:cs="Times New Roman"/>
                <w:color w:val="000000"/>
                <w:szCs w:val="21"/>
              </w:rPr>
            </w:pPr>
          </w:p>
        </w:tc>
      </w:tr>
      <w:tr w:rsidR="00F52CC1" w:rsidRPr="008B7FD0">
        <w:trPr>
          <w:jc w:val="center"/>
        </w:trPr>
        <w:tc>
          <w:tcPr>
            <w:tcW w:w="6950" w:type="dxa"/>
            <w:tcBorders>
              <w:top w:val="single" w:sz="4" w:space="0" w:color="5B9BD5"/>
              <w:left w:val="single" w:sz="4" w:space="0" w:color="5B9BD5"/>
              <w:bottom w:val="single" w:sz="4" w:space="0" w:color="5B9BD5"/>
              <w:right w:val="single" w:sz="4" w:space="0" w:color="5B9BD5"/>
            </w:tcBorders>
          </w:tcPr>
          <w:p w:rsidR="00F52CC1" w:rsidRPr="008B7FD0" w:rsidRDefault="00EC1D78">
            <w:pPr>
              <w:rPr>
                <w:rFonts w:ascii="宋体" w:eastAsia="宋体" w:hAnsi="宋体" w:cs="Times New Roman"/>
                <w:color w:val="000000"/>
                <w:szCs w:val="21"/>
              </w:rPr>
            </w:pPr>
            <w:r w:rsidRPr="008B7FD0">
              <w:rPr>
                <w:rFonts w:ascii="宋体" w:eastAsia="宋体" w:hAnsi="宋体" w:cs="Times New Roman" w:hint="eastAsia"/>
                <w:color w:val="000000"/>
                <w:szCs w:val="21"/>
              </w:rPr>
              <w:t>公司担保总额超过净资产</w:t>
            </w:r>
            <w:r w:rsidRPr="008B7FD0">
              <w:rPr>
                <w:rFonts w:ascii="宋体" w:eastAsia="宋体" w:hAnsi="宋体" w:cs="Times New Roman"/>
                <w:color w:val="000000"/>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jc w:val="center"/>
              <w:rPr>
                <w:rFonts w:ascii="宋体" w:eastAsia="宋体" w:hAnsi="宋体" w:cs="Times New Roman"/>
                <w:color w:val="000000"/>
                <w:szCs w:val="21"/>
              </w:rPr>
            </w:pPr>
          </w:p>
        </w:tc>
      </w:tr>
      <w:tr w:rsidR="00F52CC1" w:rsidRPr="008B7FD0">
        <w:trPr>
          <w:jc w:val="center"/>
        </w:trPr>
        <w:tc>
          <w:tcPr>
            <w:tcW w:w="6950" w:type="dxa"/>
            <w:tcBorders>
              <w:top w:val="single" w:sz="4" w:space="0" w:color="5B9BD5"/>
              <w:left w:val="single" w:sz="4" w:space="0" w:color="5B9BD5"/>
              <w:bottom w:val="single" w:sz="4" w:space="0" w:color="5B9BD5"/>
              <w:right w:val="single" w:sz="4" w:space="0" w:color="5B9BD5"/>
            </w:tcBorders>
          </w:tcPr>
          <w:p w:rsidR="00F52CC1" w:rsidRPr="008B7FD0" w:rsidRDefault="00EC1D78">
            <w:pPr>
              <w:rPr>
                <w:rFonts w:ascii="宋体" w:eastAsia="宋体" w:hAnsi="宋体" w:cs="Times New Roman"/>
                <w:color w:val="000000"/>
                <w:szCs w:val="21"/>
              </w:rPr>
            </w:pPr>
            <w:r w:rsidRPr="008B7FD0">
              <w:rPr>
                <w:rFonts w:ascii="宋体" w:eastAsia="宋体" w:hAnsi="宋体" w:cs="Times New Roman" w:hint="eastAsia"/>
                <w:color w:val="000000"/>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jc w:val="center"/>
              <w:rPr>
                <w:rFonts w:ascii="宋体" w:eastAsia="宋体" w:hAnsi="宋体" w:cs="Times New Roman"/>
                <w:color w:val="000000"/>
                <w:szCs w:val="21"/>
              </w:rPr>
            </w:pPr>
          </w:p>
        </w:tc>
      </w:tr>
    </w:tbl>
    <w:p w:rsidR="00F52CC1" w:rsidRPr="008B7FD0" w:rsidRDefault="00EC1D78">
      <w:pPr>
        <w:jc w:val="left"/>
        <w:rPr>
          <w:rFonts w:ascii="宋体" w:eastAsia="宋体" w:hAnsi="宋体" w:cs="Times New Roman"/>
          <w:b/>
          <w:color w:val="000000"/>
          <w:szCs w:val="24"/>
        </w:rPr>
      </w:pPr>
      <w:r w:rsidRPr="008B7FD0">
        <w:rPr>
          <w:rFonts w:ascii="宋体" w:eastAsia="宋体" w:hAnsi="宋体" w:cs="Times New Roman" w:hint="eastAsia"/>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rsidR="00F52CC1" w:rsidRPr="008B7FD0" w:rsidRDefault="00EC1D78">
      <w:pPr>
        <w:jc w:val="left"/>
        <w:rPr>
          <w:rFonts w:ascii="宋体" w:eastAsia="宋体" w:hAnsi="宋体" w:cs="Times New Roman"/>
          <w:b/>
          <w:color w:val="000000"/>
          <w:szCs w:val="24"/>
        </w:rPr>
      </w:pPr>
      <w:r w:rsidRPr="008B7FD0">
        <w:rPr>
          <w:rFonts w:ascii="宋体" w:eastAsia="宋体" w:hAnsi="宋体" w:cs="Times New Roman" w:hint="eastAsia"/>
          <w:b/>
          <w:color w:val="000000"/>
          <w:szCs w:val="24"/>
        </w:rPr>
        <w:t>应当重点</w:t>
      </w:r>
      <w:r w:rsidRPr="008B7FD0">
        <w:rPr>
          <w:rFonts w:ascii="宋体" w:eastAsia="宋体" w:hAnsi="宋体" w:cs="Times New Roman"/>
          <w:b/>
          <w:color w:val="000000"/>
          <w:szCs w:val="24"/>
        </w:rPr>
        <w:t>说明的担保</w:t>
      </w:r>
      <w:r w:rsidRPr="008B7FD0">
        <w:rPr>
          <w:rFonts w:ascii="宋体" w:eastAsia="宋体" w:hAnsi="宋体" w:cs="Times New Roman" w:hint="eastAsia"/>
          <w:b/>
          <w:color w:val="000000"/>
          <w:szCs w:val="24"/>
        </w:rPr>
        <w:t>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tbl>
      <w:tblPr>
        <w:tblW w:w="9639" w:type="dxa"/>
        <w:jc w:val="center"/>
        <w:tblLook w:val="04A0" w:firstRow="1" w:lastRow="0" w:firstColumn="1" w:lastColumn="0" w:noHBand="0" w:noVBand="1"/>
      </w:tblPr>
      <w:tblGrid>
        <w:gridCol w:w="9639"/>
      </w:tblGrid>
      <w:tr w:rsidR="00F52CC1" w:rsidRPr="008B7FD0">
        <w:trPr>
          <w:jc w:val="center"/>
        </w:trPr>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s="Times New Roman"/>
                <w:i/>
                <w:color w:val="FF0000"/>
                <w:szCs w:val="44"/>
              </w:rPr>
            </w:pPr>
            <w:r w:rsidRPr="008B7FD0">
              <w:rPr>
                <w:rFonts w:ascii="宋体" w:eastAsia="宋体" w:hAnsi="宋体" w:cs="Times New Roman" w:hint="eastAsia"/>
                <w:i/>
                <w:color w:val="FF0000"/>
                <w:szCs w:val="44"/>
              </w:rPr>
              <w:t>注1：为挂牌</w:t>
            </w:r>
            <w:r w:rsidRPr="008B7FD0">
              <w:rPr>
                <w:rFonts w:ascii="宋体" w:eastAsia="宋体" w:hAnsi="宋体" w:cs="Times New Roman"/>
                <w:i/>
                <w:color w:val="FF0000"/>
                <w:szCs w:val="44"/>
              </w:rPr>
              <w:t>公司股东、</w:t>
            </w:r>
            <w:r w:rsidRPr="008B7FD0">
              <w:rPr>
                <w:rFonts w:ascii="宋体" w:eastAsia="宋体" w:hAnsi="宋体" w:cs="Times New Roman" w:hint="eastAsia"/>
                <w:i/>
                <w:color w:val="FF0000"/>
                <w:szCs w:val="44"/>
              </w:rPr>
              <w:t>实际控制人</w:t>
            </w:r>
            <w:r w:rsidRPr="008B7FD0">
              <w:rPr>
                <w:rFonts w:ascii="宋体" w:eastAsia="宋体" w:hAnsi="宋体" w:cs="Times New Roman"/>
                <w:i/>
                <w:color w:val="FF0000"/>
                <w:szCs w:val="44"/>
              </w:rPr>
              <w:t>及其关联方或者资产负债率超过70%的主体提供担保的，</w:t>
            </w:r>
            <w:r w:rsidRPr="008B7FD0">
              <w:rPr>
                <w:rFonts w:ascii="宋体" w:eastAsia="宋体" w:hAnsi="宋体" w:cs="Times New Roman" w:hint="eastAsia"/>
                <w:i/>
                <w:color w:val="FF0000"/>
                <w:szCs w:val="44"/>
              </w:rPr>
              <w:t>公司应当说明被担保人基本情况、担保发生原因、是否</w:t>
            </w:r>
            <w:r w:rsidRPr="008B7FD0">
              <w:rPr>
                <w:rFonts w:ascii="宋体" w:eastAsia="宋体" w:hAnsi="宋体" w:cs="Times New Roman"/>
                <w:i/>
                <w:color w:val="FF0000"/>
                <w:szCs w:val="44"/>
              </w:rPr>
              <w:t>构成违规</w:t>
            </w:r>
            <w:r w:rsidRPr="008B7FD0">
              <w:rPr>
                <w:rFonts w:ascii="宋体" w:eastAsia="宋体" w:hAnsi="宋体" w:cs="Times New Roman" w:hint="eastAsia"/>
                <w:i/>
                <w:color w:val="FF0000"/>
                <w:szCs w:val="44"/>
              </w:rPr>
              <w:t>担保、整改情况及对公司的影响等内容。</w:t>
            </w:r>
          </w:p>
          <w:p w:rsidR="00F52CC1" w:rsidRPr="008B7FD0" w:rsidRDefault="00EC1D78">
            <w:pPr>
              <w:tabs>
                <w:tab w:val="left" w:pos="5140"/>
              </w:tabs>
              <w:rPr>
                <w:rFonts w:ascii="宋体" w:eastAsia="宋体" w:hAnsi="宋体" w:cs="Times New Roman"/>
                <w:i/>
                <w:color w:val="FF0000"/>
                <w:szCs w:val="44"/>
              </w:rPr>
            </w:pPr>
            <w:r w:rsidRPr="008B7FD0">
              <w:rPr>
                <w:rFonts w:ascii="宋体" w:eastAsia="宋体" w:hAnsi="宋体" w:cs="Times New Roman" w:hint="eastAsia"/>
                <w:i/>
                <w:color w:val="FF0000"/>
                <w:szCs w:val="44"/>
              </w:rPr>
              <w:t>注2：公司及其控股子公司的担保总额，超过公司最近一期经审计净资产</w:t>
            </w:r>
            <w:r w:rsidRPr="008B7FD0">
              <w:rPr>
                <w:rFonts w:ascii="宋体" w:eastAsia="宋体" w:hAnsi="宋体" w:cs="Times New Roman"/>
                <w:i/>
                <w:color w:val="FF0000"/>
                <w:szCs w:val="44"/>
              </w:rPr>
              <w:t>50％以后提供的任何担保，应当</w:t>
            </w:r>
            <w:r w:rsidRPr="008B7FD0">
              <w:rPr>
                <w:rFonts w:ascii="宋体" w:eastAsia="宋体" w:hAnsi="宋体" w:cs="Times New Roman" w:hint="eastAsia"/>
                <w:i/>
                <w:color w:val="FF0000"/>
                <w:szCs w:val="44"/>
              </w:rPr>
              <w:t>说明</w:t>
            </w:r>
            <w:r w:rsidRPr="008B7FD0">
              <w:rPr>
                <w:rFonts w:ascii="宋体" w:eastAsia="宋体" w:hAnsi="宋体" w:cs="Times New Roman"/>
                <w:i/>
                <w:color w:val="FF0000"/>
                <w:szCs w:val="44"/>
              </w:rPr>
              <w:t>对公司的具体影响。</w:t>
            </w:r>
          </w:p>
          <w:p w:rsidR="00F52CC1" w:rsidRPr="008B7FD0" w:rsidRDefault="00EC1D78">
            <w:pPr>
              <w:tabs>
                <w:tab w:val="left" w:pos="5140"/>
              </w:tabs>
              <w:rPr>
                <w:rFonts w:ascii="宋体" w:eastAsia="宋体" w:hAnsi="宋体" w:cs="Times New Roman"/>
                <w:color w:val="000000"/>
                <w:szCs w:val="44"/>
              </w:rPr>
            </w:pPr>
            <w:r w:rsidRPr="008B7FD0">
              <w:rPr>
                <w:rFonts w:ascii="宋体" w:eastAsia="宋体" w:hAnsi="宋体" w:cs="Times New Roman"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F52CC1" w:rsidRPr="008B7FD0" w:rsidRDefault="00EC1D78">
      <w:pPr>
        <w:jc w:val="left"/>
        <w:rPr>
          <w:rFonts w:ascii="宋体" w:eastAsia="宋体" w:hAnsi="宋体" w:cs="Times New Roman"/>
          <w:b/>
          <w:color w:val="000000"/>
          <w:szCs w:val="24"/>
        </w:rPr>
      </w:pPr>
      <w:bookmarkStart w:id="14" w:name="_Toc10244"/>
      <w:bookmarkStart w:id="15" w:name="_Toc24864"/>
      <w:bookmarkEnd w:id="12"/>
      <w:bookmarkEnd w:id="13"/>
      <w:r w:rsidRPr="008B7FD0">
        <w:rPr>
          <w:rFonts w:ascii="宋体" w:eastAsia="宋体" w:hAnsi="宋体" w:cs="Times New Roman" w:hint="eastAsia"/>
          <w:b/>
          <w:color w:val="000000"/>
          <w:szCs w:val="24"/>
        </w:rPr>
        <w:t>预计</w:t>
      </w:r>
      <w:r w:rsidRPr="008B7FD0">
        <w:rPr>
          <w:rFonts w:ascii="宋体" w:eastAsia="宋体" w:hAnsi="宋体" w:cs="Times New Roman"/>
          <w:b/>
          <w:color w:val="000000"/>
          <w:szCs w:val="24"/>
        </w:rPr>
        <w:t>担保</w:t>
      </w:r>
      <w:r w:rsidRPr="008B7FD0">
        <w:rPr>
          <w:rFonts w:ascii="宋体" w:eastAsia="宋体" w:hAnsi="宋体" w:cs="Times New Roman" w:hint="eastAsia"/>
          <w:b/>
          <w:color w:val="000000"/>
          <w:szCs w:val="24"/>
        </w:rPr>
        <w:t>及</w:t>
      </w:r>
      <w:r w:rsidRPr="008B7FD0">
        <w:rPr>
          <w:rFonts w:ascii="宋体" w:eastAsia="宋体" w:hAnsi="宋体" w:cs="Times New Roman"/>
          <w:b/>
          <w:color w:val="000000"/>
          <w:szCs w:val="24"/>
        </w:rPr>
        <w:t>执行情况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tbl>
      <w:tblPr>
        <w:tblStyle w:val="340"/>
        <w:tblW w:w="9639" w:type="dxa"/>
        <w:jc w:val="center"/>
        <w:tblLook w:val="04A0" w:firstRow="1" w:lastRow="0" w:firstColumn="1" w:lastColumn="0" w:noHBand="0" w:noVBand="1"/>
      </w:tblPr>
      <w:tblGrid>
        <w:gridCol w:w="9639"/>
      </w:tblGrid>
      <w:tr w:rsidR="00F52CC1" w:rsidRPr="008B7FD0">
        <w:trPr>
          <w:jc w:val="center"/>
        </w:trPr>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olor w:val="000000"/>
                <w:kern w:val="0"/>
                <w:sz w:val="20"/>
                <w:szCs w:val="44"/>
              </w:rPr>
            </w:pPr>
            <w:r w:rsidRPr="008B7FD0">
              <w:rPr>
                <w:rFonts w:ascii="宋体" w:eastAsia="宋体" w:hAnsi="宋体" w:hint="eastAsia"/>
                <w:i/>
                <w:color w:val="FF0000"/>
                <w:kern w:val="0"/>
                <w:sz w:val="20"/>
                <w:szCs w:val="44"/>
              </w:rPr>
              <w:t>注：公司</w:t>
            </w:r>
            <w:r w:rsidRPr="008B7FD0">
              <w:rPr>
                <w:rFonts w:ascii="宋体" w:eastAsia="宋体" w:hAnsi="宋体"/>
                <w:i/>
                <w:color w:val="FF0000"/>
                <w:kern w:val="0"/>
                <w:sz w:val="20"/>
                <w:szCs w:val="44"/>
              </w:rPr>
              <w:t>应当披露预计担保的</w:t>
            </w:r>
            <w:r w:rsidRPr="008B7FD0">
              <w:rPr>
                <w:rFonts w:ascii="宋体" w:eastAsia="宋体" w:hAnsi="宋体" w:hint="eastAsia"/>
                <w:i/>
                <w:color w:val="FF0000"/>
                <w:kern w:val="0"/>
                <w:sz w:val="20"/>
                <w:szCs w:val="44"/>
              </w:rPr>
              <w:t>被担保人</w:t>
            </w:r>
            <w:r w:rsidRPr="008B7FD0">
              <w:rPr>
                <w:rFonts w:ascii="宋体" w:eastAsia="宋体" w:hAnsi="宋体"/>
                <w:i/>
                <w:color w:val="FF0000"/>
                <w:kern w:val="0"/>
                <w:sz w:val="20"/>
                <w:szCs w:val="44"/>
              </w:rPr>
              <w:t>、预计担保期间、预计担保额度</w:t>
            </w:r>
            <w:r w:rsidRPr="008B7FD0">
              <w:rPr>
                <w:rFonts w:ascii="宋体" w:eastAsia="宋体" w:hAnsi="宋体" w:hint="eastAsia"/>
                <w:i/>
                <w:color w:val="FF0000"/>
                <w:kern w:val="0"/>
                <w:sz w:val="20"/>
                <w:szCs w:val="44"/>
              </w:rPr>
              <w:t>，预计</w:t>
            </w:r>
            <w:r w:rsidRPr="008B7FD0">
              <w:rPr>
                <w:rFonts w:ascii="宋体" w:eastAsia="宋体" w:hAnsi="宋体"/>
                <w:i/>
                <w:color w:val="FF0000"/>
                <w:kern w:val="0"/>
                <w:sz w:val="20"/>
                <w:szCs w:val="44"/>
              </w:rPr>
              <w:t>担保的</w:t>
            </w:r>
            <w:r w:rsidRPr="008B7FD0">
              <w:rPr>
                <w:rFonts w:ascii="宋体" w:eastAsia="宋体" w:hAnsi="宋体" w:hint="eastAsia"/>
                <w:i/>
                <w:color w:val="FF0000"/>
                <w:kern w:val="0"/>
                <w:sz w:val="20"/>
                <w:szCs w:val="44"/>
              </w:rPr>
              <w:t>审议及</w:t>
            </w:r>
            <w:r w:rsidRPr="008B7FD0">
              <w:rPr>
                <w:rFonts w:ascii="宋体" w:eastAsia="宋体" w:hAnsi="宋体"/>
                <w:i/>
                <w:color w:val="FF0000"/>
                <w:kern w:val="0"/>
                <w:sz w:val="20"/>
                <w:szCs w:val="44"/>
              </w:rPr>
              <w:t>执行情况</w:t>
            </w:r>
            <w:r w:rsidRPr="008B7FD0">
              <w:rPr>
                <w:rFonts w:ascii="宋体" w:eastAsia="宋体" w:hAnsi="宋体" w:hint="eastAsia"/>
                <w:i/>
                <w:color w:val="FF0000"/>
                <w:kern w:val="0"/>
                <w:sz w:val="20"/>
                <w:szCs w:val="44"/>
              </w:rPr>
              <w:t>。</w:t>
            </w:r>
          </w:p>
        </w:tc>
      </w:tr>
    </w:tbl>
    <w:p w:rsidR="00F52CC1" w:rsidRPr="008B7FD0" w:rsidRDefault="00EC1D78">
      <w:pPr>
        <w:keepNext/>
        <w:keepLines/>
        <w:spacing w:before="100" w:after="100"/>
        <w:outlineLvl w:val="2"/>
        <w:rPr>
          <w:rFonts w:ascii="Times New Roman" w:eastAsia="宋体" w:hAnsi="Times New Roman" w:cs="Times New Roman"/>
          <w:bCs/>
          <w:szCs w:val="32"/>
          <w:lang w:val="zh-CN"/>
        </w:rPr>
      </w:pPr>
      <w:r w:rsidRPr="008B7FD0">
        <w:rPr>
          <w:rFonts w:ascii="Times New Roman" w:eastAsia="宋体" w:hAnsi="Times New Roman" w:cs="Times New Roman" w:hint="eastAsia"/>
          <w:b/>
          <w:bCs/>
          <w:szCs w:val="32"/>
          <w:lang w:val="zh-CN"/>
        </w:rPr>
        <w:t>（三）对外提供借款情况</w:t>
      </w:r>
    </w:p>
    <w:p w:rsidR="00F52CC1" w:rsidRPr="008B7FD0" w:rsidRDefault="00EC1D78">
      <w:pPr>
        <w:rPr>
          <w:rFonts w:ascii="Calibri" w:eastAsia="宋体" w:hAnsi="Calibri" w:cs="Times New Roman"/>
          <w:i/>
          <w:color w:val="FF0000"/>
        </w:rPr>
      </w:pPr>
      <w:r w:rsidRPr="008B7FD0">
        <w:rPr>
          <w:rFonts w:ascii="Calibri" w:eastAsia="宋体" w:hAnsi="Calibri" w:cs="Times New Roman" w:hint="eastAsia"/>
          <w:i/>
          <w:color w:val="FF0000"/>
        </w:rPr>
        <w:t>注：可</w:t>
      </w:r>
      <w:r w:rsidRPr="008B7FD0">
        <w:rPr>
          <w:rFonts w:ascii="Calibri" w:eastAsia="宋体" w:hAnsi="Calibri" w:cs="Times New Roman"/>
          <w:i/>
          <w:color w:val="FF0000"/>
        </w:rPr>
        <w:t>免于披露已在</w:t>
      </w:r>
      <w:r w:rsidRPr="008B7FD0">
        <w:rPr>
          <w:rFonts w:ascii="Calibri" w:eastAsia="宋体" w:hAnsi="Calibri" w:cs="Times New Roman" w:hint="eastAsia"/>
          <w:i/>
          <w:color w:val="FF0000"/>
        </w:rPr>
        <w:t>“（四）股东及其关联方占用或转移公司资金、资产及其他资源的情况”中</w:t>
      </w:r>
      <w:r w:rsidRPr="008B7FD0">
        <w:rPr>
          <w:rFonts w:ascii="Calibri" w:eastAsia="宋体" w:hAnsi="Calibri" w:cs="Times New Roman"/>
          <w:i/>
          <w:color w:val="FF0000"/>
        </w:rPr>
        <w:t>披露的事项。</w:t>
      </w:r>
    </w:p>
    <w:p w:rsidR="00F52CC1" w:rsidRPr="008B7FD0" w:rsidRDefault="00EC1D78">
      <w:pPr>
        <w:rPr>
          <w:rFonts w:ascii="Calibri" w:eastAsia="宋体" w:hAnsi="Calibri" w:cs="Times New Roman"/>
          <w:color w:val="FF0000"/>
        </w:rPr>
      </w:pPr>
      <w:r w:rsidRPr="008B7FD0">
        <w:rPr>
          <w:rFonts w:hint="eastAsia"/>
          <w:color w:val="FF0000"/>
        </w:rPr>
        <w:t>（创新层公司按</w:t>
      </w:r>
      <w:r w:rsidRPr="008B7FD0">
        <w:rPr>
          <w:color w:val="FF0000"/>
        </w:rPr>
        <w:t>下述方式判断</w:t>
      </w:r>
      <w:r w:rsidRPr="008B7FD0">
        <w:rPr>
          <w:rFonts w:hint="eastAsia"/>
          <w:color w:val="FF0000"/>
        </w:rPr>
        <w:t>）</w:t>
      </w:r>
    </w:p>
    <w:p w:rsidR="00F52CC1" w:rsidRPr="008B7FD0" w:rsidRDefault="00EC1D78">
      <w:pPr>
        <w:ind w:leftChars="86" w:left="181"/>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p w:rsidR="00F52CC1" w:rsidRPr="008B7FD0" w:rsidRDefault="00EC1D78">
      <w:pPr>
        <w:rPr>
          <w:rFonts w:ascii="Calibri" w:eastAsia="宋体" w:hAnsi="Calibri" w:cs="Times New Roman"/>
          <w:i/>
          <w:color w:val="FF0000"/>
        </w:rPr>
      </w:pPr>
      <w:r w:rsidRPr="008B7FD0">
        <w:rPr>
          <w:rFonts w:hint="eastAsia"/>
          <w:color w:val="FF0000"/>
        </w:rPr>
        <w:t>（基础层公司按</w:t>
      </w:r>
      <w:r w:rsidRPr="008B7FD0">
        <w:rPr>
          <w:color w:val="FF0000"/>
        </w:rPr>
        <w:t>下述方式判断</w:t>
      </w:r>
      <w:r w:rsidRPr="008B7FD0">
        <w:rPr>
          <w:rFonts w:hint="eastAsia"/>
          <w:color w:val="FF0000"/>
        </w:rPr>
        <w:t>）</w:t>
      </w:r>
    </w:p>
    <w:p w:rsidR="00F52CC1" w:rsidRPr="008B7FD0" w:rsidRDefault="00EC1D78">
      <w:pPr>
        <w:rPr>
          <w:b/>
        </w:rPr>
      </w:pPr>
      <w:r w:rsidRPr="008B7FD0">
        <w:rPr>
          <w:rFonts w:hint="eastAsia"/>
          <w:b/>
        </w:rPr>
        <w:t>报告期内对外提供借款的累计金额是否占净资产</w:t>
      </w:r>
      <w:r w:rsidRPr="008B7FD0">
        <w:rPr>
          <w:b/>
        </w:rPr>
        <w:t>10%</w:t>
      </w:r>
      <w:r w:rsidRPr="008B7FD0">
        <w:rPr>
          <w:rFonts w:hint="eastAsia"/>
          <w:b/>
        </w:rPr>
        <w:t>及以上</w:t>
      </w:r>
    </w:p>
    <w:p w:rsidR="00F52CC1" w:rsidRPr="008B7FD0" w:rsidRDefault="00EC1D78">
      <w:pPr>
        <w:rPr>
          <w:color w:val="FF0000"/>
        </w:rPr>
      </w:pPr>
      <w:r w:rsidRPr="008B7FD0">
        <w:rPr>
          <w:rFonts w:hint="eastAsia"/>
        </w:rPr>
        <w:t>□</w:t>
      </w:r>
      <w:r w:rsidRPr="008B7FD0">
        <w:t xml:space="preserve">  </w:t>
      </w:r>
      <w:r w:rsidRPr="008B7FD0">
        <w:rPr>
          <w:rFonts w:hint="eastAsia"/>
        </w:rPr>
        <w:t>是</w:t>
      </w:r>
      <w:r w:rsidRPr="008B7FD0">
        <w:t xml:space="preserve">  </w:t>
      </w:r>
      <w:r w:rsidRPr="008B7FD0">
        <w:rPr>
          <w:rFonts w:hint="eastAsia"/>
        </w:rPr>
        <w:t>□</w:t>
      </w:r>
      <w:r w:rsidRPr="008B7FD0">
        <w:t xml:space="preserve">  </w:t>
      </w:r>
      <w:r w:rsidRPr="008B7FD0">
        <w:rPr>
          <w:rFonts w:hint="eastAsia"/>
        </w:rPr>
        <w:t>否</w:t>
      </w:r>
      <w:r w:rsidRPr="008B7FD0">
        <w:rPr>
          <w:rFonts w:asciiTheme="minorEastAsia" w:hAnsiTheme="minorEastAsia"/>
          <w:b/>
          <w:color w:val="000000" w:themeColor="text1"/>
          <w:szCs w:val="44"/>
        </w:rPr>
        <w:t xml:space="preserve"> </w:t>
      </w:r>
    </w:p>
    <w:p w:rsidR="00F52CC1" w:rsidRPr="008B7FD0" w:rsidRDefault="00EC1D78">
      <w:pPr>
        <w:tabs>
          <w:tab w:val="left" w:pos="5140"/>
        </w:tabs>
        <w:jc w:val="right"/>
        <w:rPr>
          <w:rFonts w:ascii="Calibri" w:eastAsia="宋体" w:hAnsi="Calibri" w:cs="Times New Roman"/>
        </w:rPr>
      </w:pPr>
      <w:r w:rsidRPr="008B7FD0">
        <w:rPr>
          <w:rFonts w:ascii="Calibri" w:eastAsia="宋体" w:hAnsi="Calibri" w:cs="Times New Roman" w:hint="eastAsia"/>
        </w:rPr>
        <w:t>单位：元</w:t>
      </w:r>
    </w:p>
    <w:tbl>
      <w:tblPr>
        <w:tblW w:w="1006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002"/>
        <w:gridCol w:w="978"/>
        <w:gridCol w:w="1149"/>
        <w:gridCol w:w="840"/>
        <w:gridCol w:w="851"/>
        <w:gridCol w:w="850"/>
        <w:gridCol w:w="709"/>
        <w:gridCol w:w="851"/>
        <w:gridCol w:w="708"/>
        <w:gridCol w:w="1377"/>
        <w:gridCol w:w="750"/>
      </w:tblGrid>
      <w:tr w:rsidR="00F52CC1" w:rsidRPr="008B7FD0">
        <w:trPr>
          <w:trHeight w:val="678"/>
          <w:jc w:val="center"/>
        </w:trPr>
        <w:tc>
          <w:tcPr>
            <w:tcW w:w="1002" w:type="dxa"/>
            <w:vMerge w:val="restar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债务人</w:t>
            </w:r>
          </w:p>
        </w:tc>
        <w:tc>
          <w:tcPr>
            <w:tcW w:w="978" w:type="dxa"/>
            <w:vMerge w:val="restar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债务人与公司</w:t>
            </w:r>
            <w:r w:rsidRPr="008B7FD0">
              <w:rPr>
                <w:rFonts w:ascii="宋体" w:eastAsia="宋体" w:hAnsi="宋体" w:cs="Times New Roman"/>
                <w:b/>
                <w:color w:val="000000"/>
                <w:sz w:val="22"/>
              </w:rPr>
              <w:t>的关联关系</w:t>
            </w:r>
          </w:p>
        </w:tc>
        <w:tc>
          <w:tcPr>
            <w:tcW w:w="1149" w:type="dxa"/>
            <w:vMerge w:val="restart"/>
            <w:shd w:val="pct10" w:color="auto" w:fill="auto"/>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债务人是否为</w:t>
            </w:r>
            <w:r w:rsidRPr="008B7FD0">
              <w:rPr>
                <w:rFonts w:ascii="宋体" w:eastAsia="宋体" w:hAnsi="宋体" w:cs="Times New Roman"/>
                <w:b/>
                <w:color w:val="000000"/>
                <w:sz w:val="22"/>
              </w:rPr>
              <w:t>公司董事、监事及高级管理人员</w:t>
            </w:r>
          </w:p>
        </w:tc>
        <w:tc>
          <w:tcPr>
            <w:tcW w:w="1691" w:type="dxa"/>
            <w:gridSpan w:val="2"/>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借款期间</w:t>
            </w:r>
          </w:p>
        </w:tc>
        <w:tc>
          <w:tcPr>
            <w:tcW w:w="850" w:type="dxa"/>
            <w:vMerge w:val="restar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期初余额</w:t>
            </w:r>
          </w:p>
        </w:tc>
        <w:tc>
          <w:tcPr>
            <w:tcW w:w="709" w:type="dxa"/>
            <w:vMerge w:val="restar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本期新增</w:t>
            </w:r>
          </w:p>
        </w:tc>
        <w:tc>
          <w:tcPr>
            <w:tcW w:w="851" w:type="dxa"/>
            <w:vMerge w:val="restar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本期减少</w:t>
            </w:r>
          </w:p>
        </w:tc>
        <w:tc>
          <w:tcPr>
            <w:tcW w:w="708" w:type="dxa"/>
            <w:vMerge w:val="restar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期末余额</w:t>
            </w:r>
          </w:p>
        </w:tc>
        <w:tc>
          <w:tcPr>
            <w:tcW w:w="1377" w:type="dxa"/>
            <w:vMerge w:val="restar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是否履行</w:t>
            </w:r>
            <w:r w:rsidRPr="008B7FD0">
              <w:rPr>
                <w:rFonts w:ascii="宋体" w:eastAsia="宋体" w:hAnsi="宋体" w:cs="Times New Roman"/>
                <w:b/>
                <w:color w:val="000000"/>
                <w:sz w:val="22"/>
              </w:rPr>
              <w:t>审议程序</w:t>
            </w:r>
          </w:p>
        </w:tc>
        <w:tc>
          <w:tcPr>
            <w:tcW w:w="750" w:type="dxa"/>
            <w:vMerge w:val="restart"/>
            <w:shd w:val="pct10" w:color="auto" w:fill="auto"/>
            <w:vAlign w:val="center"/>
          </w:tcPr>
          <w:p w:rsidR="00F52CC1" w:rsidRPr="008B7FD0" w:rsidRDefault="00F52CC1">
            <w:pPr>
              <w:jc w:val="center"/>
              <w:rPr>
                <w:rFonts w:ascii="宋体" w:eastAsia="宋体" w:hAnsi="宋体" w:cs="Times New Roman"/>
                <w:b/>
                <w:color w:val="000000"/>
                <w:sz w:val="22"/>
              </w:rPr>
            </w:pPr>
          </w:p>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是否存在</w:t>
            </w:r>
            <w:r w:rsidRPr="008B7FD0">
              <w:rPr>
                <w:rFonts w:ascii="宋体" w:eastAsia="宋体" w:hAnsi="宋体" w:cs="Times New Roman"/>
                <w:b/>
                <w:color w:val="000000"/>
                <w:sz w:val="22"/>
              </w:rPr>
              <w:t>抵质</w:t>
            </w:r>
          </w:p>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b/>
                <w:color w:val="000000"/>
                <w:sz w:val="22"/>
              </w:rPr>
              <w:t>押</w:t>
            </w:r>
          </w:p>
        </w:tc>
      </w:tr>
      <w:tr w:rsidR="00F52CC1" w:rsidRPr="008B7FD0">
        <w:trPr>
          <w:trHeight w:val="624"/>
          <w:jc w:val="center"/>
        </w:trPr>
        <w:tc>
          <w:tcPr>
            <w:tcW w:w="1002" w:type="dxa"/>
            <w:vMerge/>
            <w:shd w:val="pct10" w:color="auto" w:fill="auto"/>
            <w:vAlign w:val="center"/>
          </w:tcPr>
          <w:p w:rsidR="00F52CC1" w:rsidRPr="008B7FD0" w:rsidRDefault="00F52CC1">
            <w:pPr>
              <w:ind w:leftChars="86" w:left="181"/>
              <w:jc w:val="center"/>
              <w:rPr>
                <w:rFonts w:ascii="宋体" w:eastAsia="宋体" w:hAnsi="宋体" w:cs="Times New Roman"/>
                <w:b/>
                <w:color w:val="000000"/>
                <w:sz w:val="20"/>
              </w:rPr>
            </w:pPr>
          </w:p>
        </w:tc>
        <w:tc>
          <w:tcPr>
            <w:tcW w:w="978" w:type="dxa"/>
            <w:vMerge/>
            <w:shd w:val="pct10" w:color="auto" w:fill="auto"/>
            <w:vAlign w:val="center"/>
          </w:tcPr>
          <w:p w:rsidR="00F52CC1" w:rsidRPr="008B7FD0" w:rsidRDefault="00F52CC1">
            <w:pPr>
              <w:jc w:val="center"/>
              <w:rPr>
                <w:rFonts w:ascii="宋体" w:eastAsia="宋体" w:hAnsi="宋体" w:cs="Times New Roman"/>
                <w:b/>
                <w:color w:val="000000"/>
                <w:sz w:val="20"/>
              </w:rPr>
            </w:pPr>
          </w:p>
        </w:tc>
        <w:tc>
          <w:tcPr>
            <w:tcW w:w="1149" w:type="dxa"/>
            <w:vMerge/>
            <w:shd w:val="pct10" w:color="auto" w:fill="auto"/>
          </w:tcPr>
          <w:p w:rsidR="00F52CC1" w:rsidRPr="008B7FD0" w:rsidRDefault="00F52CC1">
            <w:pPr>
              <w:jc w:val="center"/>
              <w:rPr>
                <w:rFonts w:ascii="宋体" w:eastAsia="宋体" w:hAnsi="宋体" w:cs="Times New Roman"/>
                <w:b/>
                <w:color w:val="000000"/>
                <w:sz w:val="20"/>
              </w:rPr>
            </w:pPr>
          </w:p>
        </w:tc>
        <w:tc>
          <w:tcPr>
            <w:tcW w:w="840"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起始日期</w:t>
            </w:r>
          </w:p>
        </w:tc>
        <w:tc>
          <w:tcPr>
            <w:tcW w:w="851"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终止日期</w:t>
            </w:r>
          </w:p>
        </w:tc>
        <w:tc>
          <w:tcPr>
            <w:tcW w:w="850" w:type="dxa"/>
            <w:vMerge/>
            <w:shd w:val="pct10" w:color="auto" w:fill="auto"/>
            <w:vAlign w:val="center"/>
          </w:tcPr>
          <w:p w:rsidR="00F52CC1" w:rsidRPr="008B7FD0" w:rsidRDefault="00F52CC1">
            <w:pPr>
              <w:jc w:val="center"/>
              <w:rPr>
                <w:rFonts w:ascii="宋体" w:eastAsia="宋体" w:hAnsi="宋体" w:cs="Times New Roman"/>
                <w:b/>
                <w:color w:val="000000"/>
                <w:sz w:val="20"/>
              </w:rPr>
            </w:pPr>
          </w:p>
        </w:tc>
        <w:tc>
          <w:tcPr>
            <w:tcW w:w="709" w:type="dxa"/>
            <w:vMerge/>
            <w:shd w:val="pct10" w:color="auto" w:fill="auto"/>
            <w:vAlign w:val="center"/>
          </w:tcPr>
          <w:p w:rsidR="00F52CC1" w:rsidRPr="008B7FD0" w:rsidRDefault="00F52CC1">
            <w:pPr>
              <w:jc w:val="center"/>
              <w:rPr>
                <w:rFonts w:ascii="宋体" w:eastAsia="宋体" w:hAnsi="宋体" w:cs="Times New Roman"/>
                <w:b/>
                <w:color w:val="000000"/>
                <w:sz w:val="20"/>
              </w:rPr>
            </w:pPr>
          </w:p>
        </w:tc>
        <w:tc>
          <w:tcPr>
            <w:tcW w:w="851" w:type="dxa"/>
            <w:vMerge/>
            <w:shd w:val="pct10" w:color="auto" w:fill="auto"/>
            <w:vAlign w:val="center"/>
          </w:tcPr>
          <w:p w:rsidR="00F52CC1" w:rsidRPr="008B7FD0" w:rsidRDefault="00F52CC1">
            <w:pPr>
              <w:jc w:val="center"/>
              <w:rPr>
                <w:rFonts w:ascii="宋体" w:eastAsia="宋体" w:hAnsi="宋体" w:cs="Times New Roman"/>
                <w:b/>
                <w:color w:val="000000"/>
                <w:sz w:val="20"/>
              </w:rPr>
            </w:pPr>
          </w:p>
        </w:tc>
        <w:tc>
          <w:tcPr>
            <w:tcW w:w="708" w:type="dxa"/>
            <w:vMerge/>
            <w:shd w:val="pct10" w:color="auto" w:fill="auto"/>
            <w:vAlign w:val="center"/>
          </w:tcPr>
          <w:p w:rsidR="00F52CC1" w:rsidRPr="008B7FD0" w:rsidRDefault="00F52CC1">
            <w:pPr>
              <w:jc w:val="center"/>
              <w:rPr>
                <w:rFonts w:ascii="宋体" w:eastAsia="宋体" w:hAnsi="宋体" w:cs="Times New Roman"/>
                <w:b/>
                <w:color w:val="000000"/>
                <w:sz w:val="20"/>
              </w:rPr>
            </w:pPr>
          </w:p>
        </w:tc>
        <w:tc>
          <w:tcPr>
            <w:tcW w:w="1377" w:type="dxa"/>
            <w:vMerge/>
            <w:shd w:val="pct10" w:color="auto" w:fill="auto"/>
          </w:tcPr>
          <w:p w:rsidR="00F52CC1" w:rsidRPr="008B7FD0" w:rsidRDefault="00F52CC1">
            <w:pPr>
              <w:rPr>
                <w:rFonts w:ascii="宋体" w:eastAsia="宋体" w:hAnsi="宋体" w:cs="Times New Roman"/>
                <w:b/>
                <w:color w:val="FF0000"/>
                <w:sz w:val="20"/>
              </w:rPr>
            </w:pPr>
          </w:p>
        </w:tc>
        <w:tc>
          <w:tcPr>
            <w:tcW w:w="750" w:type="dxa"/>
            <w:vMerge/>
            <w:shd w:val="pct10" w:color="auto" w:fill="auto"/>
          </w:tcPr>
          <w:p w:rsidR="00F52CC1" w:rsidRPr="008B7FD0" w:rsidRDefault="00F52CC1">
            <w:pPr>
              <w:rPr>
                <w:rFonts w:ascii="宋体" w:eastAsia="宋体" w:hAnsi="宋体" w:cs="Times New Roman"/>
                <w:b/>
                <w:color w:val="000000"/>
                <w:sz w:val="20"/>
              </w:rPr>
            </w:pPr>
          </w:p>
        </w:tc>
      </w:tr>
      <w:tr w:rsidR="00F52CC1" w:rsidRPr="008B7FD0">
        <w:trPr>
          <w:jc w:val="center"/>
        </w:trPr>
        <w:tc>
          <w:tcPr>
            <w:tcW w:w="1002" w:type="dxa"/>
          </w:tcPr>
          <w:p w:rsidR="00F52CC1" w:rsidRPr="008B7FD0" w:rsidRDefault="00F52CC1">
            <w:pPr>
              <w:ind w:leftChars="86" w:left="181"/>
              <w:jc w:val="center"/>
              <w:rPr>
                <w:rFonts w:ascii="宋体" w:eastAsia="宋体" w:hAnsi="宋体" w:cs="Times New Roman"/>
                <w:color w:val="000000"/>
                <w:kern w:val="0"/>
                <w:sz w:val="20"/>
              </w:rPr>
            </w:pPr>
          </w:p>
        </w:tc>
        <w:tc>
          <w:tcPr>
            <w:tcW w:w="978" w:type="dxa"/>
            <w:vAlign w:val="center"/>
          </w:tcPr>
          <w:p w:rsidR="00F52CC1" w:rsidRPr="008B7FD0" w:rsidRDefault="00F52CC1">
            <w:pPr>
              <w:ind w:leftChars="86" w:left="181"/>
              <w:jc w:val="center"/>
              <w:rPr>
                <w:rFonts w:ascii="宋体" w:eastAsia="宋体" w:hAnsi="宋体" w:cs="Times New Roman"/>
                <w:color w:val="FF0000"/>
                <w:sz w:val="20"/>
              </w:rPr>
            </w:pPr>
          </w:p>
        </w:tc>
        <w:tc>
          <w:tcPr>
            <w:tcW w:w="1149" w:type="dxa"/>
          </w:tcPr>
          <w:p w:rsidR="00F52CC1" w:rsidRPr="008B7FD0" w:rsidRDefault="00EC1D78">
            <w:pPr>
              <w:ind w:leftChars="86" w:left="181"/>
              <w:jc w:val="center"/>
              <w:rPr>
                <w:rFonts w:ascii="宋体" w:eastAsia="宋体" w:hAnsi="宋体" w:cs="Times New Roman"/>
                <w:color w:val="FF0000"/>
                <w:sz w:val="20"/>
              </w:rPr>
            </w:pPr>
            <w:r w:rsidRPr="008B7FD0">
              <w:rPr>
                <w:rFonts w:ascii="宋体" w:eastAsia="宋体" w:hAnsi="宋体" w:cs="Times New Roman" w:hint="eastAsia"/>
                <w:color w:val="FF0000"/>
                <w:sz w:val="20"/>
              </w:rPr>
              <w:t>（是</w:t>
            </w:r>
            <w:r w:rsidRPr="008B7FD0">
              <w:rPr>
                <w:rFonts w:ascii="宋体" w:eastAsia="宋体" w:hAnsi="宋体" w:cs="Times New Roman"/>
                <w:color w:val="FF0000"/>
                <w:sz w:val="20"/>
              </w:rPr>
              <w:t>/否）</w:t>
            </w:r>
          </w:p>
        </w:tc>
        <w:tc>
          <w:tcPr>
            <w:tcW w:w="840" w:type="dxa"/>
          </w:tcPr>
          <w:p w:rsidR="00F52CC1" w:rsidRPr="008B7FD0" w:rsidRDefault="00EC1D78">
            <w:pPr>
              <w:ind w:leftChars="86" w:left="181"/>
              <w:jc w:val="center"/>
              <w:rPr>
                <w:rFonts w:ascii="宋体" w:eastAsia="宋体" w:hAnsi="宋体" w:cs="Times New Roman"/>
                <w:color w:val="000000"/>
                <w:sz w:val="20"/>
              </w:rPr>
            </w:pPr>
            <w:r w:rsidRPr="008B7FD0">
              <w:rPr>
                <w:rFonts w:ascii="宋体" w:eastAsia="宋体" w:hAnsi="宋体" w:cs="Times New Roman" w:hint="eastAsia"/>
                <w:color w:val="FF0000"/>
                <w:sz w:val="20"/>
              </w:rPr>
              <w:t>日历控件</w:t>
            </w:r>
          </w:p>
        </w:tc>
        <w:tc>
          <w:tcPr>
            <w:tcW w:w="851" w:type="dxa"/>
          </w:tcPr>
          <w:p w:rsidR="00F52CC1" w:rsidRPr="008B7FD0" w:rsidRDefault="00EC1D78">
            <w:pPr>
              <w:ind w:leftChars="86" w:left="181"/>
              <w:jc w:val="center"/>
              <w:rPr>
                <w:rFonts w:ascii="宋体" w:eastAsia="宋体" w:hAnsi="宋体" w:cs="Times New Roman"/>
                <w:color w:val="000000"/>
                <w:sz w:val="20"/>
              </w:rPr>
            </w:pPr>
            <w:r w:rsidRPr="008B7FD0">
              <w:rPr>
                <w:rFonts w:ascii="宋体" w:eastAsia="宋体" w:hAnsi="宋体" w:cs="Times New Roman" w:hint="eastAsia"/>
                <w:color w:val="FF0000"/>
                <w:sz w:val="20"/>
              </w:rPr>
              <w:t>日历</w:t>
            </w:r>
            <w:r w:rsidRPr="008B7FD0">
              <w:rPr>
                <w:rFonts w:ascii="宋体" w:eastAsia="宋体" w:hAnsi="宋体" w:cs="Times New Roman"/>
                <w:color w:val="FF0000"/>
                <w:sz w:val="20"/>
              </w:rPr>
              <w:t>控件</w:t>
            </w:r>
          </w:p>
        </w:tc>
        <w:tc>
          <w:tcPr>
            <w:tcW w:w="850" w:type="dxa"/>
            <w:vAlign w:val="center"/>
          </w:tcPr>
          <w:p w:rsidR="00F52CC1" w:rsidRPr="008B7FD0" w:rsidRDefault="00F52CC1">
            <w:pPr>
              <w:ind w:leftChars="86" w:left="181"/>
              <w:jc w:val="center"/>
              <w:rPr>
                <w:rFonts w:ascii="宋体" w:eastAsia="宋体" w:hAnsi="宋体" w:cs="Times New Roman"/>
                <w:color w:val="000000"/>
                <w:sz w:val="20"/>
              </w:rPr>
            </w:pPr>
          </w:p>
        </w:tc>
        <w:tc>
          <w:tcPr>
            <w:tcW w:w="709" w:type="dxa"/>
            <w:vAlign w:val="center"/>
          </w:tcPr>
          <w:p w:rsidR="00F52CC1" w:rsidRPr="008B7FD0" w:rsidRDefault="00F52CC1">
            <w:pPr>
              <w:ind w:leftChars="86" w:left="181"/>
              <w:jc w:val="center"/>
              <w:rPr>
                <w:rFonts w:ascii="宋体" w:eastAsia="宋体" w:hAnsi="宋体" w:cs="Times New Roman"/>
                <w:color w:val="000000"/>
                <w:sz w:val="20"/>
              </w:rPr>
            </w:pPr>
          </w:p>
        </w:tc>
        <w:tc>
          <w:tcPr>
            <w:tcW w:w="851" w:type="dxa"/>
            <w:vAlign w:val="center"/>
          </w:tcPr>
          <w:p w:rsidR="00F52CC1" w:rsidRPr="008B7FD0" w:rsidRDefault="00F52CC1">
            <w:pPr>
              <w:ind w:leftChars="86" w:left="181"/>
              <w:jc w:val="center"/>
              <w:rPr>
                <w:rFonts w:ascii="宋体" w:eastAsia="宋体" w:hAnsi="宋体" w:cs="Times New Roman"/>
                <w:color w:val="000000"/>
                <w:sz w:val="20"/>
              </w:rPr>
            </w:pPr>
          </w:p>
        </w:tc>
        <w:tc>
          <w:tcPr>
            <w:tcW w:w="708" w:type="dxa"/>
            <w:vAlign w:val="center"/>
          </w:tcPr>
          <w:p w:rsidR="00F52CC1" w:rsidRPr="008B7FD0" w:rsidRDefault="00F52CC1">
            <w:pPr>
              <w:ind w:leftChars="86" w:left="181"/>
              <w:jc w:val="center"/>
              <w:rPr>
                <w:rFonts w:ascii="宋体" w:eastAsia="宋体" w:hAnsi="宋体" w:cs="Times New Roman"/>
                <w:color w:val="000000"/>
                <w:sz w:val="20"/>
              </w:rPr>
            </w:pPr>
          </w:p>
        </w:tc>
        <w:tc>
          <w:tcPr>
            <w:tcW w:w="1377" w:type="dxa"/>
          </w:tcPr>
          <w:p w:rsidR="00F52CC1" w:rsidRPr="008B7FD0" w:rsidRDefault="00EC1D78">
            <w:pPr>
              <w:ind w:leftChars="86" w:left="181"/>
              <w:jc w:val="center"/>
              <w:rPr>
                <w:rFonts w:ascii="宋体" w:eastAsia="宋体" w:hAnsi="宋体" w:cs="Times New Roman"/>
                <w:color w:val="000000"/>
                <w:sz w:val="20"/>
              </w:rPr>
            </w:pPr>
            <w:r w:rsidRPr="008B7FD0">
              <w:rPr>
                <w:rFonts w:ascii="宋体" w:eastAsia="宋体" w:hAnsi="宋体" w:cs="Times New Roman" w:hint="eastAsia"/>
                <w:color w:val="FF0000"/>
                <w:sz w:val="20"/>
              </w:rPr>
              <w:t>（已事前及时履行</w:t>
            </w:r>
            <w:r w:rsidRPr="008B7FD0">
              <w:rPr>
                <w:rFonts w:ascii="宋体" w:eastAsia="宋体" w:hAnsi="宋体" w:cs="Times New Roman"/>
                <w:color w:val="FF0000"/>
                <w:sz w:val="20"/>
              </w:rPr>
              <w:t>/</w:t>
            </w:r>
            <w:r w:rsidRPr="008B7FD0">
              <w:rPr>
                <w:rFonts w:ascii="宋体" w:eastAsia="宋体" w:hAnsi="宋体" w:cs="Times New Roman" w:hint="eastAsia"/>
                <w:color w:val="FF0000"/>
                <w:sz w:val="20"/>
              </w:rPr>
              <w:t>已</w:t>
            </w:r>
            <w:r w:rsidRPr="008B7FD0">
              <w:rPr>
                <w:rFonts w:ascii="宋体" w:eastAsia="宋体" w:hAnsi="宋体" w:cs="Times New Roman"/>
                <w:color w:val="FF0000"/>
                <w:sz w:val="20"/>
              </w:rPr>
              <w:t>事后补</w:t>
            </w:r>
            <w:r w:rsidRPr="008B7FD0">
              <w:rPr>
                <w:rFonts w:ascii="宋体" w:eastAsia="宋体" w:hAnsi="宋体" w:cs="Times New Roman"/>
                <w:color w:val="FF0000"/>
                <w:sz w:val="20"/>
              </w:rPr>
              <w:lastRenderedPageBreak/>
              <w:t>充履行/尚未履行</w:t>
            </w:r>
            <w:r w:rsidRPr="008B7FD0">
              <w:rPr>
                <w:rFonts w:ascii="宋体" w:eastAsia="宋体" w:hAnsi="宋体" w:cs="Times New Roman" w:hint="eastAsia"/>
                <w:color w:val="FF0000"/>
                <w:sz w:val="20"/>
              </w:rPr>
              <w:t>）</w:t>
            </w:r>
          </w:p>
        </w:tc>
        <w:tc>
          <w:tcPr>
            <w:tcW w:w="750" w:type="dxa"/>
          </w:tcPr>
          <w:p w:rsidR="00F52CC1" w:rsidRPr="008B7FD0" w:rsidRDefault="00EC1D78">
            <w:pPr>
              <w:ind w:leftChars="86" w:left="181"/>
              <w:jc w:val="center"/>
              <w:rPr>
                <w:rFonts w:ascii="宋体" w:eastAsia="宋体" w:hAnsi="宋体" w:cs="Times New Roman"/>
                <w:color w:val="000000"/>
                <w:sz w:val="20"/>
              </w:rPr>
            </w:pPr>
            <w:r w:rsidRPr="008B7FD0">
              <w:rPr>
                <w:rFonts w:ascii="宋体" w:eastAsia="宋体" w:hAnsi="宋体" w:cs="Times New Roman" w:hint="eastAsia"/>
                <w:color w:val="FF0000"/>
                <w:sz w:val="20"/>
              </w:rPr>
              <w:lastRenderedPageBreak/>
              <w:t>（是</w:t>
            </w:r>
            <w:r w:rsidRPr="008B7FD0">
              <w:rPr>
                <w:rFonts w:ascii="宋体" w:eastAsia="宋体" w:hAnsi="宋体" w:cs="Times New Roman"/>
                <w:color w:val="FF0000"/>
                <w:sz w:val="20"/>
              </w:rPr>
              <w:t>/否</w:t>
            </w:r>
            <w:r w:rsidRPr="008B7FD0">
              <w:rPr>
                <w:rFonts w:ascii="宋体" w:eastAsia="宋体" w:hAnsi="宋体" w:cs="Times New Roman"/>
                <w:color w:val="FF0000"/>
                <w:sz w:val="20"/>
              </w:rPr>
              <w:lastRenderedPageBreak/>
              <w:t>）</w:t>
            </w:r>
          </w:p>
        </w:tc>
      </w:tr>
      <w:tr w:rsidR="00F52CC1" w:rsidRPr="008B7FD0">
        <w:trPr>
          <w:jc w:val="center"/>
        </w:trPr>
        <w:tc>
          <w:tcPr>
            <w:tcW w:w="1002" w:type="dxa"/>
          </w:tcPr>
          <w:p w:rsidR="00F52CC1" w:rsidRPr="008B7FD0" w:rsidRDefault="00EC1D78">
            <w:pPr>
              <w:ind w:leftChars="86" w:left="181"/>
              <w:jc w:val="center"/>
              <w:rPr>
                <w:rFonts w:ascii="宋体" w:eastAsia="宋体" w:hAnsi="宋体" w:cs="Times New Roman"/>
                <w:color w:val="000000"/>
                <w:kern w:val="0"/>
                <w:sz w:val="20"/>
              </w:rPr>
            </w:pPr>
            <w:r w:rsidRPr="008B7FD0">
              <w:rPr>
                <w:rFonts w:ascii="宋体" w:eastAsia="宋体" w:hAnsi="宋体" w:cs="Times New Roman" w:hint="eastAsia"/>
                <w:color w:val="000000"/>
                <w:kern w:val="0"/>
                <w:sz w:val="20"/>
              </w:rPr>
              <w:lastRenderedPageBreak/>
              <w:t>（自动</w:t>
            </w:r>
            <w:r w:rsidRPr="008B7FD0">
              <w:rPr>
                <w:rFonts w:ascii="宋体" w:eastAsia="宋体" w:hAnsi="宋体" w:cs="Times New Roman"/>
                <w:color w:val="000000"/>
                <w:kern w:val="0"/>
                <w:sz w:val="20"/>
              </w:rPr>
              <w:t>添行）</w:t>
            </w:r>
          </w:p>
        </w:tc>
        <w:tc>
          <w:tcPr>
            <w:tcW w:w="978" w:type="dxa"/>
            <w:vAlign w:val="center"/>
          </w:tcPr>
          <w:p w:rsidR="00F52CC1" w:rsidRPr="008B7FD0" w:rsidRDefault="00F52CC1">
            <w:pPr>
              <w:ind w:leftChars="86" w:left="181"/>
              <w:jc w:val="center"/>
              <w:rPr>
                <w:rFonts w:ascii="宋体" w:eastAsia="宋体" w:hAnsi="宋体" w:cs="Times New Roman"/>
                <w:color w:val="000000"/>
                <w:sz w:val="20"/>
              </w:rPr>
            </w:pPr>
          </w:p>
        </w:tc>
        <w:tc>
          <w:tcPr>
            <w:tcW w:w="1149" w:type="dxa"/>
          </w:tcPr>
          <w:p w:rsidR="00F52CC1" w:rsidRPr="008B7FD0" w:rsidRDefault="00F52CC1">
            <w:pPr>
              <w:ind w:leftChars="86" w:left="181"/>
              <w:jc w:val="center"/>
              <w:rPr>
                <w:rFonts w:ascii="宋体" w:eastAsia="宋体" w:hAnsi="宋体" w:cs="Times New Roman"/>
                <w:color w:val="000000"/>
                <w:sz w:val="20"/>
              </w:rPr>
            </w:pPr>
          </w:p>
        </w:tc>
        <w:tc>
          <w:tcPr>
            <w:tcW w:w="840" w:type="dxa"/>
          </w:tcPr>
          <w:p w:rsidR="00F52CC1" w:rsidRPr="008B7FD0" w:rsidRDefault="00F52CC1">
            <w:pPr>
              <w:ind w:leftChars="86" w:left="181"/>
              <w:jc w:val="center"/>
              <w:rPr>
                <w:rFonts w:ascii="宋体" w:eastAsia="宋体" w:hAnsi="宋体" w:cs="Times New Roman"/>
                <w:color w:val="000000"/>
                <w:sz w:val="20"/>
              </w:rPr>
            </w:pPr>
          </w:p>
        </w:tc>
        <w:tc>
          <w:tcPr>
            <w:tcW w:w="851" w:type="dxa"/>
          </w:tcPr>
          <w:p w:rsidR="00F52CC1" w:rsidRPr="008B7FD0" w:rsidRDefault="00F52CC1">
            <w:pPr>
              <w:ind w:leftChars="86" w:left="181"/>
              <w:jc w:val="center"/>
              <w:rPr>
                <w:rFonts w:ascii="宋体" w:eastAsia="宋体" w:hAnsi="宋体" w:cs="Times New Roman"/>
                <w:color w:val="000000"/>
                <w:sz w:val="20"/>
              </w:rPr>
            </w:pPr>
          </w:p>
        </w:tc>
        <w:tc>
          <w:tcPr>
            <w:tcW w:w="850" w:type="dxa"/>
            <w:vAlign w:val="center"/>
          </w:tcPr>
          <w:p w:rsidR="00F52CC1" w:rsidRPr="008B7FD0" w:rsidRDefault="00F52CC1">
            <w:pPr>
              <w:ind w:leftChars="86" w:left="181"/>
              <w:jc w:val="center"/>
              <w:rPr>
                <w:rFonts w:ascii="宋体" w:eastAsia="宋体" w:hAnsi="宋体" w:cs="Times New Roman"/>
                <w:color w:val="000000"/>
                <w:sz w:val="20"/>
              </w:rPr>
            </w:pPr>
          </w:p>
        </w:tc>
        <w:tc>
          <w:tcPr>
            <w:tcW w:w="709" w:type="dxa"/>
            <w:vAlign w:val="center"/>
          </w:tcPr>
          <w:p w:rsidR="00F52CC1" w:rsidRPr="008B7FD0" w:rsidRDefault="00F52CC1">
            <w:pPr>
              <w:ind w:leftChars="86" w:left="181"/>
              <w:jc w:val="center"/>
              <w:rPr>
                <w:rFonts w:ascii="宋体" w:eastAsia="宋体" w:hAnsi="宋体" w:cs="Times New Roman"/>
                <w:color w:val="000000"/>
                <w:sz w:val="20"/>
              </w:rPr>
            </w:pPr>
          </w:p>
        </w:tc>
        <w:tc>
          <w:tcPr>
            <w:tcW w:w="851" w:type="dxa"/>
            <w:vAlign w:val="center"/>
          </w:tcPr>
          <w:p w:rsidR="00F52CC1" w:rsidRPr="008B7FD0" w:rsidRDefault="00F52CC1">
            <w:pPr>
              <w:ind w:leftChars="86" w:left="181"/>
              <w:jc w:val="center"/>
              <w:rPr>
                <w:rFonts w:ascii="宋体" w:eastAsia="宋体" w:hAnsi="宋体" w:cs="Times New Roman"/>
                <w:color w:val="000000"/>
                <w:sz w:val="20"/>
              </w:rPr>
            </w:pPr>
          </w:p>
        </w:tc>
        <w:tc>
          <w:tcPr>
            <w:tcW w:w="708" w:type="dxa"/>
            <w:vAlign w:val="center"/>
          </w:tcPr>
          <w:p w:rsidR="00F52CC1" w:rsidRPr="008B7FD0" w:rsidRDefault="00F52CC1">
            <w:pPr>
              <w:ind w:leftChars="86" w:left="181"/>
              <w:jc w:val="center"/>
              <w:rPr>
                <w:rFonts w:ascii="宋体" w:eastAsia="宋体" w:hAnsi="宋体" w:cs="Times New Roman"/>
                <w:color w:val="000000"/>
                <w:sz w:val="20"/>
              </w:rPr>
            </w:pPr>
          </w:p>
        </w:tc>
        <w:tc>
          <w:tcPr>
            <w:tcW w:w="1377" w:type="dxa"/>
          </w:tcPr>
          <w:p w:rsidR="00F52CC1" w:rsidRPr="008B7FD0" w:rsidRDefault="00F52CC1">
            <w:pPr>
              <w:ind w:leftChars="86" w:left="181"/>
              <w:jc w:val="center"/>
              <w:rPr>
                <w:rFonts w:ascii="宋体" w:eastAsia="宋体" w:hAnsi="宋体" w:cs="Times New Roman"/>
                <w:color w:val="000000"/>
                <w:sz w:val="20"/>
              </w:rPr>
            </w:pPr>
          </w:p>
        </w:tc>
        <w:tc>
          <w:tcPr>
            <w:tcW w:w="750" w:type="dxa"/>
          </w:tcPr>
          <w:p w:rsidR="00F52CC1" w:rsidRPr="008B7FD0" w:rsidRDefault="00F52CC1">
            <w:pPr>
              <w:ind w:leftChars="86" w:left="181"/>
              <w:jc w:val="center"/>
              <w:rPr>
                <w:rFonts w:ascii="宋体" w:eastAsia="宋体" w:hAnsi="宋体" w:cs="Times New Roman"/>
                <w:color w:val="000000"/>
                <w:sz w:val="20"/>
              </w:rPr>
            </w:pPr>
          </w:p>
        </w:tc>
      </w:tr>
      <w:tr w:rsidR="00F52CC1" w:rsidRPr="008B7FD0">
        <w:trPr>
          <w:jc w:val="center"/>
        </w:trPr>
        <w:tc>
          <w:tcPr>
            <w:tcW w:w="1002" w:type="dxa"/>
          </w:tcPr>
          <w:p w:rsidR="00F52CC1" w:rsidRPr="008B7FD0" w:rsidRDefault="00EC1D78">
            <w:pPr>
              <w:ind w:leftChars="86" w:left="181"/>
              <w:jc w:val="center"/>
              <w:rPr>
                <w:rFonts w:ascii="宋体" w:eastAsia="宋体" w:hAnsi="宋体" w:cs="Times New Roman"/>
                <w:b/>
                <w:color w:val="000000"/>
                <w:kern w:val="0"/>
                <w:sz w:val="20"/>
              </w:rPr>
            </w:pPr>
            <w:r w:rsidRPr="008B7FD0">
              <w:rPr>
                <w:rFonts w:ascii="宋体" w:eastAsia="宋体" w:hAnsi="宋体" w:cs="Times New Roman" w:hint="eastAsia"/>
                <w:b/>
                <w:color w:val="000000"/>
                <w:kern w:val="0"/>
                <w:sz w:val="20"/>
              </w:rPr>
              <w:t>合计</w:t>
            </w:r>
          </w:p>
        </w:tc>
        <w:tc>
          <w:tcPr>
            <w:tcW w:w="978" w:type="dxa"/>
            <w:vAlign w:val="center"/>
          </w:tcPr>
          <w:p w:rsidR="00F52CC1" w:rsidRPr="008B7FD0" w:rsidRDefault="00EC1D78">
            <w:pPr>
              <w:ind w:leftChars="86" w:left="181"/>
              <w:jc w:val="center"/>
              <w:rPr>
                <w:rFonts w:ascii="宋体" w:eastAsia="宋体" w:hAnsi="宋体" w:cs="Times New Roman"/>
                <w:color w:val="000000"/>
                <w:sz w:val="20"/>
              </w:rPr>
            </w:pPr>
            <w:r w:rsidRPr="008B7FD0">
              <w:rPr>
                <w:rFonts w:ascii="宋体" w:eastAsia="宋体" w:hAnsi="宋体" w:cs="Times New Roman" w:hint="eastAsia"/>
                <w:color w:val="000000"/>
                <w:sz w:val="20"/>
              </w:rPr>
              <w:t>-</w:t>
            </w:r>
          </w:p>
        </w:tc>
        <w:tc>
          <w:tcPr>
            <w:tcW w:w="1149" w:type="dxa"/>
          </w:tcPr>
          <w:p w:rsidR="00F52CC1" w:rsidRPr="008B7FD0" w:rsidRDefault="00F52CC1">
            <w:pPr>
              <w:ind w:leftChars="86" w:left="181"/>
              <w:jc w:val="center"/>
              <w:rPr>
                <w:rFonts w:ascii="宋体" w:eastAsia="宋体" w:hAnsi="宋体" w:cs="Times New Roman"/>
                <w:color w:val="000000"/>
                <w:sz w:val="20"/>
              </w:rPr>
            </w:pPr>
          </w:p>
        </w:tc>
        <w:tc>
          <w:tcPr>
            <w:tcW w:w="840" w:type="dxa"/>
          </w:tcPr>
          <w:p w:rsidR="00F52CC1" w:rsidRPr="008B7FD0" w:rsidRDefault="00EC1D78">
            <w:pPr>
              <w:ind w:leftChars="86" w:left="181"/>
              <w:jc w:val="center"/>
              <w:rPr>
                <w:rFonts w:ascii="宋体" w:eastAsia="宋体" w:hAnsi="宋体" w:cs="Times New Roman"/>
                <w:color w:val="000000"/>
                <w:sz w:val="20"/>
              </w:rPr>
            </w:pPr>
            <w:r w:rsidRPr="008B7FD0">
              <w:rPr>
                <w:rFonts w:ascii="宋体" w:eastAsia="宋体" w:hAnsi="宋体" w:cs="Times New Roman"/>
                <w:color w:val="000000"/>
                <w:sz w:val="20"/>
              </w:rPr>
              <w:t>-</w:t>
            </w:r>
          </w:p>
        </w:tc>
        <w:tc>
          <w:tcPr>
            <w:tcW w:w="851" w:type="dxa"/>
          </w:tcPr>
          <w:p w:rsidR="00F52CC1" w:rsidRPr="008B7FD0" w:rsidRDefault="00EC1D78">
            <w:pPr>
              <w:ind w:leftChars="86" w:left="181"/>
              <w:jc w:val="center"/>
              <w:rPr>
                <w:rFonts w:ascii="宋体" w:eastAsia="宋体" w:hAnsi="宋体" w:cs="Times New Roman"/>
                <w:color w:val="000000"/>
                <w:sz w:val="20"/>
              </w:rPr>
            </w:pPr>
            <w:r w:rsidRPr="008B7FD0">
              <w:rPr>
                <w:rFonts w:ascii="宋体" w:eastAsia="宋体" w:hAnsi="宋体" w:cs="Times New Roman" w:hint="eastAsia"/>
                <w:color w:val="000000"/>
                <w:sz w:val="20"/>
              </w:rPr>
              <w:t>-</w:t>
            </w:r>
          </w:p>
        </w:tc>
        <w:tc>
          <w:tcPr>
            <w:tcW w:w="850" w:type="dxa"/>
            <w:vAlign w:val="center"/>
          </w:tcPr>
          <w:p w:rsidR="00F52CC1" w:rsidRPr="008B7FD0" w:rsidRDefault="00F52CC1">
            <w:pPr>
              <w:ind w:leftChars="86" w:left="181"/>
              <w:jc w:val="center"/>
              <w:rPr>
                <w:rFonts w:ascii="宋体" w:eastAsia="宋体" w:hAnsi="宋体" w:cs="Times New Roman"/>
                <w:color w:val="000000"/>
                <w:sz w:val="20"/>
              </w:rPr>
            </w:pPr>
          </w:p>
        </w:tc>
        <w:tc>
          <w:tcPr>
            <w:tcW w:w="709" w:type="dxa"/>
            <w:vAlign w:val="center"/>
          </w:tcPr>
          <w:p w:rsidR="00F52CC1" w:rsidRPr="008B7FD0" w:rsidRDefault="00F52CC1">
            <w:pPr>
              <w:ind w:leftChars="86" w:left="181"/>
              <w:jc w:val="center"/>
              <w:rPr>
                <w:rFonts w:ascii="宋体" w:eastAsia="宋体" w:hAnsi="宋体" w:cs="Times New Roman"/>
                <w:color w:val="000000"/>
                <w:sz w:val="20"/>
              </w:rPr>
            </w:pPr>
          </w:p>
        </w:tc>
        <w:tc>
          <w:tcPr>
            <w:tcW w:w="851" w:type="dxa"/>
            <w:vAlign w:val="center"/>
          </w:tcPr>
          <w:p w:rsidR="00F52CC1" w:rsidRPr="008B7FD0" w:rsidRDefault="00F52CC1">
            <w:pPr>
              <w:ind w:leftChars="86" w:left="181"/>
              <w:jc w:val="center"/>
              <w:rPr>
                <w:rFonts w:ascii="宋体" w:eastAsia="宋体" w:hAnsi="宋体" w:cs="Times New Roman"/>
                <w:color w:val="000000"/>
                <w:sz w:val="20"/>
              </w:rPr>
            </w:pPr>
          </w:p>
        </w:tc>
        <w:tc>
          <w:tcPr>
            <w:tcW w:w="708" w:type="dxa"/>
            <w:vAlign w:val="center"/>
          </w:tcPr>
          <w:p w:rsidR="00F52CC1" w:rsidRPr="008B7FD0" w:rsidRDefault="00F52CC1">
            <w:pPr>
              <w:ind w:leftChars="86" w:left="181"/>
              <w:jc w:val="center"/>
              <w:rPr>
                <w:rFonts w:ascii="宋体" w:eastAsia="宋体" w:hAnsi="宋体" w:cs="Times New Roman"/>
                <w:color w:val="000000"/>
                <w:sz w:val="20"/>
              </w:rPr>
            </w:pPr>
          </w:p>
        </w:tc>
        <w:tc>
          <w:tcPr>
            <w:tcW w:w="1377" w:type="dxa"/>
          </w:tcPr>
          <w:p w:rsidR="00F52CC1" w:rsidRPr="008B7FD0" w:rsidRDefault="00F52CC1">
            <w:pPr>
              <w:ind w:leftChars="86" w:left="181"/>
              <w:jc w:val="center"/>
              <w:rPr>
                <w:rFonts w:ascii="宋体" w:eastAsia="宋体" w:hAnsi="宋体" w:cs="Times New Roman"/>
                <w:color w:val="000000"/>
                <w:sz w:val="20"/>
              </w:rPr>
            </w:pPr>
          </w:p>
        </w:tc>
        <w:tc>
          <w:tcPr>
            <w:tcW w:w="750" w:type="dxa"/>
          </w:tcPr>
          <w:p w:rsidR="00F52CC1" w:rsidRPr="008B7FD0" w:rsidRDefault="00F52CC1">
            <w:pPr>
              <w:ind w:leftChars="86" w:left="181"/>
              <w:jc w:val="center"/>
              <w:rPr>
                <w:rFonts w:ascii="宋体" w:eastAsia="宋体" w:hAnsi="宋体" w:cs="Times New Roman"/>
                <w:color w:val="000000"/>
                <w:sz w:val="20"/>
              </w:rPr>
            </w:pPr>
          </w:p>
        </w:tc>
      </w:tr>
    </w:tbl>
    <w:p w:rsidR="00F52CC1" w:rsidRPr="008B7FD0" w:rsidRDefault="00EC1D78">
      <w:pPr>
        <w:jc w:val="left"/>
        <w:rPr>
          <w:rFonts w:ascii="宋体" w:eastAsia="宋体" w:hAnsi="宋体" w:cs="Times New Roman"/>
          <w:b/>
          <w:color w:val="000000"/>
          <w:szCs w:val="24"/>
        </w:rPr>
      </w:pPr>
      <w:r w:rsidRPr="008B7FD0">
        <w:rPr>
          <w:rFonts w:ascii="宋体" w:eastAsia="宋体" w:hAnsi="宋体" w:cs="Times New Roman" w:hint="eastAsia"/>
          <w:b/>
          <w:color w:val="000000"/>
          <w:szCs w:val="24"/>
        </w:rPr>
        <w:t>对外提供借款</w:t>
      </w:r>
      <w:r w:rsidRPr="008B7FD0">
        <w:rPr>
          <w:rFonts w:ascii="宋体" w:eastAsia="宋体" w:hAnsi="宋体" w:cs="Times New Roman"/>
          <w:b/>
          <w:color w:val="000000"/>
          <w:szCs w:val="24"/>
        </w:rPr>
        <w:t>原因</w:t>
      </w:r>
      <w:r w:rsidRPr="008B7FD0">
        <w:rPr>
          <w:rFonts w:ascii="宋体" w:eastAsia="宋体" w:hAnsi="宋体" w:cs="Times New Roman" w:hint="eastAsia"/>
          <w:b/>
          <w:color w:val="000000"/>
          <w:szCs w:val="24"/>
        </w:rPr>
        <w:t>、</w:t>
      </w:r>
      <w:r w:rsidRPr="008B7FD0">
        <w:rPr>
          <w:rFonts w:ascii="宋体" w:eastAsia="宋体" w:hAnsi="宋体" w:cs="Times New Roman"/>
          <w:b/>
          <w:color w:val="000000"/>
          <w:szCs w:val="24"/>
        </w:rPr>
        <w:t>归还</w:t>
      </w:r>
      <w:r w:rsidRPr="008B7FD0">
        <w:rPr>
          <w:rFonts w:ascii="宋体" w:eastAsia="宋体" w:hAnsi="宋体" w:cs="Times New Roman" w:hint="eastAsia"/>
          <w:b/>
          <w:color w:val="000000"/>
          <w:szCs w:val="24"/>
        </w:rPr>
        <w:t>情况及</w:t>
      </w:r>
      <w:r w:rsidRPr="008B7FD0">
        <w:rPr>
          <w:rFonts w:ascii="宋体" w:eastAsia="宋体" w:hAnsi="宋体" w:cs="Times New Roman"/>
          <w:b/>
          <w:color w:val="000000"/>
          <w:szCs w:val="24"/>
        </w:rPr>
        <w:t>对公司的影响</w:t>
      </w:r>
    </w:p>
    <w:tbl>
      <w:tblPr>
        <w:tblStyle w:val="420"/>
        <w:tblW w:w="10065" w:type="dxa"/>
        <w:tblInd w:w="-856" w:type="dxa"/>
        <w:tblLook w:val="04A0" w:firstRow="1" w:lastRow="0" w:firstColumn="1" w:lastColumn="0" w:noHBand="0" w:noVBand="1"/>
      </w:tblPr>
      <w:tblGrid>
        <w:gridCol w:w="10065"/>
      </w:tblGrid>
      <w:tr w:rsidR="00F52CC1" w:rsidRPr="008B7FD0">
        <w:tc>
          <w:tcPr>
            <w:tcW w:w="10065" w:type="dxa"/>
            <w:tcBorders>
              <w:top w:val="single" w:sz="4" w:space="0" w:color="5B9BD5"/>
              <w:left w:val="single" w:sz="4" w:space="0" w:color="5B9BD5"/>
              <w:bottom w:val="single" w:sz="4" w:space="0" w:color="5B9BD5"/>
              <w:right w:val="single" w:sz="4" w:space="0" w:color="5B9BD5"/>
            </w:tcBorders>
          </w:tcPr>
          <w:p w:rsidR="00F52CC1" w:rsidRPr="008B7FD0" w:rsidRDefault="00F52CC1">
            <w:pPr>
              <w:tabs>
                <w:tab w:val="left" w:pos="5140"/>
              </w:tabs>
              <w:rPr>
                <w:rFonts w:ascii="宋体" w:hAnsi="宋体"/>
                <w:color w:val="000000"/>
                <w:kern w:val="0"/>
                <w:sz w:val="20"/>
                <w:szCs w:val="44"/>
              </w:rPr>
            </w:pP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（四）</w:t>
      </w:r>
      <w:r w:rsidRPr="008B7FD0">
        <w:rPr>
          <w:rFonts w:ascii="Times New Roman" w:eastAsia="宋体" w:hAnsi="Times New Roman" w:cs="Times New Roman"/>
          <w:b/>
          <w:bCs/>
          <w:szCs w:val="32"/>
          <w:lang w:val="zh-CN"/>
        </w:rPr>
        <w:t>股东及其关联方占用或转移公司资金、资产</w:t>
      </w:r>
      <w:r w:rsidRPr="008B7FD0">
        <w:rPr>
          <w:rFonts w:ascii="Times New Roman" w:eastAsia="宋体" w:hAnsi="Times New Roman" w:cs="Times New Roman" w:hint="eastAsia"/>
          <w:b/>
          <w:bCs/>
          <w:szCs w:val="32"/>
          <w:lang w:val="zh-CN"/>
        </w:rPr>
        <w:t>及其他</w:t>
      </w:r>
      <w:r w:rsidRPr="008B7FD0">
        <w:rPr>
          <w:rFonts w:ascii="Times New Roman" w:eastAsia="宋体" w:hAnsi="Times New Roman" w:cs="Times New Roman"/>
          <w:b/>
          <w:bCs/>
          <w:szCs w:val="32"/>
          <w:lang w:val="zh-CN"/>
        </w:rPr>
        <w:t>资源</w:t>
      </w:r>
      <w:r w:rsidRPr="008B7FD0">
        <w:rPr>
          <w:rFonts w:ascii="Times New Roman" w:eastAsia="宋体" w:hAnsi="Times New Roman" w:cs="Times New Roman" w:hint="eastAsia"/>
          <w:b/>
          <w:bCs/>
          <w:szCs w:val="32"/>
          <w:lang w:val="zh-CN"/>
        </w:rPr>
        <w:t>的</w:t>
      </w:r>
      <w:r w:rsidRPr="008B7FD0">
        <w:rPr>
          <w:rFonts w:ascii="Times New Roman" w:eastAsia="宋体" w:hAnsi="Times New Roman" w:cs="Times New Roman"/>
          <w:b/>
          <w:bCs/>
          <w:szCs w:val="32"/>
          <w:lang w:val="zh-CN"/>
        </w:rPr>
        <w:t>情况</w:t>
      </w:r>
    </w:p>
    <w:p w:rsidR="00F52CC1" w:rsidRPr="008B7FD0" w:rsidRDefault="00EC1D78">
      <w:pPr>
        <w:jc w:val="left"/>
        <w:rPr>
          <w:rFonts w:ascii="宋体" w:eastAsia="宋体" w:hAnsi="宋体" w:cs="Times New Roman"/>
          <w:b/>
          <w:color w:val="000000"/>
          <w:szCs w:val="24"/>
        </w:rPr>
      </w:pPr>
      <w:r w:rsidRPr="008B7FD0">
        <w:rPr>
          <w:rFonts w:ascii="宋体" w:eastAsia="宋体" w:hAnsi="宋体" w:cs="Times New Roman" w:hint="eastAsia"/>
          <w:b/>
          <w:color w:val="000000"/>
          <w:szCs w:val="24"/>
        </w:rPr>
        <w:t>报告期公司无股东</w:t>
      </w:r>
      <w:r w:rsidRPr="008B7FD0">
        <w:rPr>
          <w:rFonts w:ascii="宋体" w:eastAsia="宋体" w:hAnsi="宋体" w:cs="Times New Roman"/>
          <w:b/>
          <w:color w:val="000000"/>
          <w:szCs w:val="24"/>
        </w:rPr>
        <w:t>及其关联方占用或转移公司资金、资产</w:t>
      </w:r>
      <w:r w:rsidRPr="008B7FD0">
        <w:rPr>
          <w:rFonts w:ascii="宋体" w:eastAsia="宋体" w:hAnsi="宋体" w:cs="Times New Roman" w:hint="eastAsia"/>
          <w:b/>
          <w:color w:val="000000"/>
          <w:szCs w:val="24"/>
        </w:rPr>
        <w:t>及其他</w:t>
      </w:r>
      <w:r w:rsidRPr="008B7FD0">
        <w:rPr>
          <w:rFonts w:ascii="宋体" w:eastAsia="宋体" w:hAnsi="宋体" w:cs="Times New Roman"/>
          <w:b/>
          <w:color w:val="000000"/>
          <w:szCs w:val="24"/>
        </w:rPr>
        <w:t>资源</w:t>
      </w:r>
      <w:r w:rsidRPr="008B7FD0">
        <w:rPr>
          <w:rFonts w:ascii="宋体" w:eastAsia="宋体" w:hAnsi="宋体" w:cs="Times New Roman" w:hint="eastAsia"/>
          <w:b/>
          <w:color w:val="000000"/>
          <w:szCs w:val="24"/>
        </w:rPr>
        <w:t>的</w:t>
      </w:r>
      <w:r w:rsidRPr="008B7FD0">
        <w:rPr>
          <w:rFonts w:ascii="宋体" w:eastAsia="宋体" w:hAnsi="宋体" w:cs="Times New Roman"/>
          <w:b/>
          <w:color w:val="000000"/>
          <w:szCs w:val="24"/>
        </w:rPr>
        <w:t>情况</w:t>
      </w:r>
      <w:r w:rsidRPr="008B7FD0">
        <w:rPr>
          <w:rFonts w:ascii="宋体" w:eastAsia="宋体" w:hAnsi="宋体" w:cs="Times New Roman" w:hint="eastAsia"/>
          <w:b/>
          <w:color w:val="000000"/>
          <w:szCs w:val="24"/>
        </w:rPr>
        <w:t>（适用/</w:t>
      </w:r>
      <w:r w:rsidRPr="008B7FD0">
        <w:rPr>
          <w:rFonts w:ascii="宋体" w:eastAsia="宋体" w:hAnsi="宋体" w:cs="Times New Roman"/>
          <w:b/>
          <w:color w:val="000000"/>
          <w:szCs w:val="24"/>
        </w:rPr>
        <w:t>不适用</w:t>
      </w:r>
      <w:r w:rsidRPr="008B7FD0">
        <w:rPr>
          <w:rFonts w:ascii="宋体" w:eastAsia="宋体" w:hAnsi="宋体" w:cs="Times New Roman" w:hint="eastAsia"/>
          <w:b/>
          <w:color w:val="000000"/>
          <w:szCs w:val="24"/>
        </w:rPr>
        <w:t>）</w:t>
      </w:r>
    </w:p>
    <w:p w:rsidR="00F52CC1" w:rsidRPr="008B7FD0" w:rsidRDefault="00EC1D78">
      <w:pPr>
        <w:rPr>
          <w:rFonts w:ascii="Calibri" w:eastAsia="宋体" w:hAnsi="Calibri" w:cs="Times New Roman"/>
        </w:rPr>
      </w:pPr>
      <w:r w:rsidRPr="008B7FD0">
        <w:rPr>
          <w:rFonts w:ascii="宋体" w:eastAsia="宋体" w:hAnsi="宋体" w:cs="宋体" w:hint="eastAsia"/>
          <w:i/>
          <w:iCs/>
          <w:color w:val="FF0000"/>
          <w:szCs w:val="21"/>
        </w:rPr>
        <w:t>（注：如索引表中填写“否”，此处应勾选“适用”；如索引表中填写“是”，此处应勾选“不适用”。）</w:t>
      </w:r>
    </w:p>
    <w:p w:rsidR="00F52CC1" w:rsidRPr="008B7FD0" w:rsidRDefault="00EC1D78">
      <w:pPr>
        <w:numPr>
          <w:ilvl w:val="255"/>
          <w:numId w:val="0"/>
        </w:numPr>
        <w:rPr>
          <w:rFonts w:ascii="宋体" w:eastAsia="宋体" w:hAnsi="宋体" w:cs="Times New Roman"/>
          <w:b/>
          <w:szCs w:val="24"/>
        </w:rPr>
      </w:pPr>
      <w:r w:rsidRPr="008B7FD0">
        <w:rPr>
          <w:rFonts w:ascii="宋体" w:eastAsia="宋体" w:hAnsi="宋体" w:cs="Times New Roman" w:hint="eastAsia"/>
          <w:b/>
          <w:szCs w:val="24"/>
        </w:rPr>
        <w:t>控股股东、实际控制人及其控制的企业资金占用</w:t>
      </w:r>
      <w:r w:rsidRPr="008B7FD0">
        <w:rPr>
          <w:rFonts w:ascii="宋体" w:eastAsia="宋体" w:hAnsi="宋体" w:cs="Times New Roman"/>
          <w:b/>
          <w:szCs w:val="24"/>
        </w:rPr>
        <w:t>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p w:rsidR="00F52CC1" w:rsidRPr="008B7FD0" w:rsidRDefault="00EC1D78">
      <w:pPr>
        <w:tabs>
          <w:tab w:val="left" w:pos="5140"/>
        </w:tabs>
        <w:jc w:val="right"/>
        <w:rPr>
          <w:rFonts w:ascii="Calibri" w:eastAsia="宋体" w:hAnsi="Calibri" w:cs="Times New Roman"/>
        </w:rPr>
      </w:pPr>
      <w:r w:rsidRPr="008B7FD0">
        <w:rPr>
          <w:rFonts w:ascii="Calibri" w:eastAsia="宋体" w:hAnsi="Calibri" w:cs="Times New Roman" w:hint="eastAsia"/>
        </w:rPr>
        <w:t>单位：元</w:t>
      </w:r>
    </w:p>
    <w:tbl>
      <w:tblPr>
        <w:tblW w:w="5717"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55"/>
        <w:gridCol w:w="1355"/>
        <w:gridCol w:w="1356"/>
        <w:gridCol w:w="1358"/>
        <w:gridCol w:w="1356"/>
        <w:gridCol w:w="1356"/>
        <w:gridCol w:w="1358"/>
      </w:tblGrid>
      <w:tr w:rsidR="00F52CC1" w:rsidRPr="008B7FD0">
        <w:trPr>
          <w:trHeight w:val="582"/>
          <w:jc w:val="center"/>
        </w:trPr>
        <w:tc>
          <w:tcPr>
            <w:tcW w:w="714" w:type="pc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占用主体</w:t>
            </w:r>
          </w:p>
        </w:tc>
        <w:tc>
          <w:tcPr>
            <w:tcW w:w="714" w:type="pc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b/>
                <w:color w:val="000000"/>
                <w:sz w:val="22"/>
              </w:rPr>
              <w:t>占用</w:t>
            </w:r>
          </w:p>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b/>
                <w:color w:val="000000"/>
                <w:sz w:val="22"/>
              </w:rPr>
              <w:t>性质</w:t>
            </w:r>
          </w:p>
        </w:tc>
        <w:tc>
          <w:tcPr>
            <w:tcW w:w="714" w:type="pc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期初</w:t>
            </w:r>
          </w:p>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余额</w:t>
            </w:r>
          </w:p>
        </w:tc>
        <w:tc>
          <w:tcPr>
            <w:tcW w:w="715" w:type="pc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本期</w:t>
            </w:r>
          </w:p>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新增</w:t>
            </w:r>
          </w:p>
        </w:tc>
        <w:tc>
          <w:tcPr>
            <w:tcW w:w="714" w:type="pc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本期</w:t>
            </w:r>
          </w:p>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减少</w:t>
            </w:r>
          </w:p>
        </w:tc>
        <w:tc>
          <w:tcPr>
            <w:tcW w:w="714" w:type="pc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期末</w:t>
            </w:r>
          </w:p>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余额</w:t>
            </w:r>
          </w:p>
        </w:tc>
        <w:tc>
          <w:tcPr>
            <w:tcW w:w="715" w:type="pct"/>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单日最高占用余额</w:t>
            </w:r>
          </w:p>
        </w:tc>
      </w:tr>
      <w:tr w:rsidR="00F52CC1" w:rsidRPr="008B7FD0">
        <w:trPr>
          <w:jc w:val="center"/>
        </w:trPr>
        <w:tc>
          <w:tcPr>
            <w:tcW w:w="714" w:type="pct"/>
            <w:shd w:val="clear" w:color="auto" w:fill="auto"/>
          </w:tcPr>
          <w:p w:rsidR="00F52CC1" w:rsidRPr="008B7FD0" w:rsidRDefault="00EC1D78">
            <w:pPr>
              <w:jc w:val="center"/>
              <w:rPr>
                <w:rFonts w:ascii="宋体" w:eastAsia="宋体" w:hAnsi="宋体" w:cs="Times New Roman"/>
                <w:color w:val="000000"/>
                <w:sz w:val="22"/>
              </w:rPr>
            </w:pPr>
            <w:r w:rsidRPr="008B7FD0">
              <w:rPr>
                <w:rFonts w:ascii="宋体" w:eastAsia="宋体" w:hAnsi="宋体" w:cs="Times New Roman" w:hint="eastAsia"/>
                <w:color w:val="000000"/>
                <w:sz w:val="22"/>
              </w:rPr>
              <w:t>对象1</w:t>
            </w:r>
          </w:p>
        </w:tc>
        <w:tc>
          <w:tcPr>
            <w:tcW w:w="714" w:type="pct"/>
            <w:shd w:val="clear" w:color="auto" w:fill="auto"/>
          </w:tcPr>
          <w:p w:rsidR="00F52CC1" w:rsidRPr="008B7FD0" w:rsidRDefault="00EC1D78">
            <w:pPr>
              <w:rPr>
                <w:rFonts w:ascii="宋体" w:eastAsia="宋体" w:hAnsi="宋体" w:cs="Times New Roman"/>
                <w:color w:val="FF0000"/>
                <w:sz w:val="22"/>
              </w:rPr>
            </w:pPr>
            <w:r w:rsidRPr="008B7FD0">
              <w:rPr>
                <w:rFonts w:ascii="宋体" w:eastAsia="宋体" w:hAnsi="宋体" w:cs="Times New Roman" w:hint="eastAsia"/>
                <w:color w:val="FF0000"/>
                <w:sz w:val="22"/>
              </w:rPr>
              <w:t>（借款</w:t>
            </w:r>
            <w:r w:rsidRPr="008B7FD0">
              <w:rPr>
                <w:rFonts w:ascii="宋体" w:eastAsia="宋体" w:hAnsi="宋体" w:cs="Times New Roman"/>
                <w:color w:val="FF0000"/>
                <w:sz w:val="22"/>
              </w:rPr>
              <w:t>/垫支/</w:t>
            </w:r>
            <w:r w:rsidRPr="008B7FD0">
              <w:rPr>
                <w:rFonts w:ascii="宋体" w:eastAsia="宋体" w:hAnsi="宋体" w:cs="Times New Roman" w:hint="eastAsia"/>
                <w:color w:val="FF0000"/>
                <w:sz w:val="22"/>
              </w:rPr>
              <w:t>其他）</w:t>
            </w:r>
          </w:p>
        </w:tc>
        <w:tc>
          <w:tcPr>
            <w:tcW w:w="714" w:type="pct"/>
            <w:shd w:val="clear" w:color="auto" w:fill="auto"/>
          </w:tcPr>
          <w:p w:rsidR="00F52CC1" w:rsidRPr="008B7FD0" w:rsidRDefault="00F52CC1">
            <w:pPr>
              <w:rPr>
                <w:rFonts w:ascii="宋体" w:eastAsia="宋体" w:hAnsi="宋体" w:cs="Times New Roman"/>
                <w:color w:val="000000"/>
                <w:sz w:val="22"/>
              </w:rPr>
            </w:pPr>
          </w:p>
        </w:tc>
        <w:tc>
          <w:tcPr>
            <w:tcW w:w="715" w:type="pct"/>
          </w:tcPr>
          <w:p w:rsidR="00F52CC1" w:rsidRPr="008B7FD0" w:rsidRDefault="00F52CC1">
            <w:pPr>
              <w:rPr>
                <w:rFonts w:ascii="宋体" w:eastAsia="宋体" w:hAnsi="宋体" w:cs="Times New Roman"/>
                <w:color w:val="000000"/>
                <w:sz w:val="22"/>
              </w:rPr>
            </w:pPr>
          </w:p>
        </w:tc>
        <w:tc>
          <w:tcPr>
            <w:tcW w:w="714" w:type="pct"/>
          </w:tcPr>
          <w:p w:rsidR="00F52CC1" w:rsidRPr="008B7FD0" w:rsidRDefault="00F52CC1">
            <w:pPr>
              <w:rPr>
                <w:rFonts w:ascii="宋体" w:eastAsia="宋体" w:hAnsi="宋体" w:cs="Times New Roman"/>
                <w:color w:val="000000"/>
                <w:sz w:val="22"/>
              </w:rPr>
            </w:pPr>
          </w:p>
        </w:tc>
        <w:tc>
          <w:tcPr>
            <w:tcW w:w="714" w:type="pct"/>
          </w:tcPr>
          <w:p w:rsidR="00F52CC1" w:rsidRPr="008B7FD0" w:rsidRDefault="00F52CC1">
            <w:pPr>
              <w:rPr>
                <w:rFonts w:ascii="宋体" w:eastAsia="宋体" w:hAnsi="宋体" w:cs="Times New Roman"/>
                <w:color w:val="000000"/>
                <w:sz w:val="22"/>
              </w:rPr>
            </w:pPr>
          </w:p>
        </w:tc>
        <w:tc>
          <w:tcPr>
            <w:tcW w:w="715" w:type="pct"/>
          </w:tcPr>
          <w:p w:rsidR="00F52CC1" w:rsidRPr="008B7FD0" w:rsidRDefault="00F52CC1">
            <w:pPr>
              <w:rPr>
                <w:rFonts w:ascii="宋体" w:eastAsia="宋体" w:hAnsi="宋体" w:cs="Times New Roman"/>
                <w:color w:val="FF0000"/>
                <w:sz w:val="22"/>
              </w:rPr>
            </w:pPr>
          </w:p>
        </w:tc>
      </w:tr>
      <w:tr w:rsidR="00F52CC1" w:rsidRPr="008B7FD0">
        <w:trPr>
          <w:jc w:val="center"/>
        </w:trPr>
        <w:tc>
          <w:tcPr>
            <w:tcW w:w="714" w:type="pct"/>
            <w:shd w:val="clear" w:color="auto" w:fill="auto"/>
          </w:tcPr>
          <w:p w:rsidR="00F52CC1" w:rsidRPr="008B7FD0" w:rsidRDefault="00EC1D78">
            <w:pPr>
              <w:jc w:val="center"/>
              <w:rPr>
                <w:rFonts w:ascii="宋体" w:eastAsia="宋体" w:hAnsi="宋体" w:cs="Times New Roman"/>
                <w:color w:val="000000"/>
                <w:sz w:val="22"/>
              </w:rPr>
            </w:pPr>
            <w:r w:rsidRPr="008B7FD0">
              <w:rPr>
                <w:rFonts w:ascii="宋体" w:eastAsia="宋体" w:hAnsi="宋体" w:cs="Times New Roman" w:hint="eastAsia"/>
                <w:color w:val="000000"/>
                <w:sz w:val="22"/>
              </w:rPr>
              <w:t>对象2</w:t>
            </w:r>
          </w:p>
        </w:tc>
        <w:tc>
          <w:tcPr>
            <w:tcW w:w="714" w:type="pct"/>
            <w:shd w:val="clear" w:color="auto" w:fill="auto"/>
          </w:tcPr>
          <w:p w:rsidR="00F52CC1" w:rsidRPr="008B7FD0" w:rsidRDefault="00F52CC1">
            <w:pPr>
              <w:rPr>
                <w:rFonts w:ascii="宋体" w:eastAsia="宋体" w:hAnsi="宋体" w:cs="Times New Roman"/>
                <w:color w:val="FF0000"/>
                <w:sz w:val="22"/>
              </w:rPr>
            </w:pPr>
          </w:p>
        </w:tc>
        <w:tc>
          <w:tcPr>
            <w:tcW w:w="714" w:type="pct"/>
            <w:shd w:val="clear" w:color="auto" w:fill="auto"/>
          </w:tcPr>
          <w:p w:rsidR="00F52CC1" w:rsidRPr="008B7FD0" w:rsidRDefault="00F52CC1">
            <w:pPr>
              <w:rPr>
                <w:rFonts w:ascii="宋体" w:eastAsia="宋体" w:hAnsi="宋体" w:cs="Times New Roman"/>
                <w:color w:val="000000"/>
                <w:sz w:val="22"/>
              </w:rPr>
            </w:pPr>
          </w:p>
        </w:tc>
        <w:tc>
          <w:tcPr>
            <w:tcW w:w="715" w:type="pct"/>
          </w:tcPr>
          <w:p w:rsidR="00F52CC1" w:rsidRPr="008B7FD0" w:rsidRDefault="00F52CC1">
            <w:pPr>
              <w:rPr>
                <w:rFonts w:ascii="宋体" w:eastAsia="宋体" w:hAnsi="宋体" w:cs="Times New Roman"/>
                <w:color w:val="000000"/>
                <w:sz w:val="22"/>
              </w:rPr>
            </w:pPr>
          </w:p>
        </w:tc>
        <w:tc>
          <w:tcPr>
            <w:tcW w:w="714" w:type="pct"/>
          </w:tcPr>
          <w:p w:rsidR="00F52CC1" w:rsidRPr="008B7FD0" w:rsidRDefault="00F52CC1">
            <w:pPr>
              <w:rPr>
                <w:rFonts w:ascii="宋体" w:eastAsia="宋体" w:hAnsi="宋体" w:cs="Times New Roman"/>
                <w:color w:val="000000"/>
                <w:sz w:val="22"/>
              </w:rPr>
            </w:pPr>
          </w:p>
        </w:tc>
        <w:tc>
          <w:tcPr>
            <w:tcW w:w="714" w:type="pct"/>
          </w:tcPr>
          <w:p w:rsidR="00F52CC1" w:rsidRPr="008B7FD0" w:rsidRDefault="00F52CC1">
            <w:pPr>
              <w:rPr>
                <w:rFonts w:ascii="宋体" w:eastAsia="宋体" w:hAnsi="宋体" w:cs="Times New Roman"/>
                <w:color w:val="000000"/>
                <w:sz w:val="22"/>
              </w:rPr>
            </w:pPr>
          </w:p>
        </w:tc>
        <w:tc>
          <w:tcPr>
            <w:tcW w:w="715" w:type="pct"/>
          </w:tcPr>
          <w:p w:rsidR="00F52CC1" w:rsidRPr="008B7FD0" w:rsidRDefault="00F52CC1">
            <w:pPr>
              <w:rPr>
                <w:rFonts w:ascii="宋体" w:eastAsia="宋体" w:hAnsi="宋体" w:cs="Times New Roman"/>
                <w:color w:val="FF0000"/>
                <w:sz w:val="22"/>
              </w:rPr>
            </w:pPr>
          </w:p>
        </w:tc>
      </w:tr>
      <w:tr w:rsidR="00F52CC1" w:rsidRPr="008B7FD0">
        <w:trPr>
          <w:trHeight w:val="347"/>
          <w:jc w:val="center"/>
        </w:trPr>
        <w:tc>
          <w:tcPr>
            <w:tcW w:w="714" w:type="pct"/>
            <w:shd w:val="clear" w:color="auto" w:fill="auto"/>
          </w:tcPr>
          <w:p w:rsidR="00F52CC1" w:rsidRPr="008B7FD0" w:rsidRDefault="00EC1D78">
            <w:pPr>
              <w:jc w:val="center"/>
              <w:rPr>
                <w:rFonts w:ascii="宋体" w:eastAsia="宋体" w:hAnsi="宋体" w:cs="Times New Roman"/>
                <w:color w:val="000000"/>
                <w:sz w:val="22"/>
              </w:rPr>
            </w:pPr>
            <w:r w:rsidRPr="008B7FD0">
              <w:rPr>
                <w:rFonts w:ascii="宋体" w:eastAsia="宋体" w:hAnsi="宋体" w:cs="Times New Roman" w:hint="eastAsia"/>
                <w:color w:val="000000"/>
                <w:sz w:val="22"/>
              </w:rPr>
              <w:t>（自动添行</w:t>
            </w:r>
            <w:r w:rsidRPr="008B7FD0">
              <w:rPr>
                <w:rFonts w:ascii="宋体" w:eastAsia="宋体" w:hAnsi="宋体" w:cs="Times New Roman"/>
                <w:color w:val="000000"/>
                <w:sz w:val="22"/>
              </w:rPr>
              <w:t>）</w:t>
            </w:r>
          </w:p>
        </w:tc>
        <w:tc>
          <w:tcPr>
            <w:tcW w:w="714" w:type="pct"/>
            <w:shd w:val="clear" w:color="auto" w:fill="auto"/>
          </w:tcPr>
          <w:p w:rsidR="00F52CC1" w:rsidRPr="008B7FD0" w:rsidRDefault="00F52CC1">
            <w:pPr>
              <w:rPr>
                <w:rFonts w:ascii="宋体" w:eastAsia="宋体" w:hAnsi="宋体" w:cs="Times New Roman"/>
                <w:color w:val="000000"/>
                <w:sz w:val="22"/>
              </w:rPr>
            </w:pPr>
          </w:p>
        </w:tc>
        <w:tc>
          <w:tcPr>
            <w:tcW w:w="714" w:type="pct"/>
            <w:shd w:val="clear" w:color="auto" w:fill="auto"/>
          </w:tcPr>
          <w:p w:rsidR="00F52CC1" w:rsidRPr="008B7FD0" w:rsidRDefault="00F52CC1">
            <w:pPr>
              <w:rPr>
                <w:rFonts w:ascii="宋体" w:eastAsia="宋体" w:hAnsi="宋体" w:cs="Times New Roman"/>
                <w:color w:val="000000"/>
                <w:sz w:val="22"/>
              </w:rPr>
            </w:pPr>
          </w:p>
        </w:tc>
        <w:tc>
          <w:tcPr>
            <w:tcW w:w="715" w:type="pct"/>
          </w:tcPr>
          <w:p w:rsidR="00F52CC1" w:rsidRPr="008B7FD0" w:rsidRDefault="00F52CC1">
            <w:pPr>
              <w:rPr>
                <w:rFonts w:ascii="宋体" w:eastAsia="宋体" w:hAnsi="宋体" w:cs="Times New Roman"/>
                <w:color w:val="000000"/>
                <w:sz w:val="22"/>
              </w:rPr>
            </w:pPr>
          </w:p>
        </w:tc>
        <w:tc>
          <w:tcPr>
            <w:tcW w:w="714" w:type="pct"/>
          </w:tcPr>
          <w:p w:rsidR="00F52CC1" w:rsidRPr="008B7FD0" w:rsidRDefault="00F52CC1">
            <w:pPr>
              <w:rPr>
                <w:rFonts w:ascii="宋体" w:eastAsia="宋体" w:hAnsi="宋体" w:cs="Times New Roman"/>
                <w:color w:val="000000"/>
                <w:sz w:val="22"/>
              </w:rPr>
            </w:pPr>
          </w:p>
        </w:tc>
        <w:tc>
          <w:tcPr>
            <w:tcW w:w="714" w:type="pct"/>
          </w:tcPr>
          <w:p w:rsidR="00F52CC1" w:rsidRPr="008B7FD0" w:rsidRDefault="00F52CC1">
            <w:pPr>
              <w:rPr>
                <w:rFonts w:ascii="宋体" w:eastAsia="宋体" w:hAnsi="宋体" w:cs="Times New Roman"/>
                <w:color w:val="000000"/>
                <w:sz w:val="22"/>
              </w:rPr>
            </w:pPr>
          </w:p>
        </w:tc>
        <w:tc>
          <w:tcPr>
            <w:tcW w:w="715" w:type="pct"/>
          </w:tcPr>
          <w:p w:rsidR="00F52CC1" w:rsidRPr="008B7FD0" w:rsidRDefault="00F52CC1">
            <w:pPr>
              <w:rPr>
                <w:rFonts w:ascii="宋体" w:eastAsia="宋体" w:hAnsi="宋体" w:cs="Times New Roman"/>
                <w:color w:val="000000"/>
                <w:sz w:val="22"/>
              </w:rPr>
            </w:pPr>
          </w:p>
        </w:tc>
      </w:tr>
      <w:tr w:rsidR="00F52CC1" w:rsidRPr="008B7FD0">
        <w:trPr>
          <w:jc w:val="center"/>
        </w:trPr>
        <w:tc>
          <w:tcPr>
            <w:tcW w:w="714" w:type="pct"/>
            <w:shd w:val="clear" w:color="auto" w:fill="auto"/>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合计</w:t>
            </w:r>
          </w:p>
        </w:tc>
        <w:tc>
          <w:tcPr>
            <w:tcW w:w="714" w:type="pct"/>
            <w:shd w:val="clear" w:color="auto" w:fill="auto"/>
          </w:tcPr>
          <w:p w:rsidR="00F52CC1" w:rsidRPr="008B7FD0" w:rsidRDefault="00EC1D78">
            <w:pPr>
              <w:rPr>
                <w:rFonts w:ascii="宋体" w:eastAsia="宋体" w:hAnsi="宋体" w:cs="Times New Roman"/>
                <w:color w:val="000000"/>
                <w:sz w:val="22"/>
              </w:rPr>
            </w:pPr>
            <w:r w:rsidRPr="008B7FD0">
              <w:rPr>
                <w:rFonts w:ascii="宋体" w:eastAsia="宋体" w:hAnsi="宋体" w:cs="Times New Roman"/>
                <w:color w:val="000000"/>
                <w:sz w:val="20"/>
              </w:rPr>
              <w:t>-</w:t>
            </w:r>
          </w:p>
        </w:tc>
        <w:tc>
          <w:tcPr>
            <w:tcW w:w="714" w:type="pct"/>
            <w:shd w:val="clear" w:color="auto" w:fill="auto"/>
          </w:tcPr>
          <w:p w:rsidR="00F52CC1" w:rsidRPr="008B7FD0" w:rsidRDefault="00F52CC1">
            <w:pPr>
              <w:rPr>
                <w:rFonts w:ascii="宋体" w:eastAsia="宋体" w:hAnsi="宋体" w:cs="Times New Roman"/>
                <w:color w:val="000000"/>
                <w:sz w:val="22"/>
              </w:rPr>
            </w:pPr>
          </w:p>
        </w:tc>
        <w:tc>
          <w:tcPr>
            <w:tcW w:w="715" w:type="pct"/>
          </w:tcPr>
          <w:p w:rsidR="00F52CC1" w:rsidRPr="008B7FD0" w:rsidRDefault="00F52CC1">
            <w:pPr>
              <w:rPr>
                <w:rFonts w:ascii="宋体" w:eastAsia="宋体" w:hAnsi="宋体" w:cs="Times New Roman"/>
                <w:color w:val="000000"/>
                <w:sz w:val="22"/>
              </w:rPr>
            </w:pPr>
          </w:p>
        </w:tc>
        <w:tc>
          <w:tcPr>
            <w:tcW w:w="714" w:type="pct"/>
          </w:tcPr>
          <w:p w:rsidR="00F52CC1" w:rsidRPr="008B7FD0" w:rsidRDefault="00F52CC1">
            <w:pPr>
              <w:rPr>
                <w:rFonts w:ascii="宋体" w:eastAsia="宋体" w:hAnsi="宋体" w:cs="Times New Roman"/>
                <w:color w:val="000000"/>
                <w:sz w:val="22"/>
              </w:rPr>
            </w:pPr>
          </w:p>
        </w:tc>
        <w:tc>
          <w:tcPr>
            <w:tcW w:w="714" w:type="pct"/>
          </w:tcPr>
          <w:p w:rsidR="00F52CC1" w:rsidRPr="008B7FD0" w:rsidRDefault="00F52CC1">
            <w:pPr>
              <w:rPr>
                <w:rFonts w:ascii="宋体" w:eastAsia="宋体" w:hAnsi="宋体" w:cs="Times New Roman"/>
                <w:color w:val="000000"/>
                <w:sz w:val="22"/>
              </w:rPr>
            </w:pPr>
          </w:p>
        </w:tc>
        <w:tc>
          <w:tcPr>
            <w:tcW w:w="715" w:type="pct"/>
          </w:tcPr>
          <w:p w:rsidR="00F52CC1" w:rsidRPr="008B7FD0" w:rsidRDefault="00F52CC1">
            <w:pPr>
              <w:rPr>
                <w:rFonts w:ascii="宋体" w:eastAsia="宋体" w:hAnsi="宋体" w:cs="Times New Roman"/>
                <w:color w:val="000000"/>
                <w:sz w:val="22"/>
              </w:rPr>
            </w:pPr>
          </w:p>
        </w:tc>
      </w:tr>
    </w:tbl>
    <w:p w:rsidR="00F52CC1" w:rsidRPr="008B7FD0" w:rsidRDefault="00EC1D78">
      <w:pPr>
        <w:jc w:val="left"/>
        <w:rPr>
          <w:rFonts w:ascii="宋体" w:eastAsia="宋体" w:hAnsi="宋体" w:cs="Times New Roman"/>
          <w:b/>
          <w:color w:val="000000"/>
          <w:szCs w:val="24"/>
        </w:rPr>
      </w:pPr>
      <w:r w:rsidRPr="008B7FD0">
        <w:rPr>
          <w:rFonts w:ascii="宋体" w:eastAsia="宋体" w:hAnsi="宋体" w:cs="Times New Roman" w:hint="eastAsia"/>
          <w:b/>
          <w:color w:val="000000"/>
          <w:szCs w:val="24"/>
        </w:rPr>
        <w:t>发生</w:t>
      </w:r>
      <w:r w:rsidRPr="008B7FD0">
        <w:rPr>
          <w:rFonts w:ascii="宋体" w:eastAsia="宋体" w:hAnsi="宋体" w:cs="Times New Roman"/>
          <w:b/>
          <w:color w:val="000000"/>
          <w:szCs w:val="24"/>
        </w:rPr>
        <w:t>原因</w:t>
      </w:r>
      <w:r w:rsidRPr="008B7FD0">
        <w:rPr>
          <w:rFonts w:ascii="宋体" w:eastAsia="宋体" w:hAnsi="宋体" w:cs="Times New Roman" w:hint="eastAsia"/>
          <w:b/>
          <w:color w:val="000000"/>
          <w:szCs w:val="24"/>
        </w:rPr>
        <w:t>、</w:t>
      </w:r>
      <w:r w:rsidRPr="008B7FD0">
        <w:rPr>
          <w:rFonts w:ascii="宋体" w:eastAsia="宋体" w:hAnsi="宋体" w:cs="Times New Roman"/>
          <w:b/>
          <w:color w:val="000000"/>
          <w:szCs w:val="24"/>
        </w:rPr>
        <w:t>整改情况</w:t>
      </w:r>
      <w:r w:rsidRPr="008B7FD0">
        <w:rPr>
          <w:rFonts w:ascii="宋体" w:eastAsia="宋体" w:hAnsi="宋体" w:cs="Times New Roman" w:hint="eastAsia"/>
          <w:b/>
          <w:color w:val="000000"/>
          <w:szCs w:val="24"/>
        </w:rPr>
        <w:t>及</w:t>
      </w:r>
      <w:r w:rsidRPr="008B7FD0">
        <w:rPr>
          <w:rFonts w:ascii="宋体" w:eastAsia="宋体" w:hAnsi="宋体" w:cs="Times New Roman"/>
          <w:b/>
          <w:color w:val="000000"/>
          <w:szCs w:val="24"/>
        </w:rPr>
        <w:t>对公司的影响</w:t>
      </w:r>
    </w:p>
    <w:tbl>
      <w:tblPr>
        <w:tblStyle w:val="260"/>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color w:val="000000"/>
                <w:kern w:val="0"/>
                <w:sz w:val="20"/>
                <w:szCs w:val="44"/>
              </w:rPr>
            </w:pPr>
            <w:r w:rsidRPr="008B7FD0">
              <w:rPr>
                <w:rFonts w:ascii="宋体" w:hAnsi="宋体" w:hint="eastAsia"/>
                <w:i/>
                <w:color w:val="FF0000"/>
                <w:kern w:val="0"/>
                <w:sz w:val="20"/>
                <w:szCs w:val="44"/>
              </w:rPr>
              <w:t>注：对于报告期内</w:t>
            </w:r>
            <w:r w:rsidRPr="008B7FD0">
              <w:rPr>
                <w:rFonts w:ascii="宋体" w:hAnsi="宋体"/>
                <w:i/>
                <w:color w:val="FF0000"/>
                <w:kern w:val="0"/>
                <w:sz w:val="20"/>
                <w:szCs w:val="44"/>
              </w:rPr>
              <w:t>发生股东</w:t>
            </w:r>
            <w:r w:rsidRPr="008B7FD0">
              <w:rPr>
                <w:rFonts w:ascii="宋体" w:hAnsi="宋体" w:hint="eastAsia"/>
                <w:i/>
                <w:color w:val="FF0000"/>
                <w:kern w:val="0"/>
                <w:sz w:val="20"/>
                <w:szCs w:val="44"/>
              </w:rPr>
              <w:t>及其</w:t>
            </w:r>
            <w:r w:rsidRPr="008B7FD0">
              <w:rPr>
                <w:rFonts w:ascii="宋体" w:hAnsi="宋体"/>
                <w:i/>
                <w:color w:val="FF0000"/>
                <w:kern w:val="0"/>
                <w:sz w:val="20"/>
                <w:szCs w:val="44"/>
              </w:rPr>
              <w:t>关联方</w:t>
            </w:r>
            <w:r w:rsidRPr="008B7FD0">
              <w:rPr>
                <w:rFonts w:ascii="宋体" w:hAnsi="宋体" w:hint="eastAsia"/>
                <w:i/>
                <w:color w:val="FF0000"/>
                <w:kern w:val="0"/>
                <w:sz w:val="20"/>
                <w:szCs w:val="44"/>
              </w:rPr>
              <w:t>以各种形式占用或者转移公司</w:t>
            </w:r>
            <w:r w:rsidRPr="008B7FD0">
              <w:rPr>
                <w:rFonts w:ascii="宋体" w:hAnsi="宋体"/>
                <w:i/>
                <w:color w:val="FF0000"/>
                <w:kern w:val="0"/>
                <w:sz w:val="20"/>
                <w:szCs w:val="44"/>
              </w:rPr>
              <w:t>的资金、资产</w:t>
            </w:r>
            <w:r w:rsidRPr="008B7FD0">
              <w:rPr>
                <w:rFonts w:ascii="宋体" w:hAnsi="宋体" w:hint="eastAsia"/>
                <w:i/>
                <w:color w:val="FF0000"/>
                <w:kern w:val="0"/>
                <w:sz w:val="20"/>
                <w:szCs w:val="44"/>
              </w:rPr>
              <w:t>及</w:t>
            </w:r>
            <w:r w:rsidRPr="008B7FD0">
              <w:rPr>
                <w:rFonts w:ascii="宋体" w:hAnsi="宋体"/>
                <w:i/>
                <w:color w:val="FF0000"/>
                <w:kern w:val="0"/>
                <w:sz w:val="20"/>
                <w:szCs w:val="44"/>
              </w:rPr>
              <w:t>其他资源的，</w:t>
            </w:r>
            <w:r w:rsidRPr="008B7FD0">
              <w:rPr>
                <w:rFonts w:ascii="宋体" w:hAnsi="宋体" w:hint="eastAsia"/>
                <w:i/>
                <w:color w:val="FF0000"/>
                <w:kern w:val="0"/>
                <w:sz w:val="20"/>
                <w:szCs w:val="44"/>
              </w:rPr>
              <w:t>公司应当说明发生原因、整改情况、预计归还方式、时间及对公司的影响，其中发生控股股东、实际控制人及其控制的企业占用资金情形的，还应当</w:t>
            </w:r>
            <w:r w:rsidRPr="008B7FD0">
              <w:rPr>
                <w:rFonts w:ascii="宋体" w:hAnsi="宋体"/>
                <w:i/>
                <w:color w:val="FF0000"/>
                <w:kern w:val="0"/>
                <w:sz w:val="20"/>
                <w:szCs w:val="44"/>
              </w:rPr>
              <w:t>按照上述表格要求披露</w:t>
            </w:r>
            <w:r w:rsidRPr="008B7FD0">
              <w:rPr>
                <w:rFonts w:ascii="宋体" w:hAnsi="宋体" w:hint="eastAsia"/>
                <w:i/>
                <w:color w:val="FF0000"/>
                <w:kern w:val="0"/>
                <w:sz w:val="20"/>
                <w:szCs w:val="44"/>
              </w:rPr>
              <w:t>具体占用情况</w:t>
            </w:r>
            <w:r w:rsidRPr="008B7FD0">
              <w:rPr>
                <w:rFonts w:ascii="宋体" w:hAnsi="宋体"/>
                <w:i/>
                <w:color w:val="FF0000"/>
                <w:kern w:val="0"/>
                <w:sz w:val="20"/>
                <w:szCs w:val="44"/>
              </w:rPr>
              <w:t>。</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（五）报告期内公司发生的关联交易情况</w:t>
      </w:r>
    </w:p>
    <w:p w:rsidR="00F52CC1" w:rsidRPr="008B7FD0" w:rsidRDefault="00EC1D78">
      <w:pPr>
        <w:ind w:left="6300" w:firstLine="420"/>
        <w:jc w:val="right"/>
        <w:rPr>
          <w:rFonts w:ascii="Calibri" w:eastAsia="宋体" w:hAnsi="Calibri" w:cs="Times New Roman"/>
        </w:rPr>
      </w:pPr>
      <w:r w:rsidRPr="008B7FD0">
        <w:rPr>
          <w:rFonts w:ascii="Calibri" w:eastAsia="宋体" w:hAnsi="Calibri" w:cs="Times New Roman"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6379"/>
        <w:gridCol w:w="1701"/>
        <w:gridCol w:w="1559"/>
      </w:tblGrid>
      <w:tr w:rsidR="00F52CC1" w:rsidRPr="008B7FD0">
        <w:trPr>
          <w:trHeight w:val="268"/>
        </w:trPr>
        <w:tc>
          <w:tcPr>
            <w:tcW w:w="6379"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日常性关联交易情况</w:t>
            </w:r>
          </w:p>
        </w:tc>
        <w:tc>
          <w:tcPr>
            <w:tcW w:w="1701"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预计金额</w:t>
            </w:r>
          </w:p>
        </w:tc>
        <w:tc>
          <w:tcPr>
            <w:tcW w:w="1559"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发生金额</w:t>
            </w:r>
          </w:p>
        </w:tc>
      </w:tr>
      <w:tr w:rsidR="00F52CC1" w:rsidRPr="008B7FD0">
        <w:trPr>
          <w:trHeight w:val="351"/>
        </w:trPr>
        <w:tc>
          <w:tcPr>
            <w:tcW w:w="6379" w:type="dxa"/>
          </w:tcPr>
          <w:p w:rsidR="00F52CC1" w:rsidRPr="008B7FD0" w:rsidRDefault="00F52CC1">
            <w:pPr>
              <w:rPr>
                <w:rFonts w:ascii="宋体" w:eastAsia="宋体" w:hAnsi="宋体" w:cs="Times New Roman"/>
                <w:color w:val="000000"/>
                <w:sz w:val="22"/>
              </w:rPr>
            </w:pPr>
          </w:p>
        </w:tc>
        <w:tc>
          <w:tcPr>
            <w:tcW w:w="1701" w:type="dxa"/>
          </w:tcPr>
          <w:p w:rsidR="00F52CC1" w:rsidRPr="008B7FD0" w:rsidRDefault="00F52CC1">
            <w:pPr>
              <w:rPr>
                <w:rFonts w:ascii="宋体" w:eastAsia="宋体" w:hAnsi="宋体" w:cs="Times New Roman"/>
                <w:color w:val="000000"/>
                <w:sz w:val="22"/>
              </w:rPr>
            </w:pPr>
          </w:p>
        </w:tc>
        <w:tc>
          <w:tcPr>
            <w:tcW w:w="1559" w:type="dxa"/>
          </w:tcPr>
          <w:p w:rsidR="00F52CC1" w:rsidRPr="008B7FD0" w:rsidRDefault="00F52CC1">
            <w:pPr>
              <w:rPr>
                <w:rFonts w:ascii="宋体" w:eastAsia="宋体" w:hAnsi="宋体" w:cs="Times New Roman"/>
                <w:color w:val="000000"/>
                <w:sz w:val="22"/>
              </w:rPr>
            </w:pPr>
          </w:p>
        </w:tc>
      </w:tr>
      <w:tr w:rsidR="00F52CC1" w:rsidRPr="008B7FD0">
        <w:trPr>
          <w:trHeight w:val="324"/>
        </w:trPr>
        <w:tc>
          <w:tcPr>
            <w:tcW w:w="6379" w:type="dxa"/>
          </w:tcPr>
          <w:p w:rsidR="00F52CC1" w:rsidRPr="008B7FD0" w:rsidRDefault="00F52CC1">
            <w:pPr>
              <w:rPr>
                <w:rFonts w:ascii="宋体" w:eastAsia="宋体" w:hAnsi="宋体" w:cs="Times New Roman"/>
                <w:color w:val="000000"/>
                <w:sz w:val="22"/>
              </w:rPr>
            </w:pPr>
          </w:p>
        </w:tc>
        <w:tc>
          <w:tcPr>
            <w:tcW w:w="1701" w:type="dxa"/>
          </w:tcPr>
          <w:p w:rsidR="00F52CC1" w:rsidRPr="008B7FD0" w:rsidRDefault="00F52CC1">
            <w:pPr>
              <w:rPr>
                <w:rFonts w:ascii="宋体" w:eastAsia="宋体" w:hAnsi="宋体" w:cs="Times New Roman"/>
                <w:color w:val="000000"/>
                <w:sz w:val="22"/>
              </w:rPr>
            </w:pPr>
          </w:p>
        </w:tc>
        <w:tc>
          <w:tcPr>
            <w:tcW w:w="1559" w:type="dxa"/>
          </w:tcPr>
          <w:p w:rsidR="00F52CC1" w:rsidRPr="008B7FD0" w:rsidRDefault="00F52CC1">
            <w:pPr>
              <w:rPr>
                <w:rFonts w:ascii="宋体" w:eastAsia="宋体" w:hAnsi="宋体" w:cs="Times New Roman"/>
                <w:color w:val="000000"/>
                <w:sz w:val="22"/>
              </w:rPr>
            </w:pPr>
          </w:p>
        </w:tc>
      </w:tr>
      <w:tr w:rsidR="00F52CC1" w:rsidRPr="008B7FD0">
        <w:trPr>
          <w:trHeight w:val="324"/>
        </w:trPr>
        <w:tc>
          <w:tcPr>
            <w:tcW w:w="6379" w:type="dxa"/>
          </w:tcPr>
          <w:p w:rsidR="00F52CC1" w:rsidRPr="008B7FD0" w:rsidRDefault="00F52CC1">
            <w:pPr>
              <w:rPr>
                <w:rFonts w:ascii="宋体" w:eastAsia="宋体" w:hAnsi="宋体" w:cs="Times New Roman"/>
                <w:color w:val="000000"/>
                <w:sz w:val="22"/>
              </w:rPr>
            </w:pPr>
          </w:p>
        </w:tc>
        <w:tc>
          <w:tcPr>
            <w:tcW w:w="1701" w:type="dxa"/>
          </w:tcPr>
          <w:p w:rsidR="00F52CC1" w:rsidRPr="008B7FD0" w:rsidRDefault="00F52CC1">
            <w:pPr>
              <w:rPr>
                <w:rFonts w:ascii="宋体" w:eastAsia="宋体" w:hAnsi="宋体" w:cs="Times New Roman"/>
                <w:color w:val="000000"/>
                <w:sz w:val="22"/>
              </w:rPr>
            </w:pPr>
          </w:p>
        </w:tc>
        <w:tc>
          <w:tcPr>
            <w:tcW w:w="1559" w:type="dxa"/>
          </w:tcPr>
          <w:p w:rsidR="00F52CC1" w:rsidRPr="008B7FD0" w:rsidRDefault="00F52CC1">
            <w:pPr>
              <w:rPr>
                <w:rFonts w:ascii="宋体" w:eastAsia="宋体" w:hAnsi="宋体" w:cs="Times New Roman"/>
                <w:color w:val="000000"/>
                <w:sz w:val="22"/>
              </w:rPr>
            </w:pPr>
          </w:p>
        </w:tc>
      </w:tr>
      <w:tr w:rsidR="00F52CC1" w:rsidRPr="008B7FD0">
        <w:trPr>
          <w:trHeight w:val="324"/>
        </w:trPr>
        <w:tc>
          <w:tcPr>
            <w:tcW w:w="6379" w:type="dxa"/>
          </w:tcPr>
          <w:p w:rsidR="00F52CC1" w:rsidRPr="008B7FD0" w:rsidRDefault="00EC1D78">
            <w:pPr>
              <w:rPr>
                <w:rFonts w:ascii="宋体" w:eastAsia="宋体" w:hAnsi="宋体" w:cs="Times New Roman"/>
                <w:color w:val="000000"/>
                <w:sz w:val="22"/>
              </w:rPr>
            </w:pPr>
            <w:r w:rsidRPr="008B7FD0">
              <w:rPr>
                <w:rFonts w:ascii="宋体" w:eastAsia="宋体" w:hAnsi="宋体" w:cs="Times New Roman" w:hint="eastAsia"/>
                <w:color w:val="000000"/>
                <w:sz w:val="22"/>
              </w:rPr>
              <w:t>（自动添行）</w:t>
            </w:r>
          </w:p>
        </w:tc>
        <w:tc>
          <w:tcPr>
            <w:tcW w:w="1701" w:type="dxa"/>
          </w:tcPr>
          <w:p w:rsidR="00F52CC1" w:rsidRPr="008B7FD0" w:rsidRDefault="00F52CC1">
            <w:pPr>
              <w:rPr>
                <w:rFonts w:ascii="宋体" w:eastAsia="宋体" w:hAnsi="宋体" w:cs="Times New Roman"/>
                <w:color w:val="000000"/>
                <w:sz w:val="22"/>
              </w:rPr>
            </w:pPr>
          </w:p>
        </w:tc>
        <w:tc>
          <w:tcPr>
            <w:tcW w:w="1559" w:type="dxa"/>
          </w:tcPr>
          <w:p w:rsidR="00F52CC1" w:rsidRPr="008B7FD0" w:rsidRDefault="00F52CC1">
            <w:pPr>
              <w:rPr>
                <w:rFonts w:ascii="宋体" w:eastAsia="宋体" w:hAnsi="宋体" w:cs="Times New Roman"/>
                <w:color w:val="000000"/>
                <w:sz w:val="22"/>
              </w:rPr>
            </w:pPr>
          </w:p>
        </w:tc>
      </w:tr>
      <w:tr w:rsidR="00F52CC1" w:rsidRPr="008B7FD0">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其他重大关联交易情况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审议金额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交易金额</w:t>
            </w:r>
          </w:p>
        </w:tc>
      </w:tr>
      <w:tr w:rsidR="00F52CC1" w:rsidRPr="008B7FD0">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F52CC1" w:rsidRPr="008B7FD0" w:rsidRDefault="00EC1D78">
            <w:pPr>
              <w:rPr>
                <w:rFonts w:ascii="宋体" w:eastAsia="宋体" w:hAnsi="宋体" w:cs="Times New Roman"/>
                <w:color w:val="000000"/>
                <w:sz w:val="22"/>
              </w:rPr>
            </w:pPr>
            <w:r w:rsidRPr="008B7FD0">
              <w:rPr>
                <w:rFonts w:ascii="宋体" w:eastAsia="宋体" w:hAnsi="宋体" w:cs="Times New Roman" w:hint="eastAsia"/>
                <w:color w:val="000000"/>
                <w:sz w:val="22"/>
              </w:rPr>
              <w:t>收购、出售资产或股权</w:t>
            </w:r>
          </w:p>
        </w:tc>
        <w:tc>
          <w:tcPr>
            <w:tcW w:w="1701"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r>
      <w:tr w:rsidR="00F52CC1" w:rsidRPr="008B7FD0">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F52CC1" w:rsidRPr="008B7FD0" w:rsidRDefault="00EC1D78">
            <w:pPr>
              <w:rPr>
                <w:rFonts w:ascii="宋体" w:eastAsia="宋体" w:hAnsi="宋体" w:cs="Times New Roman"/>
                <w:color w:val="000000"/>
                <w:sz w:val="22"/>
              </w:rPr>
            </w:pPr>
            <w:r w:rsidRPr="008B7FD0">
              <w:rPr>
                <w:rFonts w:ascii="宋体" w:eastAsia="宋体" w:hAnsi="宋体" w:cs="Times New Roman" w:hint="eastAsia"/>
                <w:color w:val="000000"/>
                <w:sz w:val="22"/>
              </w:rPr>
              <w:t>与关联方共同对外投资</w:t>
            </w:r>
          </w:p>
        </w:tc>
        <w:tc>
          <w:tcPr>
            <w:tcW w:w="1701"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r>
      <w:tr w:rsidR="00F52CC1" w:rsidRPr="008B7FD0">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F52CC1" w:rsidRPr="008B7FD0" w:rsidRDefault="00EC1D78">
            <w:pPr>
              <w:rPr>
                <w:rFonts w:ascii="宋体" w:eastAsia="宋体" w:hAnsi="宋体" w:cs="Times New Roman"/>
                <w:color w:val="000000"/>
                <w:sz w:val="22"/>
              </w:rPr>
            </w:pPr>
            <w:r w:rsidRPr="008B7FD0">
              <w:rPr>
                <w:rFonts w:ascii="宋体" w:eastAsia="宋体" w:hAnsi="宋体" w:cs="Times New Roman" w:hint="eastAsia"/>
                <w:color w:val="000000"/>
                <w:sz w:val="22"/>
              </w:rPr>
              <w:t>提供财务资助</w:t>
            </w:r>
          </w:p>
        </w:tc>
        <w:tc>
          <w:tcPr>
            <w:tcW w:w="1701"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r>
      <w:tr w:rsidR="00F52CC1" w:rsidRPr="008B7FD0">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F52CC1" w:rsidRPr="008B7FD0" w:rsidRDefault="00EC1D78">
            <w:pPr>
              <w:rPr>
                <w:rFonts w:ascii="宋体" w:eastAsia="宋体" w:hAnsi="宋体" w:cs="Times New Roman"/>
                <w:color w:val="000000"/>
                <w:sz w:val="22"/>
              </w:rPr>
            </w:pPr>
            <w:r w:rsidRPr="008B7FD0">
              <w:rPr>
                <w:rFonts w:ascii="宋体" w:eastAsia="宋体" w:hAnsi="宋体" w:cs="Times New Roman" w:hint="eastAsia"/>
                <w:color w:val="000000"/>
                <w:sz w:val="22"/>
              </w:rPr>
              <w:t>提供担保</w:t>
            </w:r>
          </w:p>
        </w:tc>
        <w:tc>
          <w:tcPr>
            <w:tcW w:w="1701"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r>
      <w:tr w:rsidR="00F52CC1" w:rsidRPr="008B7FD0">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F52CC1" w:rsidRPr="008B7FD0" w:rsidRDefault="00EC1D78">
            <w:pPr>
              <w:rPr>
                <w:rFonts w:ascii="宋体" w:eastAsia="宋体" w:hAnsi="宋体" w:cs="Times New Roman"/>
                <w:color w:val="000000"/>
                <w:sz w:val="22"/>
              </w:rPr>
            </w:pPr>
            <w:r w:rsidRPr="008B7FD0">
              <w:rPr>
                <w:rFonts w:ascii="宋体" w:eastAsia="宋体" w:hAnsi="宋体" w:cs="Times New Roman" w:hint="eastAsia"/>
                <w:color w:val="000000"/>
                <w:sz w:val="22"/>
              </w:rPr>
              <w:t>委托理财</w:t>
            </w:r>
          </w:p>
        </w:tc>
        <w:tc>
          <w:tcPr>
            <w:tcW w:w="1701"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r>
      <w:tr w:rsidR="00F52CC1" w:rsidRPr="008B7FD0">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F52CC1" w:rsidRPr="008B7FD0" w:rsidRDefault="00EC1D78">
            <w:pPr>
              <w:rPr>
                <w:rFonts w:ascii="宋体" w:eastAsia="宋体" w:hAnsi="宋体" w:cs="Times New Roman"/>
                <w:color w:val="000000"/>
                <w:sz w:val="22"/>
              </w:rPr>
            </w:pPr>
            <w:r w:rsidRPr="008B7FD0">
              <w:rPr>
                <w:rFonts w:ascii="宋体" w:eastAsia="宋体" w:hAnsi="宋体" w:cs="Times New Roman" w:hint="eastAsia"/>
                <w:color w:val="000000"/>
                <w:sz w:val="22"/>
              </w:rPr>
              <w:t>（自动添行</w:t>
            </w:r>
            <w:r w:rsidRPr="008B7FD0">
              <w:rPr>
                <w:rFonts w:ascii="宋体" w:eastAsia="宋体" w:hAnsi="宋体" w:cs="Times New Roman"/>
                <w:color w:val="000000"/>
                <w:sz w:val="22"/>
              </w:rPr>
              <w:t>）</w:t>
            </w:r>
          </w:p>
        </w:tc>
        <w:tc>
          <w:tcPr>
            <w:tcW w:w="1701"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r>
      <w:tr w:rsidR="00F52CC1" w:rsidRPr="008B7FD0">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企业集团财务公司关联交易情况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预计金额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发生金额</w:t>
            </w:r>
          </w:p>
        </w:tc>
      </w:tr>
      <w:tr w:rsidR="00F52CC1" w:rsidRPr="008B7FD0">
        <w:trPr>
          <w:trHeight w:val="324"/>
        </w:trPr>
        <w:tc>
          <w:tcPr>
            <w:tcW w:w="6379" w:type="dxa"/>
            <w:tcBorders>
              <w:top w:val="single" w:sz="4" w:space="0" w:color="5B9BD5"/>
              <w:left w:val="single" w:sz="4" w:space="0" w:color="5B9BD5"/>
              <w:bottom w:val="single" w:sz="4" w:space="0" w:color="5B9BD5"/>
              <w:right w:val="single" w:sz="4" w:space="0" w:color="5B9BD5"/>
            </w:tcBorders>
          </w:tcPr>
          <w:p w:rsidR="00F52CC1" w:rsidRPr="008B7FD0" w:rsidRDefault="00EC1D78">
            <w:pPr>
              <w:rPr>
                <w:rFonts w:ascii="宋体" w:eastAsia="宋体" w:hAnsi="宋体" w:cs="Times New Roman"/>
                <w:color w:val="000000"/>
                <w:sz w:val="22"/>
              </w:rPr>
            </w:pPr>
            <w:r w:rsidRPr="008B7FD0">
              <w:rPr>
                <w:rFonts w:ascii="宋体" w:eastAsia="宋体" w:hAnsi="宋体" w:cs="Times New Roman" w:hint="eastAsia"/>
                <w:color w:val="000000"/>
                <w:sz w:val="22"/>
              </w:rPr>
              <w:lastRenderedPageBreak/>
              <w:t>存款</w:t>
            </w:r>
          </w:p>
        </w:tc>
        <w:tc>
          <w:tcPr>
            <w:tcW w:w="1701"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r>
      <w:tr w:rsidR="00F52CC1" w:rsidRPr="008B7FD0">
        <w:trPr>
          <w:trHeight w:val="324"/>
        </w:trPr>
        <w:tc>
          <w:tcPr>
            <w:tcW w:w="6379" w:type="dxa"/>
            <w:tcBorders>
              <w:top w:val="single" w:sz="4" w:space="0" w:color="5B9BD5"/>
              <w:left w:val="single" w:sz="4" w:space="0" w:color="5B9BD5"/>
              <w:bottom w:val="single" w:sz="4" w:space="0" w:color="5B9BD5"/>
              <w:right w:val="single" w:sz="4" w:space="0" w:color="5B9BD5"/>
            </w:tcBorders>
          </w:tcPr>
          <w:p w:rsidR="00F52CC1" w:rsidRPr="008B7FD0" w:rsidRDefault="00EC1D78">
            <w:pPr>
              <w:rPr>
                <w:rFonts w:ascii="宋体" w:eastAsia="宋体" w:hAnsi="宋体" w:cs="Times New Roman"/>
                <w:color w:val="000000"/>
                <w:sz w:val="22"/>
              </w:rPr>
            </w:pPr>
            <w:r w:rsidRPr="008B7FD0">
              <w:rPr>
                <w:rFonts w:ascii="宋体" w:eastAsia="宋体" w:hAnsi="宋体" w:cs="Times New Roman" w:hint="eastAsia"/>
                <w:color w:val="000000"/>
                <w:sz w:val="22"/>
              </w:rPr>
              <w:t>贷款</w:t>
            </w:r>
          </w:p>
        </w:tc>
        <w:tc>
          <w:tcPr>
            <w:tcW w:w="1701"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r>
      <w:tr w:rsidR="00F52CC1" w:rsidRPr="008B7FD0">
        <w:trPr>
          <w:trHeight w:val="324"/>
        </w:trPr>
        <w:tc>
          <w:tcPr>
            <w:tcW w:w="6379" w:type="dxa"/>
            <w:tcBorders>
              <w:top w:val="single" w:sz="4" w:space="0" w:color="5B9BD5"/>
              <w:left w:val="single" w:sz="4" w:space="0" w:color="5B9BD5"/>
              <w:bottom w:val="single" w:sz="4" w:space="0" w:color="5B9BD5"/>
              <w:right w:val="single" w:sz="4" w:space="0" w:color="5B9BD5"/>
            </w:tcBorders>
          </w:tcPr>
          <w:p w:rsidR="00F52CC1" w:rsidRPr="008B7FD0" w:rsidRDefault="00EC1D78">
            <w:pPr>
              <w:rPr>
                <w:rFonts w:ascii="宋体" w:eastAsia="宋体" w:hAnsi="宋体" w:cs="Times New Roman"/>
                <w:color w:val="000000"/>
                <w:sz w:val="22"/>
              </w:rPr>
            </w:pPr>
            <w:r w:rsidRPr="008B7FD0">
              <w:rPr>
                <w:rFonts w:ascii="宋体" w:eastAsia="宋体" w:hAnsi="宋体" w:cs="Times New Roman" w:hint="eastAsia"/>
                <w:color w:val="000000"/>
                <w:sz w:val="22"/>
              </w:rPr>
              <w:t>（其他自行添行）</w:t>
            </w:r>
          </w:p>
        </w:tc>
        <w:tc>
          <w:tcPr>
            <w:tcW w:w="1701"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F52CC1" w:rsidRPr="008B7FD0" w:rsidRDefault="00F52CC1">
            <w:pPr>
              <w:rPr>
                <w:rFonts w:ascii="宋体" w:eastAsia="宋体" w:hAnsi="宋体" w:cs="Times New Roman"/>
                <w:color w:val="000000"/>
                <w:sz w:val="22"/>
              </w:rPr>
            </w:pPr>
          </w:p>
        </w:tc>
      </w:tr>
    </w:tbl>
    <w:p w:rsidR="00F52CC1" w:rsidRPr="008B7FD0" w:rsidRDefault="00EC1D78">
      <w:pPr>
        <w:tabs>
          <w:tab w:val="left" w:pos="5140"/>
        </w:tabs>
        <w:rPr>
          <w:rFonts w:ascii="宋体" w:eastAsia="宋体" w:hAnsi="宋体" w:cs="Times New Roman"/>
          <w:i/>
          <w:color w:val="FF0000"/>
          <w:szCs w:val="44"/>
        </w:rPr>
      </w:pPr>
      <w:r w:rsidRPr="008B7FD0">
        <w:rPr>
          <w:rFonts w:ascii="宋体" w:eastAsia="宋体" w:hAnsi="宋体" w:cs="Times New Roman" w:hint="eastAsia"/>
          <w:i/>
          <w:color w:val="FF0000"/>
          <w:szCs w:val="44"/>
        </w:rPr>
        <w:t>注:存款、贷款业务的发生金额指报告期最高余额。</w:t>
      </w:r>
    </w:p>
    <w:p w:rsidR="00F52CC1" w:rsidRPr="008B7FD0" w:rsidRDefault="00EC1D78">
      <w:pPr>
        <w:jc w:val="left"/>
        <w:rPr>
          <w:rFonts w:ascii="宋体" w:eastAsia="宋体" w:hAnsi="宋体" w:cs="Times New Roman"/>
          <w:b/>
          <w:szCs w:val="24"/>
        </w:rPr>
      </w:pPr>
      <w:r w:rsidRPr="008B7FD0">
        <w:rPr>
          <w:rFonts w:ascii="宋体" w:eastAsia="宋体" w:hAnsi="宋体" w:cs="Times New Roman" w:hint="eastAsia"/>
          <w:b/>
          <w:szCs w:val="24"/>
        </w:rPr>
        <w:t>重大</w:t>
      </w:r>
      <w:r w:rsidRPr="008B7FD0">
        <w:rPr>
          <w:rFonts w:ascii="宋体" w:eastAsia="宋体" w:hAnsi="宋体" w:cs="Times New Roman"/>
          <w:b/>
          <w:szCs w:val="24"/>
        </w:rPr>
        <w:t>关联交易的必要性</w:t>
      </w:r>
      <w:r w:rsidRPr="008B7FD0">
        <w:rPr>
          <w:rFonts w:ascii="宋体" w:eastAsia="宋体" w:hAnsi="宋体" w:cs="Times New Roman" w:hint="eastAsia"/>
          <w:b/>
          <w:szCs w:val="24"/>
        </w:rPr>
        <w:t>、</w:t>
      </w:r>
      <w:r w:rsidRPr="008B7FD0">
        <w:rPr>
          <w:rFonts w:ascii="宋体" w:eastAsia="宋体" w:hAnsi="宋体" w:cs="Times New Roman"/>
          <w:b/>
          <w:szCs w:val="24"/>
        </w:rPr>
        <w:t>持续性以及对公司生产经营的影响</w:t>
      </w:r>
    </w:p>
    <w:tbl>
      <w:tblPr>
        <w:tblStyle w:val="27"/>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color w:val="000000"/>
                <w:kern w:val="0"/>
                <w:sz w:val="20"/>
                <w:szCs w:val="44"/>
              </w:rPr>
            </w:pPr>
            <w:r w:rsidRPr="008B7FD0">
              <w:rPr>
                <w:rFonts w:ascii="宋体" w:hAnsi="宋体" w:hint="eastAsia"/>
                <w:i/>
                <w:color w:val="FF0000"/>
                <w:kern w:val="0"/>
                <w:sz w:val="20"/>
                <w:szCs w:val="44"/>
              </w:rPr>
              <w:t>注：公司应当披露与关联方的交易结算及资金回笼情况，并说明关联交易的必要性和持续性及对公司生产经营的影响。</w:t>
            </w:r>
          </w:p>
        </w:tc>
      </w:tr>
    </w:tbl>
    <w:p w:rsidR="00F52CC1" w:rsidRPr="008B7FD0" w:rsidRDefault="00EC1D78">
      <w:pPr>
        <w:jc w:val="left"/>
        <w:rPr>
          <w:rFonts w:ascii="宋体" w:eastAsia="宋体" w:hAnsi="宋体" w:cs="Times New Roman"/>
          <w:b/>
          <w:szCs w:val="24"/>
        </w:rPr>
      </w:pPr>
      <w:r w:rsidRPr="008B7FD0">
        <w:rPr>
          <w:rFonts w:ascii="宋体" w:eastAsia="宋体" w:hAnsi="宋体" w:cs="Times New Roman" w:hint="eastAsia"/>
          <w:b/>
          <w:szCs w:val="24"/>
        </w:rPr>
        <w:t>违规关联交易情况</w:t>
      </w:r>
    </w:p>
    <w:p w:rsidR="00F52CC1" w:rsidRPr="008B7FD0" w:rsidRDefault="00EC1D78">
      <w:pPr>
        <w:tabs>
          <w:tab w:val="left" w:pos="5140"/>
        </w:tabs>
        <w:rPr>
          <w:rFonts w:ascii="宋体" w:eastAsia="宋体" w:hAnsi="宋体" w:cs="Times New Roman"/>
          <w:b/>
          <w:color w:val="000000"/>
          <w:szCs w:val="44"/>
        </w:rPr>
      </w:pPr>
      <w:r w:rsidRPr="008B7FD0">
        <w:rPr>
          <w:rFonts w:ascii="宋体" w:eastAsia="宋体" w:hAnsi="宋体" w:cs="Times New Roman" w:hint="eastAsia"/>
          <w:color w:val="000000"/>
          <w:szCs w:val="44"/>
        </w:rPr>
        <w:t>□  适用  □  不适用</w:t>
      </w:r>
      <w:r w:rsidRPr="008B7FD0">
        <w:rPr>
          <w:rFonts w:ascii="宋体" w:eastAsia="宋体" w:hAnsi="宋体" w:cs="Times New Roman"/>
          <w:color w:val="000000"/>
          <w:szCs w:val="44"/>
        </w:rPr>
        <w:t xml:space="preserve"> </w:t>
      </w:r>
    </w:p>
    <w:p w:rsidR="00F52CC1" w:rsidRPr="008B7FD0" w:rsidRDefault="00EC1D78">
      <w:pPr>
        <w:jc w:val="left"/>
        <w:rPr>
          <w:rFonts w:ascii="宋体" w:eastAsia="宋体" w:hAnsi="宋体" w:cs="Times New Roman"/>
          <w:i/>
          <w:color w:val="FF0000"/>
          <w:szCs w:val="24"/>
        </w:rPr>
      </w:pPr>
      <w:r w:rsidRPr="008B7FD0">
        <w:rPr>
          <w:rFonts w:ascii="宋体" w:eastAsia="宋体" w:hAnsi="宋体" w:cs="Times New Roman" w:hint="eastAsia"/>
          <w:i/>
          <w:color w:val="FF0000"/>
          <w:szCs w:val="24"/>
        </w:rPr>
        <w:t>注</w:t>
      </w:r>
      <w:r w:rsidRPr="008B7FD0">
        <w:rPr>
          <w:rFonts w:ascii="宋体" w:eastAsia="宋体" w:hAnsi="宋体" w:cs="Times New Roman"/>
          <w:i/>
          <w:color w:val="FF0000"/>
          <w:szCs w:val="24"/>
        </w:rPr>
        <w:t>：</w:t>
      </w:r>
      <w:r w:rsidRPr="008B7FD0">
        <w:rPr>
          <w:rFonts w:ascii="宋体" w:eastAsia="宋体" w:hAnsi="宋体" w:cs="Times New Roman" w:hint="eastAsia"/>
          <w:i/>
          <w:color w:val="FF0000"/>
          <w:szCs w:val="24"/>
        </w:rPr>
        <w:t>关联交易违规情形</w:t>
      </w:r>
      <w:r w:rsidRPr="008B7FD0">
        <w:rPr>
          <w:rFonts w:ascii="宋体" w:eastAsia="宋体" w:hAnsi="宋体" w:cs="Times New Roman"/>
          <w:i/>
          <w:color w:val="FF0000"/>
          <w:szCs w:val="24"/>
        </w:rPr>
        <w:t>包括</w:t>
      </w:r>
      <w:r w:rsidRPr="008B7FD0">
        <w:rPr>
          <w:rFonts w:ascii="宋体" w:eastAsia="宋体" w:hAnsi="宋体" w:cs="Times New Roman" w:hint="eastAsia"/>
          <w:i/>
          <w:color w:val="FF0000"/>
          <w:szCs w:val="24"/>
        </w:rPr>
        <w:t>（1）未按业务规则、公司章程等要求履行审议程序；（2）未按时履行信息披露义务。</w:t>
      </w:r>
    </w:p>
    <w:p w:rsidR="00F52CC1" w:rsidRPr="008B7FD0" w:rsidRDefault="00EC1D78">
      <w:pPr>
        <w:jc w:val="right"/>
        <w:rPr>
          <w:rFonts w:ascii="Calibri" w:eastAsia="宋体" w:hAnsi="Calibri" w:cs="Times New Roman"/>
        </w:rPr>
      </w:pPr>
      <w:r w:rsidRPr="008B7FD0">
        <w:rPr>
          <w:rFonts w:ascii="Calibri" w:eastAsia="宋体" w:hAnsi="Calibri" w:cs="Times New Roman" w:hint="eastAsia"/>
          <w:lang w:val="zh-CN"/>
        </w:rPr>
        <w:t>单位：元</w:t>
      </w:r>
    </w:p>
    <w:tbl>
      <w:tblPr>
        <w:tblpPr w:leftFromText="180" w:rightFromText="180" w:vertAnchor="text" w:tblpX="-577" w:tblpY="1"/>
        <w:tblOverlap w:val="never"/>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30"/>
        <w:gridCol w:w="1620"/>
        <w:gridCol w:w="1376"/>
        <w:gridCol w:w="1378"/>
        <w:gridCol w:w="1376"/>
        <w:gridCol w:w="1376"/>
        <w:gridCol w:w="1378"/>
      </w:tblGrid>
      <w:tr w:rsidR="00F52CC1" w:rsidRPr="008B7FD0">
        <w:tc>
          <w:tcPr>
            <w:tcW w:w="586" w:type="pct"/>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关联交易对象</w:t>
            </w:r>
          </w:p>
        </w:tc>
        <w:tc>
          <w:tcPr>
            <w:tcW w:w="841" w:type="pct"/>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是否为控股股东、实际控制人及其控制的其他企业</w:t>
            </w:r>
          </w:p>
        </w:tc>
        <w:tc>
          <w:tcPr>
            <w:tcW w:w="714" w:type="pct"/>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交易金额</w:t>
            </w:r>
          </w:p>
        </w:tc>
        <w:tc>
          <w:tcPr>
            <w:tcW w:w="715" w:type="pct"/>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是否履行必要决策程序</w:t>
            </w:r>
          </w:p>
        </w:tc>
        <w:tc>
          <w:tcPr>
            <w:tcW w:w="714" w:type="pct"/>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是否履行信息披露义务</w:t>
            </w:r>
          </w:p>
        </w:tc>
        <w:tc>
          <w:tcPr>
            <w:tcW w:w="714" w:type="pct"/>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是否已被采取监管措施</w:t>
            </w:r>
          </w:p>
        </w:tc>
        <w:tc>
          <w:tcPr>
            <w:tcW w:w="715" w:type="pct"/>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是否完成整改</w:t>
            </w:r>
          </w:p>
        </w:tc>
      </w:tr>
      <w:tr w:rsidR="00F52CC1" w:rsidRPr="008B7FD0">
        <w:tc>
          <w:tcPr>
            <w:tcW w:w="586" w:type="pct"/>
            <w:shd w:val="clear" w:color="auto" w:fill="auto"/>
          </w:tcPr>
          <w:p w:rsidR="00F52CC1" w:rsidRPr="008B7FD0" w:rsidRDefault="00F52CC1">
            <w:pPr>
              <w:ind w:leftChars="86" w:left="181"/>
              <w:rPr>
                <w:rFonts w:ascii="宋体" w:eastAsia="宋体" w:hAnsi="宋体" w:cs="Times New Roman"/>
                <w:color w:val="FF0000"/>
                <w:kern w:val="0"/>
                <w:sz w:val="22"/>
              </w:rPr>
            </w:pPr>
          </w:p>
        </w:tc>
        <w:tc>
          <w:tcPr>
            <w:tcW w:w="841" w:type="pct"/>
          </w:tcPr>
          <w:p w:rsidR="00F52CC1" w:rsidRPr="008B7FD0" w:rsidRDefault="00EC1D78">
            <w:pPr>
              <w:ind w:leftChars="86" w:left="181"/>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（是/否）</w:t>
            </w:r>
          </w:p>
        </w:tc>
        <w:tc>
          <w:tcPr>
            <w:tcW w:w="714" w:type="pct"/>
          </w:tcPr>
          <w:p w:rsidR="00F52CC1" w:rsidRPr="008B7FD0" w:rsidRDefault="00F52CC1">
            <w:pPr>
              <w:ind w:leftChars="86" w:left="181"/>
              <w:rPr>
                <w:rFonts w:ascii="宋体" w:eastAsia="宋体" w:hAnsi="宋体" w:cs="Times New Roman"/>
                <w:color w:val="FF0000"/>
                <w:kern w:val="0"/>
                <w:sz w:val="22"/>
              </w:rPr>
            </w:pPr>
          </w:p>
        </w:tc>
        <w:tc>
          <w:tcPr>
            <w:tcW w:w="715" w:type="pct"/>
          </w:tcPr>
          <w:p w:rsidR="00F52CC1" w:rsidRPr="008B7FD0" w:rsidRDefault="00EC1D78">
            <w:pPr>
              <w:ind w:leftChars="86" w:left="181"/>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已事后补充履行/尚未履行</w:t>
            </w:r>
          </w:p>
        </w:tc>
        <w:tc>
          <w:tcPr>
            <w:tcW w:w="714" w:type="pct"/>
          </w:tcPr>
          <w:p w:rsidR="00F52CC1" w:rsidRPr="008B7FD0" w:rsidRDefault="00EC1D78">
            <w:pPr>
              <w:ind w:leftChars="86" w:left="181"/>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已事后补充履行/尚未履行</w:t>
            </w:r>
          </w:p>
        </w:tc>
        <w:tc>
          <w:tcPr>
            <w:tcW w:w="714" w:type="pct"/>
          </w:tcPr>
          <w:p w:rsidR="00F52CC1" w:rsidRPr="008B7FD0" w:rsidRDefault="00EC1D78">
            <w:pPr>
              <w:ind w:leftChars="86" w:left="181"/>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是/否</w:t>
            </w:r>
          </w:p>
        </w:tc>
        <w:tc>
          <w:tcPr>
            <w:tcW w:w="715" w:type="pct"/>
          </w:tcPr>
          <w:p w:rsidR="00F52CC1" w:rsidRPr="008B7FD0" w:rsidRDefault="00EC1D78">
            <w:pPr>
              <w:ind w:leftChars="86" w:left="181"/>
              <w:rPr>
                <w:rFonts w:ascii="宋体" w:eastAsia="宋体" w:hAnsi="宋体" w:cs="Times New Roman"/>
                <w:color w:val="FF0000"/>
                <w:kern w:val="0"/>
                <w:sz w:val="22"/>
              </w:rPr>
            </w:pPr>
            <w:r w:rsidRPr="008B7FD0">
              <w:rPr>
                <w:rFonts w:ascii="宋体" w:eastAsia="宋体" w:hAnsi="宋体" w:cs="Times New Roman" w:hint="eastAsia"/>
                <w:color w:val="FF0000"/>
                <w:kern w:val="0"/>
                <w:sz w:val="22"/>
              </w:rPr>
              <w:t>是/否</w:t>
            </w:r>
          </w:p>
        </w:tc>
      </w:tr>
      <w:tr w:rsidR="00F52CC1" w:rsidRPr="008B7FD0">
        <w:trPr>
          <w:trHeight w:val="195"/>
        </w:trPr>
        <w:tc>
          <w:tcPr>
            <w:tcW w:w="586" w:type="pct"/>
            <w:shd w:val="clear" w:color="auto" w:fill="auto"/>
            <w:vAlign w:val="center"/>
          </w:tcPr>
          <w:p w:rsidR="00F52CC1" w:rsidRPr="008B7FD0" w:rsidRDefault="00F52CC1">
            <w:pPr>
              <w:ind w:leftChars="86" w:left="181"/>
              <w:rPr>
                <w:rFonts w:ascii="宋体" w:eastAsia="宋体" w:hAnsi="宋体" w:cs="Times New Roman"/>
                <w:color w:val="000000"/>
                <w:sz w:val="22"/>
              </w:rPr>
            </w:pPr>
          </w:p>
        </w:tc>
        <w:tc>
          <w:tcPr>
            <w:tcW w:w="841" w:type="pct"/>
            <w:vAlign w:val="center"/>
          </w:tcPr>
          <w:p w:rsidR="00F52CC1" w:rsidRPr="008B7FD0" w:rsidRDefault="00EC1D78">
            <w:pPr>
              <w:ind w:leftChars="86" w:left="181"/>
              <w:rPr>
                <w:rFonts w:ascii="宋体" w:eastAsia="宋体" w:hAnsi="宋体" w:cs="Times New Roman"/>
                <w:color w:val="000000"/>
                <w:kern w:val="0"/>
                <w:sz w:val="22"/>
              </w:rPr>
            </w:pPr>
            <w:r w:rsidRPr="008B7FD0">
              <w:rPr>
                <w:rFonts w:ascii="宋体" w:eastAsia="宋体" w:hAnsi="宋体" w:cs="Times New Roman" w:hint="eastAsia"/>
                <w:color w:val="000000" w:themeColor="text1"/>
                <w:sz w:val="22"/>
              </w:rPr>
              <w:t>（自动添行</w:t>
            </w:r>
            <w:r w:rsidRPr="008B7FD0">
              <w:rPr>
                <w:rFonts w:ascii="宋体" w:eastAsia="宋体" w:hAnsi="宋体" w:cs="Times New Roman"/>
                <w:color w:val="000000" w:themeColor="text1"/>
                <w:sz w:val="22"/>
              </w:rPr>
              <w:t>）</w:t>
            </w:r>
          </w:p>
        </w:tc>
        <w:tc>
          <w:tcPr>
            <w:tcW w:w="714" w:type="pct"/>
            <w:vAlign w:val="center"/>
          </w:tcPr>
          <w:p w:rsidR="00F52CC1" w:rsidRPr="008B7FD0" w:rsidRDefault="00F52CC1">
            <w:pPr>
              <w:ind w:leftChars="86" w:left="181"/>
              <w:rPr>
                <w:rFonts w:ascii="宋体" w:eastAsia="宋体" w:hAnsi="宋体" w:cs="Times New Roman"/>
                <w:color w:val="000000"/>
                <w:kern w:val="0"/>
                <w:sz w:val="22"/>
              </w:rPr>
            </w:pPr>
          </w:p>
        </w:tc>
        <w:tc>
          <w:tcPr>
            <w:tcW w:w="715" w:type="pct"/>
            <w:vAlign w:val="center"/>
          </w:tcPr>
          <w:p w:rsidR="00F52CC1" w:rsidRPr="008B7FD0" w:rsidRDefault="00F52CC1">
            <w:pPr>
              <w:ind w:leftChars="86" w:left="181"/>
              <w:rPr>
                <w:rFonts w:ascii="宋体" w:eastAsia="宋体" w:hAnsi="宋体" w:cs="Times New Roman"/>
                <w:color w:val="000000"/>
                <w:kern w:val="0"/>
                <w:sz w:val="22"/>
              </w:rPr>
            </w:pPr>
          </w:p>
        </w:tc>
        <w:tc>
          <w:tcPr>
            <w:tcW w:w="714" w:type="pct"/>
            <w:vAlign w:val="center"/>
          </w:tcPr>
          <w:p w:rsidR="00F52CC1" w:rsidRPr="008B7FD0" w:rsidRDefault="00F52CC1">
            <w:pPr>
              <w:ind w:leftChars="86" w:left="181"/>
              <w:rPr>
                <w:rFonts w:ascii="宋体" w:eastAsia="宋体" w:hAnsi="宋体" w:cs="Times New Roman"/>
                <w:color w:val="000000"/>
                <w:kern w:val="0"/>
                <w:sz w:val="22"/>
              </w:rPr>
            </w:pPr>
          </w:p>
        </w:tc>
        <w:tc>
          <w:tcPr>
            <w:tcW w:w="714" w:type="pct"/>
            <w:vAlign w:val="center"/>
          </w:tcPr>
          <w:p w:rsidR="00F52CC1" w:rsidRPr="008B7FD0" w:rsidRDefault="00F52CC1">
            <w:pPr>
              <w:ind w:leftChars="86" w:left="181"/>
              <w:rPr>
                <w:rFonts w:ascii="宋体" w:eastAsia="宋体" w:hAnsi="宋体" w:cs="Times New Roman"/>
                <w:color w:val="000000"/>
                <w:kern w:val="0"/>
                <w:sz w:val="22"/>
              </w:rPr>
            </w:pPr>
          </w:p>
        </w:tc>
        <w:tc>
          <w:tcPr>
            <w:tcW w:w="715" w:type="pct"/>
          </w:tcPr>
          <w:p w:rsidR="00F52CC1" w:rsidRPr="008B7FD0" w:rsidRDefault="00F52CC1">
            <w:pPr>
              <w:ind w:leftChars="86" w:left="181"/>
              <w:rPr>
                <w:rFonts w:ascii="宋体" w:eastAsia="宋体" w:hAnsi="宋体" w:cs="Times New Roman"/>
                <w:color w:val="000000"/>
                <w:kern w:val="0"/>
                <w:sz w:val="22"/>
              </w:rPr>
            </w:pP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（六）经股东大会审议通过的收购、出售资产、对外投资事项以及报告期内发生的企业合并事项</w:t>
      </w:r>
    </w:p>
    <w:p w:rsidR="00F52CC1" w:rsidRPr="008B7FD0" w:rsidRDefault="00EC1D78">
      <w:pPr>
        <w:jc w:val="right"/>
        <w:rPr>
          <w:rFonts w:ascii="Calibri" w:eastAsia="宋体" w:hAnsi="Calibri" w:cs="Times New Roman"/>
        </w:rPr>
      </w:pPr>
      <w:r w:rsidRPr="008B7FD0">
        <w:rPr>
          <w:rFonts w:ascii="Calibri" w:eastAsia="宋体" w:hAnsi="Calibri" w:cs="Times New Roman" w:hint="eastAsia"/>
          <w:lang w:val="zh-CN"/>
        </w:rPr>
        <w:t>单位：元</w:t>
      </w:r>
    </w:p>
    <w:tbl>
      <w:tblPr>
        <w:tblpPr w:leftFromText="180" w:rightFromText="180" w:vertAnchor="text" w:tblpX="-572" w:tblpY="1"/>
        <w:tblOverlap w:val="never"/>
        <w:tblW w:w="963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60"/>
        <w:gridCol w:w="1646"/>
        <w:gridCol w:w="1610"/>
        <w:gridCol w:w="1847"/>
        <w:gridCol w:w="1417"/>
        <w:gridCol w:w="1558"/>
      </w:tblGrid>
      <w:tr w:rsidR="00F52CC1" w:rsidRPr="008B7FD0">
        <w:tc>
          <w:tcPr>
            <w:tcW w:w="809" w:type="pct"/>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临时公告索引</w:t>
            </w:r>
          </w:p>
        </w:tc>
        <w:tc>
          <w:tcPr>
            <w:tcW w:w="854" w:type="pct"/>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b/>
                <w:color w:val="000000"/>
                <w:kern w:val="0"/>
                <w:sz w:val="22"/>
              </w:rPr>
              <w:t>类型</w:t>
            </w:r>
          </w:p>
        </w:tc>
        <w:tc>
          <w:tcPr>
            <w:tcW w:w="835" w:type="pct"/>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交易/投资/合并标的</w:t>
            </w:r>
          </w:p>
        </w:tc>
        <w:tc>
          <w:tcPr>
            <w:tcW w:w="958" w:type="pct"/>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b/>
                <w:color w:val="000000"/>
                <w:kern w:val="0"/>
                <w:sz w:val="22"/>
              </w:rPr>
              <w:t>对价</w:t>
            </w:r>
            <w:r w:rsidRPr="008B7FD0">
              <w:rPr>
                <w:rFonts w:ascii="宋体" w:eastAsia="宋体" w:hAnsi="宋体" w:cs="Times New Roman" w:hint="eastAsia"/>
                <w:b/>
                <w:color w:val="000000"/>
                <w:kern w:val="0"/>
                <w:sz w:val="22"/>
              </w:rPr>
              <w:t>金额</w:t>
            </w:r>
          </w:p>
        </w:tc>
        <w:tc>
          <w:tcPr>
            <w:tcW w:w="735" w:type="pct"/>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是否构成</w:t>
            </w:r>
            <w:r w:rsidRPr="008B7FD0">
              <w:rPr>
                <w:rFonts w:ascii="宋体" w:eastAsia="宋体" w:hAnsi="宋体" w:cs="Times New Roman"/>
                <w:b/>
                <w:color w:val="000000"/>
                <w:kern w:val="0"/>
                <w:sz w:val="22"/>
              </w:rPr>
              <w:t>关联交易</w:t>
            </w:r>
          </w:p>
        </w:tc>
        <w:tc>
          <w:tcPr>
            <w:tcW w:w="808" w:type="pct"/>
            <w:shd w:val="pct10" w:color="auto" w:fill="auto"/>
            <w:vAlign w:val="center"/>
          </w:tcPr>
          <w:p w:rsidR="00F52CC1" w:rsidRPr="008B7FD0" w:rsidRDefault="00EC1D78">
            <w:pPr>
              <w:ind w:leftChars="86" w:left="181"/>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是否</w:t>
            </w:r>
            <w:r w:rsidRPr="008B7FD0">
              <w:rPr>
                <w:rFonts w:ascii="宋体" w:eastAsia="宋体" w:hAnsi="宋体" w:cs="Times New Roman"/>
                <w:b/>
                <w:color w:val="000000"/>
                <w:kern w:val="0"/>
                <w:sz w:val="22"/>
              </w:rPr>
              <w:t>构成重大资产重组</w:t>
            </w:r>
          </w:p>
        </w:tc>
      </w:tr>
      <w:tr w:rsidR="00F52CC1" w:rsidRPr="008B7FD0">
        <w:tc>
          <w:tcPr>
            <w:tcW w:w="809" w:type="pct"/>
            <w:shd w:val="clear" w:color="auto" w:fill="auto"/>
            <w:vAlign w:val="center"/>
          </w:tcPr>
          <w:p w:rsidR="00F52CC1" w:rsidRPr="008B7FD0" w:rsidRDefault="00EC1D78">
            <w:pPr>
              <w:ind w:leftChars="86" w:left="181"/>
              <w:rPr>
                <w:rFonts w:ascii="宋体" w:eastAsia="宋体" w:hAnsi="宋体" w:cs="Times New Roman"/>
                <w:color w:val="000000"/>
                <w:sz w:val="22"/>
              </w:rPr>
            </w:pPr>
            <w:r w:rsidRPr="008B7FD0">
              <w:rPr>
                <w:rFonts w:ascii="宋体" w:eastAsia="宋体" w:hAnsi="宋体" w:cs="Times New Roman" w:hint="eastAsia"/>
                <w:color w:val="FF0000"/>
                <w:kern w:val="0"/>
                <w:sz w:val="22"/>
              </w:rPr>
              <w:t>（临时公告编号，如不适用请填写“-”）</w:t>
            </w:r>
          </w:p>
        </w:tc>
        <w:tc>
          <w:tcPr>
            <w:tcW w:w="854" w:type="pct"/>
            <w:vAlign w:val="center"/>
          </w:tcPr>
          <w:p w:rsidR="00F52CC1" w:rsidRPr="008B7FD0" w:rsidRDefault="00EC1D78">
            <w:pPr>
              <w:ind w:leftChars="86" w:left="181"/>
              <w:rPr>
                <w:rFonts w:ascii="宋体" w:eastAsia="宋体" w:hAnsi="宋体" w:cs="Times New Roman"/>
                <w:color w:val="FF0000"/>
                <w:kern w:val="0"/>
                <w:sz w:val="22"/>
              </w:rPr>
            </w:pPr>
            <w:r w:rsidRPr="008B7FD0">
              <w:rPr>
                <w:rFonts w:ascii="宋体" w:eastAsia="宋体" w:hAnsi="宋体" w:cs="Times New Roman" w:hint="eastAsia"/>
                <w:color w:val="FF0000"/>
                <w:sz w:val="22"/>
              </w:rPr>
              <w:t>（收购资产</w:t>
            </w:r>
            <w:r w:rsidRPr="008B7FD0">
              <w:rPr>
                <w:rFonts w:ascii="宋体" w:eastAsia="宋体" w:hAnsi="宋体" w:cs="Times New Roman"/>
                <w:color w:val="FF0000"/>
                <w:sz w:val="22"/>
              </w:rPr>
              <w:t>/出售资产/对外投资/企业合并</w:t>
            </w:r>
            <w:r w:rsidRPr="008B7FD0">
              <w:rPr>
                <w:rFonts w:ascii="宋体" w:eastAsia="宋体" w:hAnsi="宋体" w:cs="Times New Roman" w:hint="eastAsia"/>
                <w:color w:val="FF0000"/>
                <w:sz w:val="22"/>
              </w:rPr>
              <w:t>/其他</w:t>
            </w:r>
            <w:r w:rsidRPr="008B7FD0">
              <w:rPr>
                <w:rFonts w:ascii="宋体" w:eastAsia="宋体" w:hAnsi="宋体" w:cs="Times New Roman"/>
                <w:color w:val="FF0000"/>
                <w:sz w:val="22"/>
              </w:rPr>
              <w:t>（</w:t>
            </w:r>
            <w:r w:rsidRPr="008B7FD0">
              <w:rPr>
                <w:rFonts w:ascii="宋体" w:eastAsia="宋体" w:hAnsi="宋体" w:cs="Times New Roman" w:hint="eastAsia"/>
                <w:color w:val="FF0000"/>
                <w:sz w:val="22"/>
              </w:rPr>
              <w:t>自行填写</w:t>
            </w:r>
            <w:r w:rsidRPr="008B7FD0">
              <w:rPr>
                <w:rFonts w:ascii="宋体" w:eastAsia="宋体" w:hAnsi="宋体" w:cs="Times New Roman"/>
                <w:color w:val="FF0000"/>
                <w:sz w:val="22"/>
              </w:rPr>
              <w:t>）</w:t>
            </w:r>
            <w:r w:rsidRPr="008B7FD0">
              <w:rPr>
                <w:rFonts w:ascii="宋体" w:eastAsia="宋体" w:hAnsi="宋体" w:cs="Times New Roman" w:hint="eastAsia"/>
                <w:color w:val="FF0000"/>
                <w:sz w:val="22"/>
              </w:rPr>
              <w:t>）</w:t>
            </w:r>
          </w:p>
        </w:tc>
        <w:tc>
          <w:tcPr>
            <w:tcW w:w="835" w:type="pct"/>
            <w:vAlign w:val="center"/>
          </w:tcPr>
          <w:p w:rsidR="00F52CC1" w:rsidRPr="008B7FD0" w:rsidRDefault="00EC1D78">
            <w:pPr>
              <w:ind w:leftChars="86" w:left="181"/>
              <w:rPr>
                <w:rFonts w:ascii="宋体" w:eastAsia="宋体" w:hAnsi="宋体" w:cs="Times New Roman"/>
                <w:color w:val="000000"/>
                <w:kern w:val="0"/>
                <w:sz w:val="22"/>
              </w:rPr>
            </w:pPr>
            <w:r w:rsidRPr="008B7FD0">
              <w:rPr>
                <w:rFonts w:ascii="宋体" w:eastAsia="宋体" w:hAnsi="宋体" w:cs="Times New Roman" w:hint="eastAsia"/>
                <w:color w:val="FF0000"/>
                <w:kern w:val="0"/>
                <w:sz w:val="22"/>
              </w:rPr>
              <w:t>（XX公司</w:t>
            </w:r>
            <w:r w:rsidRPr="008B7FD0">
              <w:rPr>
                <w:rFonts w:ascii="宋体" w:eastAsia="宋体" w:hAnsi="宋体" w:cs="Times New Roman"/>
                <w:color w:val="FF0000"/>
                <w:kern w:val="0"/>
                <w:sz w:val="22"/>
              </w:rPr>
              <w:t>/XX公司X%股权</w:t>
            </w:r>
            <w:r w:rsidRPr="008B7FD0">
              <w:rPr>
                <w:rFonts w:ascii="宋体" w:eastAsia="宋体" w:hAnsi="宋体" w:cs="Times New Roman" w:hint="eastAsia"/>
                <w:color w:val="FF0000"/>
                <w:kern w:val="0"/>
                <w:sz w:val="22"/>
              </w:rPr>
              <w:t>/XX资产/XX</w:t>
            </w:r>
            <w:r w:rsidRPr="008B7FD0">
              <w:rPr>
                <w:rFonts w:ascii="宋体" w:eastAsia="宋体" w:hAnsi="宋体" w:cs="Times New Roman"/>
                <w:color w:val="FF0000"/>
                <w:kern w:val="0"/>
                <w:sz w:val="22"/>
              </w:rPr>
              <w:t>项目</w:t>
            </w:r>
            <w:r w:rsidRPr="008B7FD0">
              <w:rPr>
                <w:rFonts w:ascii="宋体" w:eastAsia="宋体" w:hAnsi="宋体" w:cs="Times New Roman" w:hint="eastAsia"/>
                <w:color w:val="FF0000"/>
                <w:kern w:val="0"/>
                <w:sz w:val="22"/>
              </w:rPr>
              <w:t>/其他</w:t>
            </w:r>
            <w:r w:rsidRPr="008B7FD0">
              <w:rPr>
                <w:rFonts w:ascii="宋体" w:eastAsia="宋体" w:hAnsi="宋体" w:cs="Times New Roman"/>
                <w:color w:val="FF0000"/>
                <w:sz w:val="22"/>
              </w:rPr>
              <w:t>（</w:t>
            </w:r>
            <w:r w:rsidRPr="008B7FD0">
              <w:rPr>
                <w:rFonts w:ascii="宋体" w:eastAsia="宋体" w:hAnsi="宋体" w:cs="Times New Roman" w:hint="eastAsia"/>
                <w:color w:val="FF0000"/>
                <w:sz w:val="22"/>
              </w:rPr>
              <w:t>自行填写</w:t>
            </w:r>
            <w:r w:rsidRPr="008B7FD0">
              <w:rPr>
                <w:rFonts w:ascii="宋体" w:eastAsia="宋体" w:hAnsi="宋体" w:cs="Times New Roman"/>
                <w:color w:val="FF0000"/>
                <w:sz w:val="22"/>
              </w:rPr>
              <w:t>）</w:t>
            </w:r>
            <w:r w:rsidRPr="008B7FD0">
              <w:rPr>
                <w:rFonts w:ascii="宋体" w:eastAsia="宋体" w:hAnsi="宋体" w:cs="Times New Roman"/>
                <w:color w:val="FF0000"/>
                <w:kern w:val="0"/>
                <w:sz w:val="22"/>
              </w:rPr>
              <w:t>）</w:t>
            </w:r>
          </w:p>
        </w:tc>
        <w:tc>
          <w:tcPr>
            <w:tcW w:w="958" w:type="pct"/>
            <w:vAlign w:val="center"/>
          </w:tcPr>
          <w:p w:rsidR="00F52CC1" w:rsidRPr="008B7FD0" w:rsidRDefault="00EC1D78">
            <w:pPr>
              <w:ind w:leftChars="86" w:left="181"/>
              <w:rPr>
                <w:rFonts w:ascii="宋体" w:eastAsia="宋体" w:hAnsi="宋体" w:cs="Times New Roman"/>
                <w:color w:val="000000"/>
                <w:kern w:val="0"/>
                <w:sz w:val="22"/>
              </w:rPr>
            </w:pPr>
            <w:r w:rsidRPr="008B7FD0">
              <w:rPr>
                <w:rFonts w:ascii="宋体" w:eastAsia="宋体" w:hAnsi="宋体" w:cs="Times New Roman" w:hint="eastAsia"/>
                <w:color w:val="FF0000"/>
                <w:kern w:val="0"/>
                <w:sz w:val="22"/>
              </w:rPr>
              <w:t>（</w:t>
            </w:r>
            <w:r w:rsidRPr="008B7FD0">
              <w:rPr>
                <w:rFonts w:ascii="宋体" w:eastAsia="宋体" w:hAnsi="宋体" w:cs="Times New Roman"/>
                <w:color w:val="FF0000"/>
                <w:kern w:val="0"/>
                <w:sz w:val="22"/>
              </w:rPr>
              <w:t>XX元/XX公司X%股权</w:t>
            </w:r>
            <w:r w:rsidRPr="008B7FD0">
              <w:rPr>
                <w:rFonts w:ascii="宋体" w:eastAsia="宋体" w:hAnsi="宋体" w:cs="Times New Roman" w:hint="eastAsia"/>
                <w:color w:val="FF0000"/>
                <w:kern w:val="0"/>
                <w:sz w:val="22"/>
              </w:rPr>
              <w:t>/XX资产</w:t>
            </w:r>
            <w:r w:rsidRPr="008B7FD0">
              <w:rPr>
                <w:rFonts w:ascii="宋体" w:eastAsia="宋体" w:hAnsi="宋体" w:cs="Times New Roman"/>
                <w:color w:val="FF0000"/>
                <w:kern w:val="0"/>
                <w:sz w:val="22"/>
              </w:rPr>
              <w:t>，账面价值X元，评估价值X元</w:t>
            </w:r>
            <w:r w:rsidRPr="008B7FD0">
              <w:rPr>
                <w:rFonts w:ascii="宋体" w:eastAsia="宋体" w:hAnsi="宋体" w:cs="Times New Roman" w:hint="eastAsia"/>
                <w:color w:val="FF0000"/>
                <w:kern w:val="0"/>
                <w:sz w:val="22"/>
              </w:rPr>
              <w:t>/其他</w:t>
            </w:r>
            <w:r w:rsidRPr="008B7FD0">
              <w:rPr>
                <w:rFonts w:ascii="宋体" w:eastAsia="宋体" w:hAnsi="宋体" w:cs="Times New Roman"/>
                <w:color w:val="FF0000"/>
                <w:sz w:val="22"/>
              </w:rPr>
              <w:t>（</w:t>
            </w:r>
            <w:r w:rsidRPr="008B7FD0">
              <w:rPr>
                <w:rFonts w:ascii="宋体" w:eastAsia="宋体" w:hAnsi="宋体" w:cs="Times New Roman" w:hint="eastAsia"/>
                <w:color w:val="FF0000"/>
                <w:sz w:val="22"/>
              </w:rPr>
              <w:t>自行填写</w:t>
            </w:r>
            <w:r w:rsidRPr="008B7FD0">
              <w:rPr>
                <w:rFonts w:ascii="宋体" w:eastAsia="宋体" w:hAnsi="宋体" w:cs="Times New Roman"/>
                <w:color w:val="FF0000"/>
                <w:sz w:val="22"/>
              </w:rPr>
              <w:t>）</w:t>
            </w:r>
            <w:r w:rsidRPr="008B7FD0">
              <w:rPr>
                <w:rFonts w:ascii="宋体" w:eastAsia="宋体" w:hAnsi="宋体" w:cs="Times New Roman" w:hint="eastAsia"/>
                <w:color w:val="FF0000"/>
                <w:kern w:val="0"/>
                <w:sz w:val="22"/>
              </w:rPr>
              <w:t>）</w:t>
            </w:r>
          </w:p>
        </w:tc>
        <w:tc>
          <w:tcPr>
            <w:tcW w:w="735" w:type="pct"/>
            <w:vAlign w:val="center"/>
          </w:tcPr>
          <w:p w:rsidR="00F52CC1" w:rsidRPr="008B7FD0" w:rsidRDefault="00EC1D78">
            <w:pPr>
              <w:ind w:leftChars="86" w:left="181"/>
              <w:rPr>
                <w:rFonts w:ascii="宋体" w:eastAsia="宋体" w:hAnsi="宋体" w:cs="Times New Roman"/>
                <w:color w:val="FF0000"/>
                <w:sz w:val="22"/>
              </w:rPr>
            </w:pPr>
            <w:r w:rsidRPr="008B7FD0">
              <w:rPr>
                <w:rFonts w:ascii="宋体" w:eastAsia="宋体" w:hAnsi="宋体" w:cs="Times New Roman" w:hint="eastAsia"/>
                <w:color w:val="FF0000"/>
                <w:sz w:val="22"/>
              </w:rPr>
              <w:t>（是/否）</w:t>
            </w:r>
          </w:p>
        </w:tc>
        <w:tc>
          <w:tcPr>
            <w:tcW w:w="808" w:type="pct"/>
            <w:vAlign w:val="center"/>
          </w:tcPr>
          <w:p w:rsidR="00F52CC1" w:rsidRPr="008B7FD0" w:rsidRDefault="00EC1D78">
            <w:pPr>
              <w:ind w:leftChars="86" w:left="181"/>
              <w:rPr>
                <w:rFonts w:ascii="宋体" w:eastAsia="宋体" w:hAnsi="宋体" w:cs="Times New Roman"/>
                <w:color w:val="FF0000"/>
                <w:sz w:val="22"/>
              </w:rPr>
            </w:pPr>
            <w:r w:rsidRPr="008B7FD0">
              <w:rPr>
                <w:rFonts w:ascii="宋体" w:eastAsia="宋体" w:hAnsi="宋体" w:cs="Times New Roman" w:hint="eastAsia"/>
                <w:color w:val="FF0000"/>
                <w:sz w:val="22"/>
              </w:rPr>
              <w:t>（是/否）</w:t>
            </w:r>
          </w:p>
        </w:tc>
      </w:tr>
      <w:tr w:rsidR="00F52CC1" w:rsidRPr="008B7FD0">
        <w:trPr>
          <w:trHeight w:val="195"/>
        </w:trPr>
        <w:tc>
          <w:tcPr>
            <w:tcW w:w="809" w:type="pct"/>
            <w:shd w:val="clear" w:color="auto" w:fill="auto"/>
            <w:vAlign w:val="center"/>
          </w:tcPr>
          <w:p w:rsidR="00F52CC1" w:rsidRPr="008B7FD0" w:rsidRDefault="00F52CC1">
            <w:pPr>
              <w:ind w:leftChars="86" w:left="181"/>
              <w:rPr>
                <w:rFonts w:ascii="宋体" w:eastAsia="宋体" w:hAnsi="宋体" w:cs="Times New Roman"/>
                <w:color w:val="000000"/>
                <w:sz w:val="22"/>
              </w:rPr>
            </w:pPr>
          </w:p>
        </w:tc>
        <w:tc>
          <w:tcPr>
            <w:tcW w:w="854" w:type="pct"/>
            <w:vAlign w:val="center"/>
          </w:tcPr>
          <w:p w:rsidR="00F52CC1" w:rsidRPr="008B7FD0" w:rsidRDefault="00EC1D78">
            <w:pPr>
              <w:ind w:leftChars="86" w:left="181"/>
              <w:rPr>
                <w:rFonts w:ascii="宋体" w:eastAsia="宋体" w:hAnsi="宋体" w:cs="Times New Roman"/>
                <w:color w:val="000000"/>
                <w:kern w:val="0"/>
                <w:sz w:val="22"/>
              </w:rPr>
            </w:pPr>
            <w:r w:rsidRPr="008B7FD0">
              <w:rPr>
                <w:rFonts w:ascii="宋体" w:eastAsia="宋体" w:hAnsi="宋体" w:cs="Times New Roman" w:hint="eastAsia"/>
                <w:color w:val="000000" w:themeColor="text1"/>
                <w:sz w:val="22"/>
              </w:rPr>
              <w:t>（自动添行</w:t>
            </w:r>
            <w:r w:rsidRPr="008B7FD0">
              <w:rPr>
                <w:rFonts w:ascii="宋体" w:eastAsia="宋体" w:hAnsi="宋体" w:cs="Times New Roman"/>
                <w:color w:val="000000" w:themeColor="text1"/>
                <w:sz w:val="22"/>
              </w:rPr>
              <w:t>）</w:t>
            </w:r>
          </w:p>
        </w:tc>
        <w:tc>
          <w:tcPr>
            <w:tcW w:w="835" w:type="pct"/>
            <w:vAlign w:val="center"/>
          </w:tcPr>
          <w:p w:rsidR="00F52CC1" w:rsidRPr="008B7FD0" w:rsidRDefault="00F52CC1">
            <w:pPr>
              <w:ind w:leftChars="86" w:left="181"/>
              <w:rPr>
                <w:rFonts w:ascii="宋体" w:eastAsia="宋体" w:hAnsi="宋体" w:cs="Times New Roman"/>
                <w:color w:val="000000"/>
                <w:kern w:val="0"/>
                <w:sz w:val="22"/>
              </w:rPr>
            </w:pPr>
          </w:p>
        </w:tc>
        <w:tc>
          <w:tcPr>
            <w:tcW w:w="958" w:type="pct"/>
            <w:vAlign w:val="center"/>
          </w:tcPr>
          <w:p w:rsidR="00F52CC1" w:rsidRPr="008B7FD0" w:rsidRDefault="00F52CC1">
            <w:pPr>
              <w:ind w:leftChars="86" w:left="181"/>
              <w:rPr>
                <w:rFonts w:ascii="宋体" w:eastAsia="宋体" w:hAnsi="宋体" w:cs="Times New Roman"/>
                <w:color w:val="000000"/>
                <w:kern w:val="0"/>
                <w:sz w:val="22"/>
              </w:rPr>
            </w:pPr>
          </w:p>
        </w:tc>
        <w:tc>
          <w:tcPr>
            <w:tcW w:w="735" w:type="pct"/>
            <w:vAlign w:val="center"/>
          </w:tcPr>
          <w:p w:rsidR="00F52CC1" w:rsidRPr="008B7FD0" w:rsidRDefault="00F52CC1">
            <w:pPr>
              <w:ind w:leftChars="86" w:left="181"/>
              <w:rPr>
                <w:rFonts w:ascii="宋体" w:eastAsia="宋体" w:hAnsi="宋体" w:cs="Times New Roman"/>
                <w:color w:val="000000"/>
                <w:kern w:val="0"/>
                <w:sz w:val="22"/>
              </w:rPr>
            </w:pPr>
          </w:p>
        </w:tc>
        <w:tc>
          <w:tcPr>
            <w:tcW w:w="808" w:type="pct"/>
            <w:vAlign w:val="center"/>
          </w:tcPr>
          <w:p w:rsidR="00F52CC1" w:rsidRPr="008B7FD0" w:rsidRDefault="00F52CC1">
            <w:pPr>
              <w:ind w:leftChars="86" w:left="181"/>
              <w:rPr>
                <w:rFonts w:ascii="宋体" w:eastAsia="宋体" w:hAnsi="宋体" w:cs="Times New Roman"/>
                <w:color w:val="000000"/>
                <w:kern w:val="0"/>
                <w:sz w:val="22"/>
              </w:rPr>
            </w:pPr>
          </w:p>
        </w:tc>
      </w:tr>
    </w:tbl>
    <w:p w:rsidR="00F52CC1" w:rsidRPr="008B7FD0" w:rsidRDefault="00EC1D78">
      <w:pPr>
        <w:rPr>
          <w:rFonts w:ascii="Calibri" w:eastAsia="宋体" w:hAnsi="Calibri" w:cs="Times New Roman"/>
        </w:rPr>
      </w:pPr>
      <w:r w:rsidRPr="008B7FD0">
        <w:rPr>
          <w:rFonts w:ascii="Calibri" w:eastAsia="宋体" w:hAnsi="Calibri" w:cs="Times New Roman" w:hint="eastAsia"/>
          <w:b/>
        </w:rPr>
        <w:t>事</w:t>
      </w:r>
      <w:r w:rsidRPr="008B7FD0">
        <w:rPr>
          <w:rFonts w:ascii="Calibri" w:eastAsia="宋体" w:hAnsi="Calibri" w:cs="Times New Roman"/>
          <w:b/>
          <w:lang w:val="zh-CN"/>
        </w:rPr>
        <w:t>项详情及</w:t>
      </w:r>
      <w:r w:rsidRPr="008B7FD0">
        <w:rPr>
          <w:rFonts w:ascii="Calibri" w:eastAsia="宋体" w:hAnsi="Calibri" w:cs="Times New Roman" w:hint="eastAsia"/>
          <w:b/>
          <w:lang w:val="zh-CN"/>
        </w:rPr>
        <w:t>对公司业务连续性、管理层稳定性及其他方面的影响</w:t>
      </w:r>
    </w:p>
    <w:tbl>
      <w:tblPr>
        <w:tblStyle w:val="27"/>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szCs w:val="32"/>
          <w:lang w:val="zh-CN"/>
        </w:rPr>
        <w:t>（七）</w:t>
      </w:r>
      <w:r w:rsidRPr="008B7FD0">
        <w:rPr>
          <w:rFonts w:ascii="Times New Roman" w:eastAsia="宋体" w:hAnsi="Times New Roman" w:cs="Times New Roman" w:hint="eastAsia"/>
          <w:b/>
          <w:bCs/>
          <w:szCs w:val="32"/>
          <w:lang w:val="zh-CN"/>
        </w:rPr>
        <w:t>股权激励计划、员工持股计划或其他员工激励措施</w:t>
      </w:r>
      <w:bookmarkEnd w:id="14"/>
      <w:bookmarkEnd w:id="15"/>
    </w:p>
    <w:tbl>
      <w:tblPr>
        <w:tblStyle w:val="afb"/>
        <w:tblW w:w="9634" w:type="dxa"/>
        <w:jc w:val="center"/>
        <w:tblLook w:val="04A0" w:firstRow="1" w:lastRow="0" w:firstColumn="1" w:lastColumn="0" w:noHBand="0" w:noVBand="1"/>
      </w:tblPr>
      <w:tblGrid>
        <w:gridCol w:w="9634"/>
      </w:tblGrid>
      <w:tr w:rsidR="00F52CC1" w:rsidRPr="008B7FD0">
        <w:trPr>
          <w:jc w:val="center"/>
        </w:trPr>
        <w:tc>
          <w:tcPr>
            <w:tcW w:w="9634" w:type="dxa"/>
            <w:tcBorders>
              <w:top w:val="single" w:sz="4" w:space="0" w:color="5B9BD5"/>
              <w:left w:val="single" w:sz="4" w:space="0" w:color="5B9BD5"/>
              <w:bottom w:val="single" w:sz="4" w:space="0" w:color="5B9BD5"/>
              <w:right w:val="single" w:sz="4" w:space="0" w:color="5B9BD5"/>
            </w:tcBorders>
          </w:tcPr>
          <w:p w:rsidR="00F52CC1" w:rsidRPr="008B7FD0" w:rsidRDefault="00EC1D78">
            <w:pPr>
              <w:jc w:val="left"/>
              <w:rPr>
                <w:rFonts w:ascii="宋体" w:eastAsia="宋体" w:hAnsi="宋体" w:cs="Times New Roman"/>
                <w:i/>
                <w:color w:val="FF0000"/>
                <w:kern w:val="0"/>
                <w:sz w:val="20"/>
                <w:szCs w:val="24"/>
              </w:rPr>
            </w:pPr>
            <w:r w:rsidRPr="008B7FD0">
              <w:rPr>
                <w:rFonts w:ascii="宋体" w:eastAsia="宋体" w:hAnsi="宋体" w:cs="Times New Roman" w:hint="eastAsia"/>
                <w:i/>
                <w:color w:val="FF0000"/>
                <w:kern w:val="0"/>
                <w:sz w:val="20"/>
                <w:szCs w:val="24"/>
              </w:rPr>
              <w:t>注：披露股权激励计划、员工持股计划或其他员工激励措施在本报告期的具体实施情况。</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16" w:name="_Toc31983"/>
      <w:bookmarkStart w:id="17" w:name="_Toc7804"/>
      <w:r w:rsidRPr="008B7FD0">
        <w:rPr>
          <w:rFonts w:ascii="Times New Roman" w:eastAsia="宋体" w:hAnsi="Times New Roman" w:cs="Times New Roman" w:hint="eastAsia"/>
          <w:b/>
          <w:bCs/>
          <w:szCs w:val="32"/>
          <w:lang w:val="zh-CN"/>
        </w:rPr>
        <w:t>（八）股份回购情况</w:t>
      </w:r>
    </w:p>
    <w:tbl>
      <w:tblPr>
        <w:tblStyle w:val="181"/>
        <w:tblW w:w="9638" w:type="dxa"/>
        <w:tblInd w:w="-572" w:type="dxa"/>
        <w:tblLook w:val="04A0" w:firstRow="1" w:lastRow="0" w:firstColumn="1" w:lastColumn="0" w:noHBand="0" w:noVBand="1"/>
      </w:tblPr>
      <w:tblGrid>
        <w:gridCol w:w="9638"/>
      </w:tblGrid>
      <w:tr w:rsidR="00F52CC1" w:rsidRPr="008B7FD0">
        <w:tc>
          <w:tcPr>
            <w:tcW w:w="9638" w:type="dxa"/>
            <w:tcBorders>
              <w:top w:val="single" w:sz="4" w:space="0" w:color="5B9BD5"/>
              <w:left w:val="single" w:sz="4" w:space="0" w:color="5B9BD5"/>
              <w:bottom w:val="single" w:sz="4" w:space="0" w:color="5B9BD5"/>
              <w:right w:val="single" w:sz="4" w:space="0" w:color="5B9BD5"/>
            </w:tcBorders>
          </w:tcPr>
          <w:p w:rsidR="00F52CC1" w:rsidRPr="008B7FD0" w:rsidRDefault="00EC1D78">
            <w:pPr>
              <w:jc w:val="left"/>
              <w:rPr>
                <w:rFonts w:ascii="宋体" w:hAnsi="宋体"/>
                <w:color w:val="000000"/>
                <w:kern w:val="0"/>
                <w:sz w:val="20"/>
                <w:szCs w:val="24"/>
              </w:rPr>
            </w:pPr>
            <w:r w:rsidRPr="008B7FD0">
              <w:rPr>
                <w:rFonts w:ascii="宋体" w:hAnsi="宋体" w:hint="eastAsia"/>
                <w:i/>
                <w:color w:val="FF0000"/>
                <w:kern w:val="0"/>
                <w:sz w:val="2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w:t>
            </w:r>
            <w:r w:rsidRPr="008B7FD0">
              <w:rPr>
                <w:rFonts w:ascii="宋体" w:hAnsi="宋体" w:hint="eastAsia"/>
                <w:i/>
                <w:color w:val="FF0000"/>
                <w:kern w:val="0"/>
                <w:sz w:val="20"/>
                <w:szCs w:val="24"/>
              </w:rPr>
              <w:lastRenderedPageBreak/>
              <w:t>续安排等。</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lastRenderedPageBreak/>
        <w:t>（九）承诺事项的履行情况</w:t>
      </w:r>
    </w:p>
    <w:p w:rsidR="00F52CC1" w:rsidRPr="008B7FD0" w:rsidRDefault="00EC1D78">
      <w:pPr>
        <w:rPr>
          <w:rFonts w:ascii="Calibri" w:eastAsia="宋体" w:hAnsi="Calibri" w:cs="Times New Roman"/>
          <w:b/>
        </w:rPr>
      </w:pPr>
      <w:r w:rsidRPr="008B7FD0">
        <w:rPr>
          <w:rFonts w:ascii="Calibri" w:eastAsia="宋体" w:hAnsi="Calibri" w:cs="Times New Roman" w:hint="eastAsia"/>
          <w:b/>
        </w:rPr>
        <w:t>公司无已披露</w:t>
      </w:r>
      <w:r w:rsidRPr="008B7FD0">
        <w:rPr>
          <w:rFonts w:ascii="Calibri" w:eastAsia="宋体" w:hAnsi="Calibri" w:cs="Times New Roman"/>
          <w:b/>
        </w:rPr>
        <w:t>的</w:t>
      </w:r>
      <w:r w:rsidRPr="008B7FD0">
        <w:rPr>
          <w:rFonts w:ascii="Calibri" w:eastAsia="宋体" w:hAnsi="Calibri" w:cs="Times New Roman" w:hint="eastAsia"/>
          <w:b/>
        </w:rPr>
        <w:t>承诺事项（适用</w:t>
      </w:r>
      <w:r w:rsidRPr="008B7FD0">
        <w:rPr>
          <w:rFonts w:ascii="Calibri" w:eastAsia="宋体" w:hAnsi="Calibri" w:cs="Times New Roman" w:hint="eastAsia"/>
          <w:b/>
        </w:rPr>
        <w:t>/</w:t>
      </w:r>
      <w:r w:rsidRPr="008B7FD0">
        <w:rPr>
          <w:rFonts w:ascii="Calibri" w:eastAsia="宋体" w:hAnsi="Calibri" w:cs="Times New Roman"/>
          <w:b/>
        </w:rPr>
        <w:t>不适用</w:t>
      </w:r>
      <w:r w:rsidRPr="008B7FD0">
        <w:rPr>
          <w:rFonts w:ascii="Calibri" w:eastAsia="宋体" w:hAnsi="Calibri" w:cs="Times New Roman" w:hint="eastAsia"/>
          <w:b/>
        </w:rPr>
        <w:t>）</w:t>
      </w:r>
    </w:p>
    <w:p w:rsidR="00F52CC1" w:rsidRPr="008B7FD0" w:rsidRDefault="00EC1D78">
      <w:pPr>
        <w:rPr>
          <w:rFonts w:ascii="Calibri" w:eastAsia="宋体" w:hAnsi="Calibri" w:cs="Times New Roman"/>
        </w:rPr>
      </w:pPr>
      <w:r w:rsidRPr="008B7FD0">
        <w:rPr>
          <w:rFonts w:ascii="宋体" w:eastAsia="宋体" w:hAnsi="宋体" w:cs="宋体" w:hint="eastAsia"/>
          <w:i/>
          <w:iCs/>
          <w:color w:val="FF0000"/>
          <w:szCs w:val="21"/>
        </w:rPr>
        <w:t>（注：资金占用、承诺事项，如索引表中填写“否”，此处应勾选“适用”；如索引表中填写“是”，此处应勾选“不适用”。）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F52CC1" w:rsidRPr="008B7FD0">
        <w:tc>
          <w:tcPr>
            <w:tcW w:w="1276"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承诺主体</w:t>
            </w:r>
          </w:p>
        </w:tc>
        <w:tc>
          <w:tcPr>
            <w:tcW w:w="1276"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承诺开始日期</w:t>
            </w:r>
          </w:p>
        </w:tc>
        <w:tc>
          <w:tcPr>
            <w:tcW w:w="1134"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承诺</w:t>
            </w:r>
            <w:r w:rsidRPr="008B7FD0">
              <w:rPr>
                <w:rFonts w:ascii="宋体" w:eastAsia="宋体" w:hAnsi="宋体" w:cs="Times New Roman"/>
                <w:b/>
                <w:color w:val="000000"/>
                <w:sz w:val="22"/>
              </w:rPr>
              <w:t>结束</w:t>
            </w:r>
            <w:r w:rsidRPr="008B7FD0">
              <w:rPr>
                <w:rFonts w:ascii="宋体" w:eastAsia="宋体" w:hAnsi="宋体" w:cs="Times New Roman" w:hint="eastAsia"/>
                <w:b/>
                <w:color w:val="000000"/>
                <w:sz w:val="22"/>
              </w:rPr>
              <w:t>日期</w:t>
            </w:r>
          </w:p>
        </w:tc>
        <w:tc>
          <w:tcPr>
            <w:tcW w:w="1701"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承诺来源</w:t>
            </w:r>
          </w:p>
        </w:tc>
        <w:tc>
          <w:tcPr>
            <w:tcW w:w="1134"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承诺类型</w:t>
            </w:r>
          </w:p>
        </w:tc>
        <w:tc>
          <w:tcPr>
            <w:tcW w:w="1701"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承诺</w:t>
            </w:r>
            <w:r w:rsidRPr="008B7FD0">
              <w:rPr>
                <w:rFonts w:ascii="宋体" w:eastAsia="宋体" w:hAnsi="宋体" w:cs="Times New Roman"/>
                <w:b/>
                <w:color w:val="000000"/>
                <w:sz w:val="22"/>
              </w:rPr>
              <w:t>具体内容</w:t>
            </w:r>
          </w:p>
        </w:tc>
        <w:tc>
          <w:tcPr>
            <w:tcW w:w="1417"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承诺</w:t>
            </w:r>
            <w:r w:rsidRPr="008B7FD0">
              <w:rPr>
                <w:rFonts w:ascii="宋体" w:eastAsia="宋体" w:hAnsi="宋体" w:cs="Times New Roman"/>
                <w:b/>
                <w:color w:val="000000"/>
                <w:sz w:val="22"/>
              </w:rPr>
              <w:t>履行情况</w:t>
            </w:r>
          </w:p>
        </w:tc>
      </w:tr>
      <w:tr w:rsidR="00F52CC1" w:rsidRPr="008B7FD0">
        <w:tc>
          <w:tcPr>
            <w:tcW w:w="1276" w:type="dxa"/>
            <w:vAlign w:val="center"/>
          </w:tcPr>
          <w:p w:rsidR="00F52CC1" w:rsidRPr="008B7FD0" w:rsidRDefault="00EC1D78">
            <w:pPr>
              <w:tabs>
                <w:tab w:val="left" w:pos="2268"/>
              </w:tabs>
              <w:rPr>
                <w:rFonts w:ascii="Calibri" w:eastAsia="宋体" w:hAnsi="Calibri" w:cs="Times New Roman"/>
                <w:color w:val="FF0000"/>
              </w:rPr>
            </w:pPr>
            <w:r w:rsidRPr="008B7FD0">
              <w:rPr>
                <w:rFonts w:ascii="Calibri" w:eastAsia="宋体" w:hAnsi="Calibri" w:cs="Times New Roman" w:hint="eastAsia"/>
                <w:color w:val="FF0000"/>
              </w:rPr>
              <w:t>（公司</w:t>
            </w:r>
            <w:r w:rsidRPr="008B7FD0">
              <w:rPr>
                <w:rFonts w:ascii="Calibri" w:eastAsia="宋体" w:hAnsi="Calibri" w:cs="Times New Roman" w:hint="eastAsia"/>
                <w:color w:val="FF0000"/>
              </w:rPr>
              <w:t>/</w:t>
            </w:r>
            <w:r w:rsidRPr="008B7FD0">
              <w:rPr>
                <w:rFonts w:ascii="Calibri" w:eastAsia="宋体" w:hAnsi="Calibri" w:cs="Times New Roman" w:hint="eastAsia"/>
                <w:color w:val="FF0000"/>
              </w:rPr>
              <w:t>实际控制人或控股股东</w:t>
            </w:r>
            <w:r w:rsidRPr="008B7FD0">
              <w:rPr>
                <w:rFonts w:ascii="Calibri" w:eastAsia="宋体" w:hAnsi="Calibri" w:cs="Times New Roman" w:hint="eastAsia"/>
                <w:color w:val="FF0000"/>
              </w:rPr>
              <w:t>/</w:t>
            </w:r>
            <w:r w:rsidRPr="008B7FD0">
              <w:rPr>
                <w:rFonts w:ascii="Calibri" w:eastAsia="宋体" w:hAnsi="Calibri" w:cs="Times New Roman" w:hint="eastAsia"/>
                <w:color w:val="FF0000"/>
              </w:rPr>
              <w:t>其他股东</w:t>
            </w:r>
            <w:r w:rsidRPr="008B7FD0">
              <w:rPr>
                <w:rFonts w:ascii="Calibri" w:eastAsia="宋体" w:hAnsi="Calibri" w:cs="Times New Roman" w:hint="eastAsia"/>
                <w:color w:val="FF0000"/>
              </w:rPr>
              <w:t>/</w:t>
            </w:r>
            <w:r w:rsidRPr="008B7FD0">
              <w:rPr>
                <w:rFonts w:ascii="Calibri" w:eastAsia="宋体" w:hAnsi="Calibri" w:cs="Times New Roman" w:hint="eastAsia"/>
                <w:color w:val="FF0000"/>
              </w:rPr>
              <w:t>董监高</w:t>
            </w:r>
            <w:r w:rsidRPr="008B7FD0">
              <w:rPr>
                <w:rFonts w:ascii="Calibri" w:eastAsia="宋体" w:hAnsi="Calibri" w:cs="Times New Roman" w:hint="eastAsia"/>
                <w:color w:val="FF0000"/>
              </w:rPr>
              <w:t>/</w:t>
            </w:r>
            <w:r w:rsidRPr="008B7FD0">
              <w:rPr>
                <w:rFonts w:ascii="Calibri" w:eastAsia="宋体" w:hAnsi="Calibri" w:cs="Times New Roman" w:hint="eastAsia"/>
                <w:color w:val="FF0000"/>
              </w:rPr>
              <w:t>收购人</w:t>
            </w:r>
            <w:r w:rsidRPr="008B7FD0">
              <w:rPr>
                <w:rFonts w:ascii="Calibri" w:eastAsia="宋体" w:hAnsi="Calibri" w:cs="Times New Roman" w:hint="eastAsia"/>
                <w:color w:val="FF0000"/>
              </w:rPr>
              <w:t>/</w:t>
            </w:r>
            <w:r w:rsidRPr="008B7FD0">
              <w:rPr>
                <w:rFonts w:ascii="Calibri" w:eastAsia="宋体" w:hAnsi="Calibri" w:cs="Times New Roman" w:hint="eastAsia"/>
                <w:color w:val="FF0000"/>
              </w:rPr>
              <w:t>重组交易方</w:t>
            </w:r>
            <w:r w:rsidRPr="008B7FD0">
              <w:rPr>
                <w:rFonts w:ascii="Calibri" w:eastAsia="宋体" w:hAnsi="Calibri" w:cs="Times New Roman" w:hint="eastAsia"/>
                <w:color w:val="FF0000"/>
              </w:rPr>
              <w:t>/</w:t>
            </w:r>
            <w:r w:rsidRPr="008B7FD0">
              <w:rPr>
                <w:rFonts w:ascii="Calibri" w:eastAsia="宋体" w:hAnsi="Calibri" w:cs="Times New Roman" w:hint="eastAsia"/>
                <w:color w:val="FF0000"/>
              </w:rPr>
              <w:t>其他）</w:t>
            </w:r>
          </w:p>
          <w:p w:rsidR="00F52CC1" w:rsidRPr="008B7FD0" w:rsidRDefault="00F52CC1">
            <w:pPr>
              <w:jc w:val="center"/>
              <w:rPr>
                <w:rFonts w:ascii="宋体" w:eastAsia="宋体" w:hAnsi="宋体" w:cs="Times New Roman"/>
                <w:color w:val="FF0000"/>
                <w:sz w:val="22"/>
              </w:rPr>
            </w:pPr>
          </w:p>
        </w:tc>
        <w:tc>
          <w:tcPr>
            <w:tcW w:w="1276" w:type="dxa"/>
            <w:vAlign w:val="center"/>
          </w:tcPr>
          <w:p w:rsidR="00F52CC1" w:rsidRPr="008B7FD0" w:rsidRDefault="00EC1D78">
            <w:pPr>
              <w:rPr>
                <w:rFonts w:ascii="宋体" w:eastAsia="宋体" w:hAnsi="宋体" w:cs="Times New Roman"/>
                <w:color w:val="FF0000"/>
                <w:sz w:val="22"/>
              </w:rPr>
            </w:pPr>
            <w:r w:rsidRPr="008B7FD0">
              <w:rPr>
                <w:rFonts w:ascii="宋体" w:eastAsia="宋体" w:hAnsi="宋体" w:cs="Times New Roman" w:hint="eastAsia"/>
                <w:color w:val="FF0000"/>
                <w:sz w:val="22"/>
              </w:rPr>
              <w:t>如不适用</w:t>
            </w:r>
            <w:r w:rsidRPr="008B7FD0">
              <w:rPr>
                <w:rFonts w:ascii="宋体" w:eastAsia="宋体" w:hAnsi="宋体" w:cs="Times New Roman"/>
                <w:color w:val="FF0000"/>
                <w:sz w:val="22"/>
              </w:rPr>
              <w:t>，请填写“</w:t>
            </w:r>
            <w:r w:rsidRPr="008B7FD0">
              <w:rPr>
                <w:rFonts w:ascii="宋体" w:eastAsia="宋体" w:hAnsi="宋体" w:cs="Times New Roman" w:hint="eastAsia"/>
                <w:color w:val="FF0000"/>
                <w:sz w:val="22"/>
              </w:rPr>
              <w:t>-</w:t>
            </w:r>
            <w:r w:rsidRPr="008B7FD0">
              <w:rPr>
                <w:rFonts w:ascii="宋体" w:eastAsia="宋体" w:hAnsi="宋体" w:cs="Times New Roman"/>
                <w:color w:val="FF0000"/>
                <w:sz w:val="22"/>
              </w:rPr>
              <w:t>”</w:t>
            </w:r>
          </w:p>
        </w:tc>
        <w:tc>
          <w:tcPr>
            <w:tcW w:w="1134" w:type="dxa"/>
            <w:vAlign w:val="center"/>
          </w:tcPr>
          <w:p w:rsidR="00F52CC1" w:rsidRPr="008B7FD0" w:rsidRDefault="00EC1D78">
            <w:pPr>
              <w:rPr>
                <w:rFonts w:ascii="宋体" w:eastAsia="宋体" w:hAnsi="宋体" w:cs="Times New Roman"/>
                <w:color w:val="FF0000"/>
                <w:sz w:val="22"/>
              </w:rPr>
            </w:pPr>
            <w:r w:rsidRPr="008B7FD0">
              <w:rPr>
                <w:rFonts w:ascii="宋体" w:eastAsia="宋体" w:hAnsi="宋体" w:cs="Times New Roman" w:hint="eastAsia"/>
                <w:color w:val="FF0000"/>
                <w:sz w:val="22"/>
              </w:rPr>
              <w:t>如不适用</w:t>
            </w:r>
            <w:r w:rsidRPr="008B7FD0">
              <w:rPr>
                <w:rFonts w:ascii="宋体" w:eastAsia="宋体" w:hAnsi="宋体" w:cs="Times New Roman"/>
                <w:color w:val="FF0000"/>
                <w:sz w:val="22"/>
              </w:rPr>
              <w:t>，请填写“</w:t>
            </w:r>
            <w:r w:rsidRPr="008B7FD0">
              <w:rPr>
                <w:rFonts w:ascii="宋体" w:eastAsia="宋体" w:hAnsi="宋体" w:cs="Times New Roman" w:hint="eastAsia"/>
                <w:color w:val="FF0000"/>
                <w:sz w:val="22"/>
              </w:rPr>
              <w:t>-</w:t>
            </w:r>
            <w:r w:rsidRPr="008B7FD0">
              <w:rPr>
                <w:rFonts w:ascii="宋体" w:eastAsia="宋体" w:hAnsi="宋体" w:cs="Times New Roman"/>
                <w:color w:val="FF0000"/>
                <w:sz w:val="22"/>
              </w:rPr>
              <w:t>”</w:t>
            </w:r>
          </w:p>
        </w:tc>
        <w:tc>
          <w:tcPr>
            <w:tcW w:w="1701" w:type="dxa"/>
            <w:vAlign w:val="center"/>
          </w:tcPr>
          <w:p w:rsidR="00F52CC1" w:rsidRPr="008B7FD0" w:rsidRDefault="00EC1D78">
            <w:pPr>
              <w:rPr>
                <w:rFonts w:ascii="宋体" w:eastAsia="宋体" w:hAnsi="宋体" w:cs="Times New Roman"/>
                <w:color w:val="FF0000"/>
                <w:sz w:val="22"/>
              </w:rPr>
            </w:pPr>
            <w:r w:rsidRPr="008B7FD0">
              <w:rPr>
                <w:rFonts w:ascii="宋体" w:eastAsia="宋体" w:hAnsi="宋体" w:cs="Times New Roman" w:hint="eastAsia"/>
                <w:color w:val="FF0000"/>
                <w:sz w:val="22"/>
              </w:rPr>
              <w:t>（</w:t>
            </w:r>
            <w:r w:rsidRPr="008B7FD0">
              <w:rPr>
                <w:rFonts w:ascii="Calibri" w:eastAsia="宋体" w:hAnsi="Calibri" w:cs="Times New Roman"/>
                <w:color w:val="FF0000"/>
              </w:rPr>
              <w:t>挂牌</w:t>
            </w:r>
            <w:r w:rsidRPr="008B7FD0">
              <w:rPr>
                <w:rFonts w:ascii="Calibri" w:eastAsia="宋体" w:hAnsi="Calibri" w:cs="Times New Roman"/>
                <w:color w:val="FF0000"/>
              </w:rPr>
              <w:t>/</w:t>
            </w:r>
            <w:r w:rsidRPr="008B7FD0">
              <w:rPr>
                <w:rFonts w:ascii="Calibri" w:eastAsia="宋体" w:hAnsi="Calibri" w:cs="Times New Roman"/>
                <w:color w:val="FF0000"/>
              </w:rPr>
              <w:t>发行</w:t>
            </w:r>
            <w:r w:rsidRPr="008B7FD0">
              <w:rPr>
                <w:rFonts w:ascii="Calibri" w:eastAsia="宋体" w:hAnsi="Calibri" w:cs="Times New Roman"/>
                <w:color w:val="FF0000"/>
              </w:rPr>
              <w:t>/</w:t>
            </w:r>
            <w:r w:rsidRPr="008B7FD0">
              <w:rPr>
                <w:rFonts w:ascii="Calibri" w:eastAsia="宋体" w:hAnsi="Calibri" w:cs="Times New Roman"/>
                <w:color w:val="FF0000"/>
              </w:rPr>
              <w:t>重大资产重组</w:t>
            </w:r>
            <w:r w:rsidRPr="008B7FD0">
              <w:rPr>
                <w:rFonts w:ascii="Calibri" w:eastAsia="宋体" w:hAnsi="Calibri" w:cs="Times New Roman"/>
                <w:color w:val="FF0000"/>
              </w:rPr>
              <w:t>/</w:t>
            </w:r>
            <w:r w:rsidRPr="008B7FD0">
              <w:rPr>
                <w:rFonts w:ascii="Calibri" w:eastAsia="宋体" w:hAnsi="Calibri" w:cs="Times New Roman"/>
                <w:color w:val="FF0000"/>
              </w:rPr>
              <w:t>收购</w:t>
            </w:r>
            <w:r w:rsidRPr="008B7FD0">
              <w:rPr>
                <w:rFonts w:ascii="Calibri" w:eastAsia="宋体" w:hAnsi="Calibri" w:cs="Times New Roman"/>
                <w:color w:val="FF0000"/>
              </w:rPr>
              <w:t>/</w:t>
            </w:r>
            <w:r w:rsidRPr="008B7FD0">
              <w:rPr>
                <w:rFonts w:ascii="Calibri" w:eastAsia="宋体" w:hAnsi="Calibri" w:cs="Times New Roman"/>
                <w:color w:val="FF0000"/>
              </w:rPr>
              <w:t>权益变动</w:t>
            </w:r>
            <w:r w:rsidRPr="008B7FD0">
              <w:rPr>
                <w:rFonts w:ascii="Calibri" w:eastAsia="宋体" w:hAnsi="Calibri" w:cs="Times New Roman"/>
                <w:color w:val="FF0000"/>
              </w:rPr>
              <w:t>/</w:t>
            </w:r>
            <w:r w:rsidRPr="008B7FD0">
              <w:rPr>
                <w:rFonts w:ascii="Calibri" w:eastAsia="宋体" w:hAnsi="Calibri" w:cs="Times New Roman"/>
                <w:color w:val="FF0000"/>
              </w:rPr>
              <w:t>整</w:t>
            </w:r>
            <w:r w:rsidRPr="008B7FD0">
              <w:rPr>
                <w:rFonts w:ascii="Calibri" w:eastAsia="宋体" w:hAnsi="Calibri" w:cs="Times New Roman" w:hint="eastAsia"/>
                <w:color w:val="FF0000"/>
              </w:rPr>
              <w:t>改</w:t>
            </w:r>
            <w:r w:rsidRPr="008B7FD0">
              <w:rPr>
                <w:rFonts w:ascii="Calibri" w:eastAsia="宋体" w:hAnsi="Calibri" w:cs="Times New Roman"/>
                <w:color w:val="FF0000"/>
              </w:rPr>
              <w:t>/</w:t>
            </w:r>
            <w:r w:rsidRPr="008B7FD0">
              <w:rPr>
                <w:rFonts w:ascii="Calibri" w:eastAsia="宋体" w:hAnsi="Calibri" w:cs="Times New Roman"/>
                <w:color w:val="FF0000"/>
              </w:rPr>
              <w:t>其他</w:t>
            </w:r>
            <w:r w:rsidRPr="008B7FD0">
              <w:rPr>
                <w:rFonts w:ascii="Calibri" w:eastAsia="宋体" w:hAnsi="Calibri" w:cs="Times New Roman" w:hint="eastAsia"/>
                <w:color w:val="FF0000"/>
              </w:rPr>
              <w:t>（请</w:t>
            </w:r>
            <w:r w:rsidRPr="008B7FD0">
              <w:rPr>
                <w:rFonts w:ascii="Calibri" w:eastAsia="宋体" w:hAnsi="Calibri" w:cs="Times New Roman"/>
                <w:color w:val="FF0000"/>
              </w:rPr>
              <w:t>自行填写</w:t>
            </w:r>
            <w:r w:rsidRPr="008B7FD0">
              <w:rPr>
                <w:rFonts w:ascii="Calibri" w:eastAsia="宋体" w:hAnsi="Calibri" w:cs="Times New Roman" w:hint="eastAsia"/>
                <w:color w:val="FF0000"/>
              </w:rPr>
              <w:t>）</w:t>
            </w:r>
            <w:r w:rsidRPr="008B7FD0">
              <w:rPr>
                <w:rFonts w:ascii="宋体" w:eastAsia="宋体" w:hAnsi="宋体" w:cs="Times New Roman" w:hint="eastAsia"/>
                <w:color w:val="FF0000"/>
                <w:sz w:val="22"/>
              </w:rPr>
              <w:t>）</w:t>
            </w:r>
          </w:p>
        </w:tc>
        <w:tc>
          <w:tcPr>
            <w:tcW w:w="1134" w:type="dxa"/>
            <w:vAlign w:val="center"/>
          </w:tcPr>
          <w:p w:rsidR="00F52CC1" w:rsidRPr="008B7FD0" w:rsidRDefault="00EC1D78">
            <w:pPr>
              <w:rPr>
                <w:rFonts w:ascii="宋体" w:eastAsia="宋体" w:hAnsi="宋体" w:cs="Times New Roman"/>
                <w:color w:val="FF0000"/>
                <w:sz w:val="22"/>
              </w:rPr>
            </w:pPr>
            <w:r w:rsidRPr="008B7FD0">
              <w:rPr>
                <w:rFonts w:ascii="宋体" w:eastAsia="宋体" w:hAnsi="宋体" w:cs="Times New Roman" w:hint="eastAsia"/>
                <w:color w:val="FF0000"/>
                <w:sz w:val="22"/>
              </w:rPr>
              <w:t>(</w:t>
            </w:r>
            <w:r w:rsidRPr="008B7FD0">
              <w:rPr>
                <w:rFonts w:ascii="Calibri" w:eastAsia="宋体" w:hAnsi="Calibri" w:cs="Times New Roman"/>
                <w:color w:val="FF0000"/>
              </w:rPr>
              <w:t>同业竞争承诺</w:t>
            </w:r>
            <w:r w:rsidRPr="008B7FD0">
              <w:rPr>
                <w:rFonts w:ascii="Calibri" w:eastAsia="宋体" w:hAnsi="Calibri" w:cs="Times New Roman"/>
                <w:color w:val="FF0000"/>
              </w:rPr>
              <w:t>/</w:t>
            </w:r>
            <w:r w:rsidRPr="008B7FD0">
              <w:rPr>
                <w:rFonts w:ascii="Calibri" w:eastAsia="宋体" w:hAnsi="Calibri" w:cs="Times New Roman"/>
                <w:color w:val="FF0000"/>
              </w:rPr>
              <w:t>业绩</w:t>
            </w:r>
            <w:r w:rsidRPr="008B7FD0">
              <w:rPr>
                <w:rFonts w:ascii="Calibri" w:eastAsia="宋体" w:hAnsi="Calibri" w:cs="Times New Roman" w:hint="eastAsia"/>
                <w:color w:val="FF0000"/>
              </w:rPr>
              <w:t>补偿</w:t>
            </w:r>
            <w:r w:rsidRPr="008B7FD0">
              <w:rPr>
                <w:rFonts w:ascii="Calibri" w:eastAsia="宋体" w:hAnsi="Calibri" w:cs="Times New Roman"/>
                <w:color w:val="FF0000"/>
              </w:rPr>
              <w:t>承诺</w:t>
            </w:r>
            <w:r w:rsidRPr="008B7FD0">
              <w:rPr>
                <w:rFonts w:ascii="Calibri" w:eastAsia="宋体" w:hAnsi="Calibri" w:cs="Times New Roman" w:hint="eastAsia"/>
                <w:color w:val="FF0000"/>
              </w:rPr>
              <w:t>/</w:t>
            </w:r>
            <w:r w:rsidRPr="008B7FD0">
              <w:rPr>
                <w:rFonts w:ascii="Calibri" w:eastAsia="宋体" w:hAnsi="Calibri" w:cs="Times New Roman"/>
                <w:color w:val="FF0000"/>
              </w:rPr>
              <w:t>募集资金使用承诺</w:t>
            </w:r>
            <w:r w:rsidRPr="008B7FD0">
              <w:rPr>
                <w:rFonts w:ascii="Calibri" w:eastAsia="宋体" w:hAnsi="Calibri" w:cs="Times New Roman"/>
                <w:color w:val="FF0000"/>
              </w:rPr>
              <w:t>/</w:t>
            </w:r>
            <w:r w:rsidRPr="008B7FD0">
              <w:rPr>
                <w:rFonts w:ascii="Calibri" w:eastAsia="宋体" w:hAnsi="Calibri" w:cs="Times New Roman"/>
                <w:color w:val="FF0000"/>
              </w:rPr>
              <w:t>回购承诺</w:t>
            </w:r>
            <w:r w:rsidRPr="008B7FD0">
              <w:rPr>
                <w:rFonts w:ascii="Calibri" w:eastAsia="宋体" w:hAnsi="Calibri" w:cs="Times New Roman"/>
                <w:color w:val="FF0000"/>
              </w:rPr>
              <w:t>/</w:t>
            </w:r>
            <w:r w:rsidRPr="008B7FD0">
              <w:rPr>
                <w:rFonts w:ascii="Calibri" w:eastAsia="宋体" w:hAnsi="Calibri" w:cs="Times New Roman"/>
                <w:color w:val="FF0000"/>
              </w:rPr>
              <w:t>限售承诺</w:t>
            </w:r>
            <w:r w:rsidRPr="008B7FD0">
              <w:rPr>
                <w:rFonts w:ascii="Calibri" w:eastAsia="宋体" w:hAnsi="Calibri" w:cs="Times New Roman"/>
                <w:color w:val="FF0000"/>
              </w:rPr>
              <w:t>/</w:t>
            </w:r>
            <w:r w:rsidRPr="008B7FD0">
              <w:rPr>
                <w:rFonts w:ascii="Calibri" w:eastAsia="宋体" w:hAnsi="Calibri" w:cs="Times New Roman"/>
                <w:color w:val="FF0000"/>
              </w:rPr>
              <w:t>一致行动承诺</w:t>
            </w:r>
            <w:r w:rsidRPr="008B7FD0">
              <w:rPr>
                <w:rFonts w:ascii="Calibri" w:eastAsia="宋体" w:hAnsi="Calibri" w:cs="Times New Roman"/>
                <w:color w:val="FF0000"/>
              </w:rPr>
              <w:t>/</w:t>
            </w:r>
            <w:r w:rsidRPr="008B7FD0">
              <w:rPr>
                <w:rFonts w:ascii="Calibri" w:eastAsia="宋体" w:hAnsi="Calibri" w:cs="Times New Roman"/>
                <w:color w:val="FF0000"/>
              </w:rPr>
              <w:t>股份增减持承诺</w:t>
            </w:r>
            <w:r w:rsidRPr="008B7FD0">
              <w:rPr>
                <w:rFonts w:ascii="Calibri" w:eastAsia="宋体" w:hAnsi="Calibri" w:cs="Times New Roman"/>
                <w:color w:val="FF0000"/>
              </w:rPr>
              <w:t>/</w:t>
            </w:r>
            <w:r w:rsidRPr="008B7FD0">
              <w:rPr>
                <w:rFonts w:ascii="Calibri" w:eastAsia="宋体" w:hAnsi="Calibri" w:cs="Times New Roman"/>
                <w:color w:val="FF0000"/>
              </w:rPr>
              <w:t>资金占用承诺</w:t>
            </w:r>
            <w:r w:rsidRPr="008B7FD0">
              <w:rPr>
                <w:rFonts w:ascii="Calibri" w:eastAsia="宋体" w:hAnsi="Calibri" w:cs="Times New Roman"/>
                <w:color w:val="FF0000"/>
              </w:rPr>
              <w:t>/</w:t>
            </w:r>
            <w:r w:rsidRPr="008B7FD0">
              <w:rPr>
                <w:rFonts w:ascii="Calibri" w:eastAsia="宋体" w:hAnsi="Calibri" w:cs="Times New Roman"/>
                <w:color w:val="FF0000"/>
              </w:rPr>
              <w:t>分红承诺</w:t>
            </w:r>
            <w:r w:rsidRPr="008B7FD0">
              <w:rPr>
                <w:rFonts w:ascii="Calibri" w:eastAsia="宋体" w:hAnsi="Calibri" w:cs="Times New Roman" w:hint="eastAsia"/>
                <w:color w:val="FF0000"/>
              </w:rPr>
              <w:t>/</w:t>
            </w:r>
            <w:r w:rsidRPr="008B7FD0">
              <w:rPr>
                <w:rFonts w:ascii="Calibri" w:eastAsia="宋体" w:hAnsi="Calibri" w:cs="Times New Roman"/>
                <w:color w:val="FF0000"/>
              </w:rPr>
              <w:t>其他承诺</w:t>
            </w:r>
            <w:r w:rsidRPr="008B7FD0">
              <w:rPr>
                <w:rFonts w:ascii="Calibri" w:eastAsia="宋体" w:hAnsi="Calibri" w:cs="Times New Roman" w:hint="eastAsia"/>
                <w:color w:val="FF0000"/>
              </w:rPr>
              <w:t>（请</w:t>
            </w:r>
            <w:r w:rsidRPr="008B7FD0">
              <w:rPr>
                <w:rFonts w:ascii="Calibri" w:eastAsia="宋体" w:hAnsi="Calibri" w:cs="Times New Roman"/>
                <w:color w:val="FF0000"/>
              </w:rPr>
              <w:t>自行填写</w:t>
            </w:r>
            <w:r w:rsidRPr="008B7FD0">
              <w:rPr>
                <w:rFonts w:ascii="Calibri" w:eastAsia="宋体" w:hAnsi="Calibri" w:cs="Times New Roman" w:hint="eastAsia"/>
                <w:color w:val="FF0000"/>
              </w:rPr>
              <w:t>）</w:t>
            </w:r>
            <w:r w:rsidRPr="008B7FD0">
              <w:rPr>
                <w:rFonts w:ascii="宋体" w:eastAsia="宋体" w:hAnsi="宋体" w:cs="Times New Roman" w:hint="eastAsia"/>
                <w:color w:val="FF0000"/>
                <w:sz w:val="22"/>
              </w:rPr>
              <w:t>)</w:t>
            </w:r>
          </w:p>
        </w:tc>
        <w:tc>
          <w:tcPr>
            <w:tcW w:w="1701" w:type="dxa"/>
          </w:tcPr>
          <w:p w:rsidR="00F52CC1" w:rsidRPr="008B7FD0" w:rsidRDefault="00EC1D78">
            <w:pPr>
              <w:rPr>
                <w:rFonts w:ascii="宋体" w:eastAsia="宋体" w:hAnsi="宋体" w:cs="Times New Roman"/>
                <w:color w:val="FF0000"/>
                <w:szCs w:val="21"/>
              </w:rPr>
            </w:pPr>
            <w:r w:rsidRPr="008B7FD0">
              <w:rPr>
                <w:rFonts w:ascii="宋体" w:eastAsia="宋体" w:hAnsi="宋体" w:cs="Times New Roman" w:hint="eastAsia"/>
                <w:color w:val="FF0000"/>
                <w:szCs w:val="21"/>
              </w:rPr>
              <w:t>选项：（承诺不构成同业竞争/xx年xx净利润xx元，若低于xx，xx向xx补偿xx/募集资金补流期间不进行证券等高风险投资/以不超过xx元回购xx股，回购价格不超过x元/股/其他（自行填写））</w:t>
            </w:r>
          </w:p>
          <w:p w:rsidR="00F52CC1" w:rsidRPr="008B7FD0" w:rsidRDefault="00EC1D78">
            <w:pPr>
              <w:rPr>
                <w:rFonts w:ascii="宋体" w:eastAsia="宋体" w:hAnsi="宋体" w:cs="Times New Roman"/>
                <w:color w:val="FF0000"/>
                <w:sz w:val="22"/>
              </w:rPr>
            </w:pPr>
            <w:r w:rsidRPr="008B7FD0">
              <w:rPr>
                <w:rFonts w:ascii="宋体" w:eastAsia="宋体" w:hAnsi="宋体" w:cs="Times New Roman" w:hint="eastAsia"/>
                <w:color w:val="FF0000"/>
                <w:szCs w:val="21"/>
              </w:rPr>
              <w:t>注：请根据承诺类型简要表述，包括但不限于选项内容，原则上不超过50字。</w:t>
            </w:r>
          </w:p>
        </w:tc>
        <w:tc>
          <w:tcPr>
            <w:tcW w:w="1417" w:type="dxa"/>
          </w:tcPr>
          <w:p w:rsidR="00F52CC1" w:rsidRPr="008B7FD0" w:rsidRDefault="00EC1D78">
            <w:pPr>
              <w:rPr>
                <w:rFonts w:ascii="宋体" w:eastAsia="宋体" w:hAnsi="宋体" w:cs="Times New Roman"/>
                <w:color w:val="FF0000"/>
                <w:sz w:val="22"/>
              </w:rPr>
            </w:pPr>
            <w:r w:rsidRPr="008B7FD0">
              <w:rPr>
                <w:rFonts w:ascii="宋体" w:eastAsia="宋体" w:hAnsi="宋体" w:cs="Times New Roman" w:hint="eastAsia"/>
                <w:color w:val="FF0000"/>
                <w:sz w:val="22"/>
              </w:rPr>
              <w:t>（</w:t>
            </w:r>
            <w:r w:rsidRPr="008B7FD0">
              <w:rPr>
                <w:rFonts w:ascii="Calibri" w:eastAsia="宋体" w:hAnsi="Calibri" w:cs="Times New Roman"/>
                <w:color w:val="FF0000"/>
              </w:rPr>
              <w:t>正在履行中</w:t>
            </w:r>
            <w:r w:rsidRPr="008B7FD0">
              <w:rPr>
                <w:rFonts w:ascii="Calibri" w:eastAsia="宋体" w:hAnsi="Calibri" w:cs="Times New Roman"/>
                <w:color w:val="FF0000"/>
              </w:rPr>
              <w:t>/</w:t>
            </w:r>
            <w:r w:rsidRPr="008B7FD0">
              <w:rPr>
                <w:rFonts w:ascii="Calibri" w:eastAsia="宋体" w:hAnsi="Calibri" w:cs="Times New Roman"/>
                <w:color w:val="FF0000"/>
              </w:rPr>
              <w:t>已履行完毕</w:t>
            </w:r>
            <w:r w:rsidRPr="008B7FD0">
              <w:rPr>
                <w:rFonts w:ascii="Calibri" w:eastAsia="宋体" w:hAnsi="Calibri" w:cs="Times New Roman"/>
                <w:color w:val="FF0000"/>
              </w:rPr>
              <w:t>/</w:t>
            </w:r>
            <w:r w:rsidRPr="008B7FD0">
              <w:rPr>
                <w:rFonts w:ascii="Calibri" w:eastAsia="宋体" w:hAnsi="Calibri" w:cs="Times New Roman"/>
                <w:color w:val="FF0000"/>
              </w:rPr>
              <w:t>未履行</w:t>
            </w:r>
            <w:r w:rsidRPr="008B7FD0">
              <w:rPr>
                <w:rFonts w:ascii="Calibri" w:eastAsia="宋体" w:hAnsi="Calibri" w:cs="Times New Roman"/>
                <w:color w:val="FF0000"/>
              </w:rPr>
              <w:t>/</w:t>
            </w:r>
            <w:r w:rsidRPr="008B7FD0">
              <w:rPr>
                <w:rFonts w:ascii="Calibri" w:eastAsia="宋体" w:hAnsi="Calibri" w:cs="Times New Roman"/>
                <w:color w:val="FF0000"/>
              </w:rPr>
              <w:t>变更或豁免</w:t>
            </w:r>
            <w:r w:rsidRPr="008B7FD0">
              <w:rPr>
                <w:rFonts w:ascii="宋体" w:eastAsia="宋体" w:hAnsi="宋体" w:cs="Times New Roman" w:hint="eastAsia"/>
                <w:color w:val="FF0000"/>
                <w:sz w:val="22"/>
              </w:rPr>
              <w:t>）</w:t>
            </w:r>
          </w:p>
        </w:tc>
      </w:tr>
      <w:tr w:rsidR="00F52CC1" w:rsidRPr="008B7FD0">
        <w:tc>
          <w:tcPr>
            <w:tcW w:w="1276" w:type="dxa"/>
            <w:vAlign w:val="center"/>
          </w:tcPr>
          <w:p w:rsidR="00F52CC1" w:rsidRPr="008B7FD0" w:rsidRDefault="00EC1D78">
            <w:pPr>
              <w:jc w:val="center"/>
              <w:rPr>
                <w:rFonts w:ascii="宋体" w:eastAsia="宋体" w:hAnsi="宋体" w:cs="Times New Roman"/>
                <w:color w:val="000000"/>
                <w:sz w:val="22"/>
              </w:rPr>
            </w:pPr>
            <w:r w:rsidRPr="008B7FD0">
              <w:rPr>
                <w:rFonts w:ascii="宋体" w:eastAsia="宋体" w:hAnsi="宋体" w:cs="Times New Roman" w:hint="eastAsia"/>
                <w:color w:val="000000"/>
                <w:sz w:val="22"/>
              </w:rPr>
              <w:t>（自动添行</w:t>
            </w:r>
            <w:r w:rsidRPr="008B7FD0">
              <w:rPr>
                <w:rFonts w:ascii="宋体" w:eastAsia="宋体" w:hAnsi="宋体" w:cs="Times New Roman"/>
                <w:color w:val="000000"/>
                <w:sz w:val="22"/>
              </w:rPr>
              <w:t>）</w:t>
            </w:r>
          </w:p>
        </w:tc>
        <w:tc>
          <w:tcPr>
            <w:tcW w:w="1276" w:type="dxa"/>
            <w:vAlign w:val="center"/>
          </w:tcPr>
          <w:p w:rsidR="00F52CC1" w:rsidRPr="008B7FD0" w:rsidRDefault="00F52CC1">
            <w:pPr>
              <w:rPr>
                <w:rFonts w:ascii="宋体" w:eastAsia="宋体" w:hAnsi="宋体" w:cs="Times New Roman"/>
                <w:color w:val="000000"/>
                <w:sz w:val="22"/>
              </w:rPr>
            </w:pPr>
          </w:p>
        </w:tc>
        <w:tc>
          <w:tcPr>
            <w:tcW w:w="1134" w:type="dxa"/>
            <w:vAlign w:val="center"/>
          </w:tcPr>
          <w:p w:rsidR="00F52CC1" w:rsidRPr="008B7FD0" w:rsidRDefault="00F52CC1">
            <w:pPr>
              <w:rPr>
                <w:rFonts w:ascii="宋体" w:eastAsia="宋体" w:hAnsi="宋体" w:cs="Times New Roman"/>
                <w:color w:val="000000"/>
                <w:sz w:val="22"/>
              </w:rPr>
            </w:pPr>
          </w:p>
        </w:tc>
        <w:tc>
          <w:tcPr>
            <w:tcW w:w="1701" w:type="dxa"/>
            <w:vAlign w:val="center"/>
          </w:tcPr>
          <w:p w:rsidR="00F52CC1" w:rsidRPr="008B7FD0" w:rsidRDefault="00F52CC1">
            <w:pPr>
              <w:rPr>
                <w:rFonts w:ascii="宋体" w:eastAsia="宋体" w:hAnsi="宋体" w:cs="Times New Roman"/>
                <w:color w:val="000000"/>
                <w:sz w:val="22"/>
              </w:rPr>
            </w:pPr>
          </w:p>
        </w:tc>
        <w:tc>
          <w:tcPr>
            <w:tcW w:w="1134" w:type="dxa"/>
            <w:vAlign w:val="center"/>
          </w:tcPr>
          <w:p w:rsidR="00F52CC1" w:rsidRPr="008B7FD0" w:rsidRDefault="00F52CC1">
            <w:pPr>
              <w:rPr>
                <w:rFonts w:ascii="宋体" w:eastAsia="宋体" w:hAnsi="宋体" w:cs="Times New Roman"/>
                <w:color w:val="000000"/>
                <w:sz w:val="22"/>
              </w:rPr>
            </w:pPr>
          </w:p>
        </w:tc>
        <w:tc>
          <w:tcPr>
            <w:tcW w:w="1701" w:type="dxa"/>
          </w:tcPr>
          <w:p w:rsidR="00F52CC1" w:rsidRPr="008B7FD0" w:rsidRDefault="00F52CC1">
            <w:pPr>
              <w:rPr>
                <w:rFonts w:ascii="宋体" w:eastAsia="宋体" w:hAnsi="宋体" w:cs="Times New Roman"/>
                <w:color w:val="000000"/>
                <w:sz w:val="22"/>
              </w:rPr>
            </w:pPr>
          </w:p>
        </w:tc>
        <w:tc>
          <w:tcPr>
            <w:tcW w:w="1417" w:type="dxa"/>
          </w:tcPr>
          <w:p w:rsidR="00F52CC1" w:rsidRPr="008B7FD0" w:rsidRDefault="00F52CC1">
            <w:pPr>
              <w:rPr>
                <w:rFonts w:ascii="宋体" w:eastAsia="宋体" w:hAnsi="宋体" w:cs="Times New Roman"/>
                <w:color w:val="000000"/>
                <w:sz w:val="22"/>
              </w:rPr>
            </w:pPr>
          </w:p>
        </w:tc>
      </w:tr>
      <w:tr w:rsidR="00F52CC1" w:rsidRPr="008B7FD0">
        <w:tc>
          <w:tcPr>
            <w:tcW w:w="1276" w:type="dxa"/>
            <w:vAlign w:val="center"/>
          </w:tcPr>
          <w:p w:rsidR="00F52CC1" w:rsidRPr="008B7FD0" w:rsidRDefault="00F52CC1">
            <w:pPr>
              <w:jc w:val="center"/>
              <w:rPr>
                <w:rFonts w:ascii="宋体" w:eastAsia="宋体" w:hAnsi="宋体" w:cs="Times New Roman"/>
                <w:color w:val="000000"/>
                <w:sz w:val="22"/>
              </w:rPr>
            </w:pPr>
          </w:p>
        </w:tc>
        <w:tc>
          <w:tcPr>
            <w:tcW w:w="1276" w:type="dxa"/>
            <w:vAlign w:val="center"/>
          </w:tcPr>
          <w:p w:rsidR="00F52CC1" w:rsidRPr="008B7FD0" w:rsidRDefault="00F52CC1">
            <w:pPr>
              <w:rPr>
                <w:rFonts w:ascii="宋体" w:eastAsia="宋体" w:hAnsi="宋体" w:cs="Times New Roman"/>
                <w:color w:val="000000"/>
                <w:sz w:val="22"/>
              </w:rPr>
            </w:pPr>
          </w:p>
        </w:tc>
        <w:tc>
          <w:tcPr>
            <w:tcW w:w="1134" w:type="dxa"/>
            <w:vAlign w:val="center"/>
          </w:tcPr>
          <w:p w:rsidR="00F52CC1" w:rsidRPr="008B7FD0" w:rsidRDefault="00F52CC1">
            <w:pPr>
              <w:rPr>
                <w:rFonts w:ascii="宋体" w:eastAsia="宋体" w:hAnsi="宋体" w:cs="Times New Roman"/>
                <w:color w:val="000000"/>
                <w:sz w:val="22"/>
              </w:rPr>
            </w:pPr>
          </w:p>
        </w:tc>
        <w:tc>
          <w:tcPr>
            <w:tcW w:w="1701" w:type="dxa"/>
            <w:vAlign w:val="center"/>
          </w:tcPr>
          <w:p w:rsidR="00F52CC1" w:rsidRPr="008B7FD0" w:rsidRDefault="00F52CC1">
            <w:pPr>
              <w:rPr>
                <w:rFonts w:ascii="宋体" w:eastAsia="宋体" w:hAnsi="宋体" w:cs="Times New Roman"/>
                <w:color w:val="000000"/>
                <w:sz w:val="22"/>
              </w:rPr>
            </w:pPr>
          </w:p>
        </w:tc>
        <w:tc>
          <w:tcPr>
            <w:tcW w:w="1134" w:type="dxa"/>
            <w:vAlign w:val="center"/>
          </w:tcPr>
          <w:p w:rsidR="00F52CC1" w:rsidRPr="008B7FD0" w:rsidRDefault="00F52CC1">
            <w:pPr>
              <w:rPr>
                <w:rFonts w:ascii="宋体" w:eastAsia="宋体" w:hAnsi="宋体" w:cs="Times New Roman"/>
                <w:color w:val="000000"/>
                <w:sz w:val="22"/>
              </w:rPr>
            </w:pPr>
          </w:p>
        </w:tc>
        <w:tc>
          <w:tcPr>
            <w:tcW w:w="1701" w:type="dxa"/>
          </w:tcPr>
          <w:p w:rsidR="00F52CC1" w:rsidRPr="008B7FD0" w:rsidRDefault="00F52CC1">
            <w:pPr>
              <w:rPr>
                <w:rFonts w:ascii="宋体" w:eastAsia="宋体" w:hAnsi="宋体" w:cs="Times New Roman"/>
                <w:color w:val="000000"/>
                <w:sz w:val="22"/>
              </w:rPr>
            </w:pPr>
          </w:p>
        </w:tc>
        <w:tc>
          <w:tcPr>
            <w:tcW w:w="1417" w:type="dxa"/>
          </w:tcPr>
          <w:p w:rsidR="00F52CC1" w:rsidRPr="008B7FD0" w:rsidRDefault="00F52CC1">
            <w:pPr>
              <w:rPr>
                <w:rFonts w:ascii="宋体" w:eastAsia="宋体" w:hAnsi="宋体" w:cs="Times New Roman"/>
                <w:color w:val="000000"/>
                <w:sz w:val="22"/>
              </w:rPr>
            </w:pPr>
          </w:p>
        </w:tc>
      </w:tr>
    </w:tbl>
    <w:p w:rsidR="00F52CC1" w:rsidRPr="008B7FD0" w:rsidRDefault="00EC1D78">
      <w:pPr>
        <w:rPr>
          <w:rFonts w:ascii="Calibri" w:eastAsia="宋体" w:hAnsi="Calibri" w:cs="Times New Roman"/>
          <w:b/>
        </w:rPr>
      </w:pPr>
      <w:r w:rsidRPr="008B7FD0">
        <w:rPr>
          <w:rFonts w:ascii="Calibri" w:eastAsia="宋体" w:hAnsi="Calibri" w:cs="Times New Roman"/>
          <w:b/>
        </w:rPr>
        <w:t>超期未履行完毕的</w:t>
      </w:r>
      <w:r w:rsidRPr="008B7FD0">
        <w:rPr>
          <w:rFonts w:ascii="Calibri" w:eastAsia="宋体" w:hAnsi="Calibri" w:cs="Times New Roman" w:hint="eastAsia"/>
          <w:b/>
        </w:rPr>
        <w:t>承诺事项详细情况</w:t>
      </w:r>
    </w:p>
    <w:tbl>
      <w:tblPr>
        <w:tblStyle w:val="29"/>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注：</w:t>
            </w:r>
            <w:r w:rsidRPr="008B7FD0">
              <w:rPr>
                <w:rFonts w:ascii="宋体" w:hAnsi="宋体"/>
                <w:i/>
                <w:color w:val="FF0000"/>
                <w:kern w:val="0"/>
                <w:sz w:val="20"/>
                <w:szCs w:val="44"/>
              </w:rPr>
              <w:t>如承诺超期未履行完毕的，应当详细说明未完成履行的原因及下一步的工作计划。</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lang w:val="zh-CN"/>
        </w:rPr>
        <w:t>（十）</w:t>
      </w:r>
      <w:r w:rsidRPr="008B7FD0">
        <w:rPr>
          <w:rFonts w:ascii="Times New Roman" w:eastAsia="宋体" w:hAnsi="Times New Roman" w:cs="Times New Roman"/>
          <w:b/>
          <w:bCs/>
          <w:lang w:val="zh-CN"/>
        </w:rPr>
        <w:t>被</w:t>
      </w:r>
      <w:r w:rsidRPr="008B7FD0">
        <w:rPr>
          <w:rFonts w:ascii="Times New Roman" w:eastAsia="宋体" w:hAnsi="Times New Roman" w:cs="Times New Roman" w:hint="eastAsia"/>
          <w:b/>
          <w:bCs/>
          <w:lang w:val="zh-CN"/>
        </w:rPr>
        <w:t>查封、扣押、冻结或者被抵押、质押的资产情况</w:t>
      </w:r>
      <w:r w:rsidRPr="008B7FD0">
        <w:rPr>
          <w:rFonts w:ascii="Times New Roman" w:eastAsia="宋体" w:hAnsi="Times New Roman" w:cs="Times New Roman" w:hint="eastAsia"/>
          <w:b/>
          <w:bCs/>
          <w:lang w:val="zh-CN"/>
        </w:rPr>
        <w:t xml:space="preserve"> </w:t>
      </w:r>
    </w:p>
    <w:p w:rsidR="00F52CC1" w:rsidRPr="008B7FD0" w:rsidRDefault="00EC1D78">
      <w:pPr>
        <w:ind w:left="5880" w:firstLine="420"/>
        <w:jc w:val="right"/>
        <w:rPr>
          <w:rFonts w:ascii="Calibri" w:eastAsia="宋体" w:hAnsi="Calibri" w:cs="Times New Roman"/>
        </w:rPr>
      </w:pPr>
      <w:r w:rsidRPr="008B7FD0">
        <w:rPr>
          <w:rFonts w:ascii="Calibri" w:eastAsia="宋体" w:hAnsi="Calibri" w:cs="Times New Roman"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631"/>
        <w:gridCol w:w="1631"/>
        <w:gridCol w:w="1631"/>
        <w:gridCol w:w="1334"/>
        <w:gridCol w:w="1908"/>
      </w:tblGrid>
      <w:tr w:rsidR="00F52CC1" w:rsidRPr="008B7FD0">
        <w:trPr>
          <w:trHeight w:val="864"/>
        </w:trPr>
        <w:tc>
          <w:tcPr>
            <w:tcW w:w="1483" w:type="dxa"/>
            <w:shd w:val="pct10" w:color="auto" w:fill="auto"/>
            <w:vAlign w:val="center"/>
          </w:tcPr>
          <w:p w:rsidR="00F52CC1" w:rsidRPr="008B7FD0" w:rsidRDefault="00EC1D78">
            <w:pPr>
              <w:ind w:leftChars="86" w:left="181"/>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资产名称</w:t>
            </w:r>
          </w:p>
        </w:tc>
        <w:tc>
          <w:tcPr>
            <w:tcW w:w="1631" w:type="dxa"/>
            <w:shd w:val="pct10" w:color="auto" w:fill="auto"/>
            <w:vAlign w:val="center"/>
          </w:tcPr>
          <w:p w:rsidR="00F52CC1" w:rsidRPr="008B7FD0" w:rsidRDefault="00EC1D78">
            <w:pPr>
              <w:ind w:leftChars="86" w:left="181"/>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资产类别</w:t>
            </w:r>
          </w:p>
        </w:tc>
        <w:tc>
          <w:tcPr>
            <w:tcW w:w="1631" w:type="dxa"/>
            <w:shd w:val="pct10" w:color="auto" w:fill="auto"/>
            <w:vAlign w:val="center"/>
          </w:tcPr>
          <w:p w:rsidR="00F52CC1" w:rsidRPr="008B7FD0" w:rsidRDefault="00EC1D78">
            <w:pPr>
              <w:ind w:leftChars="86" w:left="181"/>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权利受限</w:t>
            </w:r>
            <w:r w:rsidRPr="008B7FD0">
              <w:rPr>
                <w:rFonts w:ascii="宋体" w:eastAsia="宋体" w:hAnsi="宋体" w:cs="Times New Roman"/>
                <w:b/>
                <w:color w:val="000000"/>
                <w:sz w:val="22"/>
              </w:rPr>
              <w:t>类型</w:t>
            </w:r>
          </w:p>
        </w:tc>
        <w:tc>
          <w:tcPr>
            <w:tcW w:w="1631" w:type="dxa"/>
            <w:shd w:val="pct10" w:color="auto" w:fill="auto"/>
            <w:vAlign w:val="center"/>
          </w:tcPr>
          <w:p w:rsidR="00F52CC1" w:rsidRPr="008B7FD0" w:rsidRDefault="00EC1D78">
            <w:pPr>
              <w:ind w:leftChars="86" w:left="181"/>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账面价值</w:t>
            </w:r>
          </w:p>
        </w:tc>
        <w:tc>
          <w:tcPr>
            <w:tcW w:w="1334" w:type="dxa"/>
            <w:shd w:val="pct10" w:color="auto" w:fill="auto"/>
            <w:vAlign w:val="center"/>
          </w:tcPr>
          <w:p w:rsidR="00F52CC1" w:rsidRPr="008B7FD0" w:rsidRDefault="00EC1D78">
            <w:pPr>
              <w:ind w:leftChars="86" w:left="181"/>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占总资产的比例%</w:t>
            </w:r>
          </w:p>
        </w:tc>
        <w:tc>
          <w:tcPr>
            <w:tcW w:w="1908" w:type="dxa"/>
            <w:shd w:val="pct10" w:color="auto" w:fill="auto"/>
            <w:vAlign w:val="center"/>
          </w:tcPr>
          <w:p w:rsidR="00F52CC1" w:rsidRPr="008B7FD0" w:rsidRDefault="00EC1D78">
            <w:pPr>
              <w:ind w:leftChars="86" w:left="181"/>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发生原因</w:t>
            </w:r>
          </w:p>
        </w:tc>
      </w:tr>
      <w:tr w:rsidR="00F52CC1" w:rsidRPr="008B7FD0">
        <w:trPr>
          <w:trHeight w:val="1441"/>
        </w:trPr>
        <w:tc>
          <w:tcPr>
            <w:tcW w:w="1483" w:type="dxa"/>
            <w:vAlign w:val="center"/>
          </w:tcPr>
          <w:p w:rsidR="00F52CC1" w:rsidRPr="008B7FD0" w:rsidRDefault="00EC1D78">
            <w:pPr>
              <w:ind w:leftChars="86" w:left="181"/>
              <w:jc w:val="center"/>
              <w:rPr>
                <w:rFonts w:ascii="宋体" w:eastAsia="宋体" w:hAnsi="宋体" w:cs="Times New Roman"/>
                <w:color w:val="000000"/>
                <w:sz w:val="22"/>
              </w:rPr>
            </w:pPr>
            <w:r w:rsidRPr="008B7FD0">
              <w:rPr>
                <w:rFonts w:ascii="宋体" w:eastAsia="宋体" w:hAnsi="宋体" w:cs="Times New Roman" w:hint="eastAsia"/>
                <w:color w:val="000000"/>
                <w:sz w:val="22"/>
              </w:rPr>
              <w:t>资产1</w:t>
            </w:r>
          </w:p>
        </w:tc>
        <w:tc>
          <w:tcPr>
            <w:tcW w:w="1631" w:type="dxa"/>
          </w:tcPr>
          <w:p w:rsidR="00F52CC1" w:rsidRPr="008B7FD0" w:rsidRDefault="00F52CC1">
            <w:pPr>
              <w:ind w:leftChars="86" w:left="181"/>
              <w:rPr>
                <w:rFonts w:ascii="宋体" w:eastAsia="宋体" w:hAnsi="宋体" w:cs="Times New Roman"/>
                <w:color w:val="000000"/>
                <w:sz w:val="22"/>
              </w:rPr>
            </w:pPr>
          </w:p>
        </w:tc>
        <w:tc>
          <w:tcPr>
            <w:tcW w:w="1631" w:type="dxa"/>
            <w:vAlign w:val="center"/>
          </w:tcPr>
          <w:p w:rsidR="00F52CC1" w:rsidRPr="008B7FD0" w:rsidRDefault="00EC1D78">
            <w:pPr>
              <w:tabs>
                <w:tab w:val="left" w:pos="5140"/>
              </w:tabs>
              <w:ind w:leftChars="86" w:left="181"/>
              <w:jc w:val="center"/>
              <w:rPr>
                <w:rFonts w:ascii="宋体" w:eastAsia="宋体" w:hAnsi="宋体" w:cs="Times New Roman"/>
                <w:color w:val="000000"/>
                <w:sz w:val="22"/>
              </w:rPr>
            </w:pPr>
            <w:r w:rsidRPr="008B7FD0">
              <w:rPr>
                <w:rFonts w:ascii="宋体" w:eastAsia="宋体" w:hAnsi="宋体" w:cs="Times New Roman" w:hint="eastAsia"/>
                <w:color w:val="FF0000"/>
                <w:sz w:val="22"/>
              </w:rPr>
              <w:t>查封</w:t>
            </w:r>
            <w:r w:rsidRPr="008B7FD0">
              <w:rPr>
                <w:rFonts w:ascii="宋体" w:eastAsia="宋体" w:hAnsi="宋体" w:cs="Times New Roman"/>
                <w:color w:val="FF0000"/>
                <w:sz w:val="22"/>
              </w:rPr>
              <w:t>/</w:t>
            </w:r>
            <w:r w:rsidRPr="008B7FD0">
              <w:rPr>
                <w:rFonts w:ascii="宋体" w:eastAsia="宋体" w:hAnsi="宋体" w:cs="Times New Roman" w:hint="eastAsia"/>
                <w:color w:val="FF0000"/>
                <w:sz w:val="22"/>
              </w:rPr>
              <w:t>扣押</w:t>
            </w:r>
            <w:r w:rsidRPr="008B7FD0">
              <w:rPr>
                <w:rFonts w:ascii="宋体" w:eastAsia="宋体" w:hAnsi="宋体" w:cs="Times New Roman"/>
                <w:color w:val="FF0000"/>
                <w:sz w:val="22"/>
              </w:rPr>
              <w:t>/冻结/</w:t>
            </w:r>
            <w:r w:rsidRPr="008B7FD0">
              <w:rPr>
                <w:rFonts w:ascii="宋体" w:eastAsia="宋体" w:hAnsi="宋体" w:cs="Times New Roman" w:hint="eastAsia"/>
                <w:color w:val="FF0000"/>
                <w:sz w:val="22"/>
              </w:rPr>
              <w:t>抵押</w:t>
            </w:r>
            <w:r w:rsidRPr="008B7FD0">
              <w:rPr>
                <w:rFonts w:ascii="宋体" w:eastAsia="宋体" w:hAnsi="宋体" w:cs="Times New Roman"/>
                <w:color w:val="FF0000"/>
                <w:sz w:val="22"/>
              </w:rPr>
              <w:t>/质押/其他（</w:t>
            </w:r>
            <w:r w:rsidRPr="008B7FD0">
              <w:rPr>
                <w:rFonts w:ascii="宋体" w:eastAsia="宋体" w:hAnsi="宋体" w:cs="Times New Roman" w:hint="eastAsia"/>
                <w:color w:val="FF0000"/>
                <w:sz w:val="22"/>
              </w:rPr>
              <w:t>自行填写</w:t>
            </w:r>
            <w:r w:rsidRPr="008B7FD0">
              <w:rPr>
                <w:rFonts w:ascii="宋体" w:eastAsia="宋体" w:hAnsi="宋体" w:cs="Times New Roman"/>
                <w:color w:val="FF0000"/>
                <w:sz w:val="22"/>
              </w:rPr>
              <w:t>）</w:t>
            </w:r>
          </w:p>
        </w:tc>
        <w:tc>
          <w:tcPr>
            <w:tcW w:w="1631" w:type="dxa"/>
            <w:vAlign w:val="center"/>
          </w:tcPr>
          <w:p w:rsidR="00F52CC1" w:rsidRPr="008B7FD0" w:rsidRDefault="00F52CC1">
            <w:pPr>
              <w:ind w:leftChars="86" w:left="181"/>
              <w:rPr>
                <w:rFonts w:ascii="宋体" w:eastAsia="宋体" w:hAnsi="宋体" w:cs="Times New Roman"/>
                <w:color w:val="000000"/>
                <w:sz w:val="22"/>
              </w:rPr>
            </w:pPr>
          </w:p>
        </w:tc>
        <w:tc>
          <w:tcPr>
            <w:tcW w:w="1334" w:type="dxa"/>
            <w:vAlign w:val="center"/>
          </w:tcPr>
          <w:p w:rsidR="00F52CC1" w:rsidRPr="008B7FD0" w:rsidRDefault="00F52CC1">
            <w:pPr>
              <w:ind w:leftChars="86" w:left="181"/>
              <w:rPr>
                <w:rFonts w:ascii="宋体" w:eastAsia="宋体" w:hAnsi="宋体" w:cs="Times New Roman"/>
                <w:color w:val="000000"/>
                <w:sz w:val="22"/>
              </w:rPr>
            </w:pPr>
          </w:p>
        </w:tc>
        <w:tc>
          <w:tcPr>
            <w:tcW w:w="1908" w:type="dxa"/>
            <w:vAlign w:val="center"/>
          </w:tcPr>
          <w:p w:rsidR="00F52CC1" w:rsidRPr="008B7FD0" w:rsidRDefault="00F52CC1">
            <w:pPr>
              <w:ind w:leftChars="86" w:left="181"/>
              <w:rPr>
                <w:rFonts w:ascii="宋体" w:eastAsia="宋体" w:hAnsi="宋体" w:cs="Times New Roman"/>
                <w:color w:val="000000"/>
                <w:sz w:val="22"/>
              </w:rPr>
            </w:pPr>
          </w:p>
        </w:tc>
      </w:tr>
      <w:tr w:rsidR="00F52CC1" w:rsidRPr="008B7FD0">
        <w:trPr>
          <w:trHeight w:val="277"/>
        </w:trPr>
        <w:tc>
          <w:tcPr>
            <w:tcW w:w="1483" w:type="dxa"/>
            <w:vAlign w:val="center"/>
          </w:tcPr>
          <w:p w:rsidR="00F52CC1" w:rsidRPr="008B7FD0" w:rsidRDefault="00EC1D78">
            <w:pPr>
              <w:ind w:leftChars="86" w:left="181"/>
              <w:jc w:val="center"/>
              <w:rPr>
                <w:rFonts w:ascii="宋体" w:eastAsia="宋体" w:hAnsi="宋体" w:cs="Times New Roman"/>
                <w:color w:val="000000"/>
                <w:sz w:val="22"/>
              </w:rPr>
            </w:pPr>
            <w:r w:rsidRPr="008B7FD0">
              <w:rPr>
                <w:rFonts w:ascii="宋体" w:eastAsia="宋体" w:hAnsi="宋体" w:cs="Times New Roman" w:hint="eastAsia"/>
                <w:color w:val="000000"/>
                <w:sz w:val="22"/>
              </w:rPr>
              <w:t>资产2</w:t>
            </w:r>
          </w:p>
        </w:tc>
        <w:tc>
          <w:tcPr>
            <w:tcW w:w="1631" w:type="dxa"/>
          </w:tcPr>
          <w:p w:rsidR="00F52CC1" w:rsidRPr="008B7FD0" w:rsidRDefault="00F52CC1">
            <w:pPr>
              <w:ind w:leftChars="86" w:left="181"/>
              <w:rPr>
                <w:rFonts w:ascii="宋体" w:eastAsia="宋体" w:hAnsi="宋体" w:cs="Times New Roman"/>
                <w:color w:val="000000"/>
                <w:sz w:val="22"/>
              </w:rPr>
            </w:pPr>
          </w:p>
        </w:tc>
        <w:tc>
          <w:tcPr>
            <w:tcW w:w="1631" w:type="dxa"/>
            <w:vAlign w:val="center"/>
          </w:tcPr>
          <w:p w:rsidR="00F52CC1" w:rsidRPr="008B7FD0" w:rsidRDefault="00F52CC1">
            <w:pPr>
              <w:ind w:leftChars="86" w:left="181"/>
              <w:rPr>
                <w:rFonts w:ascii="宋体" w:eastAsia="宋体" w:hAnsi="宋体" w:cs="Times New Roman"/>
                <w:color w:val="000000"/>
                <w:sz w:val="22"/>
              </w:rPr>
            </w:pPr>
          </w:p>
        </w:tc>
        <w:tc>
          <w:tcPr>
            <w:tcW w:w="1631" w:type="dxa"/>
            <w:vAlign w:val="center"/>
          </w:tcPr>
          <w:p w:rsidR="00F52CC1" w:rsidRPr="008B7FD0" w:rsidRDefault="00F52CC1">
            <w:pPr>
              <w:ind w:leftChars="86" w:left="181"/>
              <w:rPr>
                <w:rFonts w:ascii="宋体" w:eastAsia="宋体" w:hAnsi="宋体" w:cs="Times New Roman"/>
                <w:color w:val="000000"/>
                <w:sz w:val="22"/>
              </w:rPr>
            </w:pPr>
          </w:p>
        </w:tc>
        <w:tc>
          <w:tcPr>
            <w:tcW w:w="1334" w:type="dxa"/>
            <w:vAlign w:val="center"/>
          </w:tcPr>
          <w:p w:rsidR="00F52CC1" w:rsidRPr="008B7FD0" w:rsidRDefault="00F52CC1">
            <w:pPr>
              <w:ind w:leftChars="86" w:left="181"/>
              <w:rPr>
                <w:rFonts w:ascii="宋体" w:eastAsia="宋体" w:hAnsi="宋体" w:cs="Times New Roman"/>
                <w:color w:val="000000"/>
                <w:sz w:val="22"/>
              </w:rPr>
            </w:pPr>
          </w:p>
        </w:tc>
        <w:tc>
          <w:tcPr>
            <w:tcW w:w="1908" w:type="dxa"/>
            <w:vAlign w:val="center"/>
          </w:tcPr>
          <w:p w:rsidR="00F52CC1" w:rsidRPr="008B7FD0" w:rsidRDefault="00F52CC1">
            <w:pPr>
              <w:ind w:leftChars="86" w:left="181"/>
              <w:rPr>
                <w:rFonts w:ascii="宋体" w:eastAsia="宋体" w:hAnsi="宋体" w:cs="Times New Roman"/>
                <w:color w:val="000000"/>
                <w:sz w:val="22"/>
              </w:rPr>
            </w:pPr>
          </w:p>
        </w:tc>
      </w:tr>
      <w:tr w:rsidR="00F52CC1" w:rsidRPr="008B7FD0">
        <w:trPr>
          <w:trHeight w:val="576"/>
        </w:trPr>
        <w:tc>
          <w:tcPr>
            <w:tcW w:w="1483" w:type="dxa"/>
            <w:vAlign w:val="center"/>
          </w:tcPr>
          <w:p w:rsidR="00F52CC1" w:rsidRPr="008B7FD0" w:rsidRDefault="00EC1D78">
            <w:pPr>
              <w:ind w:leftChars="86" w:left="181"/>
              <w:jc w:val="center"/>
              <w:rPr>
                <w:rFonts w:ascii="宋体" w:eastAsia="宋体" w:hAnsi="宋体" w:cs="Times New Roman"/>
                <w:color w:val="000000"/>
                <w:sz w:val="22"/>
              </w:rPr>
            </w:pPr>
            <w:r w:rsidRPr="008B7FD0">
              <w:rPr>
                <w:rFonts w:ascii="宋体" w:eastAsia="宋体" w:hAnsi="宋体" w:cs="Times New Roman" w:hint="eastAsia"/>
                <w:color w:val="000000"/>
                <w:sz w:val="22"/>
              </w:rPr>
              <w:t>（自动添行</w:t>
            </w:r>
            <w:r w:rsidRPr="008B7FD0">
              <w:rPr>
                <w:rFonts w:ascii="宋体" w:eastAsia="宋体" w:hAnsi="宋体" w:cs="Times New Roman"/>
                <w:color w:val="000000"/>
                <w:sz w:val="22"/>
              </w:rPr>
              <w:t>）</w:t>
            </w:r>
          </w:p>
        </w:tc>
        <w:tc>
          <w:tcPr>
            <w:tcW w:w="1631" w:type="dxa"/>
          </w:tcPr>
          <w:p w:rsidR="00F52CC1" w:rsidRPr="008B7FD0" w:rsidRDefault="00F52CC1">
            <w:pPr>
              <w:ind w:leftChars="86" w:left="181"/>
              <w:rPr>
                <w:rFonts w:ascii="宋体" w:eastAsia="宋体" w:hAnsi="宋体" w:cs="Times New Roman"/>
                <w:color w:val="000000"/>
                <w:sz w:val="22"/>
              </w:rPr>
            </w:pPr>
          </w:p>
        </w:tc>
        <w:tc>
          <w:tcPr>
            <w:tcW w:w="1631" w:type="dxa"/>
            <w:vAlign w:val="center"/>
          </w:tcPr>
          <w:p w:rsidR="00F52CC1" w:rsidRPr="008B7FD0" w:rsidRDefault="00F52CC1">
            <w:pPr>
              <w:ind w:leftChars="86" w:left="181"/>
              <w:rPr>
                <w:rFonts w:ascii="宋体" w:eastAsia="宋体" w:hAnsi="宋体" w:cs="Times New Roman"/>
                <w:color w:val="000000"/>
                <w:sz w:val="22"/>
              </w:rPr>
            </w:pPr>
          </w:p>
        </w:tc>
        <w:tc>
          <w:tcPr>
            <w:tcW w:w="1631" w:type="dxa"/>
            <w:vAlign w:val="center"/>
          </w:tcPr>
          <w:p w:rsidR="00F52CC1" w:rsidRPr="008B7FD0" w:rsidRDefault="00F52CC1">
            <w:pPr>
              <w:ind w:leftChars="86" w:left="181"/>
              <w:rPr>
                <w:rFonts w:ascii="宋体" w:eastAsia="宋体" w:hAnsi="宋体" w:cs="Times New Roman"/>
                <w:color w:val="000000"/>
                <w:sz w:val="22"/>
              </w:rPr>
            </w:pPr>
          </w:p>
        </w:tc>
        <w:tc>
          <w:tcPr>
            <w:tcW w:w="1334" w:type="dxa"/>
            <w:vAlign w:val="center"/>
          </w:tcPr>
          <w:p w:rsidR="00F52CC1" w:rsidRPr="008B7FD0" w:rsidRDefault="00F52CC1">
            <w:pPr>
              <w:ind w:leftChars="86" w:left="181"/>
              <w:rPr>
                <w:rFonts w:ascii="宋体" w:eastAsia="宋体" w:hAnsi="宋体" w:cs="Times New Roman"/>
                <w:color w:val="000000"/>
                <w:sz w:val="22"/>
              </w:rPr>
            </w:pPr>
          </w:p>
        </w:tc>
        <w:tc>
          <w:tcPr>
            <w:tcW w:w="1908" w:type="dxa"/>
            <w:vAlign w:val="center"/>
          </w:tcPr>
          <w:p w:rsidR="00F52CC1" w:rsidRPr="008B7FD0" w:rsidRDefault="00F52CC1">
            <w:pPr>
              <w:ind w:leftChars="86" w:left="181"/>
              <w:rPr>
                <w:rFonts w:ascii="宋体" w:eastAsia="宋体" w:hAnsi="宋体" w:cs="Times New Roman"/>
                <w:color w:val="000000"/>
                <w:sz w:val="22"/>
              </w:rPr>
            </w:pPr>
          </w:p>
        </w:tc>
      </w:tr>
      <w:tr w:rsidR="00F52CC1" w:rsidRPr="008B7FD0">
        <w:trPr>
          <w:trHeight w:val="288"/>
        </w:trPr>
        <w:tc>
          <w:tcPr>
            <w:tcW w:w="1483" w:type="dxa"/>
            <w:vAlign w:val="center"/>
          </w:tcPr>
          <w:p w:rsidR="00F52CC1" w:rsidRPr="008B7FD0" w:rsidRDefault="00EC1D78">
            <w:pPr>
              <w:ind w:leftChars="86" w:left="181"/>
              <w:jc w:val="center"/>
              <w:rPr>
                <w:rFonts w:ascii="宋体" w:eastAsia="宋体" w:hAnsi="宋体" w:cs="Times New Roman"/>
                <w:b/>
                <w:color w:val="000000"/>
                <w:sz w:val="22"/>
              </w:rPr>
            </w:pPr>
            <w:r w:rsidRPr="008B7FD0">
              <w:rPr>
                <w:rFonts w:ascii="宋体" w:eastAsia="宋体" w:hAnsi="宋体" w:cs="Times New Roman" w:hint="eastAsia"/>
                <w:b/>
                <w:color w:val="000000"/>
                <w:sz w:val="22"/>
              </w:rPr>
              <w:lastRenderedPageBreak/>
              <w:t>总计</w:t>
            </w:r>
          </w:p>
        </w:tc>
        <w:tc>
          <w:tcPr>
            <w:tcW w:w="1631" w:type="dxa"/>
            <w:vAlign w:val="center"/>
          </w:tcPr>
          <w:p w:rsidR="00F52CC1" w:rsidRPr="008B7FD0" w:rsidRDefault="00EC1D78">
            <w:pPr>
              <w:ind w:leftChars="86" w:left="181"/>
              <w:jc w:val="center"/>
              <w:rPr>
                <w:rFonts w:ascii="宋体" w:eastAsia="宋体" w:hAnsi="宋体" w:cs="Times New Roman"/>
                <w:color w:val="000000"/>
                <w:sz w:val="22"/>
              </w:rPr>
            </w:pPr>
            <w:r w:rsidRPr="008B7FD0">
              <w:rPr>
                <w:rFonts w:ascii="宋体" w:eastAsia="宋体" w:hAnsi="宋体" w:cs="Times New Roman" w:hint="eastAsia"/>
                <w:color w:val="000000"/>
                <w:sz w:val="22"/>
              </w:rPr>
              <w:t>-</w:t>
            </w:r>
          </w:p>
        </w:tc>
        <w:tc>
          <w:tcPr>
            <w:tcW w:w="1631" w:type="dxa"/>
            <w:vAlign w:val="center"/>
          </w:tcPr>
          <w:p w:rsidR="00F52CC1" w:rsidRPr="008B7FD0" w:rsidRDefault="00EC1D78">
            <w:pPr>
              <w:ind w:leftChars="86" w:left="181"/>
              <w:jc w:val="center"/>
              <w:rPr>
                <w:rFonts w:ascii="宋体" w:eastAsia="宋体" w:hAnsi="宋体" w:cs="Times New Roman"/>
                <w:color w:val="000000"/>
                <w:sz w:val="22"/>
              </w:rPr>
            </w:pPr>
            <w:r w:rsidRPr="008B7FD0">
              <w:rPr>
                <w:rFonts w:ascii="宋体" w:eastAsia="宋体" w:hAnsi="宋体" w:cs="Times New Roman" w:hint="eastAsia"/>
                <w:color w:val="000000"/>
                <w:sz w:val="22"/>
              </w:rPr>
              <w:t>-</w:t>
            </w:r>
          </w:p>
        </w:tc>
        <w:tc>
          <w:tcPr>
            <w:tcW w:w="1631" w:type="dxa"/>
            <w:vAlign w:val="center"/>
          </w:tcPr>
          <w:p w:rsidR="00F52CC1" w:rsidRPr="008B7FD0" w:rsidRDefault="00F52CC1">
            <w:pPr>
              <w:ind w:leftChars="86" w:left="181"/>
              <w:rPr>
                <w:rFonts w:ascii="宋体" w:eastAsia="宋体" w:hAnsi="宋体" w:cs="Times New Roman"/>
                <w:color w:val="000000"/>
                <w:sz w:val="22"/>
              </w:rPr>
            </w:pPr>
          </w:p>
        </w:tc>
        <w:tc>
          <w:tcPr>
            <w:tcW w:w="1334" w:type="dxa"/>
            <w:vAlign w:val="center"/>
          </w:tcPr>
          <w:p w:rsidR="00F52CC1" w:rsidRPr="008B7FD0" w:rsidRDefault="00F52CC1">
            <w:pPr>
              <w:ind w:leftChars="86" w:left="181"/>
              <w:rPr>
                <w:rFonts w:ascii="宋体" w:eastAsia="宋体" w:hAnsi="宋体" w:cs="Times New Roman"/>
                <w:color w:val="000000"/>
                <w:sz w:val="22"/>
              </w:rPr>
            </w:pPr>
          </w:p>
        </w:tc>
        <w:tc>
          <w:tcPr>
            <w:tcW w:w="1908" w:type="dxa"/>
            <w:vAlign w:val="center"/>
          </w:tcPr>
          <w:p w:rsidR="00F52CC1" w:rsidRPr="008B7FD0" w:rsidRDefault="00EC1D78">
            <w:pPr>
              <w:ind w:leftChars="86" w:left="181"/>
              <w:jc w:val="center"/>
              <w:rPr>
                <w:rFonts w:ascii="宋体" w:eastAsia="宋体" w:hAnsi="宋体" w:cs="Times New Roman"/>
                <w:color w:val="000000"/>
                <w:sz w:val="22"/>
              </w:rPr>
            </w:pPr>
            <w:r w:rsidRPr="008B7FD0">
              <w:rPr>
                <w:rFonts w:ascii="宋体" w:eastAsia="宋体" w:hAnsi="宋体" w:cs="Times New Roman" w:hint="eastAsia"/>
                <w:color w:val="000000"/>
                <w:sz w:val="22"/>
              </w:rPr>
              <w:t>-</w:t>
            </w:r>
          </w:p>
        </w:tc>
      </w:tr>
    </w:tbl>
    <w:p w:rsidR="00F52CC1" w:rsidRPr="008B7FD0" w:rsidRDefault="00EC1D78">
      <w:pPr>
        <w:rPr>
          <w:rFonts w:ascii="Calibri" w:eastAsia="宋体" w:hAnsi="Calibri" w:cs="Times New Roman"/>
        </w:rPr>
      </w:pPr>
      <w:r w:rsidRPr="008B7FD0">
        <w:rPr>
          <w:rFonts w:ascii="Calibri" w:eastAsia="宋体" w:hAnsi="Calibri" w:cs="Times New Roman" w:hint="eastAsia"/>
          <w:b/>
        </w:rPr>
        <w:t>资产权利</w:t>
      </w:r>
      <w:r w:rsidRPr="008B7FD0">
        <w:rPr>
          <w:rFonts w:ascii="Calibri" w:eastAsia="宋体" w:hAnsi="Calibri" w:cs="Times New Roman"/>
          <w:b/>
        </w:rPr>
        <w:t>受限</w:t>
      </w:r>
      <w:r w:rsidRPr="008B7FD0">
        <w:rPr>
          <w:rFonts w:ascii="Calibri" w:eastAsia="宋体" w:hAnsi="Calibri" w:cs="Times New Roman" w:hint="eastAsia"/>
          <w:b/>
        </w:rPr>
        <w:t>事</w:t>
      </w:r>
      <w:r w:rsidRPr="008B7FD0">
        <w:rPr>
          <w:rFonts w:ascii="Calibri" w:eastAsia="宋体" w:hAnsi="Calibri" w:cs="Times New Roman"/>
          <w:b/>
          <w:lang w:val="zh-CN"/>
        </w:rPr>
        <w:t>项</w:t>
      </w:r>
      <w:r w:rsidRPr="008B7FD0">
        <w:rPr>
          <w:rFonts w:ascii="Calibri" w:eastAsia="宋体" w:hAnsi="Calibri" w:cs="Times New Roman" w:hint="eastAsia"/>
          <w:b/>
          <w:lang w:val="zh-CN"/>
        </w:rPr>
        <w:t>对公司</w:t>
      </w:r>
      <w:r w:rsidRPr="008B7FD0">
        <w:rPr>
          <w:rFonts w:ascii="Calibri" w:eastAsia="宋体" w:hAnsi="Calibri" w:cs="Times New Roman"/>
          <w:b/>
          <w:lang w:val="zh-CN"/>
        </w:rPr>
        <w:t>的</w:t>
      </w:r>
      <w:r w:rsidRPr="008B7FD0">
        <w:rPr>
          <w:rFonts w:ascii="Calibri" w:eastAsia="宋体" w:hAnsi="Calibri" w:cs="Times New Roman" w:hint="eastAsia"/>
          <w:b/>
          <w:lang w:val="zh-CN"/>
        </w:rPr>
        <w:t>影响</w:t>
      </w:r>
    </w:p>
    <w:tbl>
      <w:tblPr>
        <w:tblStyle w:val="29"/>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注：公司应披露本报告期末资产中被查封、扣押、冻结或者被抵押、质押的资产对公司的影响。</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lang w:val="zh-CN"/>
        </w:rPr>
        <w:t>（十一）调查</w:t>
      </w:r>
      <w:r w:rsidRPr="008B7FD0">
        <w:rPr>
          <w:rFonts w:ascii="Times New Roman" w:eastAsia="宋体" w:hAnsi="Times New Roman" w:cs="Times New Roman"/>
          <w:b/>
          <w:bCs/>
          <w:lang w:val="zh-CN"/>
        </w:rPr>
        <w:t>处罚事项</w:t>
      </w:r>
    </w:p>
    <w:tbl>
      <w:tblPr>
        <w:tblStyle w:val="29"/>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lang w:val="zh-CN"/>
        </w:rPr>
        <w:t>（</w:t>
      </w:r>
      <w:r w:rsidRPr="008B7FD0">
        <w:rPr>
          <w:rFonts w:ascii="Times New Roman" w:eastAsia="宋体" w:hAnsi="Times New Roman" w:cs="Times New Roman" w:hint="eastAsia"/>
          <w:szCs w:val="32"/>
          <w:lang w:val="zh-CN"/>
        </w:rPr>
        <w:t>十二</w:t>
      </w:r>
      <w:r w:rsidRPr="008B7FD0">
        <w:rPr>
          <w:rFonts w:ascii="Times New Roman" w:eastAsia="宋体" w:hAnsi="Times New Roman" w:cs="Times New Roman" w:hint="eastAsia"/>
          <w:b/>
          <w:bCs/>
          <w:lang w:val="zh-CN"/>
        </w:rPr>
        <w:t>）失信情况</w:t>
      </w:r>
    </w:p>
    <w:tbl>
      <w:tblPr>
        <w:tblStyle w:val="52"/>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000000"/>
                <w:kern w:val="0"/>
                <w:sz w:val="20"/>
                <w:szCs w:val="44"/>
              </w:rPr>
            </w:pPr>
            <w:r w:rsidRPr="008B7FD0">
              <w:rPr>
                <w:rFonts w:ascii="宋体" w:hAnsi="宋体" w:hint="eastAsia"/>
                <w:i/>
                <w:color w:val="FF0000"/>
                <w:kern w:val="0"/>
                <w:sz w:val="20"/>
                <w:szCs w:val="44"/>
              </w:rPr>
              <w:t>注：公司应当披露报告期内公司及其控股股东、实际控制人、董事、监事、高级管理人员以及控股子公司是否被纳入失信联合惩戒对象，如有应说明具体情况。</w:t>
            </w:r>
          </w:p>
        </w:tc>
      </w:tr>
    </w:tbl>
    <w:p w:rsidR="00F52CC1" w:rsidRPr="008B7FD0" w:rsidRDefault="00EC1D78">
      <w:pPr>
        <w:keepNext/>
        <w:keepLines/>
        <w:spacing w:before="100" w:after="100"/>
        <w:outlineLvl w:val="2"/>
        <w:rPr>
          <w:rFonts w:ascii="Times New Roman" w:hAnsi="Times New Roman"/>
          <w:b/>
          <w:bCs/>
          <w:szCs w:val="32"/>
          <w:lang w:val="zh-CN"/>
        </w:rPr>
      </w:pPr>
      <w:bookmarkStart w:id="18" w:name="_Toc16352"/>
      <w:bookmarkStart w:id="19" w:name="_Toc27292"/>
      <w:bookmarkEnd w:id="16"/>
      <w:bookmarkEnd w:id="17"/>
      <w:r w:rsidRPr="008B7FD0">
        <w:rPr>
          <w:rFonts w:ascii="Times New Roman" w:hAnsi="Times New Roman" w:hint="eastAsia"/>
          <w:b/>
          <w:bCs/>
          <w:szCs w:val="32"/>
          <w:lang w:val="zh-CN"/>
        </w:rPr>
        <w:t>（十三）破产重整事项</w:t>
      </w:r>
      <w:r w:rsidRPr="008B7FD0">
        <w:rPr>
          <w:rFonts w:ascii="Times New Roman" w:hAnsi="Times New Roman" w:hint="eastAsia"/>
          <w:b/>
          <w:bCs/>
          <w:color w:val="FF0000"/>
          <w:szCs w:val="32"/>
          <w:lang w:val="zh-CN"/>
        </w:rPr>
        <w:t>（基础层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bl>
      <w:tblPr>
        <w:tblStyle w:val="51"/>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52CC1" w:rsidRPr="008B7FD0" w:rsidRDefault="00EC1D78">
            <w:pPr>
              <w:tabs>
                <w:tab w:val="left" w:pos="5140"/>
              </w:tabs>
              <w:ind w:leftChars="86" w:left="181"/>
              <w:rPr>
                <w:rFonts w:asciiTheme="minorEastAsia" w:hAnsiTheme="minorEastAsia"/>
                <w:color w:val="000000" w:themeColor="text1"/>
                <w:kern w:val="0"/>
                <w:sz w:val="20"/>
                <w:szCs w:val="44"/>
              </w:rPr>
            </w:pPr>
            <w:r w:rsidRPr="008B7FD0">
              <w:rPr>
                <w:rFonts w:asciiTheme="minorEastAsia" w:hAnsiTheme="minorEastAsia" w:hint="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rsidR="00F52CC1" w:rsidRPr="008B7FD0" w:rsidRDefault="00EC1D78">
      <w:pPr>
        <w:keepNext/>
        <w:keepLines/>
        <w:spacing w:before="100" w:after="100"/>
        <w:outlineLvl w:val="2"/>
        <w:rPr>
          <w:rFonts w:ascii="Times New Roman" w:hAnsi="Times New Roman"/>
          <w:b/>
          <w:bCs/>
          <w:color w:val="FF0000"/>
          <w:szCs w:val="32"/>
          <w:lang w:val="zh-CN"/>
        </w:rPr>
      </w:pPr>
      <w:r w:rsidRPr="008B7FD0">
        <w:rPr>
          <w:rFonts w:ascii="Times New Roman" w:eastAsia="宋体" w:hAnsi="Times New Roman" w:cs="Times New Roman" w:hint="eastAsia"/>
          <w:b/>
          <w:bCs/>
          <w:lang w:val="zh-CN"/>
        </w:rPr>
        <w:t>（十四）应当披露的其他重大</w:t>
      </w:r>
      <w:r w:rsidRPr="008B7FD0">
        <w:rPr>
          <w:rFonts w:ascii="Times New Roman" w:eastAsia="宋体" w:hAnsi="Times New Roman" w:cs="Times New Roman"/>
          <w:b/>
          <w:bCs/>
          <w:lang w:val="zh-CN"/>
        </w:rPr>
        <w:t>事项</w:t>
      </w:r>
      <w:r w:rsidRPr="008B7FD0">
        <w:rPr>
          <w:rFonts w:ascii="Times New Roman" w:hAnsi="Times New Roman" w:hint="eastAsia"/>
          <w:b/>
          <w:bCs/>
          <w:color w:val="FF0000"/>
          <w:szCs w:val="32"/>
          <w:lang w:val="zh-CN"/>
        </w:rPr>
        <w:t>（创新层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bl>
      <w:tblPr>
        <w:tblStyle w:val="63"/>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注：（1）公司应当披露报告期内其他发生可能对挂牌公司股票及其他证券品种交易价格产生较大影响，或者对投资者作出投资决策有较大影响的重大事件，以及公司董事会判断为重大事件的事项。</w:t>
            </w:r>
          </w:p>
          <w:p w:rsidR="00F52CC1" w:rsidRPr="008B7FD0" w:rsidRDefault="00EC1D78">
            <w:pPr>
              <w:tabs>
                <w:tab w:val="left" w:pos="5140"/>
              </w:tabs>
              <w:ind w:firstLineChars="100" w:firstLine="200"/>
              <w:rPr>
                <w:rFonts w:ascii="宋体" w:hAnsi="宋体"/>
                <w:i/>
                <w:color w:val="FF0000"/>
                <w:kern w:val="0"/>
                <w:sz w:val="20"/>
                <w:szCs w:val="44"/>
              </w:rPr>
            </w:pPr>
            <w:r w:rsidRPr="008B7FD0">
              <w:rPr>
                <w:rFonts w:ascii="宋体" w:hAnsi="宋体" w:hint="eastAsia"/>
                <w:i/>
                <w:color w:val="FF0000"/>
                <w:kern w:val="0"/>
                <w:sz w:val="20"/>
                <w:szCs w:val="44"/>
              </w:rPr>
              <w:t>（2）公司的控股子公司发生的本节所列重大事项，可能对投资者决策或者公司股票及其他证券品种交易价格产生较大影响的，公司应当视同公司的重大事项予以披露。</w:t>
            </w:r>
          </w:p>
        </w:tc>
      </w:tr>
    </w:tbl>
    <w:p w:rsidR="00F52CC1" w:rsidRPr="008B7FD0" w:rsidRDefault="00EC1D78" w:rsidP="005F4CDD">
      <w:pPr>
        <w:tabs>
          <w:tab w:val="left" w:pos="5140"/>
        </w:tabs>
        <w:spacing w:before="100" w:after="100"/>
        <w:jc w:val="center"/>
        <w:rPr>
          <w:rFonts w:eastAsia="黑体"/>
          <w:b/>
          <w:bCs/>
          <w:sz w:val="36"/>
        </w:rPr>
        <w:sectPr w:rsidR="00F52CC1" w:rsidRPr="008B7FD0">
          <w:footerReference w:type="default" r:id="rId9"/>
          <w:pgSz w:w="11907" w:h="16839"/>
          <w:pgMar w:top="1440" w:right="1797" w:bottom="1440" w:left="1797" w:header="851" w:footer="992" w:gutter="0"/>
          <w:cols w:space="425"/>
          <w:docGrid w:type="lines" w:linePitch="312"/>
        </w:sectPr>
      </w:pPr>
      <w:r w:rsidRPr="008B7FD0">
        <w:rPr>
          <w:rFonts w:ascii="黑体" w:eastAsia="黑体" w:hAnsi="黑体" w:cs="Times New Roman"/>
          <w:color w:val="000000"/>
          <w:sz w:val="36"/>
          <w:szCs w:val="28"/>
        </w:rPr>
        <w:br w:type="page"/>
      </w:r>
    </w:p>
    <w:p w:rsidR="00F52CC1" w:rsidRPr="008B7FD0" w:rsidRDefault="00EC1D78">
      <w:pPr>
        <w:pStyle w:val="1"/>
        <w:spacing w:before="100" w:after="100" w:line="240" w:lineRule="auto"/>
        <w:jc w:val="center"/>
        <w:rPr>
          <w:rFonts w:eastAsia="黑体"/>
          <w:sz w:val="36"/>
        </w:rPr>
      </w:pPr>
      <w:r w:rsidRPr="008B7FD0">
        <w:rPr>
          <w:rFonts w:eastAsia="黑体" w:hint="eastAsia"/>
          <w:sz w:val="36"/>
        </w:rPr>
        <w:lastRenderedPageBreak/>
        <w:t>第四节</w:t>
      </w:r>
      <w:r w:rsidRPr="008B7FD0">
        <w:rPr>
          <w:rFonts w:eastAsia="黑体" w:hint="eastAsia"/>
          <w:sz w:val="36"/>
        </w:rPr>
        <w:t xml:space="preserve"> </w:t>
      </w:r>
      <w:r w:rsidRPr="008B7FD0">
        <w:rPr>
          <w:rFonts w:eastAsia="黑体" w:hint="eastAsia"/>
          <w:sz w:val="36"/>
        </w:rPr>
        <w:t>股份变动、融资和利润分配</w:t>
      </w:r>
      <w:bookmarkEnd w:id="18"/>
      <w:bookmarkEnd w:id="19"/>
    </w:p>
    <w:p w:rsidR="00F52CC1" w:rsidRPr="008B7FD0" w:rsidRDefault="00EC1D78">
      <w:pPr>
        <w:pStyle w:val="2"/>
        <w:spacing w:before="100" w:after="100" w:line="240" w:lineRule="auto"/>
        <w:rPr>
          <w:rFonts w:asciiTheme="majorHAnsi" w:eastAsia="微软雅黑" w:hAnsiTheme="majorHAnsi" w:cstheme="majorBidi"/>
          <w:sz w:val="22"/>
          <w:lang w:val="zh-CN"/>
        </w:rPr>
      </w:pPr>
      <w:bookmarkStart w:id="20" w:name="_Toc28326"/>
      <w:bookmarkStart w:id="21" w:name="_Toc32232"/>
      <w:r w:rsidRPr="008B7FD0">
        <w:rPr>
          <w:rFonts w:asciiTheme="majorHAnsi" w:eastAsia="微软雅黑" w:hAnsiTheme="majorHAnsi" w:cstheme="majorBidi" w:hint="eastAsia"/>
          <w:sz w:val="22"/>
          <w:lang w:val="zh-CN"/>
        </w:rPr>
        <w:t>一</w:t>
      </w:r>
      <w:r w:rsidRPr="008B7FD0">
        <w:rPr>
          <w:rFonts w:asciiTheme="majorHAnsi" w:eastAsia="微软雅黑" w:hAnsiTheme="majorHAnsi" w:cstheme="majorBidi"/>
          <w:sz w:val="22"/>
          <w:lang w:val="zh-CN"/>
        </w:rPr>
        <w:t>、普通股</w:t>
      </w:r>
      <w:r w:rsidRPr="008B7FD0">
        <w:rPr>
          <w:rFonts w:asciiTheme="majorHAnsi" w:eastAsia="微软雅黑" w:hAnsiTheme="majorHAnsi" w:cstheme="majorBidi" w:hint="eastAsia"/>
          <w:sz w:val="22"/>
          <w:lang w:val="zh-CN"/>
        </w:rPr>
        <w:t>股本</w:t>
      </w:r>
      <w:r w:rsidRPr="008B7FD0">
        <w:rPr>
          <w:rFonts w:asciiTheme="majorHAnsi" w:eastAsia="微软雅黑" w:hAnsiTheme="majorHAnsi" w:cstheme="majorBidi"/>
          <w:sz w:val="22"/>
          <w:lang w:val="zh-CN"/>
        </w:rPr>
        <w:t>情况</w:t>
      </w:r>
      <w:bookmarkEnd w:id="20"/>
      <w:bookmarkEnd w:id="21"/>
    </w:p>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22" w:name="_Toc5389"/>
      <w:bookmarkStart w:id="23" w:name="_Toc20566"/>
      <w:r w:rsidRPr="008B7FD0">
        <w:rPr>
          <w:rFonts w:ascii="Times New Roman" w:eastAsia="宋体" w:hAnsi="Times New Roman" w:cs="Times New Roman" w:hint="eastAsia"/>
          <w:b/>
          <w:bCs/>
          <w:szCs w:val="32"/>
          <w:lang w:val="zh-CN"/>
        </w:rPr>
        <w:t>（一）普通股股本</w:t>
      </w:r>
      <w:r w:rsidRPr="008B7FD0">
        <w:rPr>
          <w:rFonts w:ascii="Times New Roman" w:eastAsia="宋体" w:hAnsi="Times New Roman" w:cs="Times New Roman"/>
          <w:b/>
          <w:bCs/>
          <w:szCs w:val="32"/>
          <w:lang w:val="zh-CN"/>
        </w:rPr>
        <w:t>结构</w:t>
      </w:r>
      <w:bookmarkEnd w:id="22"/>
      <w:bookmarkEnd w:id="23"/>
    </w:p>
    <w:p w:rsidR="00F52CC1" w:rsidRPr="008B7FD0" w:rsidRDefault="00EC1D78">
      <w:pPr>
        <w:tabs>
          <w:tab w:val="left" w:pos="5140"/>
        </w:tabs>
        <w:jc w:val="right"/>
        <w:rPr>
          <w:rFonts w:ascii="Calibri" w:eastAsia="宋体" w:hAnsi="Calibri" w:cs="Times New Roman"/>
        </w:rPr>
      </w:pPr>
      <w:r w:rsidRPr="008B7FD0">
        <w:rPr>
          <w:rFonts w:ascii="Calibri" w:eastAsia="宋体" w:hAnsi="Calibri" w:cs="Times New Roman" w:hint="eastAsia"/>
        </w:rPr>
        <w:t>单位：股</w:t>
      </w:r>
    </w:p>
    <w:tbl>
      <w:tblPr>
        <w:tblW w:w="580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96"/>
        <w:gridCol w:w="3271"/>
        <w:gridCol w:w="1076"/>
        <w:gridCol w:w="1080"/>
        <w:gridCol w:w="1076"/>
        <w:gridCol w:w="1078"/>
        <w:gridCol w:w="1069"/>
      </w:tblGrid>
      <w:tr w:rsidR="00F52CC1" w:rsidRPr="008B7FD0">
        <w:tc>
          <w:tcPr>
            <w:tcW w:w="2211" w:type="pct"/>
            <w:gridSpan w:val="2"/>
            <w:vMerge w:val="restart"/>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股份性质</w:t>
            </w:r>
          </w:p>
        </w:tc>
        <w:tc>
          <w:tcPr>
            <w:tcW w:w="1118" w:type="pct"/>
            <w:gridSpan w:val="2"/>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期初</w:t>
            </w:r>
          </w:p>
        </w:tc>
        <w:tc>
          <w:tcPr>
            <w:tcW w:w="558" w:type="pct"/>
            <w:vMerge w:val="restart"/>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本期</w:t>
            </w:r>
          </w:p>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变动</w:t>
            </w:r>
          </w:p>
        </w:tc>
        <w:tc>
          <w:tcPr>
            <w:tcW w:w="1114" w:type="pct"/>
            <w:gridSpan w:val="2"/>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期末</w:t>
            </w:r>
          </w:p>
        </w:tc>
      </w:tr>
      <w:tr w:rsidR="00F52CC1" w:rsidRPr="008B7FD0">
        <w:tc>
          <w:tcPr>
            <w:tcW w:w="2211" w:type="pct"/>
            <w:gridSpan w:val="2"/>
            <w:vMerge/>
            <w:shd w:val="pct10" w:color="auto" w:fill="auto"/>
            <w:vAlign w:val="center"/>
          </w:tcPr>
          <w:p w:rsidR="00F52CC1" w:rsidRPr="008B7FD0" w:rsidRDefault="00F52CC1">
            <w:pPr>
              <w:ind w:right="420" w:firstLineChars="500" w:firstLine="1104"/>
              <w:rPr>
                <w:rFonts w:ascii="Calibri" w:eastAsia="宋体" w:hAnsi="Calibri" w:cs="Times New Roman"/>
                <w:b/>
                <w:sz w:val="22"/>
              </w:rPr>
            </w:pPr>
          </w:p>
        </w:tc>
        <w:tc>
          <w:tcPr>
            <w:tcW w:w="558" w:type="pct"/>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数量</w:t>
            </w:r>
          </w:p>
        </w:tc>
        <w:tc>
          <w:tcPr>
            <w:tcW w:w="560" w:type="pct"/>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比例</w:t>
            </w:r>
            <w:r w:rsidRPr="008B7FD0">
              <w:rPr>
                <w:rFonts w:ascii="Calibri" w:eastAsia="宋体" w:hAnsi="Calibri" w:cs="Times New Roman"/>
                <w:b/>
                <w:sz w:val="22"/>
              </w:rPr>
              <w:t>%</w:t>
            </w:r>
          </w:p>
        </w:tc>
        <w:tc>
          <w:tcPr>
            <w:tcW w:w="558" w:type="pct"/>
            <w:vMerge/>
            <w:shd w:val="pct10" w:color="auto" w:fill="auto"/>
            <w:vAlign w:val="center"/>
          </w:tcPr>
          <w:p w:rsidR="00F52CC1" w:rsidRPr="008B7FD0" w:rsidRDefault="00F52CC1">
            <w:pPr>
              <w:ind w:right="420"/>
              <w:rPr>
                <w:rFonts w:ascii="Calibri" w:eastAsia="宋体" w:hAnsi="Calibri" w:cs="Times New Roman"/>
                <w:b/>
                <w:sz w:val="22"/>
              </w:rPr>
            </w:pPr>
          </w:p>
        </w:tc>
        <w:tc>
          <w:tcPr>
            <w:tcW w:w="559" w:type="pct"/>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数量</w:t>
            </w:r>
          </w:p>
        </w:tc>
        <w:tc>
          <w:tcPr>
            <w:tcW w:w="555" w:type="pct"/>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比例</w:t>
            </w:r>
            <w:r w:rsidRPr="008B7FD0">
              <w:rPr>
                <w:rFonts w:ascii="Calibri" w:eastAsia="宋体" w:hAnsi="Calibri" w:cs="Times New Roman"/>
                <w:b/>
                <w:sz w:val="22"/>
              </w:rPr>
              <w:t>%</w:t>
            </w:r>
          </w:p>
        </w:tc>
      </w:tr>
      <w:tr w:rsidR="00F52CC1" w:rsidRPr="008B7FD0">
        <w:tc>
          <w:tcPr>
            <w:tcW w:w="516" w:type="pct"/>
            <w:vMerge w:val="restart"/>
            <w:vAlign w:val="center"/>
          </w:tcPr>
          <w:p w:rsidR="00F52CC1" w:rsidRPr="008B7FD0" w:rsidRDefault="00EC1D78">
            <w:pPr>
              <w:jc w:val="center"/>
              <w:rPr>
                <w:rFonts w:ascii="Calibri" w:eastAsia="宋体" w:hAnsi="Calibri" w:cs="Times New Roman"/>
                <w:sz w:val="22"/>
              </w:rPr>
            </w:pPr>
            <w:r w:rsidRPr="008B7FD0">
              <w:rPr>
                <w:rFonts w:ascii="Calibri" w:eastAsia="宋体" w:hAnsi="Calibri" w:cs="Times New Roman" w:hint="eastAsia"/>
                <w:sz w:val="22"/>
              </w:rPr>
              <w:t>无限售条件股份</w:t>
            </w:r>
          </w:p>
        </w:tc>
        <w:tc>
          <w:tcPr>
            <w:tcW w:w="1694" w:type="pct"/>
          </w:tcPr>
          <w:p w:rsidR="00F52CC1" w:rsidRPr="008B7FD0" w:rsidRDefault="00EC1D78">
            <w:pPr>
              <w:jc w:val="left"/>
              <w:rPr>
                <w:rFonts w:ascii="Calibri" w:eastAsia="宋体" w:hAnsi="Calibri" w:cs="Times New Roman"/>
                <w:sz w:val="22"/>
              </w:rPr>
            </w:pPr>
            <w:r w:rsidRPr="008B7FD0">
              <w:rPr>
                <w:rFonts w:ascii="Calibri" w:eastAsia="宋体" w:hAnsi="Calibri" w:cs="Times New Roman" w:hint="eastAsia"/>
                <w:sz w:val="22"/>
              </w:rPr>
              <w:t>无限售股份总数</w:t>
            </w:r>
          </w:p>
        </w:tc>
        <w:tc>
          <w:tcPr>
            <w:tcW w:w="558" w:type="pct"/>
            <w:vAlign w:val="center"/>
          </w:tcPr>
          <w:p w:rsidR="00F52CC1" w:rsidRPr="008B7FD0" w:rsidRDefault="00F52CC1">
            <w:pPr>
              <w:jc w:val="right"/>
              <w:rPr>
                <w:rFonts w:ascii="Calibri" w:eastAsia="宋体" w:hAnsi="Calibri" w:cs="Times New Roman"/>
                <w:sz w:val="22"/>
              </w:rPr>
            </w:pPr>
          </w:p>
        </w:tc>
        <w:tc>
          <w:tcPr>
            <w:tcW w:w="560" w:type="pct"/>
            <w:vAlign w:val="center"/>
          </w:tcPr>
          <w:p w:rsidR="00F52CC1" w:rsidRPr="008B7FD0" w:rsidRDefault="00F52CC1">
            <w:pPr>
              <w:jc w:val="right"/>
              <w:rPr>
                <w:rFonts w:ascii="Calibri" w:eastAsia="宋体" w:hAnsi="Calibri" w:cs="Times New Roman"/>
                <w:sz w:val="22"/>
              </w:rPr>
            </w:pPr>
          </w:p>
        </w:tc>
        <w:tc>
          <w:tcPr>
            <w:tcW w:w="558" w:type="pct"/>
            <w:vAlign w:val="center"/>
          </w:tcPr>
          <w:p w:rsidR="00F52CC1" w:rsidRPr="008B7FD0" w:rsidRDefault="00F52CC1">
            <w:pPr>
              <w:jc w:val="right"/>
              <w:rPr>
                <w:rFonts w:ascii="Calibri" w:eastAsia="宋体" w:hAnsi="Calibri" w:cs="Times New Roman"/>
                <w:sz w:val="22"/>
              </w:rPr>
            </w:pPr>
          </w:p>
        </w:tc>
        <w:tc>
          <w:tcPr>
            <w:tcW w:w="559" w:type="pct"/>
            <w:vAlign w:val="center"/>
          </w:tcPr>
          <w:p w:rsidR="00F52CC1" w:rsidRPr="008B7FD0" w:rsidRDefault="00F52CC1">
            <w:pPr>
              <w:jc w:val="right"/>
              <w:rPr>
                <w:rFonts w:ascii="Calibri" w:eastAsia="宋体" w:hAnsi="Calibri" w:cs="Times New Roman"/>
                <w:sz w:val="22"/>
              </w:rPr>
            </w:pPr>
          </w:p>
        </w:tc>
        <w:tc>
          <w:tcPr>
            <w:tcW w:w="555" w:type="pct"/>
            <w:vAlign w:val="center"/>
          </w:tcPr>
          <w:p w:rsidR="00F52CC1" w:rsidRPr="008B7FD0" w:rsidRDefault="00F52CC1">
            <w:pPr>
              <w:jc w:val="right"/>
              <w:rPr>
                <w:rFonts w:ascii="Calibri" w:eastAsia="宋体" w:hAnsi="Calibri" w:cs="Times New Roman"/>
                <w:sz w:val="22"/>
              </w:rPr>
            </w:pPr>
          </w:p>
        </w:tc>
      </w:tr>
      <w:tr w:rsidR="00F52CC1" w:rsidRPr="008B7FD0">
        <w:tc>
          <w:tcPr>
            <w:tcW w:w="516" w:type="pct"/>
            <w:vMerge/>
            <w:vAlign w:val="center"/>
          </w:tcPr>
          <w:p w:rsidR="00F52CC1" w:rsidRPr="008B7FD0" w:rsidRDefault="00F52CC1">
            <w:pPr>
              <w:ind w:right="420"/>
              <w:jc w:val="center"/>
              <w:rPr>
                <w:rFonts w:ascii="Calibri" w:eastAsia="宋体" w:hAnsi="Calibri" w:cs="Times New Roman"/>
                <w:sz w:val="22"/>
              </w:rPr>
            </w:pPr>
          </w:p>
        </w:tc>
        <w:tc>
          <w:tcPr>
            <w:tcW w:w="1694" w:type="pct"/>
          </w:tcPr>
          <w:p w:rsidR="00F52CC1" w:rsidRPr="008B7FD0" w:rsidRDefault="00EC1D78">
            <w:pPr>
              <w:jc w:val="left"/>
              <w:rPr>
                <w:rFonts w:ascii="Calibri" w:eastAsia="宋体" w:hAnsi="Calibri" w:cs="Times New Roman"/>
                <w:sz w:val="22"/>
              </w:rPr>
            </w:pPr>
            <w:r w:rsidRPr="008B7FD0">
              <w:rPr>
                <w:rFonts w:ascii="Calibri" w:eastAsia="宋体" w:hAnsi="Calibri" w:cs="Times New Roman" w:hint="eastAsia"/>
                <w:sz w:val="22"/>
              </w:rPr>
              <w:t>其中：控股股东、实际控制人</w:t>
            </w:r>
          </w:p>
        </w:tc>
        <w:tc>
          <w:tcPr>
            <w:tcW w:w="558" w:type="pct"/>
            <w:vAlign w:val="center"/>
          </w:tcPr>
          <w:p w:rsidR="00F52CC1" w:rsidRPr="008B7FD0" w:rsidRDefault="00F52CC1">
            <w:pPr>
              <w:jc w:val="right"/>
              <w:rPr>
                <w:rFonts w:ascii="Calibri" w:eastAsia="宋体" w:hAnsi="Calibri" w:cs="Times New Roman"/>
                <w:sz w:val="22"/>
              </w:rPr>
            </w:pPr>
          </w:p>
        </w:tc>
        <w:tc>
          <w:tcPr>
            <w:tcW w:w="560" w:type="pct"/>
            <w:vAlign w:val="center"/>
          </w:tcPr>
          <w:p w:rsidR="00F52CC1" w:rsidRPr="008B7FD0" w:rsidRDefault="00F52CC1">
            <w:pPr>
              <w:jc w:val="right"/>
              <w:rPr>
                <w:rFonts w:ascii="Calibri" w:eastAsia="宋体" w:hAnsi="Calibri" w:cs="Times New Roman"/>
                <w:sz w:val="22"/>
              </w:rPr>
            </w:pPr>
          </w:p>
        </w:tc>
        <w:tc>
          <w:tcPr>
            <w:tcW w:w="558" w:type="pct"/>
            <w:vAlign w:val="center"/>
          </w:tcPr>
          <w:p w:rsidR="00F52CC1" w:rsidRPr="008B7FD0" w:rsidRDefault="00F52CC1">
            <w:pPr>
              <w:jc w:val="right"/>
              <w:rPr>
                <w:rFonts w:ascii="Calibri" w:eastAsia="宋体" w:hAnsi="Calibri" w:cs="Times New Roman"/>
                <w:sz w:val="22"/>
              </w:rPr>
            </w:pPr>
          </w:p>
        </w:tc>
        <w:tc>
          <w:tcPr>
            <w:tcW w:w="559" w:type="pct"/>
            <w:vAlign w:val="center"/>
          </w:tcPr>
          <w:p w:rsidR="00F52CC1" w:rsidRPr="008B7FD0" w:rsidRDefault="00F52CC1">
            <w:pPr>
              <w:jc w:val="right"/>
              <w:rPr>
                <w:rFonts w:ascii="Calibri" w:eastAsia="宋体" w:hAnsi="Calibri" w:cs="Times New Roman"/>
                <w:sz w:val="22"/>
              </w:rPr>
            </w:pPr>
          </w:p>
        </w:tc>
        <w:tc>
          <w:tcPr>
            <w:tcW w:w="555" w:type="pct"/>
            <w:vAlign w:val="center"/>
          </w:tcPr>
          <w:p w:rsidR="00F52CC1" w:rsidRPr="008B7FD0" w:rsidRDefault="00F52CC1">
            <w:pPr>
              <w:jc w:val="right"/>
              <w:rPr>
                <w:rFonts w:ascii="Calibri" w:eastAsia="宋体" w:hAnsi="Calibri" w:cs="Times New Roman"/>
                <w:sz w:val="22"/>
              </w:rPr>
            </w:pPr>
          </w:p>
        </w:tc>
      </w:tr>
      <w:tr w:rsidR="00F52CC1" w:rsidRPr="008B7FD0">
        <w:tc>
          <w:tcPr>
            <w:tcW w:w="516" w:type="pct"/>
            <w:vMerge/>
            <w:vAlign w:val="center"/>
          </w:tcPr>
          <w:p w:rsidR="00F52CC1" w:rsidRPr="008B7FD0" w:rsidRDefault="00F52CC1">
            <w:pPr>
              <w:ind w:right="420"/>
              <w:jc w:val="center"/>
              <w:rPr>
                <w:rFonts w:ascii="Calibri" w:eastAsia="宋体" w:hAnsi="Calibri" w:cs="Times New Roman"/>
                <w:sz w:val="22"/>
              </w:rPr>
            </w:pPr>
          </w:p>
        </w:tc>
        <w:tc>
          <w:tcPr>
            <w:tcW w:w="1694" w:type="pct"/>
          </w:tcPr>
          <w:p w:rsidR="00F52CC1" w:rsidRPr="008B7FD0" w:rsidRDefault="00EC1D78">
            <w:pPr>
              <w:jc w:val="left"/>
              <w:rPr>
                <w:rFonts w:ascii="Calibri" w:eastAsia="宋体" w:hAnsi="Calibri" w:cs="Times New Roman"/>
                <w:sz w:val="22"/>
              </w:rPr>
            </w:pPr>
            <w:r w:rsidRPr="008B7FD0">
              <w:rPr>
                <w:rFonts w:ascii="Calibri" w:eastAsia="宋体" w:hAnsi="Calibri" w:cs="Times New Roman"/>
                <w:sz w:val="22"/>
              </w:rPr>
              <w:t xml:space="preserve">      </w:t>
            </w:r>
            <w:r w:rsidRPr="008B7FD0">
              <w:rPr>
                <w:rFonts w:ascii="Calibri" w:eastAsia="宋体" w:hAnsi="Calibri" w:cs="Times New Roman" w:hint="eastAsia"/>
                <w:sz w:val="22"/>
              </w:rPr>
              <w:t>董事、监事、高管</w:t>
            </w:r>
          </w:p>
        </w:tc>
        <w:tc>
          <w:tcPr>
            <w:tcW w:w="558" w:type="pct"/>
            <w:vAlign w:val="center"/>
          </w:tcPr>
          <w:p w:rsidR="00F52CC1" w:rsidRPr="008B7FD0" w:rsidRDefault="00F52CC1">
            <w:pPr>
              <w:jc w:val="right"/>
              <w:rPr>
                <w:rFonts w:ascii="Calibri" w:eastAsia="宋体" w:hAnsi="Calibri" w:cs="Times New Roman"/>
                <w:sz w:val="22"/>
              </w:rPr>
            </w:pPr>
          </w:p>
        </w:tc>
        <w:tc>
          <w:tcPr>
            <w:tcW w:w="560" w:type="pct"/>
            <w:vAlign w:val="center"/>
          </w:tcPr>
          <w:p w:rsidR="00F52CC1" w:rsidRPr="008B7FD0" w:rsidRDefault="00F52CC1">
            <w:pPr>
              <w:jc w:val="right"/>
              <w:rPr>
                <w:rFonts w:ascii="Calibri" w:eastAsia="宋体" w:hAnsi="Calibri" w:cs="Times New Roman"/>
                <w:sz w:val="22"/>
              </w:rPr>
            </w:pPr>
          </w:p>
        </w:tc>
        <w:tc>
          <w:tcPr>
            <w:tcW w:w="558" w:type="pct"/>
            <w:vAlign w:val="center"/>
          </w:tcPr>
          <w:p w:rsidR="00F52CC1" w:rsidRPr="008B7FD0" w:rsidRDefault="00F52CC1">
            <w:pPr>
              <w:jc w:val="right"/>
              <w:rPr>
                <w:rFonts w:ascii="Calibri" w:eastAsia="宋体" w:hAnsi="Calibri" w:cs="Times New Roman"/>
                <w:sz w:val="22"/>
              </w:rPr>
            </w:pPr>
          </w:p>
        </w:tc>
        <w:tc>
          <w:tcPr>
            <w:tcW w:w="559" w:type="pct"/>
            <w:vAlign w:val="center"/>
          </w:tcPr>
          <w:p w:rsidR="00F52CC1" w:rsidRPr="008B7FD0" w:rsidRDefault="00F52CC1">
            <w:pPr>
              <w:jc w:val="right"/>
              <w:rPr>
                <w:rFonts w:ascii="Calibri" w:eastAsia="宋体" w:hAnsi="Calibri" w:cs="Times New Roman"/>
                <w:sz w:val="22"/>
              </w:rPr>
            </w:pPr>
          </w:p>
        </w:tc>
        <w:tc>
          <w:tcPr>
            <w:tcW w:w="555" w:type="pct"/>
            <w:vAlign w:val="center"/>
          </w:tcPr>
          <w:p w:rsidR="00F52CC1" w:rsidRPr="008B7FD0" w:rsidRDefault="00F52CC1">
            <w:pPr>
              <w:jc w:val="right"/>
              <w:rPr>
                <w:rFonts w:ascii="Calibri" w:eastAsia="宋体" w:hAnsi="Calibri" w:cs="Times New Roman"/>
                <w:sz w:val="22"/>
              </w:rPr>
            </w:pPr>
          </w:p>
        </w:tc>
      </w:tr>
      <w:tr w:rsidR="00F52CC1" w:rsidRPr="008B7FD0">
        <w:trPr>
          <w:trHeight w:val="70"/>
        </w:trPr>
        <w:tc>
          <w:tcPr>
            <w:tcW w:w="516" w:type="pct"/>
            <w:vMerge/>
            <w:vAlign w:val="center"/>
          </w:tcPr>
          <w:p w:rsidR="00F52CC1" w:rsidRPr="008B7FD0" w:rsidRDefault="00F52CC1">
            <w:pPr>
              <w:ind w:right="420"/>
              <w:jc w:val="center"/>
              <w:rPr>
                <w:rFonts w:ascii="Calibri" w:eastAsia="宋体" w:hAnsi="Calibri" w:cs="Times New Roman"/>
                <w:sz w:val="22"/>
              </w:rPr>
            </w:pPr>
          </w:p>
        </w:tc>
        <w:tc>
          <w:tcPr>
            <w:tcW w:w="1694" w:type="pct"/>
          </w:tcPr>
          <w:p w:rsidR="00F52CC1" w:rsidRPr="008B7FD0" w:rsidRDefault="00EC1D78">
            <w:pPr>
              <w:jc w:val="left"/>
              <w:rPr>
                <w:rFonts w:ascii="Calibri" w:eastAsia="宋体" w:hAnsi="Calibri" w:cs="Times New Roman"/>
                <w:sz w:val="22"/>
              </w:rPr>
            </w:pPr>
            <w:r w:rsidRPr="008B7FD0">
              <w:rPr>
                <w:rFonts w:ascii="Calibri" w:eastAsia="宋体" w:hAnsi="Calibri" w:cs="Times New Roman"/>
                <w:sz w:val="22"/>
              </w:rPr>
              <w:t xml:space="preserve">      </w:t>
            </w:r>
            <w:r w:rsidRPr="008B7FD0">
              <w:rPr>
                <w:rFonts w:ascii="Calibri" w:eastAsia="宋体" w:hAnsi="Calibri" w:cs="Times New Roman" w:hint="eastAsia"/>
                <w:sz w:val="22"/>
              </w:rPr>
              <w:t>核心员工</w:t>
            </w:r>
          </w:p>
        </w:tc>
        <w:tc>
          <w:tcPr>
            <w:tcW w:w="558" w:type="pct"/>
            <w:vAlign w:val="center"/>
          </w:tcPr>
          <w:p w:rsidR="00F52CC1" w:rsidRPr="008B7FD0" w:rsidRDefault="00F52CC1">
            <w:pPr>
              <w:jc w:val="right"/>
              <w:rPr>
                <w:rFonts w:ascii="Calibri" w:eastAsia="宋体" w:hAnsi="Calibri" w:cs="Times New Roman"/>
                <w:sz w:val="22"/>
              </w:rPr>
            </w:pPr>
          </w:p>
        </w:tc>
        <w:tc>
          <w:tcPr>
            <w:tcW w:w="560" w:type="pct"/>
            <w:vAlign w:val="center"/>
          </w:tcPr>
          <w:p w:rsidR="00F52CC1" w:rsidRPr="008B7FD0" w:rsidRDefault="00F52CC1">
            <w:pPr>
              <w:jc w:val="right"/>
              <w:rPr>
                <w:rFonts w:ascii="Calibri" w:eastAsia="宋体" w:hAnsi="Calibri" w:cs="Times New Roman"/>
                <w:sz w:val="22"/>
              </w:rPr>
            </w:pPr>
          </w:p>
        </w:tc>
        <w:tc>
          <w:tcPr>
            <w:tcW w:w="558" w:type="pct"/>
            <w:vAlign w:val="center"/>
          </w:tcPr>
          <w:p w:rsidR="00F52CC1" w:rsidRPr="008B7FD0" w:rsidRDefault="00F52CC1">
            <w:pPr>
              <w:jc w:val="right"/>
              <w:rPr>
                <w:rFonts w:ascii="Calibri" w:eastAsia="宋体" w:hAnsi="Calibri" w:cs="Times New Roman"/>
                <w:sz w:val="22"/>
              </w:rPr>
            </w:pPr>
          </w:p>
        </w:tc>
        <w:tc>
          <w:tcPr>
            <w:tcW w:w="559" w:type="pct"/>
            <w:vAlign w:val="center"/>
          </w:tcPr>
          <w:p w:rsidR="00F52CC1" w:rsidRPr="008B7FD0" w:rsidRDefault="00F52CC1">
            <w:pPr>
              <w:jc w:val="right"/>
              <w:rPr>
                <w:rFonts w:ascii="Calibri" w:eastAsia="宋体" w:hAnsi="Calibri" w:cs="Times New Roman"/>
                <w:sz w:val="22"/>
              </w:rPr>
            </w:pPr>
          </w:p>
        </w:tc>
        <w:tc>
          <w:tcPr>
            <w:tcW w:w="555" w:type="pct"/>
            <w:vAlign w:val="center"/>
          </w:tcPr>
          <w:p w:rsidR="00F52CC1" w:rsidRPr="008B7FD0" w:rsidRDefault="00F52CC1">
            <w:pPr>
              <w:jc w:val="right"/>
              <w:rPr>
                <w:rFonts w:ascii="Calibri" w:eastAsia="宋体" w:hAnsi="Calibri" w:cs="Times New Roman"/>
                <w:sz w:val="22"/>
              </w:rPr>
            </w:pPr>
          </w:p>
        </w:tc>
      </w:tr>
      <w:tr w:rsidR="00F52CC1" w:rsidRPr="008B7FD0">
        <w:tc>
          <w:tcPr>
            <w:tcW w:w="516" w:type="pct"/>
            <w:vMerge w:val="restart"/>
            <w:vAlign w:val="center"/>
          </w:tcPr>
          <w:p w:rsidR="00F52CC1" w:rsidRPr="008B7FD0" w:rsidRDefault="00EC1D78">
            <w:pPr>
              <w:jc w:val="center"/>
              <w:rPr>
                <w:rFonts w:ascii="Calibri" w:eastAsia="宋体" w:hAnsi="Calibri" w:cs="Times New Roman"/>
                <w:sz w:val="22"/>
              </w:rPr>
            </w:pPr>
            <w:r w:rsidRPr="008B7FD0">
              <w:rPr>
                <w:rFonts w:ascii="Calibri" w:eastAsia="宋体" w:hAnsi="Calibri" w:cs="Times New Roman" w:hint="eastAsia"/>
                <w:sz w:val="22"/>
              </w:rPr>
              <w:t>有限售条件股份</w:t>
            </w:r>
          </w:p>
        </w:tc>
        <w:tc>
          <w:tcPr>
            <w:tcW w:w="1694" w:type="pct"/>
          </w:tcPr>
          <w:p w:rsidR="00F52CC1" w:rsidRPr="008B7FD0" w:rsidRDefault="00EC1D78">
            <w:pPr>
              <w:jc w:val="left"/>
              <w:rPr>
                <w:rFonts w:ascii="Calibri" w:eastAsia="宋体" w:hAnsi="Calibri" w:cs="Times New Roman"/>
                <w:sz w:val="22"/>
              </w:rPr>
            </w:pPr>
            <w:r w:rsidRPr="008B7FD0">
              <w:rPr>
                <w:rFonts w:ascii="Calibri" w:eastAsia="宋体" w:hAnsi="Calibri" w:cs="Times New Roman" w:hint="eastAsia"/>
                <w:sz w:val="22"/>
              </w:rPr>
              <w:t>有限售股份总数</w:t>
            </w:r>
          </w:p>
        </w:tc>
        <w:tc>
          <w:tcPr>
            <w:tcW w:w="558" w:type="pct"/>
            <w:vAlign w:val="center"/>
          </w:tcPr>
          <w:p w:rsidR="00F52CC1" w:rsidRPr="008B7FD0" w:rsidRDefault="00F52CC1">
            <w:pPr>
              <w:jc w:val="right"/>
              <w:rPr>
                <w:rFonts w:ascii="Calibri" w:eastAsia="宋体" w:hAnsi="Calibri" w:cs="Times New Roman"/>
                <w:sz w:val="22"/>
              </w:rPr>
            </w:pPr>
          </w:p>
        </w:tc>
        <w:tc>
          <w:tcPr>
            <w:tcW w:w="560" w:type="pct"/>
            <w:vAlign w:val="center"/>
          </w:tcPr>
          <w:p w:rsidR="00F52CC1" w:rsidRPr="008B7FD0" w:rsidRDefault="00F52CC1">
            <w:pPr>
              <w:jc w:val="right"/>
              <w:rPr>
                <w:rFonts w:ascii="Calibri" w:eastAsia="宋体" w:hAnsi="Calibri" w:cs="Times New Roman"/>
                <w:sz w:val="22"/>
              </w:rPr>
            </w:pPr>
          </w:p>
        </w:tc>
        <w:tc>
          <w:tcPr>
            <w:tcW w:w="558" w:type="pct"/>
            <w:vAlign w:val="center"/>
          </w:tcPr>
          <w:p w:rsidR="00F52CC1" w:rsidRPr="008B7FD0" w:rsidRDefault="00F52CC1">
            <w:pPr>
              <w:jc w:val="right"/>
              <w:rPr>
                <w:rFonts w:ascii="Calibri" w:eastAsia="宋体" w:hAnsi="Calibri" w:cs="Times New Roman"/>
                <w:sz w:val="22"/>
              </w:rPr>
            </w:pPr>
          </w:p>
        </w:tc>
        <w:tc>
          <w:tcPr>
            <w:tcW w:w="559" w:type="pct"/>
            <w:vAlign w:val="center"/>
          </w:tcPr>
          <w:p w:rsidR="00F52CC1" w:rsidRPr="008B7FD0" w:rsidRDefault="00F52CC1">
            <w:pPr>
              <w:jc w:val="right"/>
              <w:rPr>
                <w:rFonts w:ascii="Calibri" w:eastAsia="宋体" w:hAnsi="Calibri" w:cs="Times New Roman"/>
                <w:sz w:val="22"/>
              </w:rPr>
            </w:pPr>
          </w:p>
        </w:tc>
        <w:tc>
          <w:tcPr>
            <w:tcW w:w="555" w:type="pct"/>
            <w:vAlign w:val="center"/>
          </w:tcPr>
          <w:p w:rsidR="00F52CC1" w:rsidRPr="008B7FD0" w:rsidRDefault="00F52CC1">
            <w:pPr>
              <w:jc w:val="right"/>
              <w:rPr>
                <w:rFonts w:ascii="Calibri" w:eastAsia="宋体" w:hAnsi="Calibri" w:cs="Times New Roman"/>
                <w:sz w:val="22"/>
              </w:rPr>
            </w:pPr>
          </w:p>
        </w:tc>
      </w:tr>
      <w:tr w:rsidR="00F52CC1" w:rsidRPr="008B7FD0">
        <w:tc>
          <w:tcPr>
            <w:tcW w:w="516" w:type="pct"/>
            <w:vMerge/>
          </w:tcPr>
          <w:p w:rsidR="00F52CC1" w:rsidRPr="008B7FD0" w:rsidRDefault="00F52CC1">
            <w:pPr>
              <w:ind w:right="420"/>
              <w:rPr>
                <w:rFonts w:ascii="Calibri" w:eastAsia="宋体" w:hAnsi="Calibri" w:cs="Times New Roman"/>
                <w:sz w:val="22"/>
              </w:rPr>
            </w:pPr>
          </w:p>
        </w:tc>
        <w:tc>
          <w:tcPr>
            <w:tcW w:w="1694" w:type="pct"/>
          </w:tcPr>
          <w:p w:rsidR="00F52CC1" w:rsidRPr="008B7FD0" w:rsidRDefault="00EC1D78">
            <w:pPr>
              <w:jc w:val="left"/>
              <w:rPr>
                <w:rFonts w:ascii="Calibri" w:eastAsia="宋体" w:hAnsi="Calibri" w:cs="Times New Roman"/>
                <w:sz w:val="22"/>
              </w:rPr>
            </w:pPr>
            <w:r w:rsidRPr="008B7FD0">
              <w:rPr>
                <w:rFonts w:ascii="Calibri" w:eastAsia="宋体" w:hAnsi="Calibri" w:cs="Times New Roman" w:hint="eastAsia"/>
                <w:sz w:val="22"/>
              </w:rPr>
              <w:t>其中：控股股东、实际控制人</w:t>
            </w:r>
          </w:p>
        </w:tc>
        <w:tc>
          <w:tcPr>
            <w:tcW w:w="558" w:type="pct"/>
            <w:vAlign w:val="center"/>
          </w:tcPr>
          <w:p w:rsidR="00F52CC1" w:rsidRPr="008B7FD0" w:rsidRDefault="00F52CC1">
            <w:pPr>
              <w:jc w:val="right"/>
              <w:rPr>
                <w:rFonts w:ascii="Calibri" w:eastAsia="宋体" w:hAnsi="Calibri" w:cs="Times New Roman"/>
                <w:sz w:val="22"/>
              </w:rPr>
            </w:pPr>
          </w:p>
        </w:tc>
        <w:tc>
          <w:tcPr>
            <w:tcW w:w="560" w:type="pct"/>
            <w:vAlign w:val="center"/>
          </w:tcPr>
          <w:p w:rsidR="00F52CC1" w:rsidRPr="008B7FD0" w:rsidRDefault="00F52CC1">
            <w:pPr>
              <w:jc w:val="right"/>
              <w:rPr>
                <w:rFonts w:ascii="Calibri" w:eastAsia="宋体" w:hAnsi="Calibri" w:cs="Times New Roman"/>
                <w:sz w:val="22"/>
              </w:rPr>
            </w:pPr>
          </w:p>
        </w:tc>
        <w:tc>
          <w:tcPr>
            <w:tcW w:w="558" w:type="pct"/>
            <w:vAlign w:val="center"/>
          </w:tcPr>
          <w:p w:rsidR="00F52CC1" w:rsidRPr="008B7FD0" w:rsidRDefault="00F52CC1">
            <w:pPr>
              <w:jc w:val="right"/>
              <w:rPr>
                <w:rFonts w:ascii="Calibri" w:eastAsia="宋体" w:hAnsi="Calibri" w:cs="Times New Roman"/>
                <w:sz w:val="22"/>
              </w:rPr>
            </w:pPr>
          </w:p>
        </w:tc>
        <w:tc>
          <w:tcPr>
            <w:tcW w:w="559" w:type="pct"/>
            <w:vAlign w:val="center"/>
          </w:tcPr>
          <w:p w:rsidR="00F52CC1" w:rsidRPr="008B7FD0" w:rsidRDefault="00F52CC1">
            <w:pPr>
              <w:jc w:val="right"/>
              <w:rPr>
                <w:rFonts w:ascii="Calibri" w:eastAsia="宋体" w:hAnsi="Calibri" w:cs="Times New Roman"/>
                <w:sz w:val="22"/>
              </w:rPr>
            </w:pPr>
          </w:p>
        </w:tc>
        <w:tc>
          <w:tcPr>
            <w:tcW w:w="555" w:type="pct"/>
            <w:vAlign w:val="center"/>
          </w:tcPr>
          <w:p w:rsidR="00F52CC1" w:rsidRPr="008B7FD0" w:rsidRDefault="00F52CC1">
            <w:pPr>
              <w:jc w:val="right"/>
              <w:rPr>
                <w:rFonts w:ascii="Calibri" w:eastAsia="宋体" w:hAnsi="Calibri" w:cs="Times New Roman"/>
                <w:sz w:val="22"/>
              </w:rPr>
            </w:pPr>
          </w:p>
        </w:tc>
      </w:tr>
      <w:tr w:rsidR="00F52CC1" w:rsidRPr="008B7FD0">
        <w:tc>
          <w:tcPr>
            <w:tcW w:w="516" w:type="pct"/>
            <w:vMerge/>
          </w:tcPr>
          <w:p w:rsidR="00F52CC1" w:rsidRPr="008B7FD0" w:rsidRDefault="00F52CC1">
            <w:pPr>
              <w:ind w:right="420"/>
              <w:rPr>
                <w:rFonts w:ascii="Calibri" w:eastAsia="宋体" w:hAnsi="Calibri" w:cs="Times New Roman"/>
                <w:sz w:val="22"/>
              </w:rPr>
            </w:pPr>
          </w:p>
        </w:tc>
        <w:tc>
          <w:tcPr>
            <w:tcW w:w="1694" w:type="pct"/>
          </w:tcPr>
          <w:p w:rsidR="00F52CC1" w:rsidRPr="008B7FD0" w:rsidRDefault="00EC1D78">
            <w:pPr>
              <w:jc w:val="left"/>
              <w:rPr>
                <w:rFonts w:ascii="Calibri" w:eastAsia="宋体" w:hAnsi="Calibri" w:cs="Times New Roman"/>
                <w:sz w:val="22"/>
              </w:rPr>
            </w:pPr>
            <w:r w:rsidRPr="008B7FD0">
              <w:rPr>
                <w:rFonts w:ascii="Calibri" w:eastAsia="宋体" w:hAnsi="Calibri" w:cs="Times New Roman"/>
                <w:sz w:val="22"/>
              </w:rPr>
              <w:t xml:space="preserve">      </w:t>
            </w:r>
            <w:r w:rsidRPr="008B7FD0">
              <w:rPr>
                <w:rFonts w:ascii="Calibri" w:eastAsia="宋体" w:hAnsi="Calibri" w:cs="Times New Roman" w:hint="eastAsia"/>
                <w:sz w:val="22"/>
              </w:rPr>
              <w:t>董事、监事、高管</w:t>
            </w:r>
          </w:p>
        </w:tc>
        <w:tc>
          <w:tcPr>
            <w:tcW w:w="558" w:type="pct"/>
            <w:vAlign w:val="center"/>
          </w:tcPr>
          <w:p w:rsidR="00F52CC1" w:rsidRPr="008B7FD0" w:rsidRDefault="00F52CC1">
            <w:pPr>
              <w:jc w:val="right"/>
              <w:rPr>
                <w:rFonts w:ascii="Calibri" w:eastAsia="宋体" w:hAnsi="Calibri" w:cs="Times New Roman"/>
                <w:sz w:val="22"/>
              </w:rPr>
            </w:pPr>
          </w:p>
        </w:tc>
        <w:tc>
          <w:tcPr>
            <w:tcW w:w="560" w:type="pct"/>
            <w:vAlign w:val="center"/>
          </w:tcPr>
          <w:p w:rsidR="00F52CC1" w:rsidRPr="008B7FD0" w:rsidRDefault="00F52CC1">
            <w:pPr>
              <w:jc w:val="right"/>
              <w:rPr>
                <w:rFonts w:ascii="Calibri" w:eastAsia="宋体" w:hAnsi="Calibri" w:cs="Times New Roman"/>
                <w:sz w:val="22"/>
              </w:rPr>
            </w:pPr>
          </w:p>
        </w:tc>
        <w:tc>
          <w:tcPr>
            <w:tcW w:w="558" w:type="pct"/>
            <w:vAlign w:val="center"/>
          </w:tcPr>
          <w:p w:rsidR="00F52CC1" w:rsidRPr="008B7FD0" w:rsidRDefault="00F52CC1">
            <w:pPr>
              <w:jc w:val="right"/>
              <w:rPr>
                <w:rFonts w:ascii="Calibri" w:eastAsia="宋体" w:hAnsi="Calibri" w:cs="Times New Roman"/>
                <w:sz w:val="22"/>
              </w:rPr>
            </w:pPr>
          </w:p>
        </w:tc>
        <w:tc>
          <w:tcPr>
            <w:tcW w:w="559" w:type="pct"/>
            <w:vAlign w:val="center"/>
          </w:tcPr>
          <w:p w:rsidR="00F52CC1" w:rsidRPr="008B7FD0" w:rsidRDefault="00F52CC1">
            <w:pPr>
              <w:jc w:val="right"/>
              <w:rPr>
                <w:rFonts w:ascii="Calibri" w:eastAsia="宋体" w:hAnsi="Calibri" w:cs="Times New Roman"/>
                <w:sz w:val="22"/>
              </w:rPr>
            </w:pPr>
          </w:p>
        </w:tc>
        <w:tc>
          <w:tcPr>
            <w:tcW w:w="555" w:type="pct"/>
            <w:vAlign w:val="center"/>
          </w:tcPr>
          <w:p w:rsidR="00F52CC1" w:rsidRPr="008B7FD0" w:rsidRDefault="00F52CC1">
            <w:pPr>
              <w:jc w:val="right"/>
              <w:rPr>
                <w:rFonts w:ascii="Calibri" w:eastAsia="宋体" w:hAnsi="Calibri" w:cs="Times New Roman"/>
                <w:sz w:val="22"/>
              </w:rPr>
            </w:pPr>
          </w:p>
        </w:tc>
      </w:tr>
      <w:tr w:rsidR="00F52CC1" w:rsidRPr="008B7FD0">
        <w:tc>
          <w:tcPr>
            <w:tcW w:w="516" w:type="pct"/>
            <w:vMerge/>
          </w:tcPr>
          <w:p w:rsidR="00F52CC1" w:rsidRPr="008B7FD0" w:rsidRDefault="00F52CC1">
            <w:pPr>
              <w:ind w:right="420"/>
              <w:rPr>
                <w:rFonts w:ascii="Calibri" w:eastAsia="宋体" w:hAnsi="Calibri" w:cs="Times New Roman"/>
                <w:sz w:val="22"/>
              </w:rPr>
            </w:pPr>
          </w:p>
        </w:tc>
        <w:tc>
          <w:tcPr>
            <w:tcW w:w="1694" w:type="pct"/>
          </w:tcPr>
          <w:p w:rsidR="00F52CC1" w:rsidRPr="008B7FD0" w:rsidRDefault="00EC1D78">
            <w:pPr>
              <w:jc w:val="left"/>
              <w:rPr>
                <w:rFonts w:ascii="Calibri" w:eastAsia="宋体" w:hAnsi="Calibri" w:cs="Times New Roman"/>
                <w:sz w:val="22"/>
              </w:rPr>
            </w:pPr>
            <w:r w:rsidRPr="008B7FD0">
              <w:rPr>
                <w:rFonts w:ascii="Calibri" w:eastAsia="宋体" w:hAnsi="Calibri" w:cs="Times New Roman"/>
                <w:sz w:val="22"/>
              </w:rPr>
              <w:t xml:space="preserve">      </w:t>
            </w:r>
            <w:r w:rsidRPr="008B7FD0">
              <w:rPr>
                <w:rFonts w:ascii="Calibri" w:eastAsia="宋体" w:hAnsi="Calibri" w:cs="Times New Roman" w:hint="eastAsia"/>
                <w:sz w:val="22"/>
              </w:rPr>
              <w:t>核心员工</w:t>
            </w:r>
          </w:p>
        </w:tc>
        <w:tc>
          <w:tcPr>
            <w:tcW w:w="558" w:type="pct"/>
            <w:vAlign w:val="center"/>
          </w:tcPr>
          <w:p w:rsidR="00F52CC1" w:rsidRPr="008B7FD0" w:rsidRDefault="00F52CC1">
            <w:pPr>
              <w:jc w:val="right"/>
              <w:rPr>
                <w:rFonts w:ascii="Calibri" w:eastAsia="宋体" w:hAnsi="Calibri" w:cs="Times New Roman"/>
                <w:sz w:val="22"/>
              </w:rPr>
            </w:pPr>
          </w:p>
        </w:tc>
        <w:tc>
          <w:tcPr>
            <w:tcW w:w="560" w:type="pct"/>
            <w:vAlign w:val="center"/>
          </w:tcPr>
          <w:p w:rsidR="00F52CC1" w:rsidRPr="008B7FD0" w:rsidRDefault="00F52CC1">
            <w:pPr>
              <w:jc w:val="right"/>
              <w:rPr>
                <w:rFonts w:ascii="Calibri" w:eastAsia="宋体" w:hAnsi="Calibri" w:cs="Times New Roman"/>
                <w:sz w:val="22"/>
              </w:rPr>
            </w:pPr>
          </w:p>
        </w:tc>
        <w:tc>
          <w:tcPr>
            <w:tcW w:w="558" w:type="pct"/>
            <w:vAlign w:val="center"/>
          </w:tcPr>
          <w:p w:rsidR="00F52CC1" w:rsidRPr="008B7FD0" w:rsidRDefault="00F52CC1">
            <w:pPr>
              <w:jc w:val="right"/>
              <w:rPr>
                <w:rFonts w:ascii="Calibri" w:eastAsia="宋体" w:hAnsi="Calibri" w:cs="Times New Roman"/>
                <w:sz w:val="22"/>
              </w:rPr>
            </w:pPr>
          </w:p>
        </w:tc>
        <w:tc>
          <w:tcPr>
            <w:tcW w:w="559" w:type="pct"/>
            <w:vAlign w:val="center"/>
          </w:tcPr>
          <w:p w:rsidR="00F52CC1" w:rsidRPr="008B7FD0" w:rsidRDefault="00F52CC1">
            <w:pPr>
              <w:jc w:val="right"/>
              <w:rPr>
                <w:rFonts w:ascii="Calibri" w:eastAsia="宋体" w:hAnsi="Calibri" w:cs="Times New Roman"/>
                <w:sz w:val="22"/>
              </w:rPr>
            </w:pPr>
          </w:p>
        </w:tc>
        <w:tc>
          <w:tcPr>
            <w:tcW w:w="555" w:type="pct"/>
            <w:vAlign w:val="center"/>
          </w:tcPr>
          <w:p w:rsidR="00F52CC1" w:rsidRPr="008B7FD0" w:rsidRDefault="00F52CC1">
            <w:pPr>
              <w:jc w:val="right"/>
              <w:rPr>
                <w:rFonts w:ascii="Calibri" w:eastAsia="宋体" w:hAnsi="Calibri" w:cs="Times New Roman"/>
                <w:sz w:val="22"/>
              </w:rPr>
            </w:pPr>
          </w:p>
        </w:tc>
      </w:tr>
      <w:tr w:rsidR="00F52CC1" w:rsidRPr="008B7FD0">
        <w:tc>
          <w:tcPr>
            <w:tcW w:w="2211" w:type="pct"/>
            <w:gridSpan w:val="2"/>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总股本</w:t>
            </w:r>
          </w:p>
        </w:tc>
        <w:tc>
          <w:tcPr>
            <w:tcW w:w="558" w:type="pct"/>
            <w:vAlign w:val="center"/>
          </w:tcPr>
          <w:p w:rsidR="00F52CC1" w:rsidRPr="008B7FD0" w:rsidRDefault="00F52CC1">
            <w:pPr>
              <w:jc w:val="right"/>
              <w:rPr>
                <w:rFonts w:ascii="Calibri" w:eastAsia="宋体" w:hAnsi="Calibri" w:cs="Times New Roman"/>
                <w:b/>
                <w:sz w:val="22"/>
              </w:rPr>
            </w:pPr>
          </w:p>
        </w:tc>
        <w:tc>
          <w:tcPr>
            <w:tcW w:w="560" w:type="pct"/>
            <w:vAlign w:val="center"/>
          </w:tcPr>
          <w:p w:rsidR="00F52CC1" w:rsidRPr="008B7FD0" w:rsidRDefault="00EC1D78">
            <w:pPr>
              <w:jc w:val="center"/>
              <w:rPr>
                <w:rFonts w:ascii="Calibri" w:eastAsia="宋体" w:hAnsi="Calibri" w:cs="Times New Roman"/>
                <w:b/>
                <w:sz w:val="22"/>
              </w:rPr>
            </w:pPr>
            <w:r w:rsidRPr="008B7FD0">
              <w:rPr>
                <w:rFonts w:ascii="宋体" w:eastAsia="宋体" w:hAnsi="宋体" w:cs="Times New Roman"/>
                <w:b/>
                <w:color w:val="000000"/>
                <w:sz w:val="22"/>
              </w:rPr>
              <w:t>-</w:t>
            </w:r>
          </w:p>
        </w:tc>
        <w:tc>
          <w:tcPr>
            <w:tcW w:w="558" w:type="pct"/>
            <w:vAlign w:val="center"/>
          </w:tcPr>
          <w:p w:rsidR="00F52CC1" w:rsidRPr="008B7FD0" w:rsidRDefault="00F52CC1">
            <w:pPr>
              <w:jc w:val="right"/>
              <w:rPr>
                <w:rFonts w:ascii="Calibri" w:eastAsia="宋体" w:hAnsi="Calibri" w:cs="Times New Roman"/>
                <w:b/>
                <w:sz w:val="22"/>
              </w:rPr>
            </w:pPr>
          </w:p>
        </w:tc>
        <w:tc>
          <w:tcPr>
            <w:tcW w:w="559" w:type="pct"/>
            <w:vAlign w:val="center"/>
          </w:tcPr>
          <w:p w:rsidR="00F52CC1" w:rsidRPr="008B7FD0" w:rsidRDefault="00F52CC1">
            <w:pPr>
              <w:jc w:val="right"/>
              <w:rPr>
                <w:rFonts w:ascii="Calibri" w:eastAsia="宋体" w:hAnsi="Calibri" w:cs="Times New Roman"/>
                <w:b/>
                <w:sz w:val="22"/>
              </w:rPr>
            </w:pPr>
          </w:p>
        </w:tc>
        <w:tc>
          <w:tcPr>
            <w:tcW w:w="555" w:type="pct"/>
            <w:vAlign w:val="center"/>
          </w:tcPr>
          <w:p w:rsidR="00F52CC1" w:rsidRPr="008B7FD0" w:rsidRDefault="00EC1D78">
            <w:pPr>
              <w:jc w:val="center"/>
              <w:rPr>
                <w:rFonts w:ascii="Calibri" w:eastAsia="宋体" w:hAnsi="Calibri" w:cs="Times New Roman"/>
                <w:b/>
                <w:sz w:val="22"/>
              </w:rPr>
            </w:pPr>
            <w:r w:rsidRPr="008B7FD0">
              <w:rPr>
                <w:rFonts w:ascii="宋体" w:eastAsia="宋体" w:hAnsi="宋体" w:cs="Times New Roman"/>
                <w:b/>
                <w:color w:val="000000"/>
                <w:sz w:val="22"/>
              </w:rPr>
              <w:t>-</w:t>
            </w:r>
          </w:p>
        </w:tc>
      </w:tr>
      <w:tr w:rsidR="00F52CC1" w:rsidRPr="008B7FD0">
        <w:tc>
          <w:tcPr>
            <w:tcW w:w="2211" w:type="pct"/>
            <w:gridSpan w:val="2"/>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普通股股东人数</w:t>
            </w:r>
          </w:p>
        </w:tc>
        <w:tc>
          <w:tcPr>
            <w:tcW w:w="2789" w:type="pct"/>
            <w:gridSpan w:val="5"/>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color w:val="FF0000"/>
                <w:sz w:val="22"/>
              </w:rPr>
              <w:t>此项必填</w:t>
            </w:r>
          </w:p>
        </w:tc>
      </w:tr>
    </w:tbl>
    <w:p w:rsidR="00F52CC1" w:rsidRPr="008B7FD0" w:rsidRDefault="00EC1D78">
      <w:pPr>
        <w:rPr>
          <w:rFonts w:ascii="Calibri" w:eastAsia="宋体" w:hAnsi="Calibri" w:cs="Times New Roman"/>
          <w:i/>
          <w:color w:val="FF0000"/>
        </w:rPr>
      </w:pPr>
      <w:r w:rsidRPr="008B7FD0">
        <w:rPr>
          <w:rFonts w:ascii="Calibri" w:eastAsia="宋体" w:hAnsi="Calibri" w:cs="Times New Roman" w:hint="eastAsia"/>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F52CC1" w:rsidRPr="008B7FD0" w:rsidRDefault="00EC1D78">
      <w:pPr>
        <w:rPr>
          <w:rFonts w:ascii="宋体" w:eastAsia="宋体" w:hAnsi="宋体" w:cs="Times New Roman"/>
          <w:b/>
          <w:color w:val="000000"/>
          <w:szCs w:val="44"/>
        </w:rPr>
      </w:pPr>
      <w:r w:rsidRPr="008B7FD0">
        <w:rPr>
          <w:rFonts w:ascii="宋体" w:eastAsia="宋体" w:hAnsi="宋体" w:cs="Times New Roman" w:hint="eastAsia"/>
          <w:b/>
          <w:color w:val="000000"/>
          <w:szCs w:val="44"/>
        </w:rPr>
        <w:t>股本结构</w:t>
      </w:r>
      <w:r w:rsidRPr="008B7FD0">
        <w:rPr>
          <w:rFonts w:ascii="宋体" w:eastAsia="宋体" w:hAnsi="宋体" w:cs="Times New Roman"/>
          <w:b/>
          <w:color w:val="000000"/>
          <w:szCs w:val="44"/>
        </w:rPr>
        <w:t>变动</w:t>
      </w:r>
      <w:r w:rsidRPr="008B7FD0">
        <w:rPr>
          <w:rFonts w:ascii="宋体" w:eastAsia="宋体" w:hAnsi="宋体" w:cs="Times New Roman" w:hint="eastAsia"/>
          <w:b/>
          <w:color w:val="000000"/>
          <w:szCs w:val="44"/>
        </w:rPr>
        <w:t>情况</w:t>
      </w:r>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tbl>
      <w:tblPr>
        <w:tblStyle w:val="51"/>
        <w:tblW w:w="5805" w:type="pct"/>
        <w:tblInd w:w="-572" w:type="dxa"/>
        <w:tblLook w:val="04A0" w:firstRow="1" w:lastRow="0" w:firstColumn="1" w:lastColumn="0" w:noHBand="0" w:noVBand="1"/>
      </w:tblPr>
      <w:tblGrid>
        <w:gridCol w:w="9640"/>
      </w:tblGrid>
      <w:tr w:rsidR="00F52CC1" w:rsidRPr="008B7FD0">
        <w:tc>
          <w:tcPr>
            <w:tcW w:w="5000" w:type="pct"/>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s="Times New Roman"/>
                <w:i/>
                <w:color w:val="000000"/>
                <w:kern w:val="0"/>
                <w:sz w:val="20"/>
                <w:szCs w:val="44"/>
              </w:rPr>
            </w:pPr>
            <w:r w:rsidRPr="008B7FD0">
              <w:rPr>
                <w:rFonts w:ascii="Calibri" w:eastAsia="宋体" w:hAnsi="Calibri" w:cs="Times New Roman" w:hint="eastAsia"/>
                <w:i/>
                <w:color w:val="FF0000"/>
                <w:kern w:val="0"/>
                <w:sz w:val="20"/>
                <w:szCs w:val="20"/>
              </w:rPr>
              <w:t>对报告期内因送股、转增股本、增发新股、实施股权激励计划、可转换公司债券转股、股份回购等原因引起公司股份总数及股东结构的变动、公司资产和负债结构的变动，应当予以说明。</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24" w:name="_Toc16120"/>
      <w:bookmarkStart w:id="25" w:name="_Toc3890"/>
      <w:r w:rsidRPr="008B7FD0">
        <w:rPr>
          <w:rFonts w:ascii="Times New Roman" w:eastAsia="宋体" w:hAnsi="Times New Roman" w:cs="Times New Roman" w:hint="eastAsia"/>
          <w:b/>
          <w:bCs/>
          <w:szCs w:val="32"/>
          <w:lang w:val="zh-CN"/>
        </w:rPr>
        <w:t>（二</w:t>
      </w:r>
      <w:r w:rsidRPr="008B7FD0">
        <w:rPr>
          <w:rFonts w:ascii="Times New Roman" w:eastAsia="宋体" w:hAnsi="Times New Roman" w:cs="Times New Roman"/>
          <w:b/>
          <w:bCs/>
          <w:szCs w:val="32"/>
          <w:lang w:val="zh-CN"/>
        </w:rPr>
        <w:t>）</w:t>
      </w:r>
      <w:r w:rsidRPr="008B7FD0">
        <w:rPr>
          <w:rFonts w:ascii="Times New Roman" w:eastAsia="宋体" w:hAnsi="Times New Roman" w:cs="Times New Roman" w:hint="eastAsia"/>
          <w:b/>
          <w:bCs/>
          <w:szCs w:val="32"/>
          <w:lang w:val="zh-CN"/>
        </w:rPr>
        <w:t>普通股</w:t>
      </w:r>
      <w:r w:rsidRPr="008B7FD0">
        <w:rPr>
          <w:rFonts w:ascii="Times New Roman" w:eastAsia="宋体" w:hAnsi="Times New Roman" w:cs="Times New Roman"/>
          <w:b/>
          <w:bCs/>
          <w:szCs w:val="32"/>
          <w:lang w:val="zh-CN"/>
        </w:rPr>
        <w:t>前十名股东情况</w:t>
      </w:r>
      <w:bookmarkEnd w:id="24"/>
      <w:bookmarkEnd w:id="25"/>
    </w:p>
    <w:p w:rsidR="00F52CC1" w:rsidRPr="008B7FD0" w:rsidRDefault="00EC1D78">
      <w:pPr>
        <w:ind w:left="6720" w:firstLine="420"/>
        <w:jc w:val="right"/>
        <w:rPr>
          <w:rFonts w:ascii="Calibri" w:eastAsia="宋体" w:hAnsi="Calibri" w:cs="Times New Roman"/>
        </w:rPr>
      </w:pPr>
      <w:r w:rsidRPr="008B7FD0">
        <w:rPr>
          <w:rFonts w:ascii="Calibri" w:eastAsia="宋体" w:hAnsi="Calibri" w:cs="Times New Roman" w:hint="eastAsia"/>
        </w:rPr>
        <w:t>单位：股</w:t>
      </w:r>
    </w:p>
    <w:tbl>
      <w:tblPr>
        <w:tblpPr w:leftFromText="180" w:rightFromText="180" w:vertAnchor="text" w:tblpXSpec="center" w:tblpY="1"/>
        <w:tblOverlap w:val="never"/>
        <w:tblW w:w="5973"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9"/>
        <w:gridCol w:w="1139"/>
        <w:gridCol w:w="849"/>
        <w:gridCol w:w="708"/>
        <w:gridCol w:w="851"/>
        <w:gridCol w:w="849"/>
        <w:gridCol w:w="1276"/>
        <w:gridCol w:w="1278"/>
        <w:gridCol w:w="1135"/>
        <w:gridCol w:w="1135"/>
      </w:tblGrid>
      <w:tr w:rsidR="00F52CC1" w:rsidRPr="008B7FD0">
        <w:trPr>
          <w:trHeight w:val="557"/>
          <w:jc w:val="center"/>
        </w:trPr>
        <w:tc>
          <w:tcPr>
            <w:tcW w:w="353" w:type="pct"/>
            <w:shd w:val="pct10" w:color="auto" w:fill="auto"/>
            <w:vAlign w:val="center"/>
          </w:tcPr>
          <w:p w:rsidR="00F52CC1" w:rsidRPr="008B7FD0" w:rsidRDefault="00EC1D78">
            <w:pPr>
              <w:jc w:val="center"/>
              <w:rPr>
                <w:rFonts w:ascii="宋体" w:eastAsia="宋体" w:hAnsi="宋体" w:cs="Times New Roman"/>
                <w:b/>
                <w:sz w:val="22"/>
              </w:rPr>
            </w:pPr>
            <w:r w:rsidRPr="008B7FD0">
              <w:rPr>
                <w:rFonts w:ascii="宋体" w:eastAsia="宋体" w:hAnsi="宋体" w:cs="Times New Roman" w:hint="eastAsia"/>
                <w:b/>
                <w:sz w:val="22"/>
              </w:rPr>
              <w:t>序号</w:t>
            </w:r>
          </w:p>
        </w:tc>
        <w:tc>
          <w:tcPr>
            <w:tcW w:w="573" w:type="pct"/>
            <w:shd w:val="pct10" w:color="auto" w:fill="auto"/>
            <w:vAlign w:val="center"/>
          </w:tcPr>
          <w:p w:rsidR="00F52CC1" w:rsidRPr="008B7FD0" w:rsidRDefault="00EC1D78">
            <w:pPr>
              <w:jc w:val="center"/>
              <w:rPr>
                <w:rFonts w:ascii="宋体" w:eastAsia="宋体" w:hAnsi="宋体" w:cs="Times New Roman"/>
                <w:b/>
                <w:sz w:val="22"/>
              </w:rPr>
            </w:pPr>
            <w:r w:rsidRPr="008B7FD0">
              <w:rPr>
                <w:rFonts w:ascii="宋体" w:eastAsia="宋体" w:hAnsi="宋体" w:cs="Times New Roman" w:hint="eastAsia"/>
                <w:b/>
                <w:sz w:val="22"/>
              </w:rPr>
              <w:t>股东名称</w:t>
            </w:r>
          </w:p>
        </w:tc>
        <w:tc>
          <w:tcPr>
            <w:tcW w:w="428" w:type="pct"/>
            <w:shd w:val="pct10" w:color="auto" w:fill="auto"/>
            <w:vAlign w:val="center"/>
          </w:tcPr>
          <w:p w:rsidR="00F52CC1" w:rsidRPr="008B7FD0" w:rsidRDefault="00EC1D78">
            <w:pPr>
              <w:jc w:val="center"/>
              <w:rPr>
                <w:rFonts w:ascii="宋体" w:eastAsia="宋体" w:hAnsi="宋体" w:cs="Times New Roman"/>
                <w:b/>
                <w:sz w:val="22"/>
              </w:rPr>
            </w:pPr>
            <w:r w:rsidRPr="008B7FD0">
              <w:rPr>
                <w:rFonts w:ascii="宋体" w:eastAsia="宋体" w:hAnsi="宋体" w:cs="Times New Roman" w:hint="eastAsia"/>
                <w:b/>
                <w:sz w:val="22"/>
              </w:rPr>
              <w:t>期初持股数</w:t>
            </w:r>
          </w:p>
        </w:tc>
        <w:tc>
          <w:tcPr>
            <w:tcW w:w="357" w:type="pct"/>
            <w:shd w:val="pct10" w:color="auto" w:fill="auto"/>
            <w:vAlign w:val="center"/>
          </w:tcPr>
          <w:p w:rsidR="00F52CC1" w:rsidRPr="008B7FD0" w:rsidRDefault="00EC1D78">
            <w:pPr>
              <w:jc w:val="center"/>
              <w:rPr>
                <w:rFonts w:ascii="宋体" w:eastAsia="宋体" w:hAnsi="宋体" w:cs="Times New Roman"/>
                <w:b/>
                <w:sz w:val="22"/>
              </w:rPr>
            </w:pPr>
            <w:r w:rsidRPr="008B7FD0">
              <w:rPr>
                <w:rFonts w:ascii="宋体" w:eastAsia="宋体" w:hAnsi="宋体" w:cs="Times New Roman" w:hint="eastAsia"/>
                <w:b/>
                <w:sz w:val="22"/>
              </w:rPr>
              <w:t>持股变动</w:t>
            </w:r>
          </w:p>
        </w:tc>
        <w:tc>
          <w:tcPr>
            <w:tcW w:w="429" w:type="pct"/>
            <w:shd w:val="pct10" w:color="auto" w:fill="auto"/>
            <w:vAlign w:val="center"/>
          </w:tcPr>
          <w:p w:rsidR="00F52CC1" w:rsidRPr="008B7FD0" w:rsidRDefault="00EC1D78">
            <w:pPr>
              <w:jc w:val="center"/>
              <w:rPr>
                <w:rFonts w:ascii="宋体" w:eastAsia="宋体" w:hAnsi="宋体" w:cs="Times New Roman"/>
                <w:b/>
                <w:sz w:val="22"/>
              </w:rPr>
            </w:pPr>
            <w:r w:rsidRPr="008B7FD0">
              <w:rPr>
                <w:rFonts w:ascii="宋体" w:eastAsia="宋体" w:hAnsi="宋体" w:cs="Times New Roman" w:hint="eastAsia"/>
                <w:b/>
                <w:sz w:val="22"/>
              </w:rPr>
              <w:t>期末持股数</w:t>
            </w:r>
          </w:p>
        </w:tc>
        <w:tc>
          <w:tcPr>
            <w:tcW w:w="428" w:type="pct"/>
            <w:shd w:val="pct10" w:color="auto" w:fill="auto"/>
            <w:vAlign w:val="center"/>
          </w:tcPr>
          <w:p w:rsidR="00F52CC1" w:rsidRPr="008B7FD0" w:rsidRDefault="00EC1D78">
            <w:pPr>
              <w:jc w:val="center"/>
              <w:rPr>
                <w:rFonts w:ascii="宋体" w:eastAsia="宋体" w:hAnsi="宋体" w:cs="Times New Roman"/>
                <w:b/>
                <w:sz w:val="22"/>
              </w:rPr>
            </w:pPr>
            <w:r w:rsidRPr="008B7FD0">
              <w:rPr>
                <w:rFonts w:ascii="宋体" w:eastAsia="宋体" w:hAnsi="宋体" w:cs="Times New Roman" w:hint="eastAsia"/>
                <w:b/>
                <w:sz w:val="22"/>
              </w:rPr>
              <w:t>期末持股比例</w:t>
            </w:r>
            <w:r w:rsidRPr="008B7FD0">
              <w:rPr>
                <w:rFonts w:ascii="宋体" w:eastAsia="宋体" w:hAnsi="宋体" w:cs="Times New Roman"/>
                <w:b/>
                <w:sz w:val="22"/>
              </w:rPr>
              <w:t>%</w:t>
            </w:r>
          </w:p>
        </w:tc>
        <w:tc>
          <w:tcPr>
            <w:tcW w:w="643" w:type="pct"/>
            <w:shd w:val="pct10" w:color="auto" w:fill="auto"/>
            <w:vAlign w:val="center"/>
          </w:tcPr>
          <w:p w:rsidR="00F52CC1" w:rsidRPr="008B7FD0" w:rsidRDefault="00EC1D78">
            <w:pPr>
              <w:jc w:val="center"/>
              <w:rPr>
                <w:rFonts w:ascii="宋体" w:eastAsia="宋体" w:hAnsi="宋体" w:cs="Times New Roman"/>
                <w:b/>
                <w:sz w:val="22"/>
              </w:rPr>
            </w:pPr>
            <w:r w:rsidRPr="008B7FD0">
              <w:rPr>
                <w:rFonts w:ascii="宋体" w:eastAsia="宋体" w:hAnsi="宋体" w:cs="Times New Roman" w:hint="eastAsia"/>
                <w:b/>
                <w:sz w:val="22"/>
              </w:rPr>
              <w:t>期末</w:t>
            </w:r>
            <w:r w:rsidRPr="008B7FD0">
              <w:rPr>
                <w:rFonts w:ascii="宋体" w:eastAsia="宋体" w:hAnsi="宋体" w:cs="Times New Roman"/>
                <w:b/>
                <w:sz w:val="22"/>
              </w:rPr>
              <w:t>持有</w:t>
            </w:r>
            <w:r w:rsidRPr="008B7FD0">
              <w:rPr>
                <w:rFonts w:ascii="宋体" w:eastAsia="宋体" w:hAnsi="宋体" w:cs="Times New Roman" w:hint="eastAsia"/>
                <w:b/>
                <w:sz w:val="22"/>
              </w:rPr>
              <w:t>限售股份数量</w:t>
            </w:r>
          </w:p>
        </w:tc>
        <w:tc>
          <w:tcPr>
            <w:tcW w:w="644" w:type="pct"/>
            <w:shd w:val="pct10" w:color="auto" w:fill="auto"/>
            <w:vAlign w:val="center"/>
          </w:tcPr>
          <w:p w:rsidR="00F52CC1" w:rsidRPr="008B7FD0" w:rsidRDefault="00EC1D78">
            <w:pPr>
              <w:jc w:val="center"/>
              <w:rPr>
                <w:rFonts w:ascii="宋体" w:eastAsia="宋体" w:hAnsi="宋体" w:cs="Times New Roman"/>
                <w:b/>
                <w:sz w:val="22"/>
              </w:rPr>
            </w:pPr>
            <w:r w:rsidRPr="008B7FD0">
              <w:rPr>
                <w:rFonts w:ascii="宋体" w:eastAsia="宋体" w:hAnsi="宋体" w:cs="Times New Roman" w:hint="eastAsia"/>
                <w:b/>
                <w:sz w:val="22"/>
              </w:rPr>
              <w:t>期末</w:t>
            </w:r>
            <w:r w:rsidRPr="008B7FD0">
              <w:rPr>
                <w:rFonts w:ascii="宋体" w:eastAsia="宋体" w:hAnsi="宋体" w:cs="Times New Roman"/>
                <w:b/>
                <w:sz w:val="22"/>
              </w:rPr>
              <w:t>持有</w:t>
            </w:r>
            <w:r w:rsidRPr="008B7FD0">
              <w:rPr>
                <w:rFonts w:ascii="宋体" w:eastAsia="宋体" w:hAnsi="宋体" w:cs="Times New Roman" w:hint="eastAsia"/>
                <w:b/>
                <w:sz w:val="22"/>
              </w:rPr>
              <w:t>无限售股份数量</w:t>
            </w:r>
          </w:p>
        </w:tc>
        <w:tc>
          <w:tcPr>
            <w:tcW w:w="572" w:type="pct"/>
            <w:shd w:val="pct10" w:color="auto" w:fill="auto"/>
            <w:vAlign w:val="center"/>
          </w:tcPr>
          <w:p w:rsidR="00F52CC1" w:rsidRPr="008B7FD0" w:rsidRDefault="00EC1D78">
            <w:pPr>
              <w:jc w:val="center"/>
              <w:rPr>
                <w:rFonts w:ascii="宋体" w:eastAsia="宋体" w:hAnsi="宋体" w:cs="Times New Roman"/>
                <w:b/>
                <w:sz w:val="22"/>
              </w:rPr>
            </w:pPr>
            <w:r w:rsidRPr="008B7FD0">
              <w:rPr>
                <w:rFonts w:ascii="宋体" w:eastAsia="宋体" w:hAnsi="宋体" w:cs="Times New Roman" w:hint="eastAsia"/>
                <w:b/>
                <w:sz w:val="22"/>
              </w:rPr>
              <w:t>期末持有的质押股份数量</w:t>
            </w:r>
          </w:p>
        </w:tc>
        <w:tc>
          <w:tcPr>
            <w:tcW w:w="572" w:type="pct"/>
            <w:shd w:val="pct10" w:color="auto" w:fill="auto"/>
          </w:tcPr>
          <w:p w:rsidR="00F52CC1" w:rsidRPr="008B7FD0" w:rsidRDefault="00F52CC1">
            <w:pPr>
              <w:jc w:val="center"/>
              <w:rPr>
                <w:rFonts w:ascii="宋体" w:eastAsia="宋体" w:hAnsi="宋体" w:cs="Times New Roman"/>
                <w:b/>
                <w:sz w:val="22"/>
              </w:rPr>
            </w:pPr>
          </w:p>
          <w:p w:rsidR="00F52CC1" w:rsidRPr="008B7FD0" w:rsidRDefault="00EC1D78">
            <w:pPr>
              <w:jc w:val="center"/>
              <w:rPr>
                <w:rFonts w:ascii="宋体" w:eastAsia="宋体" w:hAnsi="宋体" w:cs="Times New Roman"/>
                <w:b/>
                <w:sz w:val="22"/>
              </w:rPr>
            </w:pPr>
            <w:r w:rsidRPr="008B7FD0">
              <w:rPr>
                <w:rFonts w:ascii="宋体" w:eastAsia="宋体" w:hAnsi="宋体" w:cs="Times New Roman" w:hint="eastAsia"/>
                <w:b/>
                <w:sz w:val="22"/>
              </w:rPr>
              <w:t>期末持有的司法冻结股份数量</w:t>
            </w:r>
          </w:p>
        </w:tc>
      </w:tr>
      <w:tr w:rsidR="00F52CC1" w:rsidRPr="008B7FD0">
        <w:trPr>
          <w:trHeight w:val="229"/>
          <w:jc w:val="center"/>
        </w:trPr>
        <w:tc>
          <w:tcPr>
            <w:tcW w:w="353" w:type="pct"/>
            <w:shd w:val="clear" w:color="auto" w:fill="auto"/>
          </w:tcPr>
          <w:p w:rsidR="00F52CC1" w:rsidRPr="008B7FD0" w:rsidRDefault="00EC1D78">
            <w:pPr>
              <w:jc w:val="center"/>
              <w:rPr>
                <w:rFonts w:ascii="宋体" w:eastAsia="宋体" w:hAnsi="宋体" w:cs="Times New Roman"/>
                <w:sz w:val="22"/>
              </w:rPr>
            </w:pPr>
            <w:r w:rsidRPr="008B7FD0">
              <w:rPr>
                <w:rFonts w:ascii="宋体" w:eastAsia="宋体" w:hAnsi="宋体" w:cs="Times New Roman"/>
                <w:sz w:val="22"/>
              </w:rPr>
              <w:t>1</w:t>
            </w:r>
          </w:p>
        </w:tc>
        <w:tc>
          <w:tcPr>
            <w:tcW w:w="573"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357" w:type="pct"/>
            <w:shd w:val="clear" w:color="auto" w:fill="auto"/>
          </w:tcPr>
          <w:p w:rsidR="00F52CC1" w:rsidRPr="008B7FD0" w:rsidRDefault="00F52CC1">
            <w:pPr>
              <w:jc w:val="center"/>
              <w:rPr>
                <w:rFonts w:ascii="宋体" w:eastAsia="宋体" w:hAnsi="宋体" w:cs="Times New Roman"/>
                <w:sz w:val="22"/>
              </w:rPr>
            </w:pPr>
          </w:p>
        </w:tc>
        <w:tc>
          <w:tcPr>
            <w:tcW w:w="429"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643" w:type="pct"/>
            <w:shd w:val="clear" w:color="auto" w:fill="auto"/>
          </w:tcPr>
          <w:p w:rsidR="00F52CC1" w:rsidRPr="008B7FD0" w:rsidRDefault="00F52CC1">
            <w:pPr>
              <w:jc w:val="center"/>
              <w:rPr>
                <w:rFonts w:ascii="宋体" w:eastAsia="宋体" w:hAnsi="宋体" w:cs="Times New Roman"/>
                <w:sz w:val="22"/>
              </w:rPr>
            </w:pPr>
          </w:p>
        </w:tc>
        <w:tc>
          <w:tcPr>
            <w:tcW w:w="644"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r>
      <w:tr w:rsidR="00F52CC1" w:rsidRPr="008B7FD0">
        <w:trPr>
          <w:trHeight w:val="229"/>
          <w:jc w:val="center"/>
        </w:trPr>
        <w:tc>
          <w:tcPr>
            <w:tcW w:w="353" w:type="pct"/>
            <w:shd w:val="clear" w:color="auto" w:fill="auto"/>
          </w:tcPr>
          <w:p w:rsidR="00F52CC1" w:rsidRPr="008B7FD0" w:rsidRDefault="00EC1D78">
            <w:pPr>
              <w:jc w:val="center"/>
              <w:rPr>
                <w:rFonts w:ascii="宋体" w:eastAsia="宋体" w:hAnsi="宋体" w:cs="Times New Roman"/>
                <w:sz w:val="22"/>
              </w:rPr>
            </w:pPr>
            <w:r w:rsidRPr="008B7FD0">
              <w:rPr>
                <w:rFonts w:ascii="宋体" w:eastAsia="宋体" w:hAnsi="宋体" w:cs="Times New Roman"/>
                <w:sz w:val="22"/>
              </w:rPr>
              <w:t>2</w:t>
            </w:r>
          </w:p>
        </w:tc>
        <w:tc>
          <w:tcPr>
            <w:tcW w:w="573"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357" w:type="pct"/>
            <w:shd w:val="clear" w:color="auto" w:fill="auto"/>
          </w:tcPr>
          <w:p w:rsidR="00F52CC1" w:rsidRPr="008B7FD0" w:rsidRDefault="00F52CC1">
            <w:pPr>
              <w:jc w:val="center"/>
              <w:rPr>
                <w:rFonts w:ascii="宋体" w:eastAsia="宋体" w:hAnsi="宋体" w:cs="Times New Roman"/>
                <w:sz w:val="22"/>
              </w:rPr>
            </w:pPr>
          </w:p>
        </w:tc>
        <w:tc>
          <w:tcPr>
            <w:tcW w:w="429"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643" w:type="pct"/>
            <w:shd w:val="clear" w:color="auto" w:fill="auto"/>
          </w:tcPr>
          <w:p w:rsidR="00F52CC1" w:rsidRPr="008B7FD0" w:rsidRDefault="00F52CC1">
            <w:pPr>
              <w:jc w:val="center"/>
              <w:rPr>
                <w:rFonts w:ascii="宋体" w:eastAsia="宋体" w:hAnsi="宋体" w:cs="Times New Roman"/>
                <w:sz w:val="22"/>
              </w:rPr>
            </w:pPr>
          </w:p>
        </w:tc>
        <w:tc>
          <w:tcPr>
            <w:tcW w:w="644"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r>
      <w:tr w:rsidR="00F52CC1" w:rsidRPr="008B7FD0">
        <w:trPr>
          <w:trHeight w:val="229"/>
          <w:jc w:val="center"/>
        </w:trPr>
        <w:tc>
          <w:tcPr>
            <w:tcW w:w="353" w:type="pct"/>
            <w:shd w:val="clear" w:color="auto" w:fill="auto"/>
          </w:tcPr>
          <w:p w:rsidR="00F52CC1" w:rsidRPr="008B7FD0" w:rsidRDefault="00EC1D78">
            <w:pPr>
              <w:jc w:val="center"/>
              <w:rPr>
                <w:rFonts w:ascii="宋体" w:eastAsia="宋体" w:hAnsi="宋体" w:cs="Times New Roman"/>
                <w:sz w:val="22"/>
              </w:rPr>
            </w:pPr>
            <w:r w:rsidRPr="008B7FD0">
              <w:rPr>
                <w:rFonts w:ascii="宋体" w:eastAsia="宋体" w:hAnsi="宋体" w:cs="Times New Roman"/>
                <w:sz w:val="22"/>
              </w:rPr>
              <w:t>3</w:t>
            </w:r>
          </w:p>
        </w:tc>
        <w:tc>
          <w:tcPr>
            <w:tcW w:w="573"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357" w:type="pct"/>
            <w:shd w:val="clear" w:color="auto" w:fill="auto"/>
          </w:tcPr>
          <w:p w:rsidR="00F52CC1" w:rsidRPr="008B7FD0" w:rsidRDefault="00F52CC1">
            <w:pPr>
              <w:jc w:val="center"/>
              <w:rPr>
                <w:rFonts w:ascii="宋体" w:eastAsia="宋体" w:hAnsi="宋体" w:cs="Times New Roman"/>
                <w:sz w:val="22"/>
              </w:rPr>
            </w:pPr>
          </w:p>
        </w:tc>
        <w:tc>
          <w:tcPr>
            <w:tcW w:w="429"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643" w:type="pct"/>
            <w:shd w:val="clear" w:color="auto" w:fill="auto"/>
          </w:tcPr>
          <w:p w:rsidR="00F52CC1" w:rsidRPr="008B7FD0" w:rsidRDefault="00F52CC1">
            <w:pPr>
              <w:jc w:val="center"/>
              <w:rPr>
                <w:rFonts w:ascii="宋体" w:eastAsia="宋体" w:hAnsi="宋体" w:cs="Times New Roman"/>
                <w:sz w:val="22"/>
              </w:rPr>
            </w:pPr>
          </w:p>
        </w:tc>
        <w:tc>
          <w:tcPr>
            <w:tcW w:w="644"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r>
      <w:tr w:rsidR="00F52CC1" w:rsidRPr="008B7FD0">
        <w:trPr>
          <w:trHeight w:val="229"/>
          <w:jc w:val="center"/>
        </w:trPr>
        <w:tc>
          <w:tcPr>
            <w:tcW w:w="353" w:type="pct"/>
            <w:shd w:val="clear" w:color="auto" w:fill="auto"/>
          </w:tcPr>
          <w:p w:rsidR="00F52CC1" w:rsidRPr="008B7FD0" w:rsidRDefault="00EC1D78">
            <w:pPr>
              <w:jc w:val="center"/>
              <w:rPr>
                <w:rFonts w:ascii="宋体" w:eastAsia="宋体" w:hAnsi="宋体" w:cs="Times New Roman"/>
                <w:sz w:val="22"/>
              </w:rPr>
            </w:pPr>
            <w:r w:rsidRPr="008B7FD0">
              <w:rPr>
                <w:rFonts w:ascii="宋体" w:eastAsia="宋体" w:hAnsi="宋体" w:cs="Times New Roman"/>
                <w:sz w:val="22"/>
              </w:rPr>
              <w:t>4</w:t>
            </w:r>
          </w:p>
        </w:tc>
        <w:tc>
          <w:tcPr>
            <w:tcW w:w="573"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357" w:type="pct"/>
            <w:shd w:val="clear" w:color="auto" w:fill="auto"/>
          </w:tcPr>
          <w:p w:rsidR="00F52CC1" w:rsidRPr="008B7FD0" w:rsidRDefault="00F52CC1">
            <w:pPr>
              <w:jc w:val="center"/>
              <w:rPr>
                <w:rFonts w:ascii="宋体" w:eastAsia="宋体" w:hAnsi="宋体" w:cs="Times New Roman"/>
                <w:sz w:val="22"/>
              </w:rPr>
            </w:pPr>
          </w:p>
        </w:tc>
        <w:tc>
          <w:tcPr>
            <w:tcW w:w="429"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643" w:type="pct"/>
            <w:shd w:val="clear" w:color="auto" w:fill="auto"/>
          </w:tcPr>
          <w:p w:rsidR="00F52CC1" w:rsidRPr="008B7FD0" w:rsidRDefault="00F52CC1">
            <w:pPr>
              <w:jc w:val="center"/>
              <w:rPr>
                <w:rFonts w:ascii="宋体" w:eastAsia="宋体" w:hAnsi="宋体" w:cs="Times New Roman"/>
                <w:sz w:val="22"/>
              </w:rPr>
            </w:pPr>
          </w:p>
        </w:tc>
        <w:tc>
          <w:tcPr>
            <w:tcW w:w="644"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r>
      <w:tr w:rsidR="00F52CC1" w:rsidRPr="008B7FD0">
        <w:trPr>
          <w:trHeight w:val="229"/>
          <w:jc w:val="center"/>
        </w:trPr>
        <w:tc>
          <w:tcPr>
            <w:tcW w:w="353" w:type="pct"/>
            <w:shd w:val="clear" w:color="auto" w:fill="auto"/>
          </w:tcPr>
          <w:p w:rsidR="00F52CC1" w:rsidRPr="008B7FD0" w:rsidRDefault="00EC1D78">
            <w:pPr>
              <w:jc w:val="center"/>
              <w:rPr>
                <w:rFonts w:ascii="宋体" w:eastAsia="宋体" w:hAnsi="宋体" w:cs="Times New Roman"/>
                <w:sz w:val="22"/>
              </w:rPr>
            </w:pPr>
            <w:r w:rsidRPr="008B7FD0">
              <w:rPr>
                <w:rFonts w:ascii="宋体" w:eastAsia="宋体" w:hAnsi="宋体" w:cs="Times New Roman"/>
                <w:sz w:val="22"/>
              </w:rPr>
              <w:t>5</w:t>
            </w:r>
          </w:p>
        </w:tc>
        <w:tc>
          <w:tcPr>
            <w:tcW w:w="573"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357" w:type="pct"/>
            <w:shd w:val="clear" w:color="auto" w:fill="auto"/>
          </w:tcPr>
          <w:p w:rsidR="00F52CC1" w:rsidRPr="008B7FD0" w:rsidRDefault="00F52CC1">
            <w:pPr>
              <w:jc w:val="center"/>
              <w:rPr>
                <w:rFonts w:ascii="宋体" w:eastAsia="宋体" w:hAnsi="宋体" w:cs="Times New Roman"/>
                <w:sz w:val="22"/>
              </w:rPr>
            </w:pPr>
          </w:p>
        </w:tc>
        <w:tc>
          <w:tcPr>
            <w:tcW w:w="429"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643" w:type="pct"/>
            <w:shd w:val="clear" w:color="auto" w:fill="auto"/>
          </w:tcPr>
          <w:p w:rsidR="00F52CC1" w:rsidRPr="008B7FD0" w:rsidRDefault="00F52CC1">
            <w:pPr>
              <w:jc w:val="center"/>
              <w:rPr>
                <w:rFonts w:ascii="宋体" w:eastAsia="宋体" w:hAnsi="宋体" w:cs="Times New Roman"/>
                <w:sz w:val="22"/>
              </w:rPr>
            </w:pPr>
          </w:p>
        </w:tc>
        <w:tc>
          <w:tcPr>
            <w:tcW w:w="644"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r>
      <w:tr w:rsidR="00F52CC1" w:rsidRPr="008B7FD0">
        <w:trPr>
          <w:trHeight w:val="229"/>
          <w:jc w:val="center"/>
        </w:trPr>
        <w:tc>
          <w:tcPr>
            <w:tcW w:w="353" w:type="pct"/>
            <w:shd w:val="clear" w:color="auto" w:fill="auto"/>
          </w:tcPr>
          <w:p w:rsidR="00F52CC1" w:rsidRPr="008B7FD0" w:rsidRDefault="00EC1D78">
            <w:pPr>
              <w:jc w:val="center"/>
              <w:rPr>
                <w:rFonts w:ascii="宋体" w:eastAsia="宋体" w:hAnsi="宋体" w:cs="Times New Roman"/>
                <w:sz w:val="22"/>
              </w:rPr>
            </w:pPr>
            <w:r w:rsidRPr="008B7FD0">
              <w:rPr>
                <w:rFonts w:ascii="宋体" w:eastAsia="宋体" w:hAnsi="宋体" w:cs="Times New Roman"/>
                <w:sz w:val="22"/>
              </w:rPr>
              <w:t>6</w:t>
            </w:r>
          </w:p>
        </w:tc>
        <w:tc>
          <w:tcPr>
            <w:tcW w:w="573"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357" w:type="pct"/>
            <w:shd w:val="clear" w:color="auto" w:fill="auto"/>
          </w:tcPr>
          <w:p w:rsidR="00F52CC1" w:rsidRPr="008B7FD0" w:rsidRDefault="00F52CC1">
            <w:pPr>
              <w:jc w:val="center"/>
              <w:rPr>
                <w:rFonts w:ascii="宋体" w:eastAsia="宋体" w:hAnsi="宋体" w:cs="Times New Roman"/>
                <w:sz w:val="22"/>
              </w:rPr>
            </w:pPr>
          </w:p>
        </w:tc>
        <w:tc>
          <w:tcPr>
            <w:tcW w:w="429"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643" w:type="pct"/>
            <w:shd w:val="clear" w:color="auto" w:fill="auto"/>
          </w:tcPr>
          <w:p w:rsidR="00F52CC1" w:rsidRPr="008B7FD0" w:rsidRDefault="00F52CC1">
            <w:pPr>
              <w:jc w:val="center"/>
              <w:rPr>
                <w:rFonts w:ascii="宋体" w:eastAsia="宋体" w:hAnsi="宋体" w:cs="Times New Roman"/>
                <w:sz w:val="22"/>
              </w:rPr>
            </w:pPr>
          </w:p>
        </w:tc>
        <w:tc>
          <w:tcPr>
            <w:tcW w:w="644"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r>
      <w:tr w:rsidR="00F52CC1" w:rsidRPr="008B7FD0">
        <w:trPr>
          <w:trHeight w:val="229"/>
          <w:jc w:val="center"/>
        </w:trPr>
        <w:tc>
          <w:tcPr>
            <w:tcW w:w="353" w:type="pct"/>
            <w:shd w:val="clear" w:color="auto" w:fill="auto"/>
          </w:tcPr>
          <w:p w:rsidR="00F52CC1" w:rsidRPr="008B7FD0" w:rsidRDefault="00EC1D78">
            <w:pPr>
              <w:jc w:val="center"/>
              <w:rPr>
                <w:rFonts w:ascii="宋体" w:eastAsia="宋体" w:hAnsi="宋体" w:cs="Times New Roman"/>
                <w:sz w:val="22"/>
              </w:rPr>
            </w:pPr>
            <w:r w:rsidRPr="008B7FD0">
              <w:rPr>
                <w:rFonts w:ascii="宋体" w:eastAsia="宋体" w:hAnsi="宋体" w:cs="Times New Roman"/>
                <w:sz w:val="22"/>
              </w:rPr>
              <w:t>7</w:t>
            </w:r>
          </w:p>
        </w:tc>
        <w:tc>
          <w:tcPr>
            <w:tcW w:w="573"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357" w:type="pct"/>
            <w:shd w:val="clear" w:color="auto" w:fill="auto"/>
          </w:tcPr>
          <w:p w:rsidR="00F52CC1" w:rsidRPr="008B7FD0" w:rsidRDefault="00F52CC1">
            <w:pPr>
              <w:jc w:val="center"/>
              <w:rPr>
                <w:rFonts w:ascii="宋体" w:eastAsia="宋体" w:hAnsi="宋体" w:cs="Times New Roman"/>
                <w:sz w:val="22"/>
              </w:rPr>
            </w:pPr>
          </w:p>
        </w:tc>
        <w:tc>
          <w:tcPr>
            <w:tcW w:w="429"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643" w:type="pct"/>
            <w:shd w:val="clear" w:color="auto" w:fill="auto"/>
          </w:tcPr>
          <w:p w:rsidR="00F52CC1" w:rsidRPr="008B7FD0" w:rsidRDefault="00F52CC1">
            <w:pPr>
              <w:jc w:val="center"/>
              <w:rPr>
                <w:rFonts w:ascii="宋体" w:eastAsia="宋体" w:hAnsi="宋体" w:cs="Times New Roman"/>
                <w:sz w:val="22"/>
              </w:rPr>
            </w:pPr>
          </w:p>
        </w:tc>
        <w:tc>
          <w:tcPr>
            <w:tcW w:w="644"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r>
      <w:tr w:rsidR="00F52CC1" w:rsidRPr="008B7FD0">
        <w:trPr>
          <w:trHeight w:val="229"/>
          <w:jc w:val="center"/>
        </w:trPr>
        <w:tc>
          <w:tcPr>
            <w:tcW w:w="353" w:type="pct"/>
            <w:shd w:val="clear" w:color="auto" w:fill="auto"/>
          </w:tcPr>
          <w:p w:rsidR="00F52CC1" w:rsidRPr="008B7FD0" w:rsidRDefault="00EC1D78">
            <w:pPr>
              <w:jc w:val="center"/>
              <w:rPr>
                <w:rFonts w:ascii="宋体" w:eastAsia="宋体" w:hAnsi="宋体" w:cs="Times New Roman"/>
                <w:sz w:val="22"/>
              </w:rPr>
            </w:pPr>
            <w:r w:rsidRPr="008B7FD0">
              <w:rPr>
                <w:rFonts w:ascii="宋体" w:eastAsia="宋体" w:hAnsi="宋体" w:cs="Times New Roman"/>
                <w:sz w:val="22"/>
              </w:rPr>
              <w:t>8</w:t>
            </w:r>
          </w:p>
        </w:tc>
        <w:tc>
          <w:tcPr>
            <w:tcW w:w="573"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357" w:type="pct"/>
            <w:shd w:val="clear" w:color="auto" w:fill="auto"/>
          </w:tcPr>
          <w:p w:rsidR="00F52CC1" w:rsidRPr="008B7FD0" w:rsidRDefault="00F52CC1">
            <w:pPr>
              <w:jc w:val="center"/>
              <w:rPr>
                <w:rFonts w:ascii="宋体" w:eastAsia="宋体" w:hAnsi="宋体" w:cs="Times New Roman"/>
                <w:sz w:val="22"/>
              </w:rPr>
            </w:pPr>
          </w:p>
        </w:tc>
        <w:tc>
          <w:tcPr>
            <w:tcW w:w="429"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643" w:type="pct"/>
            <w:shd w:val="clear" w:color="auto" w:fill="auto"/>
          </w:tcPr>
          <w:p w:rsidR="00F52CC1" w:rsidRPr="008B7FD0" w:rsidRDefault="00F52CC1">
            <w:pPr>
              <w:jc w:val="center"/>
              <w:rPr>
                <w:rFonts w:ascii="宋体" w:eastAsia="宋体" w:hAnsi="宋体" w:cs="Times New Roman"/>
                <w:sz w:val="22"/>
              </w:rPr>
            </w:pPr>
          </w:p>
        </w:tc>
        <w:tc>
          <w:tcPr>
            <w:tcW w:w="644"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r>
      <w:tr w:rsidR="00F52CC1" w:rsidRPr="008B7FD0">
        <w:trPr>
          <w:trHeight w:val="239"/>
          <w:jc w:val="center"/>
        </w:trPr>
        <w:tc>
          <w:tcPr>
            <w:tcW w:w="353" w:type="pct"/>
            <w:shd w:val="clear" w:color="auto" w:fill="auto"/>
          </w:tcPr>
          <w:p w:rsidR="00F52CC1" w:rsidRPr="008B7FD0" w:rsidRDefault="00EC1D78">
            <w:pPr>
              <w:jc w:val="center"/>
              <w:rPr>
                <w:rFonts w:ascii="宋体" w:eastAsia="宋体" w:hAnsi="宋体" w:cs="Times New Roman"/>
                <w:sz w:val="22"/>
              </w:rPr>
            </w:pPr>
            <w:r w:rsidRPr="008B7FD0">
              <w:rPr>
                <w:rFonts w:ascii="宋体" w:eastAsia="宋体" w:hAnsi="宋体" w:cs="Times New Roman"/>
                <w:sz w:val="22"/>
              </w:rPr>
              <w:t>9</w:t>
            </w:r>
          </w:p>
        </w:tc>
        <w:tc>
          <w:tcPr>
            <w:tcW w:w="573"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357" w:type="pct"/>
            <w:shd w:val="clear" w:color="auto" w:fill="auto"/>
          </w:tcPr>
          <w:p w:rsidR="00F52CC1" w:rsidRPr="008B7FD0" w:rsidRDefault="00F52CC1">
            <w:pPr>
              <w:jc w:val="center"/>
              <w:rPr>
                <w:rFonts w:ascii="宋体" w:eastAsia="宋体" w:hAnsi="宋体" w:cs="Times New Roman"/>
                <w:sz w:val="22"/>
              </w:rPr>
            </w:pPr>
          </w:p>
        </w:tc>
        <w:tc>
          <w:tcPr>
            <w:tcW w:w="429"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643" w:type="pct"/>
            <w:shd w:val="clear" w:color="auto" w:fill="auto"/>
          </w:tcPr>
          <w:p w:rsidR="00F52CC1" w:rsidRPr="008B7FD0" w:rsidRDefault="00F52CC1">
            <w:pPr>
              <w:jc w:val="center"/>
              <w:rPr>
                <w:rFonts w:ascii="宋体" w:eastAsia="宋体" w:hAnsi="宋体" w:cs="Times New Roman"/>
                <w:sz w:val="22"/>
              </w:rPr>
            </w:pPr>
          </w:p>
        </w:tc>
        <w:tc>
          <w:tcPr>
            <w:tcW w:w="644"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r>
      <w:tr w:rsidR="00F52CC1" w:rsidRPr="008B7FD0">
        <w:trPr>
          <w:trHeight w:val="239"/>
          <w:jc w:val="center"/>
        </w:trPr>
        <w:tc>
          <w:tcPr>
            <w:tcW w:w="353" w:type="pct"/>
            <w:shd w:val="clear" w:color="auto" w:fill="auto"/>
          </w:tcPr>
          <w:p w:rsidR="00F52CC1" w:rsidRPr="008B7FD0" w:rsidRDefault="00EC1D78">
            <w:pPr>
              <w:jc w:val="center"/>
              <w:rPr>
                <w:rFonts w:ascii="宋体" w:eastAsia="宋体" w:hAnsi="宋体" w:cs="Times New Roman"/>
                <w:sz w:val="22"/>
              </w:rPr>
            </w:pPr>
            <w:r w:rsidRPr="008B7FD0">
              <w:rPr>
                <w:rFonts w:ascii="宋体" w:eastAsia="宋体" w:hAnsi="宋体" w:cs="Times New Roman"/>
                <w:sz w:val="22"/>
              </w:rPr>
              <w:t>10</w:t>
            </w:r>
          </w:p>
        </w:tc>
        <w:tc>
          <w:tcPr>
            <w:tcW w:w="573"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357" w:type="pct"/>
            <w:shd w:val="clear" w:color="auto" w:fill="auto"/>
          </w:tcPr>
          <w:p w:rsidR="00F52CC1" w:rsidRPr="008B7FD0" w:rsidRDefault="00F52CC1">
            <w:pPr>
              <w:jc w:val="center"/>
              <w:rPr>
                <w:rFonts w:ascii="宋体" w:eastAsia="宋体" w:hAnsi="宋体" w:cs="Times New Roman"/>
                <w:sz w:val="22"/>
              </w:rPr>
            </w:pPr>
          </w:p>
        </w:tc>
        <w:tc>
          <w:tcPr>
            <w:tcW w:w="429"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643" w:type="pct"/>
            <w:shd w:val="clear" w:color="auto" w:fill="auto"/>
          </w:tcPr>
          <w:p w:rsidR="00F52CC1" w:rsidRPr="008B7FD0" w:rsidRDefault="00F52CC1">
            <w:pPr>
              <w:jc w:val="center"/>
              <w:rPr>
                <w:rFonts w:ascii="宋体" w:eastAsia="宋体" w:hAnsi="宋体" w:cs="Times New Roman"/>
                <w:sz w:val="22"/>
              </w:rPr>
            </w:pPr>
          </w:p>
        </w:tc>
        <w:tc>
          <w:tcPr>
            <w:tcW w:w="644"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r>
      <w:tr w:rsidR="00F52CC1" w:rsidRPr="008B7FD0">
        <w:trPr>
          <w:trHeight w:val="239"/>
          <w:jc w:val="center"/>
        </w:trPr>
        <w:tc>
          <w:tcPr>
            <w:tcW w:w="927" w:type="pct"/>
            <w:gridSpan w:val="2"/>
            <w:shd w:val="clear" w:color="auto" w:fill="auto"/>
          </w:tcPr>
          <w:p w:rsidR="00F52CC1" w:rsidRPr="008B7FD0" w:rsidRDefault="00EC1D78">
            <w:pPr>
              <w:jc w:val="center"/>
              <w:rPr>
                <w:rFonts w:ascii="宋体" w:eastAsia="宋体" w:hAnsi="宋体" w:cs="Times New Roman"/>
                <w:b/>
                <w:sz w:val="22"/>
              </w:rPr>
            </w:pPr>
            <w:r w:rsidRPr="008B7FD0">
              <w:rPr>
                <w:rFonts w:ascii="宋体" w:eastAsia="宋体" w:hAnsi="宋体" w:cs="Times New Roman" w:hint="eastAsia"/>
                <w:b/>
                <w:sz w:val="22"/>
              </w:rPr>
              <w:lastRenderedPageBreak/>
              <w:t>合计</w:t>
            </w:r>
          </w:p>
        </w:tc>
        <w:tc>
          <w:tcPr>
            <w:tcW w:w="428" w:type="pct"/>
            <w:shd w:val="clear" w:color="auto" w:fill="auto"/>
          </w:tcPr>
          <w:p w:rsidR="00F52CC1" w:rsidRPr="008B7FD0" w:rsidRDefault="00F52CC1">
            <w:pPr>
              <w:jc w:val="center"/>
              <w:rPr>
                <w:rFonts w:ascii="宋体" w:eastAsia="宋体" w:hAnsi="宋体" w:cs="Times New Roman"/>
                <w:sz w:val="22"/>
              </w:rPr>
            </w:pPr>
          </w:p>
        </w:tc>
        <w:tc>
          <w:tcPr>
            <w:tcW w:w="357" w:type="pct"/>
            <w:shd w:val="clear" w:color="auto" w:fill="auto"/>
          </w:tcPr>
          <w:p w:rsidR="00F52CC1" w:rsidRPr="008B7FD0" w:rsidRDefault="00F52CC1">
            <w:pPr>
              <w:jc w:val="center"/>
              <w:rPr>
                <w:rFonts w:ascii="宋体" w:eastAsia="宋体" w:hAnsi="宋体" w:cs="Times New Roman"/>
                <w:sz w:val="22"/>
              </w:rPr>
            </w:pPr>
          </w:p>
        </w:tc>
        <w:tc>
          <w:tcPr>
            <w:tcW w:w="429" w:type="pct"/>
            <w:shd w:val="clear" w:color="auto" w:fill="auto"/>
          </w:tcPr>
          <w:p w:rsidR="00F52CC1" w:rsidRPr="008B7FD0" w:rsidRDefault="00F52CC1">
            <w:pPr>
              <w:jc w:val="center"/>
              <w:rPr>
                <w:rFonts w:ascii="宋体" w:eastAsia="宋体" w:hAnsi="宋体" w:cs="Times New Roman"/>
                <w:sz w:val="22"/>
              </w:rPr>
            </w:pPr>
          </w:p>
        </w:tc>
        <w:tc>
          <w:tcPr>
            <w:tcW w:w="428" w:type="pct"/>
            <w:shd w:val="clear" w:color="auto" w:fill="auto"/>
          </w:tcPr>
          <w:p w:rsidR="00F52CC1" w:rsidRPr="008B7FD0" w:rsidRDefault="00F52CC1">
            <w:pPr>
              <w:jc w:val="center"/>
              <w:rPr>
                <w:rFonts w:ascii="宋体" w:eastAsia="宋体" w:hAnsi="宋体" w:cs="Times New Roman"/>
                <w:sz w:val="22"/>
              </w:rPr>
            </w:pPr>
          </w:p>
        </w:tc>
        <w:tc>
          <w:tcPr>
            <w:tcW w:w="643" w:type="pct"/>
            <w:shd w:val="clear" w:color="auto" w:fill="auto"/>
          </w:tcPr>
          <w:p w:rsidR="00F52CC1" w:rsidRPr="008B7FD0" w:rsidRDefault="00F52CC1">
            <w:pPr>
              <w:jc w:val="center"/>
              <w:rPr>
                <w:rFonts w:ascii="宋体" w:eastAsia="宋体" w:hAnsi="宋体" w:cs="Times New Roman"/>
                <w:sz w:val="22"/>
              </w:rPr>
            </w:pPr>
          </w:p>
        </w:tc>
        <w:tc>
          <w:tcPr>
            <w:tcW w:w="644"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c>
          <w:tcPr>
            <w:tcW w:w="572" w:type="pct"/>
            <w:shd w:val="clear" w:color="auto" w:fill="auto"/>
          </w:tcPr>
          <w:p w:rsidR="00F52CC1" w:rsidRPr="008B7FD0" w:rsidRDefault="00F52CC1">
            <w:pPr>
              <w:jc w:val="center"/>
              <w:rPr>
                <w:rFonts w:ascii="宋体" w:eastAsia="宋体" w:hAnsi="宋体" w:cs="Times New Roman"/>
                <w:sz w:val="22"/>
              </w:rPr>
            </w:pPr>
          </w:p>
        </w:tc>
      </w:tr>
      <w:tr w:rsidR="00F52CC1" w:rsidRPr="008B7FD0">
        <w:trPr>
          <w:trHeight w:val="239"/>
          <w:jc w:val="center"/>
        </w:trPr>
        <w:tc>
          <w:tcPr>
            <w:tcW w:w="5000" w:type="pct"/>
            <w:gridSpan w:val="10"/>
            <w:shd w:val="clear" w:color="auto" w:fill="auto"/>
          </w:tcPr>
          <w:p w:rsidR="00F52CC1" w:rsidRPr="008B7FD0" w:rsidRDefault="00EC1D78">
            <w:pPr>
              <w:ind w:right="420"/>
              <w:rPr>
                <w:rFonts w:ascii="Calibri" w:eastAsia="宋体" w:hAnsi="Calibri" w:cs="Times New Roman"/>
                <w:color w:val="000000"/>
                <w:sz w:val="22"/>
              </w:rPr>
            </w:pPr>
            <w:r w:rsidRPr="008B7FD0">
              <w:rPr>
                <w:rFonts w:ascii="Calibri" w:eastAsia="宋体" w:hAnsi="Calibri" w:cs="Times New Roman" w:hint="eastAsia"/>
                <w:color w:val="000000"/>
                <w:sz w:val="22"/>
              </w:rPr>
              <w:t>普通股前十名股东间相互关系说明：</w:t>
            </w:r>
          </w:p>
          <w:p w:rsidR="00F52CC1" w:rsidRPr="008B7FD0" w:rsidRDefault="00F52CC1">
            <w:pPr>
              <w:ind w:right="420"/>
              <w:rPr>
                <w:rFonts w:ascii="Calibri" w:eastAsia="宋体" w:hAnsi="Calibri" w:cs="Times New Roman"/>
                <w:color w:val="000000"/>
                <w:sz w:val="22"/>
              </w:rPr>
            </w:pPr>
          </w:p>
        </w:tc>
      </w:tr>
    </w:tbl>
    <w:p w:rsidR="00F52CC1" w:rsidRPr="008B7FD0" w:rsidRDefault="00EC1D78">
      <w:pPr>
        <w:keepNext/>
        <w:keepLines/>
        <w:spacing w:before="100" w:after="100"/>
        <w:outlineLvl w:val="1"/>
        <w:rPr>
          <w:rFonts w:ascii="Calibri Light" w:eastAsia="微软雅黑" w:hAnsi="Calibri Light" w:cs="Times New Roman"/>
          <w:b/>
          <w:bCs/>
          <w:sz w:val="22"/>
          <w:szCs w:val="32"/>
          <w:lang w:val="zh-CN"/>
        </w:rPr>
      </w:pPr>
      <w:r w:rsidRPr="008B7FD0">
        <w:rPr>
          <w:rFonts w:ascii="Calibri Light" w:eastAsia="微软雅黑" w:hAnsi="Calibri Light" w:cs="Times New Roman" w:hint="eastAsia"/>
          <w:b/>
          <w:bCs/>
          <w:sz w:val="22"/>
          <w:szCs w:val="32"/>
          <w:lang w:val="zh-CN"/>
        </w:rPr>
        <w:lastRenderedPageBreak/>
        <w:t>二、控股股东</w:t>
      </w:r>
      <w:r w:rsidRPr="008B7FD0">
        <w:rPr>
          <w:rFonts w:ascii="Calibri Light" w:eastAsia="微软雅黑" w:hAnsi="Calibri Light" w:cs="Times New Roman"/>
          <w:b/>
          <w:bCs/>
          <w:sz w:val="22"/>
          <w:szCs w:val="32"/>
          <w:lang w:val="zh-CN"/>
        </w:rPr>
        <w:t>、实际控制人情况</w:t>
      </w:r>
    </w:p>
    <w:p w:rsidR="00F52CC1" w:rsidRPr="008B7FD0" w:rsidRDefault="00EC1D78">
      <w:pPr>
        <w:rPr>
          <w:rFonts w:ascii="Calibri" w:eastAsia="宋体" w:hAnsi="Calibri" w:cs="Times New Roman"/>
          <w:b/>
          <w:szCs w:val="21"/>
        </w:rPr>
      </w:pPr>
      <w:r w:rsidRPr="008B7FD0">
        <w:rPr>
          <w:rFonts w:ascii="Calibri" w:eastAsia="宋体" w:hAnsi="Calibri" w:cs="Times New Roman" w:hint="eastAsia"/>
          <w:b/>
          <w:szCs w:val="21"/>
        </w:rPr>
        <w:t>是否合并披露</w:t>
      </w:r>
    </w:p>
    <w:p w:rsidR="00F52CC1" w:rsidRPr="008B7FD0" w:rsidRDefault="00EC1D78">
      <w:pPr>
        <w:rPr>
          <w:rFonts w:ascii="Calibri" w:eastAsia="宋体" w:hAnsi="Calibri" w:cs="Times New Roman"/>
          <w:szCs w:val="21"/>
        </w:rPr>
      </w:pPr>
      <w:r w:rsidRPr="008B7FD0">
        <w:rPr>
          <w:rFonts w:ascii="Calibri" w:eastAsia="宋体" w:hAnsi="Calibri" w:cs="Times New Roman" w:hint="eastAsia"/>
          <w:szCs w:val="21"/>
        </w:rPr>
        <w:t>□</w:t>
      </w:r>
      <w:r w:rsidRPr="008B7FD0">
        <w:rPr>
          <w:rFonts w:ascii="Calibri" w:eastAsia="宋体" w:hAnsi="Calibri" w:cs="Times New Roman"/>
          <w:szCs w:val="21"/>
        </w:rPr>
        <w:t xml:space="preserve">  </w:t>
      </w:r>
      <w:r w:rsidRPr="008B7FD0">
        <w:rPr>
          <w:rFonts w:ascii="Calibri" w:eastAsia="宋体" w:hAnsi="Calibri" w:cs="Times New Roman" w:hint="eastAsia"/>
          <w:szCs w:val="21"/>
        </w:rPr>
        <w:t>是</w:t>
      </w:r>
      <w:r w:rsidRPr="008B7FD0">
        <w:rPr>
          <w:rFonts w:ascii="Calibri" w:eastAsia="宋体" w:hAnsi="Calibri" w:cs="Times New Roman"/>
          <w:szCs w:val="21"/>
        </w:rPr>
        <w:t xml:space="preserve"> </w:t>
      </w:r>
      <w:r w:rsidRPr="008B7FD0">
        <w:rPr>
          <w:rFonts w:ascii="Calibri" w:eastAsia="宋体" w:hAnsi="Calibri" w:cs="Times New Roman" w:hint="eastAsia"/>
          <w:szCs w:val="21"/>
        </w:rPr>
        <w:t>□</w:t>
      </w:r>
      <w:r w:rsidRPr="008B7FD0">
        <w:rPr>
          <w:rFonts w:ascii="Calibri" w:eastAsia="宋体" w:hAnsi="Calibri" w:cs="Times New Roman"/>
          <w:szCs w:val="21"/>
        </w:rPr>
        <w:t xml:space="preserve">  </w:t>
      </w:r>
      <w:r w:rsidRPr="008B7FD0">
        <w:rPr>
          <w:rFonts w:ascii="Calibri" w:eastAsia="宋体" w:hAnsi="Calibri" w:cs="Times New Roman" w:hint="eastAsia"/>
          <w:szCs w:val="21"/>
        </w:rPr>
        <w:t>否</w:t>
      </w:r>
    </w:p>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（一</w:t>
      </w:r>
      <w:r w:rsidRPr="008B7FD0">
        <w:rPr>
          <w:rFonts w:ascii="Times New Roman" w:eastAsia="宋体" w:hAnsi="Times New Roman" w:cs="Times New Roman"/>
          <w:b/>
          <w:bCs/>
          <w:szCs w:val="32"/>
          <w:lang w:val="zh-CN"/>
        </w:rPr>
        <w:t>）</w:t>
      </w:r>
      <w:r w:rsidRPr="008B7FD0">
        <w:rPr>
          <w:rFonts w:ascii="Times New Roman" w:eastAsia="宋体" w:hAnsi="Times New Roman" w:cs="Times New Roman" w:hint="eastAsia"/>
          <w:b/>
          <w:bCs/>
          <w:szCs w:val="32"/>
          <w:lang w:val="zh-CN"/>
        </w:rPr>
        <w:t>控股</w:t>
      </w:r>
      <w:r w:rsidRPr="008B7FD0">
        <w:rPr>
          <w:rFonts w:ascii="Times New Roman" w:eastAsia="宋体" w:hAnsi="Times New Roman" w:cs="Times New Roman"/>
          <w:b/>
          <w:bCs/>
          <w:szCs w:val="32"/>
          <w:lang w:val="zh-CN"/>
        </w:rPr>
        <w:t>股东情况</w:t>
      </w:r>
    </w:p>
    <w:tbl>
      <w:tblPr>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ind w:right="420" w:firstLineChars="200" w:firstLine="420"/>
              <w:rPr>
                <w:rFonts w:ascii="Calibri" w:eastAsia="宋体" w:hAnsi="Calibri" w:cs="Times New Roman"/>
                <w:i/>
                <w:color w:val="FF0000"/>
              </w:rPr>
            </w:pPr>
            <w:r w:rsidRPr="008B7FD0">
              <w:rPr>
                <w:rFonts w:ascii="Calibri" w:eastAsia="宋体" w:hAnsi="Calibri" w:cs="Times New Roman"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r w:rsidRPr="008B7FD0">
              <w:rPr>
                <w:rFonts w:ascii="Calibri" w:eastAsia="宋体" w:hAnsi="Calibri" w:cs="Times New Roman"/>
                <w:i/>
                <w:color w:val="FF0000"/>
              </w:rPr>
              <w:t>并</w:t>
            </w:r>
            <w:r w:rsidRPr="008B7FD0">
              <w:rPr>
                <w:rFonts w:ascii="Calibri" w:eastAsia="宋体" w:hAnsi="Calibri" w:cs="Times New Roman" w:hint="eastAsia"/>
                <w:i/>
                <w:color w:val="FF0000"/>
              </w:rPr>
              <w:t>说明报告期内的</w:t>
            </w:r>
            <w:r w:rsidRPr="008B7FD0">
              <w:rPr>
                <w:rFonts w:ascii="Calibri" w:eastAsia="宋体" w:hAnsi="Calibri" w:cs="Times New Roman"/>
                <w:i/>
                <w:color w:val="FF0000"/>
              </w:rPr>
              <w:t>变动情况。</w:t>
            </w:r>
          </w:p>
          <w:p w:rsidR="00F52CC1" w:rsidRPr="008B7FD0" w:rsidRDefault="00EC1D78">
            <w:pPr>
              <w:ind w:right="420" w:firstLineChars="200" w:firstLine="420"/>
              <w:rPr>
                <w:rFonts w:ascii="Calibri" w:eastAsia="宋体" w:hAnsi="Calibri" w:cs="Times New Roman"/>
                <w:i/>
                <w:color w:val="FF0000"/>
              </w:rPr>
            </w:pPr>
            <w:r w:rsidRPr="008B7FD0">
              <w:rPr>
                <w:rFonts w:ascii="Calibri" w:eastAsia="宋体" w:hAnsi="Calibri" w:cs="Times New Roman" w:hint="eastAsia"/>
                <w:i/>
                <w:color w:val="FF0000"/>
              </w:rPr>
              <w:t>如不存在控股股东，应当予以特别说明。</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（二</w:t>
      </w:r>
      <w:r w:rsidRPr="008B7FD0">
        <w:rPr>
          <w:rFonts w:ascii="Times New Roman" w:eastAsia="宋体" w:hAnsi="Times New Roman" w:cs="Times New Roman"/>
          <w:b/>
          <w:bCs/>
          <w:szCs w:val="32"/>
          <w:lang w:val="zh-CN"/>
        </w:rPr>
        <w:t>）</w:t>
      </w:r>
      <w:r w:rsidRPr="008B7FD0">
        <w:rPr>
          <w:rFonts w:ascii="Times New Roman" w:eastAsia="宋体" w:hAnsi="Times New Roman" w:cs="Times New Roman" w:hint="eastAsia"/>
          <w:b/>
          <w:bCs/>
          <w:szCs w:val="32"/>
          <w:lang w:val="zh-CN"/>
        </w:rPr>
        <w:t>实际控制人</w:t>
      </w:r>
      <w:r w:rsidRPr="008B7FD0">
        <w:rPr>
          <w:rFonts w:ascii="Times New Roman" w:eastAsia="宋体" w:hAnsi="Times New Roman" w:cs="Times New Roman"/>
          <w:b/>
          <w:bCs/>
          <w:szCs w:val="32"/>
          <w:lang w:val="zh-CN"/>
        </w:rPr>
        <w:t>情况</w:t>
      </w:r>
    </w:p>
    <w:tbl>
      <w:tblPr>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ind w:right="420" w:firstLineChars="200" w:firstLine="420"/>
              <w:rPr>
                <w:rFonts w:ascii="Calibri" w:eastAsia="宋体" w:hAnsi="Calibri" w:cs="Times New Roman"/>
                <w:i/>
                <w:color w:val="FF0000"/>
              </w:rPr>
            </w:pPr>
            <w:r w:rsidRPr="008B7FD0">
              <w:rPr>
                <w:rFonts w:ascii="Calibri" w:eastAsia="宋体" w:hAnsi="Calibri" w:cs="Times New Roman"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说明报告期内的变动情况。首次披露后实际控制人上述信息没有变动时，可以索引披露。</w:t>
            </w:r>
          </w:p>
          <w:p w:rsidR="00F52CC1" w:rsidRPr="008B7FD0" w:rsidRDefault="00EC1D78">
            <w:pPr>
              <w:ind w:right="420" w:firstLine="420"/>
              <w:rPr>
                <w:rFonts w:ascii="Calibri" w:eastAsia="宋体" w:hAnsi="Calibri" w:cs="Times New Roman"/>
                <w:i/>
                <w:color w:val="FF0000"/>
              </w:rPr>
            </w:pPr>
            <w:r w:rsidRPr="008B7FD0">
              <w:rPr>
                <w:rFonts w:ascii="Calibri" w:eastAsia="宋体" w:hAnsi="Calibri" w:cs="Times New Roman" w:hint="eastAsia"/>
                <w:i/>
                <w:color w:val="FF0000"/>
              </w:rPr>
              <w:t>如不存在实际控制人，应当就认定依据予以特别说明。</w:t>
            </w:r>
          </w:p>
        </w:tc>
      </w:tr>
    </w:tbl>
    <w:p w:rsidR="00F52CC1" w:rsidRPr="008B7FD0" w:rsidRDefault="00EC1D78">
      <w:pPr>
        <w:keepNext/>
        <w:keepLines/>
        <w:spacing w:before="100" w:after="100"/>
        <w:outlineLvl w:val="1"/>
        <w:rPr>
          <w:rFonts w:ascii="Calibri Light" w:eastAsia="微软雅黑" w:hAnsi="Calibri Light" w:cs="Times New Roman"/>
          <w:b/>
          <w:bCs/>
          <w:sz w:val="22"/>
          <w:szCs w:val="32"/>
          <w:lang w:val="zh-CN"/>
        </w:rPr>
      </w:pPr>
      <w:bookmarkStart w:id="26" w:name="_Toc18570"/>
      <w:bookmarkStart w:id="27" w:name="_Toc21810"/>
      <w:r w:rsidRPr="008B7FD0">
        <w:rPr>
          <w:rFonts w:ascii="Calibri Light" w:eastAsia="微软雅黑" w:hAnsi="Calibri Light" w:cs="Times New Roman" w:hint="eastAsia"/>
          <w:b/>
          <w:bCs/>
          <w:sz w:val="22"/>
          <w:szCs w:val="32"/>
        </w:rPr>
        <w:t>三</w:t>
      </w:r>
      <w:r w:rsidRPr="008B7FD0">
        <w:rPr>
          <w:rFonts w:ascii="Calibri Light" w:eastAsia="微软雅黑" w:hAnsi="Calibri Light" w:cs="Times New Roman"/>
          <w:b/>
          <w:bCs/>
          <w:sz w:val="22"/>
          <w:szCs w:val="32"/>
          <w:lang w:val="zh-CN"/>
        </w:rPr>
        <w:t>、</w:t>
      </w:r>
      <w:r w:rsidRPr="008B7FD0">
        <w:rPr>
          <w:rFonts w:ascii="Calibri Light" w:eastAsia="微软雅黑" w:hAnsi="Calibri Light" w:cs="Times New Roman" w:hint="eastAsia"/>
          <w:b/>
          <w:bCs/>
          <w:sz w:val="22"/>
          <w:szCs w:val="32"/>
          <w:lang w:val="zh-CN"/>
        </w:rPr>
        <w:t>报告期内的普通股股票发行及募集资金使用情况</w:t>
      </w:r>
    </w:p>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（一</w:t>
      </w:r>
      <w:r w:rsidRPr="008B7FD0">
        <w:rPr>
          <w:rFonts w:ascii="Times New Roman" w:eastAsia="宋体" w:hAnsi="Times New Roman" w:cs="Times New Roman"/>
          <w:b/>
          <w:bCs/>
          <w:szCs w:val="32"/>
          <w:lang w:val="zh-CN"/>
        </w:rPr>
        <w:t>）</w:t>
      </w:r>
      <w:r w:rsidRPr="008B7FD0">
        <w:rPr>
          <w:rFonts w:ascii="Times New Roman" w:eastAsia="宋体" w:hAnsi="Times New Roman" w:cs="Times New Roman" w:hint="eastAsia"/>
          <w:b/>
          <w:bCs/>
          <w:szCs w:val="32"/>
          <w:lang w:val="zh-CN"/>
        </w:rPr>
        <w:t>报告期内</w:t>
      </w:r>
      <w:r w:rsidRPr="008B7FD0">
        <w:rPr>
          <w:rFonts w:ascii="Times New Roman" w:eastAsia="宋体" w:hAnsi="Times New Roman" w:cs="Times New Roman"/>
          <w:b/>
          <w:bCs/>
          <w:szCs w:val="32"/>
          <w:lang w:val="zh-CN"/>
        </w:rPr>
        <w:t>的</w:t>
      </w:r>
      <w:r w:rsidRPr="008B7FD0">
        <w:rPr>
          <w:rFonts w:ascii="Times New Roman" w:eastAsia="宋体" w:hAnsi="Times New Roman" w:cs="Times New Roman" w:hint="eastAsia"/>
          <w:b/>
          <w:bCs/>
          <w:szCs w:val="32"/>
          <w:lang w:val="zh-CN"/>
        </w:rPr>
        <w:t>股票发行</w:t>
      </w:r>
      <w:r w:rsidRPr="008B7FD0">
        <w:rPr>
          <w:rFonts w:ascii="Times New Roman" w:eastAsia="宋体" w:hAnsi="Times New Roman" w:cs="Times New Roman"/>
          <w:b/>
          <w:bCs/>
          <w:szCs w:val="32"/>
          <w:lang w:val="zh-CN"/>
        </w:rPr>
        <w:t>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r w:rsidRPr="008B7FD0">
        <w:rPr>
          <w:rFonts w:ascii="Calibri" w:eastAsia="宋体" w:hAnsi="Calibri" w:cs="Times New Roman" w:hint="eastAsia"/>
        </w:rPr>
        <w:t xml:space="preserve">  </w:t>
      </w:r>
    </w:p>
    <w:p w:rsidR="00F52CC1" w:rsidRPr="008B7FD0" w:rsidRDefault="00EC1D78">
      <w:pPr>
        <w:ind w:left="5880" w:firstLine="420"/>
        <w:jc w:val="right"/>
        <w:rPr>
          <w:rFonts w:ascii="Calibri" w:eastAsia="宋体" w:hAnsi="Calibri" w:cs="Times New Roman"/>
        </w:rPr>
      </w:pPr>
      <w:r w:rsidRPr="008B7FD0">
        <w:rPr>
          <w:rFonts w:ascii="Calibri" w:eastAsia="宋体" w:hAnsi="Calibri" w:cs="Times New Roman" w:hint="eastAsia"/>
        </w:rPr>
        <w:t>单位：元或</w:t>
      </w:r>
      <w:r w:rsidRPr="008B7FD0">
        <w:rPr>
          <w:rFonts w:ascii="Calibri" w:eastAsia="宋体" w:hAnsi="Calibri" w:cs="Times New Roman"/>
        </w:rPr>
        <w:t>股</w:t>
      </w:r>
    </w:p>
    <w:tbl>
      <w:tblPr>
        <w:tblStyle w:val="36"/>
        <w:tblW w:w="9675"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89"/>
        <w:gridCol w:w="981"/>
        <w:gridCol w:w="1232"/>
        <w:gridCol w:w="853"/>
        <w:gridCol w:w="853"/>
        <w:gridCol w:w="762"/>
        <w:gridCol w:w="1276"/>
        <w:gridCol w:w="992"/>
        <w:gridCol w:w="1737"/>
      </w:tblGrid>
      <w:tr w:rsidR="00F52CC1" w:rsidRPr="008B7FD0">
        <w:trPr>
          <w:trHeight w:val="921"/>
        </w:trPr>
        <w:tc>
          <w:tcPr>
            <w:tcW w:w="989"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b/>
                <w:color w:val="000000"/>
                <w:kern w:val="0"/>
                <w:sz w:val="22"/>
                <w:szCs w:val="20"/>
              </w:rPr>
              <w:t>发行次数</w:t>
            </w:r>
          </w:p>
        </w:tc>
        <w:tc>
          <w:tcPr>
            <w:tcW w:w="981"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发行</w:t>
            </w:r>
            <w:r w:rsidRPr="008B7FD0">
              <w:rPr>
                <w:rFonts w:ascii="宋体" w:hAnsi="宋体"/>
                <w:b/>
                <w:color w:val="000000"/>
                <w:kern w:val="0"/>
                <w:sz w:val="22"/>
                <w:szCs w:val="20"/>
              </w:rPr>
              <w:t>方案公告时间</w:t>
            </w:r>
          </w:p>
        </w:tc>
        <w:tc>
          <w:tcPr>
            <w:tcW w:w="1232"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新增股票</w:t>
            </w:r>
            <w:r w:rsidRPr="008B7FD0">
              <w:rPr>
                <w:rFonts w:ascii="宋体" w:hAnsi="宋体"/>
                <w:b/>
                <w:color w:val="000000"/>
                <w:kern w:val="0"/>
                <w:sz w:val="22"/>
                <w:szCs w:val="20"/>
              </w:rPr>
              <w:t>挂牌</w:t>
            </w:r>
            <w:r w:rsidRPr="008B7FD0">
              <w:rPr>
                <w:rFonts w:ascii="宋体" w:hAnsi="宋体" w:hint="eastAsia"/>
                <w:b/>
                <w:color w:val="000000"/>
                <w:kern w:val="0"/>
                <w:sz w:val="22"/>
                <w:szCs w:val="20"/>
              </w:rPr>
              <w:t>交易</w:t>
            </w:r>
            <w:r w:rsidRPr="008B7FD0">
              <w:rPr>
                <w:rFonts w:ascii="宋体" w:hAnsi="宋体"/>
                <w:b/>
                <w:color w:val="000000"/>
                <w:kern w:val="0"/>
                <w:sz w:val="22"/>
                <w:szCs w:val="20"/>
              </w:rPr>
              <w:t>日期</w:t>
            </w:r>
          </w:p>
        </w:tc>
        <w:tc>
          <w:tcPr>
            <w:tcW w:w="853"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发行价格</w:t>
            </w:r>
          </w:p>
        </w:tc>
        <w:tc>
          <w:tcPr>
            <w:tcW w:w="853"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发行数量</w:t>
            </w:r>
          </w:p>
        </w:tc>
        <w:tc>
          <w:tcPr>
            <w:tcW w:w="762"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发行对象</w:t>
            </w:r>
          </w:p>
        </w:tc>
        <w:tc>
          <w:tcPr>
            <w:tcW w:w="1276"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标的</w:t>
            </w:r>
            <w:r w:rsidRPr="008B7FD0">
              <w:rPr>
                <w:rFonts w:ascii="宋体" w:hAnsi="宋体"/>
                <w:b/>
                <w:color w:val="000000"/>
                <w:kern w:val="0"/>
                <w:sz w:val="22"/>
                <w:szCs w:val="20"/>
              </w:rPr>
              <w:t>资</w:t>
            </w:r>
          </w:p>
          <w:p w:rsidR="00F52CC1" w:rsidRPr="008B7FD0" w:rsidRDefault="00EC1D78">
            <w:pPr>
              <w:jc w:val="center"/>
              <w:rPr>
                <w:rFonts w:ascii="宋体" w:hAnsi="宋体"/>
                <w:b/>
                <w:color w:val="000000"/>
                <w:kern w:val="0"/>
                <w:sz w:val="22"/>
                <w:szCs w:val="20"/>
              </w:rPr>
            </w:pPr>
            <w:r w:rsidRPr="008B7FD0">
              <w:rPr>
                <w:rFonts w:ascii="宋体" w:hAnsi="宋体"/>
                <w:b/>
                <w:color w:val="000000"/>
                <w:kern w:val="0"/>
                <w:sz w:val="22"/>
                <w:szCs w:val="20"/>
              </w:rPr>
              <w:t>产情况</w:t>
            </w:r>
          </w:p>
        </w:tc>
        <w:tc>
          <w:tcPr>
            <w:tcW w:w="992"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募集</w:t>
            </w:r>
          </w:p>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金额</w:t>
            </w:r>
          </w:p>
        </w:tc>
        <w:tc>
          <w:tcPr>
            <w:tcW w:w="1737"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募集资金</w:t>
            </w:r>
            <w:r w:rsidRPr="008B7FD0">
              <w:rPr>
                <w:rFonts w:ascii="宋体" w:hAnsi="宋体"/>
                <w:b/>
                <w:color w:val="000000"/>
                <w:kern w:val="0"/>
                <w:sz w:val="22"/>
                <w:szCs w:val="20"/>
              </w:rPr>
              <w:t>用途</w:t>
            </w:r>
          </w:p>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（请列示</w:t>
            </w:r>
            <w:r w:rsidRPr="008B7FD0">
              <w:rPr>
                <w:rFonts w:ascii="宋体" w:hAnsi="宋体"/>
                <w:b/>
                <w:color w:val="000000"/>
                <w:kern w:val="0"/>
                <w:sz w:val="22"/>
                <w:szCs w:val="20"/>
              </w:rPr>
              <w:t>具体用途）</w:t>
            </w:r>
          </w:p>
        </w:tc>
      </w:tr>
      <w:tr w:rsidR="00F52CC1" w:rsidRPr="008B7FD0">
        <w:trPr>
          <w:trHeight w:val="1528"/>
        </w:trPr>
        <w:tc>
          <w:tcPr>
            <w:tcW w:w="989" w:type="dxa"/>
          </w:tcPr>
          <w:p w:rsidR="00F52CC1" w:rsidRPr="008B7FD0" w:rsidRDefault="00EC1D78">
            <w:pPr>
              <w:tabs>
                <w:tab w:val="left" w:pos="5140"/>
              </w:tabs>
              <w:jc w:val="center"/>
              <w:rPr>
                <w:rFonts w:ascii="宋体" w:hAnsi="宋体"/>
                <w:color w:val="000000"/>
                <w:kern w:val="0"/>
                <w:sz w:val="22"/>
                <w:szCs w:val="20"/>
              </w:rPr>
            </w:pPr>
            <w:r w:rsidRPr="008B7FD0">
              <w:rPr>
                <w:rFonts w:ascii="宋体" w:hAnsi="宋体" w:hint="eastAsia"/>
                <w:color w:val="FF0000"/>
                <w:kern w:val="0"/>
                <w:sz w:val="22"/>
                <w:szCs w:val="20"/>
              </w:rPr>
              <w:t>（20</w:t>
            </w:r>
            <w:r w:rsidRPr="008B7FD0">
              <w:rPr>
                <w:rFonts w:ascii="宋体" w:hAnsi="宋体"/>
                <w:color w:val="FF0000"/>
                <w:kern w:val="0"/>
                <w:sz w:val="22"/>
                <w:szCs w:val="20"/>
              </w:rPr>
              <w:t>XX年第</w:t>
            </w:r>
            <w:r w:rsidRPr="008B7FD0">
              <w:rPr>
                <w:rFonts w:ascii="宋体" w:hAnsi="宋体" w:hint="eastAsia"/>
                <w:color w:val="FF0000"/>
                <w:kern w:val="0"/>
                <w:sz w:val="22"/>
                <w:szCs w:val="20"/>
              </w:rPr>
              <w:t>（汉字）次</w:t>
            </w:r>
            <w:r w:rsidRPr="008B7FD0">
              <w:rPr>
                <w:rFonts w:ascii="宋体" w:hAnsi="宋体"/>
                <w:color w:val="FF0000"/>
                <w:kern w:val="0"/>
                <w:sz w:val="22"/>
                <w:szCs w:val="20"/>
              </w:rPr>
              <w:t>股票发行</w:t>
            </w:r>
            <w:r w:rsidRPr="008B7FD0">
              <w:rPr>
                <w:rFonts w:ascii="宋体" w:hAnsi="宋体" w:hint="eastAsia"/>
                <w:color w:val="FF0000"/>
                <w:kern w:val="0"/>
                <w:sz w:val="22"/>
                <w:szCs w:val="20"/>
              </w:rPr>
              <w:t>）</w:t>
            </w:r>
          </w:p>
        </w:tc>
        <w:tc>
          <w:tcPr>
            <w:tcW w:w="981" w:type="dxa"/>
          </w:tcPr>
          <w:p w:rsidR="00F52CC1" w:rsidRPr="008B7FD0" w:rsidRDefault="00EC1D78">
            <w:pPr>
              <w:tabs>
                <w:tab w:val="left" w:pos="5140"/>
              </w:tabs>
              <w:jc w:val="center"/>
              <w:rPr>
                <w:rFonts w:ascii="宋体" w:hAnsi="宋体"/>
                <w:color w:val="FF0000"/>
                <w:kern w:val="0"/>
                <w:sz w:val="22"/>
                <w:szCs w:val="20"/>
              </w:rPr>
            </w:pPr>
            <w:r w:rsidRPr="008B7FD0">
              <w:rPr>
                <w:rFonts w:ascii="宋体" w:hAnsi="宋体" w:hint="eastAsia"/>
                <w:color w:val="FF0000"/>
                <w:kern w:val="0"/>
                <w:sz w:val="22"/>
                <w:szCs w:val="20"/>
              </w:rPr>
              <w:t>（日历</w:t>
            </w:r>
            <w:r w:rsidRPr="008B7FD0">
              <w:rPr>
                <w:rFonts w:ascii="宋体" w:hAnsi="宋体"/>
                <w:color w:val="FF0000"/>
                <w:kern w:val="0"/>
                <w:sz w:val="22"/>
                <w:szCs w:val="20"/>
              </w:rPr>
              <w:t>控件</w:t>
            </w:r>
            <w:r w:rsidRPr="008B7FD0">
              <w:rPr>
                <w:rFonts w:ascii="宋体" w:hAnsi="宋体" w:hint="eastAsia"/>
                <w:color w:val="FF0000"/>
                <w:kern w:val="0"/>
                <w:sz w:val="22"/>
                <w:szCs w:val="20"/>
              </w:rPr>
              <w:t>）</w:t>
            </w:r>
          </w:p>
        </w:tc>
        <w:tc>
          <w:tcPr>
            <w:tcW w:w="1232" w:type="dxa"/>
          </w:tcPr>
          <w:p w:rsidR="00F52CC1" w:rsidRPr="008B7FD0" w:rsidRDefault="00EC1D78">
            <w:pPr>
              <w:tabs>
                <w:tab w:val="left" w:pos="5140"/>
              </w:tabs>
              <w:jc w:val="center"/>
              <w:rPr>
                <w:rFonts w:ascii="宋体" w:hAnsi="宋体"/>
                <w:color w:val="000000"/>
                <w:kern w:val="0"/>
                <w:sz w:val="22"/>
                <w:szCs w:val="20"/>
              </w:rPr>
            </w:pPr>
            <w:r w:rsidRPr="008B7FD0">
              <w:rPr>
                <w:rFonts w:ascii="宋体" w:hAnsi="宋体" w:hint="eastAsia"/>
                <w:color w:val="FF0000"/>
                <w:kern w:val="0"/>
                <w:sz w:val="22"/>
                <w:szCs w:val="20"/>
              </w:rPr>
              <w:t>（日历</w:t>
            </w:r>
            <w:r w:rsidRPr="008B7FD0">
              <w:rPr>
                <w:rFonts w:ascii="宋体" w:hAnsi="宋体"/>
                <w:color w:val="FF0000"/>
                <w:kern w:val="0"/>
                <w:sz w:val="22"/>
                <w:szCs w:val="20"/>
              </w:rPr>
              <w:t>控件</w:t>
            </w:r>
            <w:r w:rsidRPr="008B7FD0">
              <w:rPr>
                <w:rFonts w:ascii="宋体" w:hAnsi="宋体" w:hint="eastAsia"/>
                <w:color w:val="FF0000"/>
                <w:kern w:val="0"/>
                <w:sz w:val="22"/>
                <w:szCs w:val="20"/>
              </w:rPr>
              <w:t>，如不适用</w:t>
            </w:r>
            <w:r w:rsidRPr="008B7FD0">
              <w:rPr>
                <w:rFonts w:ascii="宋体" w:hAnsi="宋体"/>
                <w:color w:val="FF0000"/>
                <w:kern w:val="0"/>
                <w:sz w:val="22"/>
                <w:szCs w:val="20"/>
              </w:rPr>
              <w:t>，请填写“</w:t>
            </w:r>
            <w:r w:rsidRPr="008B7FD0">
              <w:rPr>
                <w:rFonts w:ascii="宋体" w:hAnsi="宋体" w:hint="eastAsia"/>
                <w:color w:val="FF0000"/>
                <w:kern w:val="0"/>
                <w:sz w:val="22"/>
                <w:szCs w:val="20"/>
              </w:rPr>
              <w:t>-</w:t>
            </w:r>
            <w:r w:rsidRPr="008B7FD0">
              <w:rPr>
                <w:rFonts w:ascii="宋体" w:hAnsi="宋体"/>
                <w:color w:val="FF0000"/>
                <w:kern w:val="0"/>
                <w:sz w:val="22"/>
                <w:szCs w:val="20"/>
              </w:rPr>
              <w:t>”</w:t>
            </w:r>
            <w:r w:rsidRPr="008B7FD0">
              <w:rPr>
                <w:rFonts w:ascii="宋体" w:hAnsi="宋体" w:hint="eastAsia"/>
                <w:color w:val="FF0000"/>
                <w:kern w:val="0"/>
                <w:sz w:val="22"/>
                <w:szCs w:val="20"/>
              </w:rPr>
              <w:t>）</w:t>
            </w:r>
          </w:p>
        </w:tc>
        <w:tc>
          <w:tcPr>
            <w:tcW w:w="853" w:type="dxa"/>
          </w:tcPr>
          <w:p w:rsidR="00F52CC1" w:rsidRPr="008B7FD0" w:rsidRDefault="00F52CC1">
            <w:pPr>
              <w:tabs>
                <w:tab w:val="left" w:pos="5140"/>
              </w:tabs>
              <w:jc w:val="center"/>
              <w:rPr>
                <w:rFonts w:ascii="宋体" w:hAnsi="宋体"/>
                <w:color w:val="000000"/>
                <w:kern w:val="0"/>
                <w:sz w:val="22"/>
                <w:szCs w:val="20"/>
              </w:rPr>
            </w:pPr>
          </w:p>
        </w:tc>
        <w:tc>
          <w:tcPr>
            <w:tcW w:w="853" w:type="dxa"/>
          </w:tcPr>
          <w:p w:rsidR="00F52CC1" w:rsidRPr="008B7FD0" w:rsidRDefault="00F52CC1">
            <w:pPr>
              <w:tabs>
                <w:tab w:val="left" w:pos="5140"/>
              </w:tabs>
              <w:jc w:val="center"/>
              <w:rPr>
                <w:rFonts w:ascii="宋体" w:hAnsi="宋体"/>
                <w:color w:val="000000"/>
                <w:kern w:val="0"/>
                <w:sz w:val="22"/>
                <w:szCs w:val="20"/>
              </w:rPr>
            </w:pPr>
          </w:p>
        </w:tc>
        <w:tc>
          <w:tcPr>
            <w:tcW w:w="762" w:type="dxa"/>
          </w:tcPr>
          <w:p w:rsidR="00F52CC1" w:rsidRPr="008B7FD0" w:rsidRDefault="00F52CC1">
            <w:pPr>
              <w:tabs>
                <w:tab w:val="left" w:pos="5140"/>
              </w:tabs>
              <w:jc w:val="center"/>
              <w:rPr>
                <w:rFonts w:ascii="宋体" w:hAnsi="宋体"/>
                <w:color w:val="FF0000"/>
                <w:kern w:val="0"/>
                <w:sz w:val="22"/>
                <w:szCs w:val="20"/>
              </w:rPr>
            </w:pPr>
          </w:p>
        </w:tc>
        <w:tc>
          <w:tcPr>
            <w:tcW w:w="1276" w:type="dxa"/>
          </w:tcPr>
          <w:p w:rsidR="00F52CC1" w:rsidRPr="008B7FD0" w:rsidRDefault="00EC1D78">
            <w:pPr>
              <w:tabs>
                <w:tab w:val="left" w:pos="5140"/>
              </w:tabs>
              <w:jc w:val="center"/>
              <w:rPr>
                <w:rFonts w:ascii="宋体" w:hAnsi="宋体"/>
                <w:color w:val="000000"/>
                <w:kern w:val="0"/>
                <w:sz w:val="22"/>
                <w:szCs w:val="20"/>
              </w:rPr>
            </w:pPr>
            <w:r w:rsidRPr="008B7FD0">
              <w:rPr>
                <w:rFonts w:ascii="宋体" w:hAnsi="宋体" w:hint="eastAsia"/>
                <w:color w:val="FF0000"/>
                <w:kern w:val="0"/>
                <w:sz w:val="22"/>
                <w:szCs w:val="20"/>
              </w:rPr>
              <w:t>（如</w:t>
            </w:r>
            <w:r w:rsidRPr="008B7FD0">
              <w:rPr>
                <w:rFonts w:ascii="宋体" w:hAnsi="宋体"/>
                <w:color w:val="FF0000"/>
                <w:kern w:val="0"/>
                <w:sz w:val="22"/>
                <w:szCs w:val="20"/>
              </w:rPr>
              <w:t>涉及</w:t>
            </w:r>
            <w:r w:rsidRPr="008B7FD0">
              <w:rPr>
                <w:rFonts w:ascii="宋体" w:hAnsi="宋体" w:hint="eastAsia"/>
                <w:color w:val="FF0000"/>
                <w:kern w:val="0"/>
                <w:sz w:val="22"/>
                <w:szCs w:val="20"/>
              </w:rPr>
              <w:t>发行</w:t>
            </w:r>
            <w:r w:rsidRPr="008B7FD0">
              <w:rPr>
                <w:rFonts w:ascii="宋体" w:hAnsi="宋体"/>
                <w:color w:val="FF0000"/>
                <w:kern w:val="0"/>
                <w:sz w:val="22"/>
                <w:szCs w:val="20"/>
              </w:rPr>
              <w:t>股票购买资产</w:t>
            </w:r>
            <w:r w:rsidRPr="008B7FD0">
              <w:rPr>
                <w:rFonts w:ascii="宋体" w:hAnsi="宋体" w:hint="eastAsia"/>
                <w:color w:val="FF0000"/>
                <w:kern w:val="0"/>
                <w:sz w:val="22"/>
                <w:szCs w:val="20"/>
              </w:rPr>
              <w:t>，</w:t>
            </w:r>
            <w:r w:rsidRPr="008B7FD0">
              <w:rPr>
                <w:rFonts w:ascii="宋体" w:hAnsi="宋体"/>
                <w:color w:val="FF0000"/>
                <w:kern w:val="0"/>
                <w:sz w:val="22"/>
                <w:szCs w:val="20"/>
              </w:rPr>
              <w:t>在此填写标的资产</w:t>
            </w:r>
            <w:r w:rsidRPr="008B7FD0">
              <w:rPr>
                <w:rFonts w:ascii="宋体" w:hAnsi="宋体" w:hint="eastAsia"/>
                <w:color w:val="FF0000"/>
                <w:kern w:val="0"/>
                <w:sz w:val="22"/>
                <w:szCs w:val="20"/>
              </w:rPr>
              <w:t>基本</w:t>
            </w:r>
            <w:r w:rsidRPr="008B7FD0">
              <w:rPr>
                <w:rFonts w:ascii="宋体" w:hAnsi="宋体"/>
                <w:color w:val="FF0000"/>
                <w:kern w:val="0"/>
                <w:sz w:val="22"/>
                <w:szCs w:val="20"/>
              </w:rPr>
              <w:t>情况，参考格式：“XX持有的XX公司x%股权”</w:t>
            </w:r>
            <w:r w:rsidRPr="008B7FD0">
              <w:rPr>
                <w:rFonts w:ascii="宋体" w:hAnsi="宋体" w:hint="eastAsia"/>
                <w:color w:val="FF0000"/>
                <w:kern w:val="0"/>
                <w:sz w:val="22"/>
                <w:szCs w:val="20"/>
              </w:rPr>
              <w:t>如不适用</w:t>
            </w:r>
            <w:r w:rsidRPr="008B7FD0">
              <w:rPr>
                <w:rFonts w:ascii="宋体" w:hAnsi="宋体"/>
                <w:color w:val="FF0000"/>
                <w:kern w:val="0"/>
                <w:sz w:val="22"/>
                <w:szCs w:val="20"/>
              </w:rPr>
              <w:t>，请填写“</w:t>
            </w:r>
            <w:r w:rsidRPr="008B7FD0">
              <w:rPr>
                <w:rFonts w:ascii="宋体" w:hAnsi="宋体" w:hint="eastAsia"/>
                <w:color w:val="FF0000"/>
                <w:kern w:val="0"/>
                <w:sz w:val="22"/>
                <w:szCs w:val="20"/>
              </w:rPr>
              <w:t>不适用</w:t>
            </w:r>
            <w:r w:rsidRPr="008B7FD0">
              <w:rPr>
                <w:rFonts w:ascii="宋体" w:hAnsi="宋体"/>
                <w:color w:val="FF0000"/>
                <w:kern w:val="0"/>
                <w:sz w:val="22"/>
                <w:szCs w:val="20"/>
              </w:rPr>
              <w:t>”</w:t>
            </w:r>
            <w:r w:rsidRPr="008B7FD0">
              <w:rPr>
                <w:rFonts w:ascii="宋体" w:hAnsi="宋体" w:hint="eastAsia"/>
                <w:color w:val="FF0000"/>
                <w:kern w:val="0"/>
                <w:sz w:val="22"/>
                <w:szCs w:val="20"/>
              </w:rPr>
              <w:t>）</w:t>
            </w:r>
          </w:p>
        </w:tc>
        <w:tc>
          <w:tcPr>
            <w:tcW w:w="992" w:type="dxa"/>
          </w:tcPr>
          <w:p w:rsidR="00F52CC1" w:rsidRPr="008B7FD0" w:rsidRDefault="00EC1D78">
            <w:pPr>
              <w:tabs>
                <w:tab w:val="left" w:pos="5140"/>
              </w:tabs>
              <w:jc w:val="center"/>
              <w:rPr>
                <w:rFonts w:ascii="宋体" w:hAnsi="宋体"/>
                <w:color w:val="000000"/>
                <w:kern w:val="0"/>
                <w:sz w:val="22"/>
                <w:szCs w:val="20"/>
              </w:rPr>
            </w:pPr>
            <w:r w:rsidRPr="008B7FD0">
              <w:rPr>
                <w:rFonts w:ascii="宋体" w:hAnsi="宋体" w:hint="eastAsia"/>
                <w:color w:val="000000"/>
                <w:kern w:val="0"/>
                <w:sz w:val="22"/>
                <w:szCs w:val="20"/>
              </w:rPr>
              <w:t>（</w:t>
            </w:r>
            <w:r w:rsidRPr="008B7FD0">
              <w:rPr>
                <w:rFonts w:ascii="宋体" w:hAnsi="宋体" w:hint="eastAsia"/>
                <w:color w:val="FF0000"/>
                <w:kern w:val="0"/>
                <w:sz w:val="22"/>
                <w:szCs w:val="20"/>
              </w:rPr>
              <w:t>如不适用</w:t>
            </w:r>
            <w:r w:rsidRPr="008B7FD0">
              <w:rPr>
                <w:rFonts w:ascii="宋体" w:hAnsi="宋体"/>
                <w:color w:val="FF0000"/>
                <w:kern w:val="0"/>
                <w:sz w:val="22"/>
                <w:szCs w:val="20"/>
              </w:rPr>
              <w:t>，请填写“</w:t>
            </w:r>
            <w:r w:rsidRPr="008B7FD0">
              <w:rPr>
                <w:rFonts w:ascii="宋体" w:hAnsi="宋体" w:hint="eastAsia"/>
                <w:color w:val="FF0000"/>
                <w:kern w:val="0"/>
                <w:sz w:val="22"/>
                <w:szCs w:val="20"/>
              </w:rPr>
              <w:t>-</w:t>
            </w:r>
            <w:r w:rsidRPr="008B7FD0">
              <w:rPr>
                <w:rFonts w:ascii="宋体" w:hAnsi="宋体"/>
                <w:color w:val="FF0000"/>
                <w:kern w:val="0"/>
                <w:sz w:val="22"/>
                <w:szCs w:val="20"/>
              </w:rPr>
              <w:t>”</w:t>
            </w:r>
            <w:r w:rsidRPr="008B7FD0">
              <w:rPr>
                <w:rFonts w:ascii="宋体" w:hAnsi="宋体" w:hint="eastAsia"/>
                <w:color w:val="000000"/>
                <w:kern w:val="0"/>
                <w:sz w:val="22"/>
                <w:szCs w:val="20"/>
              </w:rPr>
              <w:t>）</w:t>
            </w:r>
          </w:p>
        </w:tc>
        <w:tc>
          <w:tcPr>
            <w:tcW w:w="1737" w:type="dxa"/>
          </w:tcPr>
          <w:p w:rsidR="00F52CC1" w:rsidRPr="008B7FD0" w:rsidRDefault="00EC1D78">
            <w:pPr>
              <w:tabs>
                <w:tab w:val="left" w:pos="5140"/>
              </w:tabs>
              <w:rPr>
                <w:rFonts w:ascii="宋体" w:hAnsi="宋体"/>
                <w:color w:val="000000"/>
                <w:kern w:val="0"/>
                <w:sz w:val="22"/>
                <w:szCs w:val="20"/>
              </w:rPr>
            </w:pPr>
            <w:r w:rsidRPr="008B7FD0">
              <w:rPr>
                <w:rFonts w:ascii="宋体" w:hAnsi="宋体" w:hint="eastAsia"/>
                <w:color w:val="000000"/>
                <w:kern w:val="0"/>
                <w:sz w:val="22"/>
                <w:szCs w:val="20"/>
              </w:rPr>
              <w:t>（</w:t>
            </w:r>
            <w:r w:rsidRPr="008B7FD0">
              <w:rPr>
                <w:rFonts w:ascii="宋体" w:hAnsi="宋体" w:hint="eastAsia"/>
                <w:color w:val="FF0000"/>
                <w:kern w:val="0"/>
                <w:sz w:val="22"/>
                <w:szCs w:val="20"/>
              </w:rPr>
              <w:t>如不适用</w:t>
            </w:r>
            <w:r w:rsidRPr="008B7FD0">
              <w:rPr>
                <w:rFonts w:ascii="宋体" w:hAnsi="宋体"/>
                <w:color w:val="FF0000"/>
                <w:kern w:val="0"/>
                <w:sz w:val="22"/>
                <w:szCs w:val="20"/>
              </w:rPr>
              <w:t>，请填写“</w:t>
            </w:r>
            <w:r w:rsidRPr="008B7FD0">
              <w:rPr>
                <w:rFonts w:ascii="宋体" w:hAnsi="宋体" w:hint="eastAsia"/>
                <w:color w:val="FF0000"/>
                <w:kern w:val="0"/>
                <w:sz w:val="22"/>
                <w:szCs w:val="20"/>
              </w:rPr>
              <w:t>不适用</w:t>
            </w:r>
            <w:r w:rsidRPr="008B7FD0">
              <w:rPr>
                <w:rFonts w:ascii="宋体" w:hAnsi="宋体"/>
                <w:color w:val="FF0000"/>
                <w:kern w:val="0"/>
                <w:sz w:val="22"/>
                <w:szCs w:val="20"/>
              </w:rPr>
              <w:t>”</w:t>
            </w:r>
            <w:r w:rsidRPr="008B7FD0">
              <w:rPr>
                <w:rFonts w:ascii="宋体" w:hAnsi="宋体" w:hint="eastAsia"/>
                <w:color w:val="000000"/>
                <w:kern w:val="0"/>
                <w:sz w:val="22"/>
                <w:szCs w:val="20"/>
              </w:rPr>
              <w:t>）</w:t>
            </w:r>
          </w:p>
        </w:tc>
      </w:tr>
      <w:tr w:rsidR="00F52CC1" w:rsidRPr="008B7FD0">
        <w:trPr>
          <w:trHeight w:val="617"/>
        </w:trPr>
        <w:tc>
          <w:tcPr>
            <w:tcW w:w="989" w:type="dxa"/>
          </w:tcPr>
          <w:p w:rsidR="00F52CC1" w:rsidRPr="008B7FD0" w:rsidRDefault="00EC1D78">
            <w:pPr>
              <w:tabs>
                <w:tab w:val="left" w:pos="5140"/>
              </w:tabs>
              <w:jc w:val="center"/>
              <w:rPr>
                <w:rFonts w:ascii="宋体" w:hAnsi="宋体"/>
                <w:color w:val="000000"/>
                <w:kern w:val="0"/>
                <w:sz w:val="22"/>
                <w:szCs w:val="20"/>
              </w:rPr>
            </w:pPr>
            <w:r w:rsidRPr="008B7FD0">
              <w:rPr>
                <w:rFonts w:ascii="宋体" w:hAnsi="宋体" w:hint="eastAsia"/>
                <w:color w:val="000000"/>
                <w:kern w:val="0"/>
                <w:sz w:val="22"/>
                <w:szCs w:val="20"/>
              </w:rPr>
              <w:lastRenderedPageBreak/>
              <w:t>（自动添行</w:t>
            </w:r>
            <w:r w:rsidRPr="008B7FD0">
              <w:rPr>
                <w:rFonts w:ascii="宋体" w:hAnsi="宋体"/>
                <w:color w:val="000000"/>
                <w:kern w:val="0"/>
                <w:sz w:val="22"/>
                <w:szCs w:val="20"/>
              </w:rPr>
              <w:t>）</w:t>
            </w:r>
          </w:p>
        </w:tc>
        <w:tc>
          <w:tcPr>
            <w:tcW w:w="981" w:type="dxa"/>
          </w:tcPr>
          <w:p w:rsidR="00F52CC1" w:rsidRPr="008B7FD0" w:rsidRDefault="00F52CC1">
            <w:pPr>
              <w:tabs>
                <w:tab w:val="left" w:pos="5140"/>
              </w:tabs>
              <w:jc w:val="center"/>
              <w:rPr>
                <w:rFonts w:ascii="宋体" w:hAnsi="宋体"/>
                <w:color w:val="000000"/>
                <w:kern w:val="0"/>
                <w:sz w:val="22"/>
                <w:szCs w:val="20"/>
              </w:rPr>
            </w:pPr>
          </w:p>
        </w:tc>
        <w:tc>
          <w:tcPr>
            <w:tcW w:w="1232" w:type="dxa"/>
          </w:tcPr>
          <w:p w:rsidR="00F52CC1" w:rsidRPr="008B7FD0" w:rsidRDefault="00F52CC1">
            <w:pPr>
              <w:tabs>
                <w:tab w:val="left" w:pos="5140"/>
              </w:tabs>
              <w:jc w:val="center"/>
              <w:rPr>
                <w:rFonts w:ascii="宋体" w:hAnsi="宋体"/>
                <w:color w:val="000000"/>
                <w:kern w:val="0"/>
                <w:sz w:val="22"/>
                <w:szCs w:val="20"/>
              </w:rPr>
            </w:pPr>
          </w:p>
        </w:tc>
        <w:tc>
          <w:tcPr>
            <w:tcW w:w="853" w:type="dxa"/>
          </w:tcPr>
          <w:p w:rsidR="00F52CC1" w:rsidRPr="008B7FD0" w:rsidRDefault="00F52CC1">
            <w:pPr>
              <w:tabs>
                <w:tab w:val="left" w:pos="5140"/>
              </w:tabs>
              <w:jc w:val="center"/>
              <w:rPr>
                <w:rFonts w:ascii="宋体" w:hAnsi="宋体"/>
                <w:color w:val="000000"/>
                <w:kern w:val="0"/>
                <w:sz w:val="22"/>
                <w:szCs w:val="20"/>
              </w:rPr>
            </w:pPr>
          </w:p>
        </w:tc>
        <w:tc>
          <w:tcPr>
            <w:tcW w:w="853" w:type="dxa"/>
          </w:tcPr>
          <w:p w:rsidR="00F52CC1" w:rsidRPr="008B7FD0" w:rsidRDefault="00F52CC1">
            <w:pPr>
              <w:tabs>
                <w:tab w:val="left" w:pos="5140"/>
              </w:tabs>
              <w:jc w:val="center"/>
              <w:rPr>
                <w:rFonts w:ascii="宋体" w:hAnsi="宋体"/>
                <w:color w:val="000000"/>
                <w:kern w:val="0"/>
                <w:sz w:val="22"/>
                <w:szCs w:val="20"/>
              </w:rPr>
            </w:pPr>
          </w:p>
        </w:tc>
        <w:tc>
          <w:tcPr>
            <w:tcW w:w="762" w:type="dxa"/>
          </w:tcPr>
          <w:p w:rsidR="00F52CC1" w:rsidRPr="008B7FD0" w:rsidRDefault="00F52CC1">
            <w:pPr>
              <w:tabs>
                <w:tab w:val="left" w:pos="5140"/>
              </w:tabs>
              <w:jc w:val="center"/>
              <w:rPr>
                <w:rFonts w:ascii="宋体" w:hAnsi="宋体"/>
                <w:color w:val="000000"/>
                <w:kern w:val="0"/>
                <w:sz w:val="22"/>
                <w:szCs w:val="20"/>
              </w:rPr>
            </w:pPr>
          </w:p>
        </w:tc>
        <w:tc>
          <w:tcPr>
            <w:tcW w:w="1276" w:type="dxa"/>
          </w:tcPr>
          <w:p w:rsidR="00F52CC1" w:rsidRPr="008B7FD0" w:rsidRDefault="00F52CC1">
            <w:pPr>
              <w:tabs>
                <w:tab w:val="left" w:pos="5140"/>
              </w:tabs>
              <w:jc w:val="center"/>
              <w:rPr>
                <w:rFonts w:ascii="宋体" w:hAnsi="宋体"/>
                <w:color w:val="000000"/>
                <w:kern w:val="0"/>
                <w:sz w:val="22"/>
                <w:szCs w:val="20"/>
              </w:rPr>
            </w:pPr>
          </w:p>
        </w:tc>
        <w:tc>
          <w:tcPr>
            <w:tcW w:w="992" w:type="dxa"/>
          </w:tcPr>
          <w:p w:rsidR="00F52CC1" w:rsidRPr="008B7FD0" w:rsidRDefault="00F52CC1">
            <w:pPr>
              <w:tabs>
                <w:tab w:val="left" w:pos="5140"/>
              </w:tabs>
              <w:jc w:val="center"/>
              <w:rPr>
                <w:rFonts w:ascii="宋体" w:hAnsi="宋体"/>
                <w:color w:val="000000"/>
                <w:kern w:val="0"/>
                <w:sz w:val="22"/>
                <w:szCs w:val="20"/>
              </w:rPr>
            </w:pPr>
          </w:p>
        </w:tc>
        <w:tc>
          <w:tcPr>
            <w:tcW w:w="1737" w:type="dxa"/>
          </w:tcPr>
          <w:p w:rsidR="00F52CC1" w:rsidRPr="008B7FD0" w:rsidRDefault="00F52CC1">
            <w:pPr>
              <w:tabs>
                <w:tab w:val="left" w:pos="5140"/>
              </w:tabs>
              <w:rPr>
                <w:rFonts w:ascii="宋体" w:hAnsi="宋体"/>
                <w:color w:val="000000"/>
                <w:kern w:val="0"/>
                <w:sz w:val="22"/>
                <w:szCs w:val="20"/>
              </w:rPr>
            </w:pPr>
          </w:p>
        </w:tc>
      </w:tr>
    </w:tbl>
    <w:p w:rsidR="00F52CC1" w:rsidRPr="008B7FD0" w:rsidRDefault="00EC1D78">
      <w:pPr>
        <w:keepNext/>
        <w:keepLines/>
        <w:spacing w:before="100" w:after="100"/>
        <w:outlineLvl w:val="2"/>
        <w:rPr>
          <w:rFonts w:ascii="宋体" w:eastAsia="宋体" w:hAnsi="宋体" w:cs="Times New Roman"/>
          <w:b/>
          <w:bCs/>
          <w:szCs w:val="32"/>
          <w:lang w:val="zh-CN"/>
        </w:rPr>
      </w:pPr>
      <w:r w:rsidRPr="008B7FD0">
        <w:rPr>
          <w:rFonts w:ascii="Times New Roman" w:eastAsia="宋体" w:hAnsi="Times New Roman" w:cs="Times New Roman" w:hint="eastAsia"/>
          <w:b/>
          <w:bCs/>
          <w:szCs w:val="32"/>
          <w:lang w:val="zh-CN"/>
        </w:rPr>
        <w:t>（二）存续至</w:t>
      </w:r>
      <w:r w:rsidRPr="008B7FD0">
        <w:rPr>
          <w:rFonts w:ascii="Times New Roman" w:eastAsia="宋体" w:hAnsi="Times New Roman" w:cs="Times New Roman"/>
          <w:b/>
          <w:bCs/>
          <w:szCs w:val="32"/>
          <w:lang w:val="zh-CN"/>
        </w:rPr>
        <w:t>报告期的</w:t>
      </w:r>
      <w:r w:rsidRPr="008B7FD0">
        <w:rPr>
          <w:rFonts w:ascii="Times New Roman" w:eastAsia="宋体" w:hAnsi="Times New Roman" w:cs="Times New Roman" w:hint="eastAsia"/>
          <w:b/>
          <w:bCs/>
          <w:szCs w:val="32"/>
          <w:lang w:val="zh-CN"/>
        </w:rPr>
        <w:t>募集资金使用</w:t>
      </w:r>
      <w:r w:rsidRPr="008B7FD0">
        <w:rPr>
          <w:rFonts w:ascii="Times New Roman" w:eastAsia="宋体" w:hAnsi="Times New Roman" w:cs="Times New Roman"/>
          <w:b/>
          <w:bCs/>
          <w:szCs w:val="32"/>
          <w:lang w:val="zh-CN"/>
        </w:rPr>
        <w:t>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p w:rsidR="00F52CC1" w:rsidRPr="008B7FD0" w:rsidRDefault="00EC1D78">
      <w:pPr>
        <w:ind w:left="5880" w:firstLine="420"/>
        <w:jc w:val="right"/>
        <w:rPr>
          <w:rFonts w:ascii="Calibri" w:eastAsia="宋体" w:hAnsi="Calibri" w:cs="Times New Roman"/>
        </w:rPr>
      </w:pPr>
      <w:r w:rsidRPr="008B7FD0">
        <w:rPr>
          <w:rFonts w:ascii="Calibri" w:eastAsia="宋体" w:hAnsi="Calibri" w:cs="Times New Roman" w:hint="eastAsia"/>
        </w:rPr>
        <w:t>单位：元</w:t>
      </w:r>
    </w:p>
    <w:tbl>
      <w:tblPr>
        <w:tblStyle w:val="36"/>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1134"/>
        <w:gridCol w:w="1276"/>
        <w:gridCol w:w="1276"/>
        <w:gridCol w:w="850"/>
        <w:gridCol w:w="1418"/>
        <w:gridCol w:w="992"/>
        <w:gridCol w:w="1559"/>
      </w:tblGrid>
      <w:tr w:rsidR="00F52CC1" w:rsidRPr="008B7FD0">
        <w:tc>
          <w:tcPr>
            <w:tcW w:w="1134"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b/>
                <w:color w:val="000000"/>
                <w:kern w:val="0"/>
                <w:sz w:val="22"/>
                <w:szCs w:val="20"/>
              </w:rPr>
              <w:t>发行次数</w:t>
            </w:r>
          </w:p>
        </w:tc>
        <w:tc>
          <w:tcPr>
            <w:tcW w:w="1134"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发行情况报告书披露时间</w:t>
            </w:r>
          </w:p>
        </w:tc>
        <w:tc>
          <w:tcPr>
            <w:tcW w:w="1276"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募集金额</w:t>
            </w:r>
          </w:p>
        </w:tc>
        <w:tc>
          <w:tcPr>
            <w:tcW w:w="1276"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报告期内</w:t>
            </w:r>
            <w:r w:rsidRPr="008B7FD0">
              <w:rPr>
                <w:rFonts w:ascii="宋体" w:hAnsi="宋体"/>
                <w:b/>
                <w:color w:val="000000"/>
                <w:kern w:val="0"/>
                <w:sz w:val="22"/>
                <w:szCs w:val="20"/>
              </w:rPr>
              <w:t>使用金额</w:t>
            </w:r>
          </w:p>
        </w:tc>
        <w:tc>
          <w:tcPr>
            <w:tcW w:w="850"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是否</w:t>
            </w:r>
            <w:r w:rsidRPr="008B7FD0">
              <w:rPr>
                <w:rFonts w:ascii="宋体" w:hAnsi="宋体"/>
                <w:b/>
                <w:color w:val="000000"/>
                <w:kern w:val="0"/>
                <w:sz w:val="22"/>
                <w:szCs w:val="20"/>
              </w:rPr>
              <w:t>变更</w:t>
            </w:r>
            <w:r w:rsidRPr="008B7FD0">
              <w:rPr>
                <w:rFonts w:ascii="宋体" w:hAnsi="宋体" w:hint="eastAsia"/>
                <w:b/>
                <w:color w:val="000000"/>
                <w:kern w:val="0"/>
                <w:sz w:val="22"/>
                <w:szCs w:val="20"/>
              </w:rPr>
              <w:t>募集资金</w:t>
            </w:r>
            <w:r w:rsidRPr="008B7FD0">
              <w:rPr>
                <w:rFonts w:ascii="宋体" w:hAnsi="宋体"/>
                <w:b/>
                <w:color w:val="000000"/>
                <w:kern w:val="0"/>
                <w:sz w:val="22"/>
                <w:szCs w:val="20"/>
              </w:rPr>
              <w:t>用途</w:t>
            </w:r>
          </w:p>
        </w:tc>
        <w:tc>
          <w:tcPr>
            <w:tcW w:w="1418"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变更用途</w:t>
            </w:r>
            <w:r w:rsidRPr="008B7FD0">
              <w:rPr>
                <w:rFonts w:ascii="宋体" w:hAnsi="宋体"/>
                <w:b/>
                <w:color w:val="000000"/>
                <w:kern w:val="0"/>
                <w:sz w:val="22"/>
                <w:szCs w:val="20"/>
              </w:rPr>
              <w:t>情况</w:t>
            </w:r>
          </w:p>
        </w:tc>
        <w:tc>
          <w:tcPr>
            <w:tcW w:w="992"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变更</w:t>
            </w:r>
            <w:r w:rsidRPr="008B7FD0">
              <w:rPr>
                <w:rFonts w:ascii="宋体" w:hAnsi="宋体"/>
                <w:b/>
                <w:color w:val="000000"/>
                <w:kern w:val="0"/>
                <w:sz w:val="22"/>
                <w:szCs w:val="20"/>
              </w:rPr>
              <w:t>用途的募集资金金额</w:t>
            </w:r>
          </w:p>
        </w:tc>
        <w:tc>
          <w:tcPr>
            <w:tcW w:w="1559" w:type="dxa"/>
            <w:shd w:val="pct10" w:color="auto" w:fill="auto"/>
            <w:vAlign w:val="center"/>
          </w:tcPr>
          <w:p w:rsidR="00F52CC1" w:rsidRPr="008B7FD0" w:rsidRDefault="00EC1D78">
            <w:pPr>
              <w:jc w:val="center"/>
              <w:rPr>
                <w:rFonts w:ascii="宋体" w:hAnsi="宋体"/>
                <w:b/>
                <w:color w:val="000000"/>
                <w:kern w:val="0"/>
                <w:sz w:val="22"/>
                <w:szCs w:val="20"/>
              </w:rPr>
            </w:pPr>
            <w:r w:rsidRPr="008B7FD0">
              <w:rPr>
                <w:rFonts w:ascii="宋体" w:hAnsi="宋体" w:hint="eastAsia"/>
                <w:b/>
                <w:color w:val="000000"/>
                <w:kern w:val="0"/>
                <w:sz w:val="22"/>
                <w:szCs w:val="20"/>
              </w:rPr>
              <w:t>变更</w:t>
            </w:r>
            <w:r w:rsidRPr="008B7FD0">
              <w:rPr>
                <w:rFonts w:ascii="宋体" w:hAnsi="宋体"/>
                <w:b/>
                <w:color w:val="000000"/>
                <w:kern w:val="0"/>
                <w:sz w:val="22"/>
                <w:szCs w:val="20"/>
              </w:rPr>
              <w:t>用途</w:t>
            </w:r>
            <w:r w:rsidRPr="008B7FD0">
              <w:rPr>
                <w:rFonts w:ascii="宋体" w:hAnsi="宋体" w:hint="eastAsia"/>
                <w:b/>
                <w:color w:val="000000"/>
                <w:kern w:val="0"/>
                <w:sz w:val="22"/>
                <w:szCs w:val="20"/>
              </w:rPr>
              <w:t>是否履行必要</w:t>
            </w:r>
            <w:r w:rsidRPr="008B7FD0">
              <w:rPr>
                <w:rFonts w:ascii="宋体" w:hAnsi="宋体"/>
                <w:b/>
                <w:color w:val="000000"/>
                <w:kern w:val="0"/>
                <w:sz w:val="22"/>
                <w:szCs w:val="20"/>
              </w:rPr>
              <w:t>决策程序</w:t>
            </w:r>
          </w:p>
        </w:tc>
      </w:tr>
      <w:tr w:rsidR="00F52CC1" w:rsidRPr="008B7FD0">
        <w:tc>
          <w:tcPr>
            <w:tcW w:w="1134" w:type="dxa"/>
          </w:tcPr>
          <w:p w:rsidR="00F52CC1" w:rsidRPr="008B7FD0" w:rsidRDefault="00EC1D78">
            <w:pPr>
              <w:tabs>
                <w:tab w:val="left" w:pos="5140"/>
              </w:tabs>
              <w:jc w:val="center"/>
              <w:rPr>
                <w:rFonts w:ascii="宋体" w:hAnsi="宋体"/>
                <w:color w:val="000000"/>
                <w:kern w:val="0"/>
                <w:sz w:val="22"/>
                <w:szCs w:val="20"/>
              </w:rPr>
            </w:pPr>
            <w:r w:rsidRPr="008B7FD0">
              <w:rPr>
                <w:rFonts w:ascii="宋体" w:hAnsi="宋体" w:hint="eastAsia"/>
                <w:color w:val="FF0000"/>
                <w:kern w:val="0"/>
                <w:sz w:val="22"/>
                <w:szCs w:val="20"/>
              </w:rPr>
              <w:t>（20</w:t>
            </w:r>
            <w:r w:rsidRPr="008B7FD0">
              <w:rPr>
                <w:rFonts w:ascii="宋体" w:hAnsi="宋体"/>
                <w:color w:val="FF0000"/>
                <w:kern w:val="0"/>
                <w:sz w:val="22"/>
                <w:szCs w:val="20"/>
              </w:rPr>
              <w:t>XX年第</w:t>
            </w:r>
            <w:r w:rsidRPr="008B7FD0">
              <w:rPr>
                <w:rFonts w:ascii="宋体" w:hAnsi="宋体" w:hint="eastAsia"/>
                <w:color w:val="FF0000"/>
                <w:kern w:val="0"/>
                <w:sz w:val="22"/>
                <w:szCs w:val="20"/>
              </w:rPr>
              <w:t>（汉字）次</w:t>
            </w:r>
            <w:r w:rsidRPr="008B7FD0">
              <w:rPr>
                <w:rFonts w:ascii="宋体" w:hAnsi="宋体"/>
                <w:color w:val="FF0000"/>
                <w:kern w:val="0"/>
                <w:sz w:val="22"/>
                <w:szCs w:val="20"/>
              </w:rPr>
              <w:t>股票发行</w:t>
            </w:r>
            <w:r w:rsidRPr="008B7FD0">
              <w:rPr>
                <w:rFonts w:ascii="宋体" w:hAnsi="宋体" w:hint="eastAsia"/>
                <w:color w:val="FF0000"/>
                <w:kern w:val="0"/>
                <w:sz w:val="22"/>
                <w:szCs w:val="20"/>
              </w:rPr>
              <w:t>）</w:t>
            </w:r>
          </w:p>
        </w:tc>
        <w:tc>
          <w:tcPr>
            <w:tcW w:w="1134" w:type="dxa"/>
          </w:tcPr>
          <w:p w:rsidR="00F52CC1" w:rsidRPr="008B7FD0" w:rsidRDefault="00EC1D78">
            <w:pPr>
              <w:tabs>
                <w:tab w:val="left" w:pos="5140"/>
              </w:tabs>
              <w:jc w:val="center"/>
              <w:rPr>
                <w:rFonts w:ascii="宋体" w:hAnsi="宋体"/>
                <w:color w:val="000000"/>
                <w:kern w:val="0"/>
                <w:sz w:val="22"/>
                <w:szCs w:val="20"/>
              </w:rPr>
            </w:pPr>
            <w:r w:rsidRPr="008B7FD0">
              <w:rPr>
                <w:rFonts w:ascii="宋体" w:hAnsi="宋体" w:hint="eastAsia"/>
                <w:color w:val="FF0000"/>
                <w:kern w:val="0"/>
                <w:sz w:val="22"/>
                <w:szCs w:val="20"/>
              </w:rPr>
              <w:t>（日历</w:t>
            </w:r>
            <w:r w:rsidRPr="008B7FD0">
              <w:rPr>
                <w:rFonts w:ascii="宋体" w:hAnsi="宋体"/>
                <w:color w:val="FF0000"/>
                <w:kern w:val="0"/>
                <w:sz w:val="22"/>
                <w:szCs w:val="20"/>
              </w:rPr>
              <w:t>控件</w:t>
            </w:r>
            <w:r w:rsidRPr="008B7FD0">
              <w:rPr>
                <w:rFonts w:ascii="宋体" w:hAnsi="宋体" w:hint="eastAsia"/>
                <w:color w:val="FF0000"/>
                <w:kern w:val="0"/>
                <w:sz w:val="22"/>
                <w:szCs w:val="20"/>
              </w:rPr>
              <w:t>）</w:t>
            </w:r>
          </w:p>
        </w:tc>
        <w:tc>
          <w:tcPr>
            <w:tcW w:w="1276" w:type="dxa"/>
          </w:tcPr>
          <w:p w:rsidR="00F52CC1" w:rsidRPr="008B7FD0" w:rsidRDefault="00F52CC1">
            <w:pPr>
              <w:tabs>
                <w:tab w:val="left" w:pos="5140"/>
              </w:tabs>
              <w:jc w:val="center"/>
              <w:rPr>
                <w:rFonts w:ascii="宋体" w:hAnsi="宋体"/>
                <w:color w:val="000000"/>
                <w:kern w:val="0"/>
                <w:sz w:val="22"/>
                <w:szCs w:val="20"/>
              </w:rPr>
            </w:pPr>
          </w:p>
        </w:tc>
        <w:tc>
          <w:tcPr>
            <w:tcW w:w="1276" w:type="dxa"/>
          </w:tcPr>
          <w:p w:rsidR="00F52CC1" w:rsidRPr="008B7FD0" w:rsidRDefault="00F52CC1">
            <w:pPr>
              <w:tabs>
                <w:tab w:val="left" w:pos="5140"/>
              </w:tabs>
              <w:jc w:val="center"/>
              <w:rPr>
                <w:rFonts w:ascii="宋体" w:hAnsi="宋体"/>
                <w:color w:val="000000"/>
                <w:kern w:val="0"/>
                <w:sz w:val="22"/>
                <w:szCs w:val="20"/>
              </w:rPr>
            </w:pPr>
          </w:p>
        </w:tc>
        <w:tc>
          <w:tcPr>
            <w:tcW w:w="850" w:type="dxa"/>
          </w:tcPr>
          <w:p w:rsidR="00F52CC1" w:rsidRPr="008B7FD0" w:rsidRDefault="00EC1D78">
            <w:pPr>
              <w:tabs>
                <w:tab w:val="left" w:pos="5140"/>
              </w:tabs>
              <w:jc w:val="center"/>
              <w:rPr>
                <w:rFonts w:ascii="宋体" w:hAnsi="宋体"/>
                <w:color w:val="000000"/>
                <w:kern w:val="0"/>
                <w:sz w:val="22"/>
                <w:szCs w:val="20"/>
              </w:rPr>
            </w:pPr>
            <w:r w:rsidRPr="008B7FD0">
              <w:rPr>
                <w:rFonts w:ascii="宋体" w:hAnsi="宋体" w:hint="eastAsia"/>
                <w:color w:val="FF0000"/>
                <w:kern w:val="0"/>
                <w:sz w:val="22"/>
                <w:szCs w:val="20"/>
              </w:rPr>
              <w:t>（是</w:t>
            </w:r>
            <w:r w:rsidRPr="008B7FD0">
              <w:rPr>
                <w:rFonts w:ascii="宋体" w:hAnsi="宋体"/>
                <w:color w:val="FF0000"/>
                <w:kern w:val="0"/>
                <w:sz w:val="22"/>
                <w:szCs w:val="20"/>
              </w:rPr>
              <w:t>/否）</w:t>
            </w:r>
          </w:p>
        </w:tc>
        <w:tc>
          <w:tcPr>
            <w:tcW w:w="1418" w:type="dxa"/>
          </w:tcPr>
          <w:p w:rsidR="00F52CC1" w:rsidRPr="008B7FD0" w:rsidRDefault="00EC1D78">
            <w:pPr>
              <w:tabs>
                <w:tab w:val="left" w:pos="5140"/>
              </w:tabs>
              <w:rPr>
                <w:rFonts w:ascii="宋体" w:hAnsi="宋体"/>
                <w:color w:val="000000"/>
                <w:kern w:val="0"/>
                <w:sz w:val="22"/>
                <w:szCs w:val="20"/>
              </w:rPr>
            </w:pPr>
            <w:r w:rsidRPr="008B7FD0">
              <w:rPr>
                <w:rFonts w:ascii="宋体" w:hAnsi="宋体" w:hint="eastAsia"/>
                <w:color w:val="000000"/>
                <w:kern w:val="0"/>
                <w:sz w:val="22"/>
                <w:szCs w:val="20"/>
              </w:rPr>
              <w:t>（</w:t>
            </w:r>
            <w:r w:rsidRPr="008B7FD0">
              <w:rPr>
                <w:rFonts w:ascii="宋体" w:hAnsi="宋体" w:hint="eastAsia"/>
                <w:color w:val="FF0000"/>
                <w:kern w:val="0"/>
                <w:sz w:val="22"/>
                <w:szCs w:val="20"/>
              </w:rPr>
              <w:t>如不适用</w:t>
            </w:r>
            <w:r w:rsidRPr="008B7FD0">
              <w:rPr>
                <w:rFonts w:ascii="宋体" w:hAnsi="宋体"/>
                <w:color w:val="FF0000"/>
                <w:kern w:val="0"/>
                <w:sz w:val="22"/>
                <w:szCs w:val="20"/>
              </w:rPr>
              <w:t>，请填写“</w:t>
            </w:r>
            <w:r w:rsidRPr="008B7FD0">
              <w:rPr>
                <w:rFonts w:ascii="宋体" w:hAnsi="宋体" w:hint="eastAsia"/>
                <w:color w:val="FF0000"/>
                <w:kern w:val="0"/>
                <w:sz w:val="22"/>
                <w:szCs w:val="20"/>
              </w:rPr>
              <w:t>不适用</w:t>
            </w:r>
            <w:r w:rsidRPr="008B7FD0">
              <w:rPr>
                <w:rFonts w:ascii="宋体" w:hAnsi="宋体"/>
                <w:color w:val="FF0000"/>
                <w:kern w:val="0"/>
                <w:sz w:val="22"/>
                <w:szCs w:val="20"/>
              </w:rPr>
              <w:t>”</w:t>
            </w:r>
            <w:r w:rsidRPr="008B7FD0">
              <w:rPr>
                <w:rFonts w:ascii="宋体" w:hAnsi="宋体" w:hint="eastAsia"/>
                <w:color w:val="000000"/>
                <w:kern w:val="0"/>
                <w:sz w:val="22"/>
                <w:szCs w:val="20"/>
              </w:rPr>
              <w:t>）</w:t>
            </w:r>
          </w:p>
        </w:tc>
        <w:tc>
          <w:tcPr>
            <w:tcW w:w="992" w:type="dxa"/>
          </w:tcPr>
          <w:p w:rsidR="00F52CC1" w:rsidRPr="008B7FD0" w:rsidRDefault="00EC1D78">
            <w:pPr>
              <w:tabs>
                <w:tab w:val="left" w:pos="5140"/>
              </w:tabs>
              <w:rPr>
                <w:rFonts w:ascii="宋体" w:hAnsi="宋体"/>
                <w:color w:val="000000"/>
                <w:kern w:val="0"/>
                <w:sz w:val="22"/>
                <w:szCs w:val="20"/>
              </w:rPr>
            </w:pPr>
            <w:r w:rsidRPr="008B7FD0">
              <w:rPr>
                <w:rFonts w:ascii="宋体" w:hAnsi="宋体" w:hint="eastAsia"/>
                <w:color w:val="000000"/>
                <w:kern w:val="0"/>
                <w:sz w:val="22"/>
                <w:szCs w:val="20"/>
              </w:rPr>
              <w:t>（</w:t>
            </w:r>
            <w:r w:rsidRPr="008B7FD0">
              <w:rPr>
                <w:rFonts w:ascii="宋体" w:hAnsi="宋体" w:hint="eastAsia"/>
                <w:color w:val="FF0000"/>
                <w:kern w:val="0"/>
                <w:sz w:val="22"/>
                <w:szCs w:val="20"/>
              </w:rPr>
              <w:t>如不适用</w:t>
            </w:r>
            <w:r w:rsidRPr="008B7FD0">
              <w:rPr>
                <w:rFonts w:ascii="宋体" w:hAnsi="宋体"/>
                <w:color w:val="FF0000"/>
                <w:kern w:val="0"/>
                <w:sz w:val="22"/>
                <w:szCs w:val="20"/>
              </w:rPr>
              <w:t>，请填写“</w:t>
            </w:r>
            <w:r w:rsidRPr="008B7FD0">
              <w:rPr>
                <w:rFonts w:ascii="宋体" w:hAnsi="宋体" w:hint="eastAsia"/>
                <w:color w:val="FF0000"/>
                <w:kern w:val="0"/>
                <w:sz w:val="22"/>
                <w:szCs w:val="20"/>
              </w:rPr>
              <w:t>-</w:t>
            </w:r>
            <w:r w:rsidRPr="008B7FD0">
              <w:rPr>
                <w:rFonts w:ascii="宋体" w:hAnsi="宋体"/>
                <w:color w:val="FF0000"/>
                <w:kern w:val="0"/>
                <w:sz w:val="22"/>
                <w:szCs w:val="20"/>
              </w:rPr>
              <w:t>”</w:t>
            </w:r>
            <w:r w:rsidRPr="008B7FD0">
              <w:rPr>
                <w:rFonts w:ascii="宋体" w:hAnsi="宋体" w:hint="eastAsia"/>
                <w:color w:val="000000"/>
                <w:kern w:val="0"/>
                <w:sz w:val="22"/>
                <w:szCs w:val="20"/>
              </w:rPr>
              <w:t>）</w:t>
            </w:r>
          </w:p>
        </w:tc>
        <w:tc>
          <w:tcPr>
            <w:tcW w:w="1559" w:type="dxa"/>
          </w:tcPr>
          <w:p w:rsidR="00F52CC1" w:rsidRPr="008B7FD0" w:rsidRDefault="00EC1D78">
            <w:pPr>
              <w:tabs>
                <w:tab w:val="left" w:pos="5140"/>
              </w:tabs>
              <w:rPr>
                <w:rFonts w:ascii="宋体" w:hAnsi="宋体"/>
                <w:color w:val="000000"/>
                <w:kern w:val="0"/>
                <w:sz w:val="22"/>
                <w:szCs w:val="20"/>
              </w:rPr>
            </w:pPr>
            <w:r w:rsidRPr="008B7FD0">
              <w:rPr>
                <w:rFonts w:ascii="宋体" w:hAnsi="宋体" w:hint="eastAsia"/>
                <w:color w:val="FF0000"/>
                <w:kern w:val="0"/>
                <w:sz w:val="22"/>
                <w:szCs w:val="20"/>
              </w:rPr>
              <w:t>（不适用/已事前及时履行</w:t>
            </w:r>
            <w:r w:rsidRPr="008B7FD0">
              <w:rPr>
                <w:rFonts w:ascii="宋体" w:hAnsi="宋体"/>
                <w:color w:val="FF0000"/>
                <w:kern w:val="0"/>
                <w:sz w:val="22"/>
                <w:szCs w:val="20"/>
              </w:rPr>
              <w:t>/</w:t>
            </w:r>
            <w:r w:rsidRPr="008B7FD0">
              <w:rPr>
                <w:rFonts w:ascii="宋体" w:hAnsi="宋体" w:hint="eastAsia"/>
                <w:color w:val="FF0000"/>
                <w:kern w:val="0"/>
                <w:sz w:val="22"/>
                <w:szCs w:val="20"/>
              </w:rPr>
              <w:t>已</w:t>
            </w:r>
            <w:r w:rsidRPr="008B7FD0">
              <w:rPr>
                <w:rFonts w:ascii="宋体" w:hAnsi="宋体"/>
                <w:color w:val="FF0000"/>
                <w:kern w:val="0"/>
                <w:sz w:val="22"/>
                <w:szCs w:val="20"/>
              </w:rPr>
              <w:t>事后补充履行/尚未履行</w:t>
            </w:r>
            <w:r w:rsidRPr="008B7FD0">
              <w:rPr>
                <w:rFonts w:ascii="宋体" w:hAnsi="宋体" w:hint="eastAsia"/>
                <w:color w:val="FF0000"/>
                <w:kern w:val="0"/>
                <w:sz w:val="22"/>
                <w:szCs w:val="20"/>
              </w:rPr>
              <w:t>）</w:t>
            </w:r>
          </w:p>
        </w:tc>
      </w:tr>
    </w:tbl>
    <w:p w:rsidR="00F52CC1" w:rsidRPr="008B7FD0" w:rsidRDefault="00EC1D78">
      <w:pPr>
        <w:tabs>
          <w:tab w:val="left" w:pos="5140"/>
        </w:tabs>
        <w:rPr>
          <w:rFonts w:ascii="宋体" w:eastAsia="宋体" w:hAnsi="宋体" w:cs="Times New Roman"/>
          <w:b/>
          <w:color w:val="000000"/>
          <w:szCs w:val="44"/>
        </w:rPr>
      </w:pPr>
      <w:r w:rsidRPr="008B7FD0">
        <w:rPr>
          <w:rFonts w:ascii="宋体" w:eastAsia="宋体" w:hAnsi="宋体" w:cs="Times New Roman"/>
          <w:b/>
          <w:color w:val="000000"/>
          <w:szCs w:val="44"/>
        </w:rPr>
        <w:t>募集资金使用</w:t>
      </w:r>
      <w:r w:rsidRPr="008B7FD0">
        <w:rPr>
          <w:rFonts w:ascii="宋体" w:eastAsia="宋体" w:hAnsi="宋体" w:cs="Times New Roman" w:hint="eastAsia"/>
          <w:b/>
          <w:color w:val="000000"/>
          <w:szCs w:val="44"/>
        </w:rPr>
        <w:t>详细</w:t>
      </w:r>
      <w:r w:rsidRPr="008B7FD0">
        <w:rPr>
          <w:rFonts w:ascii="宋体" w:eastAsia="宋体" w:hAnsi="宋体" w:cs="Times New Roman"/>
          <w:b/>
          <w:color w:val="000000"/>
          <w:szCs w:val="44"/>
        </w:rPr>
        <w:t>情况</w:t>
      </w:r>
    </w:p>
    <w:tbl>
      <w:tblPr>
        <w:tblStyle w:val="192"/>
        <w:tblW w:w="9638" w:type="dxa"/>
        <w:tblInd w:w="-572" w:type="dxa"/>
        <w:tblLook w:val="04A0" w:firstRow="1" w:lastRow="0" w:firstColumn="1" w:lastColumn="0" w:noHBand="0" w:noVBand="1"/>
      </w:tblPr>
      <w:tblGrid>
        <w:gridCol w:w="9638"/>
      </w:tblGrid>
      <w:tr w:rsidR="00F52CC1" w:rsidRPr="008B7FD0">
        <w:trPr>
          <w:trHeight w:val="289"/>
        </w:trPr>
        <w:tc>
          <w:tcPr>
            <w:tcW w:w="9638"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注：说明募集资金的使用情况，如存在募集资金用途变更的，应当说明变动的具体情况以及履行的决策程序。</w:t>
            </w:r>
          </w:p>
        </w:tc>
      </w:tr>
    </w:tbl>
    <w:p w:rsidR="00F52CC1" w:rsidRPr="008B7FD0" w:rsidRDefault="00EC1D78">
      <w:pPr>
        <w:keepNext/>
        <w:keepLines/>
        <w:spacing w:before="100" w:after="100"/>
        <w:outlineLvl w:val="1"/>
        <w:rPr>
          <w:rFonts w:ascii="Calibri Light" w:eastAsia="微软雅黑" w:hAnsi="Calibri Light" w:cs="Times New Roman"/>
          <w:b/>
          <w:bCs/>
          <w:sz w:val="22"/>
          <w:szCs w:val="32"/>
        </w:rPr>
      </w:pPr>
      <w:r w:rsidRPr="008B7FD0">
        <w:rPr>
          <w:rFonts w:ascii="Calibri Light" w:eastAsia="微软雅黑" w:hAnsi="Calibri Light" w:cs="Times New Roman" w:hint="eastAsia"/>
          <w:b/>
          <w:bCs/>
          <w:sz w:val="22"/>
          <w:szCs w:val="32"/>
        </w:rPr>
        <w:t>四</w:t>
      </w:r>
      <w:r w:rsidRPr="008B7FD0">
        <w:rPr>
          <w:rFonts w:ascii="Calibri Light" w:eastAsia="微软雅黑" w:hAnsi="Calibri Light" w:cs="Times New Roman"/>
          <w:b/>
          <w:bCs/>
          <w:sz w:val="22"/>
          <w:szCs w:val="32"/>
        </w:rPr>
        <w:t>、</w:t>
      </w:r>
      <w:r w:rsidRPr="008B7FD0">
        <w:rPr>
          <w:rFonts w:ascii="Calibri Light" w:eastAsia="微软雅黑" w:hAnsi="Calibri Light" w:cs="Times New Roman" w:hint="eastAsia"/>
          <w:b/>
          <w:bCs/>
          <w:sz w:val="22"/>
          <w:szCs w:val="32"/>
        </w:rPr>
        <w:t>存续至</w:t>
      </w:r>
      <w:r w:rsidRPr="008B7FD0">
        <w:rPr>
          <w:rFonts w:ascii="Calibri Light" w:eastAsia="微软雅黑" w:hAnsi="Calibri Light" w:cs="Times New Roman"/>
          <w:b/>
          <w:bCs/>
          <w:sz w:val="22"/>
          <w:szCs w:val="32"/>
        </w:rPr>
        <w:t>本</w:t>
      </w:r>
      <w:r w:rsidRPr="008B7FD0">
        <w:rPr>
          <w:rFonts w:ascii="Calibri Light" w:eastAsia="微软雅黑" w:hAnsi="Calibri Light" w:cs="Times New Roman" w:hint="eastAsia"/>
          <w:b/>
          <w:bCs/>
          <w:sz w:val="22"/>
          <w:szCs w:val="32"/>
        </w:rPr>
        <w:t>期的优先股</w:t>
      </w:r>
      <w:r w:rsidRPr="008B7FD0">
        <w:rPr>
          <w:rFonts w:ascii="Calibri Light" w:eastAsia="微软雅黑" w:hAnsi="Calibri Light" w:cs="Times New Roman"/>
          <w:b/>
          <w:bCs/>
          <w:sz w:val="22"/>
          <w:szCs w:val="32"/>
        </w:rPr>
        <w:t>股票</w:t>
      </w:r>
      <w:r w:rsidRPr="008B7FD0">
        <w:rPr>
          <w:rFonts w:ascii="Calibri Light" w:eastAsia="微软雅黑" w:hAnsi="Calibri Light" w:cs="Times New Roman" w:hint="eastAsia"/>
          <w:b/>
          <w:bCs/>
          <w:sz w:val="22"/>
          <w:szCs w:val="32"/>
        </w:rPr>
        <w:t>相关</w:t>
      </w:r>
      <w:r w:rsidRPr="008B7FD0">
        <w:rPr>
          <w:rFonts w:ascii="Calibri Light" w:eastAsia="微软雅黑" w:hAnsi="Calibri Light" w:cs="Times New Roman"/>
          <w:b/>
          <w:bCs/>
          <w:sz w:val="22"/>
          <w:szCs w:val="32"/>
        </w:rPr>
        <w:t>情况</w:t>
      </w:r>
    </w:p>
    <w:p w:rsidR="00F52CC1" w:rsidRPr="008B7FD0" w:rsidRDefault="00EC1D78">
      <w:pPr>
        <w:rPr>
          <w:b/>
        </w:rPr>
      </w:pPr>
      <w:r w:rsidRPr="008B7FD0">
        <w:rPr>
          <w:rFonts w:hint="eastAsia"/>
        </w:rPr>
        <w:t>□</w:t>
      </w:r>
      <w:r w:rsidRPr="008B7FD0">
        <w:t xml:space="preserve">  </w:t>
      </w:r>
      <w:r w:rsidRPr="008B7FD0">
        <w:rPr>
          <w:rFonts w:hint="eastAsia"/>
        </w:rPr>
        <w:t>适用</w:t>
      </w:r>
      <w:r w:rsidRPr="008B7FD0">
        <w:t xml:space="preserve">  </w:t>
      </w:r>
      <w:r w:rsidRPr="008B7FD0">
        <w:rPr>
          <w:rFonts w:hint="eastAsia"/>
        </w:rPr>
        <w:t>□</w:t>
      </w:r>
      <w:r w:rsidRPr="008B7FD0">
        <w:t xml:space="preserve">  </w:t>
      </w:r>
      <w:r w:rsidRPr="008B7FD0">
        <w:rPr>
          <w:rFonts w:hint="eastAsia"/>
        </w:rPr>
        <w:t>不适用</w:t>
      </w:r>
    </w:p>
    <w:p w:rsidR="00F52CC1" w:rsidRPr="008B7FD0" w:rsidRDefault="00EC1D78">
      <w:pPr>
        <w:tabs>
          <w:tab w:val="left" w:pos="5140"/>
        </w:tabs>
        <w:outlineLvl w:val="2"/>
        <w:rPr>
          <w:rFonts w:ascii="宋体" w:eastAsia="宋体" w:hAnsi="宋体" w:cs="Times New Roman"/>
          <w:b/>
          <w:color w:val="000000"/>
          <w:szCs w:val="44"/>
        </w:rPr>
      </w:pPr>
      <w:bookmarkStart w:id="28" w:name="_Toc25205"/>
      <w:bookmarkStart w:id="29" w:name="_Toc18252"/>
      <w:r w:rsidRPr="008B7FD0">
        <w:rPr>
          <w:rFonts w:ascii="宋体" w:eastAsia="宋体" w:hAnsi="宋体" w:cs="Times New Roman" w:hint="eastAsia"/>
          <w:b/>
          <w:color w:val="000000"/>
          <w:szCs w:val="44"/>
        </w:rPr>
        <w:t>（一）基本情况</w:t>
      </w:r>
      <w:bookmarkEnd w:id="28"/>
      <w:bookmarkEnd w:id="29"/>
    </w:p>
    <w:p w:rsidR="00F52CC1" w:rsidRPr="008B7FD0" w:rsidRDefault="00EC1D78">
      <w:pPr>
        <w:tabs>
          <w:tab w:val="left" w:pos="5140"/>
        </w:tabs>
        <w:jc w:val="right"/>
        <w:rPr>
          <w:rFonts w:ascii="Calibri" w:eastAsia="宋体" w:hAnsi="Calibri" w:cs="Times New Roman"/>
        </w:rPr>
      </w:pPr>
      <w:r w:rsidRPr="008B7FD0">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3"/>
        <w:gridCol w:w="1205"/>
        <w:gridCol w:w="1205"/>
        <w:gridCol w:w="1205"/>
        <w:gridCol w:w="1205"/>
        <w:gridCol w:w="1205"/>
        <w:gridCol w:w="1205"/>
      </w:tblGrid>
      <w:tr w:rsidR="00F52CC1" w:rsidRPr="008B7FD0">
        <w:trPr>
          <w:jc w:val="center"/>
        </w:trPr>
        <w:tc>
          <w:tcPr>
            <w:tcW w:w="1276"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证券代码</w:t>
            </w:r>
          </w:p>
        </w:tc>
        <w:tc>
          <w:tcPr>
            <w:tcW w:w="1133"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证券简称</w:t>
            </w:r>
          </w:p>
        </w:tc>
        <w:tc>
          <w:tcPr>
            <w:tcW w:w="1205"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发行价格</w:t>
            </w:r>
          </w:p>
        </w:tc>
        <w:tc>
          <w:tcPr>
            <w:tcW w:w="1205"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发行数量</w:t>
            </w:r>
          </w:p>
        </w:tc>
        <w:tc>
          <w:tcPr>
            <w:tcW w:w="1205"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募集金额</w:t>
            </w:r>
          </w:p>
        </w:tc>
        <w:tc>
          <w:tcPr>
            <w:tcW w:w="1205"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票面股息率</w:t>
            </w:r>
            <w:r w:rsidRPr="008B7FD0">
              <w:rPr>
                <w:rFonts w:ascii="宋体" w:eastAsia="宋体" w:hAnsi="宋体" w:cs="Times New Roman"/>
                <w:b/>
                <w:color w:val="000000"/>
                <w:sz w:val="22"/>
              </w:rPr>
              <w:t>%</w:t>
            </w:r>
          </w:p>
        </w:tc>
        <w:tc>
          <w:tcPr>
            <w:tcW w:w="1205"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转让</w:t>
            </w:r>
            <w:r w:rsidRPr="008B7FD0">
              <w:rPr>
                <w:rFonts w:ascii="宋体" w:eastAsia="宋体" w:hAnsi="宋体" w:cs="Times New Roman"/>
                <w:b/>
                <w:color w:val="000000"/>
                <w:sz w:val="22"/>
              </w:rPr>
              <w:t>起始日</w:t>
            </w:r>
          </w:p>
        </w:tc>
        <w:tc>
          <w:tcPr>
            <w:tcW w:w="1205"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转让</w:t>
            </w:r>
            <w:r w:rsidRPr="008B7FD0">
              <w:rPr>
                <w:rFonts w:ascii="宋体" w:eastAsia="宋体" w:hAnsi="宋体" w:cs="Times New Roman"/>
                <w:b/>
                <w:color w:val="000000"/>
                <w:sz w:val="22"/>
              </w:rPr>
              <w:t>终止日</w:t>
            </w:r>
          </w:p>
        </w:tc>
      </w:tr>
      <w:tr w:rsidR="00F52CC1" w:rsidRPr="008B7FD0">
        <w:trPr>
          <w:jc w:val="center"/>
        </w:trPr>
        <w:tc>
          <w:tcPr>
            <w:tcW w:w="1276" w:type="dxa"/>
          </w:tcPr>
          <w:p w:rsidR="00F52CC1" w:rsidRPr="008B7FD0" w:rsidRDefault="00F52CC1">
            <w:pPr>
              <w:tabs>
                <w:tab w:val="left" w:pos="5140"/>
              </w:tabs>
              <w:rPr>
                <w:rFonts w:ascii="宋体" w:eastAsia="宋体" w:hAnsi="宋体" w:cs="Times New Roman"/>
                <w:color w:val="000000"/>
                <w:sz w:val="22"/>
              </w:rPr>
            </w:pPr>
          </w:p>
        </w:tc>
        <w:tc>
          <w:tcPr>
            <w:tcW w:w="1133"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r>
      <w:tr w:rsidR="00F52CC1" w:rsidRPr="008B7FD0">
        <w:trPr>
          <w:jc w:val="center"/>
        </w:trPr>
        <w:tc>
          <w:tcPr>
            <w:tcW w:w="1276" w:type="dxa"/>
          </w:tcPr>
          <w:p w:rsidR="00F52CC1" w:rsidRPr="008B7FD0" w:rsidRDefault="00F52CC1">
            <w:pPr>
              <w:tabs>
                <w:tab w:val="left" w:pos="5140"/>
              </w:tabs>
              <w:rPr>
                <w:rFonts w:ascii="宋体" w:eastAsia="宋体" w:hAnsi="宋体" w:cs="Times New Roman"/>
                <w:color w:val="000000"/>
                <w:sz w:val="22"/>
              </w:rPr>
            </w:pPr>
          </w:p>
        </w:tc>
        <w:tc>
          <w:tcPr>
            <w:tcW w:w="1133"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r>
      <w:tr w:rsidR="00F52CC1" w:rsidRPr="008B7FD0">
        <w:trPr>
          <w:jc w:val="center"/>
        </w:trPr>
        <w:tc>
          <w:tcPr>
            <w:tcW w:w="1276" w:type="dxa"/>
          </w:tcPr>
          <w:p w:rsidR="00F52CC1" w:rsidRPr="008B7FD0" w:rsidRDefault="00EC1D78">
            <w:pPr>
              <w:tabs>
                <w:tab w:val="left" w:pos="5140"/>
              </w:tabs>
              <w:rPr>
                <w:rFonts w:ascii="宋体" w:eastAsia="宋体" w:hAnsi="宋体" w:cs="Times New Roman"/>
                <w:color w:val="000000"/>
                <w:sz w:val="22"/>
              </w:rPr>
            </w:pPr>
            <w:r w:rsidRPr="008B7FD0">
              <w:rPr>
                <w:rFonts w:ascii="宋体" w:eastAsia="宋体" w:hAnsi="宋体" w:cs="Times New Roman" w:hint="eastAsia"/>
                <w:color w:val="000000"/>
                <w:sz w:val="22"/>
              </w:rPr>
              <w:t>（自动添行</w:t>
            </w:r>
            <w:r w:rsidRPr="008B7FD0">
              <w:rPr>
                <w:rFonts w:ascii="宋体" w:eastAsia="宋体" w:hAnsi="宋体" w:cs="Times New Roman"/>
                <w:color w:val="000000"/>
                <w:sz w:val="22"/>
              </w:rPr>
              <w:t>）</w:t>
            </w:r>
          </w:p>
        </w:tc>
        <w:tc>
          <w:tcPr>
            <w:tcW w:w="1133"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r>
    </w:tbl>
    <w:p w:rsidR="00F52CC1" w:rsidRPr="008B7FD0" w:rsidRDefault="00EC1D78">
      <w:pPr>
        <w:tabs>
          <w:tab w:val="left" w:pos="5140"/>
        </w:tabs>
        <w:outlineLvl w:val="2"/>
        <w:rPr>
          <w:rFonts w:ascii="宋体" w:eastAsia="宋体" w:hAnsi="宋体" w:cs="Times New Roman"/>
          <w:b/>
          <w:color w:val="000000"/>
          <w:szCs w:val="44"/>
        </w:rPr>
      </w:pPr>
      <w:bookmarkStart w:id="30" w:name="_Toc20245"/>
      <w:bookmarkStart w:id="31" w:name="_Toc8802"/>
      <w:r w:rsidRPr="008B7FD0">
        <w:rPr>
          <w:rFonts w:ascii="宋体" w:eastAsia="宋体" w:hAnsi="宋体" w:cs="Times New Roman" w:hint="eastAsia"/>
          <w:b/>
          <w:color w:val="000000"/>
          <w:szCs w:val="44"/>
        </w:rPr>
        <w:t>（二）股东情况</w:t>
      </w:r>
      <w:bookmarkEnd w:id="30"/>
      <w:bookmarkEnd w:id="31"/>
    </w:p>
    <w:p w:rsidR="00F52CC1" w:rsidRPr="008B7FD0" w:rsidRDefault="00EC1D78">
      <w:pPr>
        <w:rPr>
          <w:rFonts w:ascii="Calibri" w:eastAsia="宋体" w:hAnsi="Calibri" w:cs="Times New Roman"/>
          <w:i/>
        </w:rPr>
      </w:pPr>
      <w:r w:rsidRPr="008B7FD0">
        <w:rPr>
          <w:rFonts w:ascii="Calibri" w:eastAsia="宋体" w:hAnsi="Calibri" w:cs="Times New Roman" w:hint="eastAsia"/>
          <w:i/>
          <w:color w:val="FF0000"/>
        </w:rPr>
        <w:t>注：不同批次分别列示，整张表格可复制自行添加。</w:t>
      </w:r>
    </w:p>
    <w:p w:rsidR="00F52CC1" w:rsidRPr="008B7FD0" w:rsidRDefault="00EC1D78">
      <w:pPr>
        <w:tabs>
          <w:tab w:val="left" w:pos="5140"/>
        </w:tabs>
        <w:jc w:val="right"/>
        <w:rPr>
          <w:rFonts w:ascii="Calibri" w:eastAsia="宋体" w:hAnsi="Calibri" w:cs="Times New Roman"/>
        </w:rPr>
      </w:pPr>
      <w:r w:rsidRPr="008B7FD0">
        <w:rPr>
          <w:rFonts w:ascii="Calibri" w:eastAsia="宋体" w:hAnsi="Calibri" w:cs="Times New Roman" w:hint="eastAsia"/>
        </w:rPr>
        <w:t>单位：股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67"/>
        <w:gridCol w:w="567"/>
        <w:gridCol w:w="1701"/>
        <w:gridCol w:w="2268"/>
        <w:gridCol w:w="2268"/>
        <w:gridCol w:w="1276"/>
        <w:gridCol w:w="992"/>
      </w:tblGrid>
      <w:tr w:rsidR="00F52CC1" w:rsidRPr="008B7FD0">
        <w:trPr>
          <w:jc w:val="center"/>
        </w:trPr>
        <w:tc>
          <w:tcPr>
            <w:tcW w:w="1134" w:type="dxa"/>
            <w:gridSpan w:val="2"/>
            <w:tcBorders>
              <w:bottom w:val="single" w:sz="4" w:space="0" w:color="5B9BD5"/>
            </w:tcBorders>
            <w:shd w:val="pct10" w:color="auto" w:fill="auto"/>
            <w:vAlign w:val="center"/>
          </w:tcPr>
          <w:p w:rsidR="00F52CC1" w:rsidRPr="008B7FD0" w:rsidRDefault="00EC1D78">
            <w:pPr>
              <w:jc w:val="center"/>
              <w:rPr>
                <w:rFonts w:ascii="Calibri" w:eastAsia="宋体" w:hAnsi="Calibri" w:cs="Times New Roman"/>
                <w:b/>
                <w:color w:val="000000"/>
                <w:sz w:val="22"/>
              </w:rPr>
            </w:pPr>
            <w:r w:rsidRPr="008B7FD0">
              <w:rPr>
                <w:rFonts w:ascii="Calibri" w:eastAsia="宋体" w:hAnsi="Calibri" w:cs="Times New Roman" w:hint="eastAsia"/>
                <w:b/>
                <w:color w:val="000000"/>
                <w:sz w:val="22"/>
              </w:rPr>
              <w:t>证券代码</w:t>
            </w:r>
          </w:p>
        </w:tc>
        <w:tc>
          <w:tcPr>
            <w:tcW w:w="1701" w:type="dxa"/>
            <w:tcBorders>
              <w:bottom w:val="single" w:sz="4" w:space="0" w:color="5B9BD5"/>
            </w:tcBorders>
            <w:shd w:val="pct10" w:color="auto" w:fill="auto"/>
            <w:vAlign w:val="center"/>
          </w:tcPr>
          <w:p w:rsidR="00F52CC1" w:rsidRPr="008B7FD0" w:rsidRDefault="00F52CC1">
            <w:pPr>
              <w:jc w:val="center"/>
              <w:rPr>
                <w:rFonts w:ascii="Calibri" w:eastAsia="宋体" w:hAnsi="Calibri" w:cs="Times New Roman"/>
                <w:b/>
                <w:color w:val="000000"/>
                <w:sz w:val="22"/>
              </w:rPr>
            </w:pPr>
          </w:p>
        </w:tc>
        <w:tc>
          <w:tcPr>
            <w:tcW w:w="2268" w:type="dxa"/>
            <w:tcBorders>
              <w:bottom w:val="single" w:sz="4" w:space="0" w:color="5B9BD5"/>
            </w:tcBorders>
            <w:shd w:val="pct10" w:color="auto" w:fill="auto"/>
            <w:vAlign w:val="center"/>
          </w:tcPr>
          <w:p w:rsidR="00F52CC1" w:rsidRPr="008B7FD0" w:rsidRDefault="00EC1D78">
            <w:pPr>
              <w:jc w:val="center"/>
              <w:rPr>
                <w:rFonts w:ascii="Calibri" w:eastAsia="宋体" w:hAnsi="Calibri" w:cs="Times New Roman"/>
                <w:b/>
                <w:color w:val="000000"/>
                <w:sz w:val="22"/>
              </w:rPr>
            </w:pPr>
            <w:r w:rsidRPr="008B7FD0">
              <w:rPr>
                <w:rFonts w:ascii="Calibri" w:eastAsia="宋体" w:hAnsi="Calibri" w:cs="Times New Roman" w:hint="eastAsia"/>
                <w:b/>
                <w:color w:val="000000"/>
                <w:sz w:val="22"/>
              </w:rPr>
              <w:t>证券简称</w:t>
            </w:r>
          </w:p>
        </w:tc>
        <w:tc>
          <w:tcPr>
            <w:tcW w:w="2268" w:type="dxa"/>
            <w:tcBorders>
              <w:bottom w:val="single" w:sz="4" w:space="0" w:color="5B9BD5"/>
            </w:tcBorders>
            <w:shd w:val="pct10" w:color="auto" w:fill="auto"/>
            <w:vAlign w:val="center"/>
          </w:tcPr>
          <w:p w:rsidR="00F52CC1" w:rsidRPr="008B7FD0" w:rsidRDefault="00F52CC1">
            <w:pPr>
              <w:jc w:val="center"/>
              <w:rPr>
                <w:rFonts w:ascii="Calibri" w:eastAsia="宋体" w:hAnsi="Calibri" w:cs="Times New Roman"/>
                <w:b/>
                <w:color w:val="000000"/>
                <w:sz w:val="22"/>
              </w:rPr>
            </w:pPr>
          </w:p>
        </w:tc>
        <w:tc>
          <w:tcPr>
            <w:tcW w:w="1276" w:type="dxa"/>
            <w:tcBorders>
              <w:bottom w:val="single" w:sz="4" w:space="0" w:color="5B9BD5"/>
              <w:right w:val="single" w:sz="4" w:space="0" w:color="5B9BD5"/>
            </w:tcBorders>
            <w:shd w:val="pct10" w:color="auto" w:fill="auto"/>
            <w:vAlign w:val="center"/>
          </w:tcPr>
          <w:p w:rsidR="00F52CC1" w:rsidRPr="008B7FD0" w:rsidRDefault="00EC1D78">
            <w:pPr>
              <w:jc w:val="center"/>
              <w:rPr>
                <w:rFonts w:ascii="Calibri" w:eastAsia="宋体" w:hAnsi="Calibri" w:cs="Times New Roman"/>
                <w:b/>
                <w:color w:val="000000"/>
                <w:sz w:val="22"/>
              </w:rPr>
            </w:pPr>
            <w:r w:rsidRPr="008B7FD0">
              <w:rPr>
                <w:rFonts w:ascii="Calibri" w:eastAsia="宋体" w:hAnsi="Calibri" w:cs="Times New Roman" w:hint="eastAsia"/>
                <w:b/>
                <w:color w:val="000000"/>
                <w:sz w:val="22"/>
              </w:rPr>
              <w:t>股东人数</w:t>
            </w:r>
          </w:p>
        </w:tc>
        <w:tc>
          <w:tcPr>
            <w:tcW w:w="992" w:type="dxa"/>
            <w:tcBorders>
              <w:left w:val="single" w:sz="4" w:space="0" w:color="5B9BD5"/>
              <w:bottom w:val="single" w:sz="4" w:space="0" w:color="5B9BD5"/>
            </w:tcBorders>
            <w:shd w:val="pct10" w:color="auto" w:fill="auto"/>
            <w:vAlign w:val="center"/>
          </w:tcPr>
          <w:p w:rsidR="00F52CC1" w:rsidRPr="008B7FD0" w:rsidRDefault="00F52CC1">
            <w:pPr>
              <w:jc w:val="center"/>
              <w:rPr>
                <w:rFonts w:ascii="Calibri" w:eastAsia="宋体" w:hAnsi="Calibri" w:cs="Times New Roman"/>
                <w:b/>
                <w:color w:val="000000"/>
                <w:sz w:val="22"/>
              </w:rPr>
            </w:pPr>
          </w:p>
        </w:tc>
      </w:tr>
      <w:tr w:rsidR="00F52CC1" w:rsidRPr="008B7FD0">
        <w:trPr>
          <w:trHeight w:val="363"/>
          <w:jc w:val="center"/>
        </w:trPr>
        <w:tc>
          <w:tcPr>
            <w:tcW w:w="567"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序号</w:t>
            </w:r>
          </w:p>
        </w:tc>
        <w:tc>
          <w:tcPr>
            <w:tcW w:w="2268" w:type="dxa"/>
            <w:gridSpan w:val="2"/>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股东</w:t>
            </w:r>
            <w:r w:rsidRPr="008B7FD0">
              <w:rPr>
                <w:rFonts w:ascii="宋体" w:eastAsia="宋体" w:hAnsi="宋体" w:cs="Times New Roman"/>
                <w:b/>
                <w:color w:val="000000"/>
                <w:sz w:val="22"/>
              </w:rPr>
              <w:t>名称</w:t>
            </w:r>
          </w:p>
        </w:tc>
        <w:tc>
          <w:tcPr>
            <w:tcW w:w="2268"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期初持股数量</w:t>
            </w:r>
          </w:p>
        </w:tc>
        <w:tc>
          <w:tcPr>
            <w:tcW w:w="2268"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期末持股</w:t>
            </w:r>
            <w:r w:rsidRPr="008B7FD0">
              <w:rPr>
                <w:rFonts w:ascii="宋体" w:eastAsia="宋体" w:hAnsi="宋体" w:cs="Times New Roman"/>
                <w:b/>
                <w:color w:val="000000"/>
                <w:sz w:val="22"/>
              </w:rPr>
              <w:t>数量</w:t>
            </w:r>
          </w:p>
        </w:tc>
        <w:tc>
          <w:tcPr>
            <w:tcW w:w="2268" w:type="dxa"/>
            <w:gridSpan w:val="2"/>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期末持股比例</w:t>
            </w:r>
            <w:r w:rsidRPr="008B7FD0">
              <w:rPr>
                <w:rFonts w:ascii="宋体" w:eastAsia="宋体" w:hAnsi="宋体" w:cs="Times New Roman"/>
                <w:b/>
                <w:color w:val="000000"/>
                <w:sz w:val="22"/>
              </w:rPr>
              <w:t>%</w:t>
            </w:r>
          </w:p>
        </w:tc>
      </w:tr>
      <w:tr w:rsidR="00F52CC1" w:rsidRPr="008B7FD0">
        <w:trPr>
          <w:jc w:val="center"/>
        </w:trPr>
        <w:tc>
          <w:tcPr>
            <w:tcW w:w="567"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color w:val="000000"/>
                <w:sz w:val="22"/>
              </w:rPr>
              <w:t>1</w:t>
            </w:r>
          </w:p>
        </w:tc>
        <w:tc>
          <w:tcPr>
            <w:tcW w:w="2268" w:type="dxa"/>
            <w:gridSpan w:val="2"/>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gridSpan w:val="2"/>
          </w:tcPr>
          <w:p w:rsidR="00F52CC1" w:rsidRPr="008B7FD0" w:rsidRDefault="00F52CC1">
            <w:pPr>
              <w:jc w:val="center"/>
              <w:rPr>
                <w:rFonts w:ascii="Calibri" w:eastAsia="宋体" w:hAnsi="Calibri" w:cs="Times New Roman"/>
                <w:color w:val="000000"/>
                <w:sz w:val="22"/>
              </w:rPr>
            </w:pPr>
          </w:p>
        </w:tc>
      </w:tr>
      <w:tr w:rsidR="00F52CC1" w:rsidRPr="008B7FD0">
        <w:trPr>
          <w:jc w:val="center"/>
        </w:trPr>
        <w:tc>
          <w:tcPr>
            <w:tcW w:w="567"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color w:val="000000"/>
                <w:sz w:val="22"/>
              </w:rPr>
              <w:t>2</w:t>
            </w:r>
          </w:p>
        </w:tc>
        <w:tc>
          <w:tcPr>
            <w:tcW w:w="2268" w:type="dxa"/>
            <w:gridSpan w:val="2"/>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gridSpan w:val="2"/>
          </w:tcPr>
          <w:p w:rsidR="00F52CC1" w:rsidRPr="008B7FD0" w:rsidRDefault="00F52CC1">
            <w:pPr>
              <w:jc w:val="center"/>
              <w:rPr>
                <w:rFonts w:ascii="Calibri" w:eastAsia="宋体" w:hAnsi="Calibri" w:cs="Times New Roman"/>
                <w:color w:val="000000"/>
                <w:sz w:val="22"/>
              </w:rPr>
            </w:pPr>
          </w:p>
        </w:tc>
      </w:tr>
      <w:tr w:rsidR="00F52CC1" w:rsidRPr="008B7FD0">
        <w:trPr>
          <w:jc w:val="center"/>
        </w:trPr>
        <w:tc>
          <w:tcPr>
            <w:tcW w:w="567"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color w:val="000000"/>
                <w:sz w:val="22"/>
              </w:rPr>
              <w:t>3</w:t>
            </w:r>
          </w:p>
        </w:tc>
        <w:tc>
          <w:tcPr>
            <w:tcW w:w="2268" w:type="dxa"/>
            <w:gridSpan w:val="2"/>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gridSpan w:val="2"/>
          </w:tcPr>
          <w:p w:rsidR="00F52CC1" w:rsidRPr="008B7FD0" w:rsidRDefault="00F52CC1">
            <w:pPr>
              <w:jc w:val="center"/>
              <w:rPr>
                <w:rFonts w:ascii="Calibri" w:eastAsia="宋体" w:hAnsi="Calibri" w:cs="Times New Roman"/>
                <w:color w:val="000000"/>
                <w:sz w:val="22"/>
              </w:rPr>
            </w:pPr>
          </w:p>
        </w:tc>
      </w:tr>
      <w:tr w:rsidR="00F52CC1" w:rsidRPr="008B7FD0">
        <w:trPr>
          <w:jc w:val="center"/>
        </w:trPr>
        <w:tc>
          <w:tcPr>
            <w:tcW w:w="567"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color w:val="000000"/>
                <w:sz w:val="22"/>
              </w:rPr>
              <w:t>4</w:t>
            </w:r>
          </w:p>
        </w:tc>
        <w:tc>
          <w:tcPr>
            <w:tcW w:w="2268" w:type="dxa"/>
            <w:gridSpan w:val="2"/>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gridSpan w:val="2"/>
          </w:tcPr>
          <w:p w:rsidR="00F52CC1" w:rsidRPr="008B7FD0" w:rsidRDefault="00F52CC1">
            <w:pPr>
              <w:jc w:val="center"/>
              <w:rPr>
                <w:rFonts w:ascii="Calibri" w:eastAsia="宋体" w:hAnsi="Calibri" w:cs="Times New Roman"/>
                <w:color w:val="000000"/>
                <w:sz w:val="22"/>
              </w:rPr>
            </w:pPr>
          </w:p>
        </w:tc>
      </w:tr>
      <w:tr w:rsidR="00F52CC1" w:rsidRPr="008B7FD0">
        <w:trPr>
          <w:jc w:val="center"/>
        </w:trPr>
        <w:tc>
          <w:tcPr>
            <w:tcW w:w="567"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color w:val="000000"/>
                <w:sz w:val="22"/>
              </w:rPr>
              <w:t>5</w:t>
            </w:r>
          </w:p>
        </w:tc>
        <w:tc>
          <w:tcPr>
            <w:tcW w:w="2268" w:type="dxa"/>
            <w:gridSpan w:val="2"/>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gridSpan w:val="2"/>
          </w:tcPr>
          <w:p w:rsidR="00F52CC1" w:rsidRPr="008B7FD0" w:rsidRDefault="00F52CC1">
            <w:pPr>
              <w:jc w:val="center"/>
              <w:rPr>
                <w:rFonts w:ascii="Calibri" w:eastAsia="宋体" w:hAnsi="Calibri" w:cs="Times New Roman"/>
                <w:color w:val="000000"/>
                <w:sz w:val="22"/>
              </w:rPr>
            </w:pPr>
          </w:p>
        </w:tc>
      </w:tr>
      <w:tr w:rsidR="00F52CC1" w:rsidRPr="008B7FD0">
        <w:trPr>
          <w:jc w:val="center"/>
        </w:trPr>
        <w:tc>
          <w:tcPr>
            <w:tcW w:w="567"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color w:val="000000"/>
                <w:sz w:val="22"/>
              </w:rPr>
              <w:t>6</w:t>
            </w:r>
          </w:p>
        </w:tc>
        <w:tc>
          <w:tcPr>
            <w:tcW w:w="2268" w:type="dxa"/>
            <w:gridSpan w:val="2"/>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gridSpan w:val="2"/>
          </w:tcPr>
          <w:p w:rsidR="00F52CC1" w:rsidRPr="008B7FD0" w:rsidRDefault="00F52CC1">
            <w:pPr>
              <w:jc w:val="center"/>
              <w:rPr>
                <w:rFonts w:ascii="Calibri" w:eastAsia="宋体" w:hAnsi="Calibri" w:cs="Times New Roman"/>
                <w:color w:val="000000"/>
                <w:sz w:val="22"/>
              </w:rPr>
            </w:pPr>
          </w:p>
        </w:tc>
      </w:tr>
      <w:tr w:rsidR="00F52CC1" w:rsidRPr="008B7FD0">
        <w:trPr>
          <w:jc w:val="center"/>
        </w:trPr>
        <w:tc>
          <w:tcPr>
            <w:tcW w:w="567"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color w:val="000000"/>
                <w:sz w:val="22"/>
              </w:rPr>
              <w:t>7</w:t>
            </w:r>
          </w:p>
        </w:tc>
        <w:tc>
          <w:tcPr>
            <w:tcW w:w="2268" w:type="dxa"/>
            <w:gridSpan w:val="2"/>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gridSpan w:val="2"/>
          </w:tcPr>
          <w:p w:rsidR="00F52CC1" w:rsidRPr="008B7FD0" w:rsidRDefault="00F52CC1">
            <w:pPr>
              <w:jc w:val="center"/>
              <w:rPr>
                <w:rFonts w:ascii="Calibri" w:eastAsia="宋体" w:hAnsi="Calibri" w:cs="Times New Roman"/>
                <w:color w:val="000000"/>
                <w:sz w:val="22"/>
              </w:rPr>
            </w:pPr>
          </w:p>
        </w:tc>
      </w:tr>
      <w:tr w:rsidR="00F52CC1" w:rsidRPr="008B7FD0">
        <w:trPr>
          <w:jc w:val="center"/>
        </w:trPr>
        <w:tc>
          <w:tcPr>
            <w:tcW w:w="567"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color w:val="000000"/>
                <w:sz w:val="22"/>
              </w:rPr>
              <w:t>8</w:t>
            </w:r>
          </w:p>
        </w:tc>
        <w:tc>
          <w:tcPr>
            <w:tcW w:w="2268" w:type="dxa"/>
            <w:gridSpan w:val="2"/>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gridSpan w:val="2"/>
          </w:tcPr>
          <w:p w:rsidR="00F52CC1" w:rsidRPr="008B7FD0" w:rsidRDefault="00F52CC1">
            <w:pPr>
              <w:jc w:val="center"/>
              <w:rPr>
                <w:rFonts w:ascii="Calibri" w:eastAsia="宋体" w:hAnsi="Calibri" w:cs="Times New Roman"/>
                <w:color w:val="000000"/>
                <w:sz w:val="22"/>
              </w:rPr>
            </w:pPr>
          </w:p>
        </w:tc>
      </w:tr>
      <w:tr w:rsidR="00F52CC1" w:rsidRPr="008B7FD0">
        <w:trPr>
          <w:jc w:val="center"/>
        </w:trPr>
        <w:tc>
          <w:tcPr>
            <w:tcW w:w="567"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color w:val="000000"/>
                <w:sz w:val="22"/>
              </w:rPr>
              <w:lastRenderedPageBreak/>
              <w:t>9</w:t>
            </w:r>
          </w:p>
        </w:tc>
        <w:tc>
          <w:tcPr>
            <w:tcW w:w="2268" w:type="dxa"/>
            <w:gridSpan w:val="2"/>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gridSpan w:val="2"/>
          </w:tcPr>
          <w:p w:rsidR="00F52CC1" w:rsidRPr="008B7FD0" w:rsidRDefault="00F52CC1">
            <w:pPr>
              <w:jc w:val="center"/>
              <w:rPr>
                <w:rFonts w:ascii="Calibri" w:eastAsia="宋体" w:hAnsi="Calibri" w:cs="Times New Roman"/>
                <w:color w:val="000000"/>
                <w:sz w:val="22"/>
              </w:rPr>
            </w:pPr>
          </w:p>
        </w:tc>
      </w:tr>
      <w:tr w:rsidR="00F52CC1" w:rsidRPr="008B7FD0">
        <w:trPr>
          <w:jc w:val="center"/>
        </w:trPr>
        <w:tc>
          <w:tcPr>
            <w:tcW w:w="567"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color w:val="000000"/>
                <w:sz w:val="22"/>
              </w:rPr>
              <w:t>10</w:t>
            </w:r>
          </w:p>
        </w:tc>
        <w:tc>
          <w:tcPr>
            <w:tcW w:w="2268" w:type="dxa"/>
            <w:gridSpan w:val="2"/>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tcPr>
          <w:p w:rsidR="00F52CC1" w:rsidRPr="008B7FD0" w:rsidRDefault="00F52CC1">
            <w:pPr>
              <w:jc w:val="center"/>
              <w:rPr>
                <w:rFonts w:ascii="Calibri" w:eastAsia="宋体" w:hAnsi="Calibri" w:cs="Times New Roman"/>
                <w:color w:val="000000"/>
                <w:sz w:val="22"/>
              </w:rPr>
            </w:pPr>
          </w:p>
        </w:tc>
        <w:tc>
          <w:tcPr>
            <w:tcW w:w="2268" w:type="dxa"/>
            <w:gridSpan w:val="2"/>
          </w:tcPr>
          <w:p w:rsidR="00F52CC1" w:rsidRPr="008B7FD0" w:rsidRDefault="00F52CC1">
            <w:pPr>
              <w:jc w:val="center"/>
              <w:rPr>
                <w:rFonts w:ascii="Calibri" w:eastAsia="宋体" w:hAnsi="Calibri" w:cs="Times New Roman"/>
                <w:color w:val="000000"/>
                <w:sz w:val="22"/>
              </w:rPr>
            </w:pPr>
          </w:p>
        </w:tc>
      </w:tr>
    </w:tbl>
    <w:p w:rsidR="00F52CC1" w:rsidRPr="008B7FD0" w:rsidRDefault="00EC1D78">
      <w:pPr>
        <w:tabs>
          <w:tab w:val="left" w:pos="5140"/>
        </w:tabs>
        <w:outlineLvl w:val="2"/>
        <w:rPr>
          <w:rFonts w:ascii="宋体" w:eastAsia="宋体" w:hAnsi="宋体" w:cs="Times New Roman"/>
          <w:b/>
          <w:color w:val="000000"/>
          <w:szCs w:val="44"/>
        </w:rPr>
      </w:pPr>
      <w:bookmarkStart w:id="32" w:name="_Toc23805"/>
      <w:bookmarkStart w:id="33" w:name="_Toc4858"/>
      <w:r w:rsidRPr="008B7FD0">
        <w:rPr>
          <w:rFonts w:ascii="宋体" w:eastAsia="宋体" w:hAnsi="宋体" w:cs="Times New Roman" w:hint="eastAsia"/>
          <w:b/>
          <w:color w:val="000000"/>
          <w:szCs w:val="44"/>
        </w:rPr>
        <w:t>（三）利润分配情况</w:t>
      </w:r>
      <w:bookmarkEnd w:id="32"/>
      <w:bookmarkEnd w:id="33"/>
    </w:p>
    <w:p w:rsidR="00F52CC1" w:rsidRPr="008B7FD0" w:rsidRDefault="00EC1D78">
      <w:pPr>
        <w:rPr>
          <w:rFonts w:ascii="Calibri" w:eastAsia="宋体" w:hAnsi="Calibri" w:cs="Times New Roman"/>
        </w:rPr>
      </w:pP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r w:rsidRPr="008B7FD0">
        <w:rPr>
          <w:rFonts w:ascii="Calibri" w:eastAsia="宋体" w:hAnsi="Calibri" w:cs="Times New Roman"/>
        </w:rPr>
        <w:t xml:space="preserve">  </w:t>
      </w:r>
    </w:p>
    <w:p w:rsidR="00F52CC1" w:rsidRPr="008B7FD0" w:rsidRDefault="00EC1D78">
      <w:pPr>
        <w:tabs>
          <w:tab w:val="left" w:pos="5140"/>
        </w:tabs>
        <w:jc w:val="right"/>
        <w:rPr>
          <w:rFonts w:ascii="Calibri" w:eastAsia="宋体" w:hAnsi="Calibri" w:cs="Times New Roman"/>
        </w:rPr>
      </w:pPr>
      <w:r w:rsidRPr="008B7FD0">
        <w:rPr>
          <w:rFonts w:ascii="Calibri" w:eastAsia="宋体" w:hAnsi="Calibri" w:cs="Times New Roman" w:hint="eastAsia"/>
        </w:rPr>
        <w:t>单位：元</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709"/>
        <w:gridCol w:w="1304"/>
        <w:gridCol w:w="1304"/>
        <w:gridCol w:w="1304"/>
        <w:gridCol w:w="1304"/>
        <w:gridCol w:w="1304"/>
      </w:tblGrid>
      <w:tr w:rsidR="00F52CC1" w:rsidRPr="008B7FD0">
        <w:trPr>
          <w:jc w:val="center"/>
        </w:trPr>
        <w:tc>
          <w:tcPr>
            <w:tcW w:w="1276"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证券代码</w:t>
            </w:r>
          </w:p>
        </w:tc>
        <w:tc>
          <w:tcPr>
            <w:tcW w:w="1134"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证券简称</w:t>
            </w:r>
          </w:p>
        </w:tc>
        <w:tc>
          <w:tcPr>
            <w:tcW w:w="709"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本期</w:t>
            </w:r>
            <w:r w:rsidRPr="008B7FD0">
              <w:rPr>
                <w:rFonts w:ascii="宋体" w:eastAsia="宋体" w:hAnsi="宋体" w:cs="Times New Roman"/>
                <w:b/>
                <w:color w:val="000000"/>
                <w:sz w:val="22"/>
              </w:rPr>
              <w:t>股息率%</w:t>
            </w:r>
          </w:p>
        </w:tc>
        <w:tc>
          <w:tcPr>
            <w:tcW w:w="1304"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分配金额</w:t>
            </w:r>
          </w:p>
        </w:tc>
        <w:tc>
          <w:tcPr>
            <w:tcW w:w="1304"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股息是否</w:t>
            </w:r>
            <w:r w:rsidRPr="008B7FD0">
              <w:rPr>
                <w:rFonts w:ascii="宋体" w:eastAsia="宋体" w:hAnsi="宋体" w:cs="Times New Roman"/>
                <w:b/>
                <w:color w:val="000000"/>
                <w:sz w:val="22"/>
              </w:rPr>
              <w:t>累积</w:t>
            </w:r>
          </w:p>
        </w:tc>
        <w:tc>
          <w:tcPr>
            <w:tcW w:w="1304"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累积</w:t>
            </w:r>
            <w:r w:rsidRPr="008B7FD0">
              <w:rPr>
                <w:rFonts w:ascii="宋体" w:eastAsia="宋体" w:hAnsi="宋体" w:cs="Times New Roman"/>
                <w:b/>
                <w:color w:val="000000"/>
                <w:sz w:val="22"/>
              </w:rPr>
              <w:t>额</w:t>
            </w:r>
          </w:p>
        </w:tc>
        <w:tc>
          <w:tcPr>
            <w:tcW w:w="1304"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是否</w:t>
            </w:r>
            <w:r w:rsidRPr="008B7FD0">
              <w:rPr>
                <w:rFonts w:ascii="宋体" w:eastAsia="宋体" w:hAnsi="宋体" w:cs="Times New Roman"/>
                <w:b/>
                <w:color w:val="000000"/>
                <w:sz w:val="22"/>
              </w:rPr>
              <w:t>参与剩余利润分配</w:t>
            </w:r>
          </w:p>
        </w:tc>
        <w:tc>
          <w:tcPr>
            <w:tcW w:w="1304"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参与</w:t>
            </w:r>
            <w:r w:rsidRPr="008B7FD0">
              <w:rPr>
                <w:rFonts w:ascii="宋体" w:eastAsia="宋体" w:hAnsi="宋体" w:cs="Times New Roman"/>
                <w:b/>
                <w:color w:val="000000"/>
                <w:sz w:val="22"/>
              </w:rPr>
              <w:t>剩余分配</w:t>
            </w:r>
            <w:r w:rsidRPr="008B7FD0">
              <w:rPr>
                <w:rFonts w:ascii="宋体" w:eastAsia="宋体" w:hAnsi="宋体" w:cs="Times New Roman" w:hint="eastAsia"/>
                <w:b/>
                <w:color w:val="000000"/>
                <w:sz w:val="22"/>
              </w:rPr>
              <w:t>金额</w:t>
            </w:r>
          </w:p>
        </w:tc>
      </w:tr>
      <w:tr w:rsidR="00F52CC1" w:rsidRPr="008B7FD0">
        <w:trPr>
          <w:jc w:val="center"/>
        </w:trPr>
        <w:tc>
          <w:tcPr>
            <w:tcW w:w="1276" w:type="dxa"/>
          </w:tcPr>
          <w:p w:rsidR="00F52CC1" w:rsidRPr="008B7FD0" w:rsidRDefault="00F52CC1">
            <w:pPr>
              <w:tabs>
                <w:tab w:val="left" w:pos="5140"/>
              </w:tabs>
              <w:rPr>
                <w:rFonts w:ascii="宋体" w:eastAsia="宋体" w:hAnsi="宋体" w:cs="Times New Roman"/>
                <w:color w:val="000000"/>
                <w:sz w:val="22"/>
              </w:rPr>
            </w:pPr>
          </w:p>
        </w:tc>
        <w:tc>
          <w:tcPr>
            <w:tcW w:w="1134" w:type="dxa"/>
          </w:tcPr>
          <w:p w:rsidR="00F52CC1" w:rsidRPr="008B7FD0" w:rsidRDefault="00F52CC1">
            <w:pPr>
              <w:tabs>
                <w:tab w:val="left" w:pos="5140"/>
              </w:tabs>
              <w:rPr>
                <w:rFonts w:ascii="宋体" w:eastAsia="宋体" w:hAnsi="宋体" w:cs="Times New Roman"/>
                <w:color w:val="000000"/>
                <w:sz w:val="22"/>
              </w:rPr>
            </w:pPr>
          </w:p>
        </w:tc>
        <w:tc>
          <w:tcPr>
            <w:tcW w:w="709"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r>
      <w:tr w:rsidR="00F52CC1" w:rsidRPr="008B7FD0">
        <w:trPr>
          <w:jc w:val="center"/>
        </w:trPr>
        <w:tc>
          <w:tcPr>
            <w:tcW w:w="1276" w:type="dxa"/>
          </w:tcPr>
          <w:p w:rsidR="00F52CC1" w:rsidRPr="008B7FD0" w:rsidRDefault="00F52CC1">
            <w:pPr>
              <w:tabs>
                <w:tab w:val="left" w:pos="5140"/>
              </w:tabs>
              <w:rPr>
                <w:rFonts w:ascii="宋体" w:eastAsia="宋体" w:hAnsi="宋体" w:cs="Times New Roman"/>
                <w:color w:val="000000"/>
                <w:sz w:val="22"/>
              </w:rPr>
            </w:pPr>
          </w:p>
        </w:tc>
        <w:tc>
          <w:tcPr>
            <w:tcW w:w="1134" w:type="dxa"/>
          </w:tcPr>
          <w:p w:rsidR="00F52CC1" w:rsidRPr="008B7FD0" w:rsidRDefault="00F52CC1">
            <w:pPr>
              <w:tabs>
                <w:tab w:val="left" w:pos="5140"/>
              </w:tabs>
              <w:rPr>
                <w:rFonts w:ascii="宋体" w:eastAsia="宋体" w:hAnsi="宋体" w:cs="Times New Roman"/>
                <w:color w:val="000000"/>
                <w:sz w:val="22"/>
              </w:rPr>
            </w:pPr>
          </w:p>
        </w:tc>
        <w:tc>
          <w:tcPr>
            <w:tcW w:w="709"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r>
      <w:tr w:rsidR="00F52CC1" w:rsidRPr="008B7FD0">
        <w:trPr>
          <w:jc w:val="center"/>
        </w:trPr>
        <w:tc>
          <w:tcPr>
            <w:tcW w:w="1276" w:type="dxa"/>
          </w:tcPr>
          <w:p w:rsidR="00F52CC1" w:rsidRPr="008B7FD0" w:rsidRDefault="00EC1D78">
            <w:pPr>
              <w:tabs>
                <w:tab w:val="left" w:pos="5140"/>
              </w:tabs>
              <w:rPr>
                <w:rFonts w:ascii="宋体" w:eastAsia="宋体" w:hAnsi="宋体" w:cs="Times New Roman"/>
                <w:color w:val="000000"/>
                <w:sz w:val="22"/>
              </w:rPr>
            </w:pPr>
            <w:r w:rsidRPr="008B7FD0">
              <w:rPr>
                <w:rFonts w:ascii="宋体" w:eastAsia="宋体" w:hAnsi="宋体" w:cs="Times New Roman" w:hint="eastAsia"/>
                <w:color w:val="000000"/>
                <w:sz w:val="22"/>
              </w:rPr>
              <w:t>（自动添行</w:t>
            </w:r>
            <w:r w:rsidRPr="008B7FD0">
              <w:rPr>
                <w:rFonts w:ascii="宋体" w:eastAsia="宋体" w:hAnsi="宋体" w:cs="Times New Roman"/>
                <w:color w:val="000000"/>
                <w:sz w:val="22"/>
              </w:rPr>
              <w:t>）</w:t>
            </w:r>
          </w:p>
        </w:tc>
        <w:tc>
          <w:tcPr>
            <w:tcW w:w="1134" w:type="dxa"/>
          </w:tcPr>
          <w:p w:rsidR="00F52CC1" w:rsidRPr="008B7FD0" w:rsidRDefault="00F52CC1">
            <w:pPr>
              <w:tabs>
                <w:tab w:val="left" w:pos="5140"/>
              </w:tabs>
              <w:rPr>
                <w:rFonts w:ascii="宋体" w:eastAsia="宋体" w:hAnsi="宋体" w:cs="Times New Roman"/>
                <w:color w:val="000000"/>
                <w:sz w:val="22"/>
              </w:rPr>
            </w:pPr>
          </w:p>
        </w:tc>
        <w:tc>
          <w:tcPr>
            <w:tcW w:w="709"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c>
          <w:tcPr>
            <w:tcW w:w="1304" w:type="dxa"/>
          </w:tcPr>
          <w:p w:rsidR="00F52CC1" w:rsidRPr="008B7FD0" w:rsidRDefault="00F52CC1">
            <w:pPr>
              <w:tabs>
                <w:tab w:val="left" w:pos="5140"/>
              </w:tabs>
              <w:rPr>
                <w:rFonts w:ascii="宋体" w:eastAsia="宋体" w:hAnsi="宋体" w:cs="Times New Roman"/>
                <w:color w:val="000000"/>
                <w:sz w:val="22"/>
              </w:rPr>
            </w:pPr>
          </w:p>
        </w:tc>
      </w:tr>
    </w:tbl>
    <w:p w:rsidR="00F52CC1" w:rsidRPr="008B7FD0" w:rsidRDefault="00EC1D78">
      <w:pPr>
        <w:tabs>
          <w:tab w:val="left" w:pos="5140"/>
        </w:tabs>
        <w:outlineLvl w:val="2"/>
        <w:rPr>
          <w:rFonts w:ascii="宋体" w:eastAsia="宋体" w:hAnsi="宋体" w:cs="Times New Roman"/>
          <w:b/>
          <w:color w:val="000000"/>
          <w:szCs w:val="44"/>
        </w:rPr>
      </w:pPr>
      <w:bookmarkStart w:id="34" w:name="_Toc24383"/>
      <w:bookmarkStart w:id="35" w:name="_Toc7866"/>
      <w:r w:rsidRPr="008B7FD0">
        <w:rPr>
          <w:rFonts w:ascii="宋体" w:eastAsia="宋体" w:hAnsi="宋体" w:cs="Times New Roman" w:hint="eastAsia"/>
          <w:b/>
          <w:color w:val="000000"/>
          <w:szCs w:val="44"/>
        </w:rPr>
        <w:t>（四）回购情况</w:t>
      </w:r>
      <w:bookmarkEnd w:id="34"/>
      <w:bookmarkEnd w:id="35"/>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p w:rsidR="00F52CC1" w:rsidRPr="008B7FD0" w:rsidRDefault="00EC1D78">
      <w:pPr>
        <w:tabs>
          <w:tab w:val="left" w:pos="5140"/>
        </w:tabs>
        <w:jc w:val="right"/>
        <w:rPr>
          <w:rFonts w:ascii="Calibri" w:eastAsia="宋体" w:hAnsi="Calibri" w:cs="Times New Roman"/>
        </w:rPr>
      </w:pPr>
      <w:r w:rsidRPr="008B7FD0">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410"/>
        <w:gridCol w:w="1204"/>
        <w:gridCol w:w="1205"/>
        <w:gridCol w:w="1205"/>
        <w:gridCol w:w="1205"/>
      </w:tblGrid>
      <w:tr w:rsidR="00F52CC1" w:rsidRPr="008B7FD0">
        <w:trPr>
          <w:jc w:val="center"/>
        </w:trPr>
        <w:tc>
          <w:tcPr>
            <w:tcW w:w="1276"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证券代码</w:t>
            </w:r>
          </w:p>
        </w:tc>
        <w:tc>
          <w:tcPr>
            <w:tcW w:w="1134"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证券简称</w:t>
            </w:r>
          </w:p>
        </w:tc>
        <w:tc>
          <w:tcPr>
            <w:tcW w:w="2410"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回购选择权</w:t>
            </w:r>
            <w:r w:rsidRPr="008B7FD0">
              <w:rPr>
                <w:rFonts w:ascii="宋体" w:eastAsia="宋体" w:hAnsi="宋体" w:cs="Times New Roman"/>
                <w:b/>
                <w:color w:val="000000"/>
                <w:sz w:val="22"/>
              </w:rPr>
              <w:t>的</w:t>
            </w:r>
            <w:r w:rsidRPr="008B7FD0">
              <w:rPr>
                <w:rFonts w:ascii="宋体" w:eastAsia="宋体" w:hAnsi="宋体" w:cs="Times New Roman" w:hint="eastAsia"/>
                <w:b/>
                <w:color w:val="000000"/>
                <w:sz w:val="22"/>
              </w:rPr>
              <w:t>行使主体</w:t>
            </w:r>
          </w:p>
        </w:tc>
        <w:tc>
          <w:tcPr>
            <w:tcW w:w="1204"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回购期间</w:t>
            </w:r>
          </w:p>
        </w:tc>
        <w:tc>
          <w:tcPr>
            <w:tcW w:w="1205"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回购</w:t>
            </w:r>
            <w:r w:rsidRPr="008B7FD0">
              <w:rPr>
                <w:rFonts w:ascii="宋体" w:eastAsia="宋体" w:hAnsi="宋体" w:cs="Times New Roman"/>
                <w:b/>
                <w:color w:val="000000"/>
                <w:sz w:val="22"/>
              </w:rPr>
              <w:t>数量</w:t>
            </w:r>
          </w:p>
        </w:tc>
        <w:tc>
          <w:tcPr>
            <w:tcW w:w="1205"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回购</w:t>
            </w:r>
            <w:r w:rsidRPr="008B7FD0">
              <w:rPr>
                <w:rFonts w:ascii="宋体" w:eastAsia="宋体" w:hAnsi="宋体" w:cs="Times New Roman"/>
                <w:b/>
                <w:color w:val="000000"/>
                <w:sz w:val="22"/>
              </w:rPr>
              <w:t>比例%</w:t>
            </w:r>
          </w:p>
        </w:tc>
        <w:tc>
          <w:tcPr>
            <w:tcW w:w="1205"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回购资金总额</w:t>
            </w:r>
          </w:p>
        </w:tc>
      </w:tr>
      <w:tr w:rsidR="00F52CC1" w:rsidRPr="008B7FD0">
        <w:trPr>
          <w:jc w:val="center"/>
        </w:trPr>
        <w:tc>
          <w:tcPr>
            <w:tcW w:w="1276" w:type="dxa"/>
          </w:tcPr>
          <w:p w:rsidR="00F52CC1" w:rsidRPr="008B7FD0" w:rsidRDefault="00F52CC1">
            <w:pPr>
              <w:tabs>
                <w:tab w:val="left" w:pos="5140"/>
              </w:tabs>
              <w:rPr>
                <w:rFonts w:ascii="宋体" w:eastAsia="宋体" w:hAnsi="宋体" w:cs="Times New Roman"/>
                <w:color w:val="000000"/>
                <w:sz w:val="22"/>
              </w:rPr>
            </w:pPr>
          </w:p>
        </w:tc>
        <w:tc>
          <w:tcPr>
            <w:tcW w:w="1134" w:type="dxa"/>
          </w:tcPr>
          <w:p w:rsidR="00F52CC1" w:rsidRPr="008B7FD0" w:rsidRDefault="00F52CC1">
            <w:pPr>
              <w:tabs>
                <w:tab w:val="left" w:pos="5140"/>
              </w:tabs>
              <w:rPr>
                <w:rFonts w:ascii="宋体" w:eastAsia="宋体" w:hAnsi="宋体" w:cs="Times New Roman"/>
                <w:color w:val="000000"/>
                <w:sz w:val="22"/>
              </w:rPr>
            </w:pPr>
          </w:p>
        </w:tc>
        <w:tc>
          <w:tcPr>
            <w:tcW w:w="2410" w:type="dxa"/>
          </w:tcPr>
          <w:p w:rsidR="00F52CC1" w:rsidRPr="008B7FD0" w:rsidRDefault="00F52CC1">
            <w:pPr>
              <w:tabs>
                <w:tab w:val="left" w:pos="5140"/>
              </w:tabs>
              <w:rPr>
                <w:rFonts w:ascii="宋体" w:eastAsia="宋体" w:hAnsi="宋体" w:cs="Times New Roman"/>
                <w:color w:val="000000"/>
                <w:sz w:val="22"/>
              </w:rPr>
            </w:pPr>
          </w:p>
        </w:tc>
        <w:tc>
          <w:tcPr>
            <w:tcW w:w="1204"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r>
      <w:tr w:rsidR="00F52CC1" w:rsidRPr="008B7FD0">
        <w:trPr>
          <w:jc w:val="center"/>
        </w:trPr>
        <w:tc>
          <w:tcPr>
            <w:tcW w:w="1276" w:type="dxa"/>
          </w:tcPr>
          <w:p w:rsidR="00F52CC1" w:rsidRPr="008B7FD0" w:rsidRDefault="00F52CC1">
            <w:pPr>
              <w:tabs>
                <w:tab w:val="left" w:pos="5140"/>
              </w:tabs>
              <w:rPr>
                <w:rFonts w:ascii="宋体" w:eastAsia="宋体" w:hAnsi="宋体" w:cs="Times New Roman"/>
                <w:color w:val="000000"/>
                <w:sz w:val="22"/>
              </w:rPr>
            </w:pPr>
          </w:p>
        </w:tc>
        <w:tc>
          <w:tcPr>
            <w:tcW w:w="1134" w:type="dxa"/>
          </w:tcPr>
          <w:p w:rsidR="00F52CC1" w:rsidRPr="008B7FD0" w:rsidRDefault="00F52CC1">
            <w:pPr>
              <w:tabs>
                <w:tab w:val="left" w:pos="5140"/>
              </w:tabs>
              <w:rPr>
                <w:rFonts w:ascii="宋体" w:eastAsia="宋体" w:hAnsi="宋体" w:cs="Times New Roman"/>
                <w:color w:val="000000"/>
                <w:sz w:val="22"/>
              </w:rPr>
            </w:pPr>
          </w:p>
        </w:tc>
        <w:tc>
          <w:tcPr>
            <w:tcW w:w="2410" w:type="dxa"/>
          </w:tcPr>
          <w:p w:rsidR="00F52CC1" w:rsidRPr="008B7FD0" w:rsidRDefault="00F52CC1">
            <w:pPr>
              <w:tabs>
                <w:tab w:val="left" w:pos="5140"/>
              </w:tabs>
              <w:rPr>
                <w:rFonts w:ascii="宋体" w:eastAsia="宋体" w:hAnsi="宋体" w:cs="Times New Roman"/>
                <w:color w:val="000000"/>
                <w:sz w:val="22"/>
              </w:rPr>
            </w:pPr>
          </w:p>
        </w:tc>
        <w:tc>
          <w:tcPr>
            <w:tcW w:w="1204"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r>
      <w:tr w:rsidR="00F52CC1" w:rsidRPr="008B7FD0">
        <w:trPr>
          <w:jc w:val="center"/>
        </w:trPr>
        <w:tc>
          <w:tcPr>
            <w:tcW w:w="1276" w:type="dxa"/>
          </w:tcPr>
          <w:p w:rsidR="00F52CC1" w:rsidRPr="008B7FD0" w:rsidRDefault="00EC1D78">
            <w:pPr>
              <w:tabs>
                <w:tab w:val="left" w:pos="5140"/>
              </w:tabs>
              <w:rPr>
                <w:rFonts w:ascii="宋体" w:eastAsia="宋体" w:hAnsi="宋体" w:cs="Times New Roman"/>
                <w:color w:val="000000"/>
                <w:sz w:val="22"/>
              </w:rPr>
            </w:pPr>
            <w:r w:rsidRPr="008B7FD0">
              <w:rPr>
                <w:rFonts w:ascii="宋体" w:eastAsia="宋体" w:hAnsi="宋体" w:cs="Times New Roman" w:hint="eastAsia"/>
                <w:color w:val="000000"/>
                <w:sz w:val="22"/>
              </w:rPr>
              <w:t>（自动添行</w:t>
            </w:r>
            <w:r w:rsidRPr="008B7FD0">
              <w:rPr>
                <w:rFonts w:ascii="宋体" w:eastAsia="宋体" w:hAnsi="宋体" w:cs="Times New Roman"/>
                <w:color w:val="000000"/>
                <w:sz w:val="22"/>
              </w:rPr>
              <w:t>）</w:t>
            </w:r>
          </w:p>
        </w:tc>
        <w:tc>
          <w:tcPr>
            <w:tcW w:w="1134" w:type="dxa"/>
          </w:tcPr>
          <w:p w:rsidR="00F52CC1" w:rsidRPr="008B7FD0" w:rsidRDefault="00F52CC1">
            <w:pPr>
              <w:tabs>
                <w:tab w:val="left" w:pos="5140"/>
              </w:tabs>
              <w:rPr>
                <w:rFonts w:ascii="宋体" w:eastAsia="宋体" w:hAnsi="宋体" w:cs="Times New Roman"/>
                <w:color w:val="000000"/>
                <w:sz w:val="22"/>
              </w:rPr>
            </w:pPr>
          </w:p>
        </w:tc>
        <w:tc>
          <w:tcPr>
            <w:tcW w:w="2410" w:type="dxa"/>
          </w:tcPr>
          <w:p w:rsidR="00F52CC1" w:rsidRPr="008B7FD0" w:rsidRDefault="00F52CC1">
            <w:pPr>
              <w:tabs>
                <w:tab w:val="left" w:pos="5140"/>
              </w:tabs>
              <w:rPr>
                <w:rFonts w:ascii="宋体" w:eastAsia="宋体" w:hAnsi="宋体" w:cs="Times New Roman"/>
                <w:color w:val="000000"/>
                <w:sz w:val="22"/>
              </w:rPr>
            </w:pPr>
          </w:p>
        </w:tc>
        <w:tc>
          <w:tcPr>
            <w:tcW w:w="1204"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c>
          <w:tcPr>
            <w:tcW w:w="1205" w:type="dxa"/>
          </w:tcPr>
          <w:p w:rsidR="00F52CC1" w:rsidRPr="008B7FD0" w:rsidRDefault="00F52CC1">
            <w:pPr>
              <w:tabs>
                <w:tab w:val="left" w:pos="5140"/>
              </w:tabs>
              <w:rPr>
                <w:rFonts w:ascii="宋体" w:eastAsia="宋体" w:hAnsi="宋体" w:cs="Times New Roman"/>
                <w:color w:val="000000"/>
                <w:sz w:val="22"/>
              </w:rPr>
            </w:pPr>
          </w:p>
        </w:tc>
      </w:tr>
    </w:tbl>
    <w:p w:rsidR="00F52CC1" w:rsidRPr="008B7FD0" w:rsidRDefault="00EC1D78">
      <w:pPr>
        <w:tabs>
          <w:tab w:val="left" w:pos="5140"/>
        </w:tabs>
        <w:outlineLvl w:val="2"/>
        <w:rPr>
          <w:rFonts w:ascii="宋体" w:eastAsia="宋体" w:hAnsi="宋体" w:cs="Times New Roman"/>
          <w:b/>
          <w:color w:val="000000"/>
          <w:szCs w:val="44"/>
        </w:rPr>
      </w:pPr>
      <w:bookmarkStart w:id="36" w:name="_Toc30085"/>
      <w:bookmarkStart w:id="37" w:name="_Toc8903"/>
      <w:r w:rsidRPr="008B7FD0">
        <w:rPr>
          <w:rFonts w:ascii="宋体" w:eastAsia="宋体" w:hAnsi="宋体" w:cs="Times New Roman" w:hint="eastAsia"/>
          <w:b/>
          <w:color w:val="000000"/>
          <w:szCs w:val="44"/>
        </w:rPr>
        <w:t>（五）转换情况</w:t>
      </w:r>
      <w:bookmarkEnd w:id="36"/>
      <w:bookmarkEnd w:id="37"/>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p w:rsidR="00F52CC1" w:rsidRPr="008B7FD0" w:rsidRDefault="00EC1D78">
      <w:pPr>
        <w:ind w:left="6300" w:firstLine="420"/>
        <w:jc w:val="right"/>
        <w:rPr>
          <w:rFonts w:ascii="Calibri" w:eastAsia="宋体" w:hAnsi="Calibri" w:cs="Times New Roman"/>
        </w:rPr>
      </w:pPr>
      <w:r w:rsidRPr="008B7FD0">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1347"/>
        <w:gridCol w:w="1347"/>
        <w:gridCol w:w="2409"/>
        <w:gridCol w:w="2126"/>
      </w:tblGrid>
      <w:tr w:rsidR="00F52CC1" w:rsidRPr="008B7FD0">
        <w:trPr>
          <w:jc w:val="center"/>
        </w:trPr>
        <w:tc>
          <w:tcPr>
            <w:tcW w:w="1276"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证券代码</w:t>
            </w:r>
          </w:p>
        </w:tc>
        <w:tc>
          <w:tcPr>
            <w:tcW w:w="1134"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证券简称</w:t>
            </w:r>
          </w:p>
        </w:tc>
        <w:tc>
          <w:tcPr>
            <w:tcW w:w="1347"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转股</w:t>
            </w:r>
            <w:r w:rsidRPr="008B7FD0">
              <w:rPr>
                <w:rFonts w:ascii="宋体" w:eastAsia="宋体" w:hAnsi="宋体" w:cs="Times New Roman"/>
                <w:b/>
                <w:color w:val="000000"/>
                <w:sz w:val="22"/>
              </w:rPr>
              <w:t>条件</w:t>
            </w:r>
          </w:p>
        </w:tc>
        <w:tc>
          <w:tcPr>
            <w:tcW w:w="1347"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转股价格</w:t>
            </w:r>
          </w:p>
        </w:tc>
        <w:tc>
          <w:tcPr>
            <w:tcW w:w="2409"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转换选择权的行使主体</w:t>
            </w:r>
          </w:p>
        </w:tc>
        <w:tc>
          <w:tcPr>
            <w:tcW w:w="2126"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转换</w:t>
            </w:r>
            <w:r w:rsidRPr="008B7FD0">
              <w:rPr>
                <w:rFonts w:ascii="宋体" w:eastAsia="宋体" w:hAnsi="宋体" w:cs="Times New Roman"/>
                <w:b/>
                <w:color w:val="000000"/>
                <w:sz w:val="22"/>
              </w:rPr>
              <w:t>形成的普通股数</w:t>
            </w:r>
            <w:r w:rsidRPr="008B7FD0">
              <w:rPr>
                <w:rFonts w:ascii="宋体" w:eastAsia="宋体" w:hAnsi="宋体" w:cs="Times New Roman" w:hint="eastAsia"/>
                <w:b/>
                <w:color w:val="000000"/>
                <w:sz w:val="22"/>
              </w:rPr>
              <w:t>量</w:t>
            </w:r>
          </w:p>
        </w:tc>
      </w:tr>
      <w:tr w:rsidR="00F52CC1" w:rsidRPr="008B7FD0">
        <w:trPr>
          <w:jc w:val="center"/>
        </w:trPr>
        <w:tc>
          <w:tcPr>
            <w:tcW w:w="1276" w:type="dxa"/>
          </w:tcPr>
          <w:p w:rsidR="00F52CC1" w:rsidRPr="008B7FD0" w:rsidRDefault="00F52CC1">
            <w:pPr>
              <w:tabs>
                <w:tab w:val="left" w:pos="5140"/>
              </w:tabs>
              <w:rPr>
                <w:rFonts w:ascii="宋体" w:eastAsia="宋体" w:hAnsi="宋体" w:cs="Times New Roman"/>
                <w:color w:val="000000"/>
                <w:sz w:val="22"/>
              </w:rPr>
            </w:pPr>
          </w:p>
        </w:tc>
        <w:tc>
          <w:tcPr>
            <w:tcW w:w="1134" w:type="dxa"/>
          </w:tcPr>
          <w:p w:rsidR="00F52CC1" w:rsidRPr="008B7FD0" w:rsidRDefault="00F52CC1">
            <w:pPr>
              <w:tabs>
                <w:tab w:val="left" w:pos="5140"/>
              </w:tabs>
              <w:rPr>
                <w:rFonts w:ascii="宋体" w:eastAsia="宋体" w:hAnsi="宋体" w:cs="Times New Roman"/>
                <w:color w:val="000000"/>
                <w:sz w:val="22"/>
              </w:rPr>
            </w:pPr>
          </w:p>
        </w:tc>
        <w:tc>
          <w:tcPr>
            <w:tcW w:w="1347" w:type="dxa"/>
          </w:tcPr>
          <w:p w:rsidR="00F52CC1" w:rsidRPr="008B7FD0" w:rsidRDefault="00F52CC1">
            <w:pPr>
              <w:tabs>
                <w:tab w:val="left" w:pos="5140"/>
              </w:tabs>
              <w:rPr>
                <w:rFonts w:ascii="宋体" w:eastAsia="宋体" w:hAnsi="宋体" w:cs="Times New Roman"/>
                <w:color w:val="000000"/>
                <w:sz w:val="22"/>
              </w:rPr>
            </w:pPr>
          </w:p>
        </w:tc>
        <w:tc>
          <w:tcPr>
            <w:tcW w:w="1347" w:type="dxa"/>
          </w:tcPr>
          <w:p w:rsidR="00F52CC1" w:rsidRPr="008B7FD0" w:rsidRDefault="00F52CC1">
            <w:pPr>
              <w:tabs>
                <w:tab w:val="left" w:pos="5140"/>
              </w:tabs>
              <w:rPr>
                <w:rFonts w:ascii="宋体" w:eastAsia="宋体" w:hAnsi="宋体" w:cs="Times New Roman"/>
                <w:color w:val="000000"/>
                <w:sz w:val="22"/>
              </w:rPr>
            </w:pPr>
          </w:p>
        </w:tc>
        <w:tc>
          <w:tcPr>
            <w:tcW w:w="2409" w:type="dxa"/>
          </w:tcPr>
          <w:p w:rsidR="00F52CC1" w:rsidRPr="008B7FD0" w:rsidRDefault="00F52CC1">
            <w:pPr>
              <w:tabs>
                <w:tab w:val="left" w:pos="5140"/>
              </w:tabs>
              <w:rPr>
                <w:rFonts w:ascii="宋体" w:eastAsia="宋体" w:hAnsi="宋体" w:cs="Times New Roman"/>
                <w:color w:val="000000"/>
                <w:sz w:val="22"/>
              </w:rPr>
            </w:pPr>
          </w:p>
        </w:tc>
        <w:tc>
          <w:tcPr>
            <w:tcW w:w="2126" w:type="dxa"/>
          </w:tcPr>
          <w:p w:rsidR="00F52CC1" w:rsidRPr="008B7FD0" w:rsidRDefault="00F52CC1">
            <w:pPr>
              <w:tabs>
                <w:tab w:val="left" w:pos="5140"/>
              </w:tabs>
              <w:rPr>
                <w:rFonts w:ascii="宋体" w:eastAsia="宋体" w:hAnsi="宋体" w:cs="Times New Roman"/>
                <w:color w:val="000000"/>
                <w:sz w:val="22"/>
              </w:rPr>
            </w:pPr>
          </w:p>
        </w:tc>
      </w:tr>
      <w:tr w:rsidR="00F52CC1" w:rsidRPr="008B7FD0">
        <w:trPr>
          <w:jc w:val="center"/>
        </w:trPr>
        <w:tc>
          <w:tcPr>
            <w:tcW w:w="1276" w:type="dxa"/>
          </w:tcPr>
          <w:p w:rsidR="00F52CC1" w:rsidRPr="008B7FD0" w:rsidRDefault="00F52CC1">
            <w:pPr>
              <w:tabs>
                <w:tab w:val="left" w:pos="5140"/>
              </w:tabs>
              <w:rPr>
                <w:rFonts w:ascii="宋体" w:eastAsia="宋体" w:hAnsi="宋体" w:cs="Times New Roman"/>
                <w:color w:val="000000"/>
                <w:sz w:val="22"/>
              </w:rPr>
            </w:pPr>
          </w:p>
        </w:tc>
        <w:tc>
          <w:tcPr>
            <w:tcW w:w="1134" w:type="dxa"/>
          </w:tcPr>
          <w:p w:rsidR="00F52CC1" w:rsidRPr="008B7FD0" w:rsidRDefault="00F52CC1">
            <w:pPr>
              <w:tabs>
                <w:tab w:val="left" w:pos="5140"/>
              </w:tabs>
              <w:rPr>
                <w:rFonts w:ascii="宋体" w:eastAsia="宋体" w:hAnsi="宋体" w:cs="Times New Roman"/>
                <w:color w:val="000000"/>
                <w:sz w:val="22"/>
              </w:rPr>
            </w:pPr>
          </w:p>
        </w:tc>
        <w:tc>
          <w:tcPr>
            <w:tcW w:w="1347" w:type="dxa"/>
          </w:tcPr>
          <w:p w:rsidR="00F52CC1" w:rsidRPr="008B7FD0" w:rsidRDefault="00F52CC1">
            <w:pPr>
              <w:tabs>
                <w:tab w:val="left" w:pos="5140"/>
              </w:tabs>
              <w:rPr>
                <w:rFonts w:ascii="宋体" w:eastAsia="宋体" w:hAnsi="宋体" w:cs="Times New Roman"/>
                <w:color w:val="000000"/>
                <w:sz w:val="22"/>
              </w:rPr>
            </w:pPr>
          </w:p>
        </w:tc>
        <w:tc>
          <w:tcPr>
            <w:tcW w:w="1347" w:type="dxa"/>
          </w:tcPr>
          <w:p w:rsidR="00F52CC1" w:rsidRPr="008B7FD0" w:rsidRDefault="00F52CC1">
            <w:pPr>
              <w:tabs>
                <w:tab w:val="left" w:pos="5140"/>
              </w:tabs>
              <w:rPr>
                <w:rFonts w:ascii="宋体" w:eastAsia="宋体" w:hAnsi="宋体" w:cs="Times New Roman"/>
                <w:color w:val="000000"/>
                <w:sz w:val="22"/>
              </w:rPr>
            </w:pPr>
          </w:p>
        </w:tc>
        <w:tc>
          <w:tcPr>
            <w:tcW w:w="2409" w:type="dxa"/>
          </w:tcPr>
          <w:p w:rsidR="00F52CC1" w:rsidRPr="008B7FD0" w:rsidRDefault="00F52CC1">
            <w:pPr>
              <w:tabs>
                <w:tab w:val="left" w:pos="5140"/>
              </w:tabs>
              <w:rPr>
                <w:rFonts w:ascii="宋体" w:eastAsia="宋体" w:hAnsi="宋体" w:cs="Times New Roman"/>
                <w:color w:val="000000"/>
                <w:sz w:val="22"/>
              </w:rPr>
            </w:pPr>
          </w:p>
        </w:tc>
        <w:tc>
          <w:tcPr>
            <w:tcW w:w="2126" w:type="dxa"/>
          </w:tcPr>
          <w:p w:rsidR="00F52CC1" w:rsidRPr="008B7FD0" w:rsidRDefault="00F52CC1">
            <w:pPr>
              <w:tabs>
                <w:tab w:val="left" w:pos="5140"/>
              </w:tabs>
              <w:rPr>
                <w:rFonts w:ascii="宋体" w:eastAsia="宋体" w:hAnsi="宋体" w:cs="Times New Roman"/>
                <w:color w:val="000000"/>
                <w:sz w:val="22"/>
              </w:rPr>
            </w:pPr>
          </w:p>
        </w:tc>
      </w:tr>
      <w:tr w:rsidR="00F52CC1" w:rsidRPr="008B7FD0">
        <w:trPr>
          <w:jc w:val="center"/>
        </w:trPr>
        <w:tc>
          <w:tcPr>
            <w:tcW w:w="1276" w:type="dxa"/>
          </w:tcPr>
          <w:p w:rsidR="00F52CC1" w:rsidRPr="008B7FD0" w:rsidRDefault="00EC1D78">
            <w:pPr>
              <w:tabs>
                <w:tab w:val="left" w:pos="5140"/>
              </w:tabs>
              <w:rPr>
                <w:rFonts w:ascii="宋体" w:eastAsia="宋体" w:hAnsi="宋体" w:cs="Times New Roman"/>
                <w:color w:val="000000"/>
                <w:sz w:val="22"/>
              </w:rPr>
            </w:pPr>
            <w:r w:rsidRPr="008B7FD0">
              <w:rPr>
                <w:rFonts w:ascii="宋体" w:eastAsia="宋体" w:hAnsi="宋体" w:cs="Times New Roman" w:hint="eastAsia"/>
                <w:color w:val="000000"/>
                <w:sz w:val="22"/>
              </w:rPr>
              <w:t>（自动添行</w:t>
            </w:r>
            <w:r w:rsidRPr="008B7FD0">
              <w:rPr>
                <w:rFonts w:ascii="宋体" w:eastAsia="宋体" w:hAnsi="宋体" w:cs="Times New Roman"/>
                <w:color w:val="000000"/>
                <w:sz w:val="22"/>
              </w:rPr>
              <w:t>）</w:t>
            </w:r>
          </w:p>
        </w:tc>
        <w:tc>
          <w:tcPr>
            <w:tcW w:w="1134" w:type="dxa"/>
          </w:tcPr>
          <w:p w:rsidR="00F52CC1" w:rsidRPr="008B7FD0" w:rsidRDefault="00F52CC1">
            <w:pPr>
              <w:tabs>
                <w:tab w:val="left" w:pos="5140"/>
              </w:tabs>
              <w:rPr>
                <w:rFonts w:ascii="宋体" w:eastAsia="宋体" w:hAnsi="宋体" w:cs="Times New Roman"/>
                <w:color w:val="000000"/>
                <w:sz w:val="22"/>
              </w:rPr>
            </w:pPr>
          </w:p>
        </w:tc>
        <w:tc>
          <w:tcPr>
            <w:tcW w:w="1347" w:type="dxa"/>
          </w:tcPr>
          <w:p w:rsidR="00F52CC1" w:rsidRPr="008B7FD0" w:rsidRDefault="00F52CC1">
            <w:pPr>
              <w:tabs>
                <w:tab w:val="left" w:pos="5140"/>
              </w:tabs>
              <w:rPr>
                <w:rFonts w:ascii="宋体" w:eastAsia="宋体" w:hAnsi="宋体" w:cs="Times New Roman"/>
                <w:color w:val="000000"/>
                <w:sz w:val="22"/>
              </w:rPr>
            </w:pPr>
          </w:p>
        </w:tc>
        <w:tc>
          <w:tcPr>
            <w:tcW w:w="1347" w:type="dxa"/>
          </w:tcPr>
          <w:p w:rsidR="00F52CC1" w:rsidRPr="008B7FD0" w:rsidRDefault="00F52CC1">
            <w:pPr>
              <w:tabs>
                <w:tab w:val="left" w:pos="5140"/>
              </w:tabs>
              <w:rPr>
                <w:rFonts w:ascii="宋体" w:eastAsia="宋体" w:hAnsi="宋体" w:cs="Times New Roman"/>
                <w:color w:val="000000"/>
                <w:sz w:val="22"/>
              </w:rPr>
            </w:pPr>
          </w:p>
        </w:tc>
        <w:tc>
          <w:tcPr>
            <w:tcW w:w="2409" w:type="dxa"/>
          </w:tcPr>
          <w:p w:rsidR="00F52CC1" w:rsidRPr="008B7FD0" w:rsidRDefault="00F52CC1">
            <w:pPr>
              <w:tabs>
                <w:tab w:val="left" w:pos="5140"/>
              </w:tabs>
              <w:rPr>
                <w:rFonts w:ascii="宋体" w:eastAsia="宋体" w:hAnsi="宋体" w:cs="Times New Roman"/>
                <w:color w:val="000000"/>
                <w:sz w:val="22"/>
              </w:rPr>
            </w:pPr>
          </w:p>
        </w:tc>
        <w:tc>
          <w:tcPr>
            <w:tcW w:w="2126" w:type="dxa"/>
          </w:tcPr>
          <w:p w:rsidR="00F52CC1" w:rsidRPr="008B7FD0" w:rsidRDefault="00F52CC1">
            <w:pPr>
              <w:tabs>
                <w:tab w:val="left" w:pos="5140"/>
              </w:tabs>
              <w:rPr>
                <w:rFonts w:ascii="宋体" w:eastAsia="宋体" w:hAnsi="宋体" w:cs="Times New Roman"/>
                <w:color w:val="000000"/>
                <w:sz w:val="22"/>
              </w:rPr>
            </w:pPr>
          </w:p>
        </w:tc>
      </w:tr>
    </w:tbl>
    <w:p w:rsidR="00F52CC1" w:rsidRPr="008B7FD0" w:rsidRDefault="00EC1D78">
      <w:pPr>
        <w:tabs>
          <w:tab w:val="left" w:pos="5140"/>
        </w:tabs>
        <w:outlineLvl w:val="2"/>
        <w:rPr>
          <w:rFonts w:ascii="宋体" w:eastAsia="宋体" w:hAnsi="宋体" w:cs="Times New Roman"/>
          <w:b/>
          <w:color w:val="000000"/>
          <w:szCs w:val="44"/>
        </w:rPr>
      </w:pPr>
      <w:bookmarkStart w:id="38" w:name="_Toc14503"/>
      <w:bookmarkStart w:id="39" w:name="_Toc8453"/>
      <w:r w:rsidRPr="008B7FD0">
        <w:rPr>
          <w:rFonts w:ascii="宋体" w:eastAsia="宋体" w:hAnsi="宋体" w:cs="Times New Roman" w:hint="eastAsia"/>
          <w:b/>
          <w:color w:val="000000"/>
          <w:szCs w:val="44"/>
        </w:rPr>
        <w:t>（六）表决权恢复情况</w:t>
      </w:r>
      <w:bookmarkEnd w:id="38"/>
      <w:bookmarkEnd w:id="39"/>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p w:rsidR="00F52CC1" w:rsidRPr="008B7FD0" w:rsidRDefault="00EC1D78">
      <w:pPr>
        <w:ind w:left="6300" w:firstLine="420"/>
        <w:jc w:val="right"/>
        <w:rPr>
          <w:rFonts w:ascii="Calibri" w:eastAsia="宋体" w:hAnsi="Calibri" w:cs="Times New Roman"/>
        </w:rPr>
      </w:pPr>
      <w:r w:rsidRPr="008B7FD0">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835"/>
        <w:gridCol w:w="2835"/>
        <w:gridCol w:w="1559"/>
      </w:tblGrid>
      <w:tr w:rsidR="00F52CC1" w:rsidRPr="008B7FD0">
        <w:trPr>
          <w:jc w:val="center"/>
        </w:trPr>
        <w:tc>
          <w:tcPr>
            <w:tcW w:w="1276" w:type="dxa"/>
            <w:shd w:val="pct10" w:color="auto" w:fill="auto"/>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证券代码</w:t>
            </w:r>
          </w:p>
        </w:tc>
        <w:tc>
          <w:tcPr>
            <w:tcW w:w="1134" w:type="dxa"/>
            <w:shd w:val="pct10" w:color="auto" w:fill="auto"/>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证券简称</w:t>
            </w:r>
          </w:p>
        </w:tc>
        <w:tc>
          <w:tcPr>
            <w:tcW w:w="2835" w:type="dxa"/>
            <w:shd w:val="pct10" w:color="auto" w:fill="auto"/>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恢复表决权</w:t>
            </w:r>
            <w:r w:rsidRPr="008B7FD0">
              <w:rPr>
                <w:rFonts w:ascii="宋体" w:eastAsia="宋体" w:hAnsi="宋体" w:cs="Times New Roman"/>
                <w:b/>
                <w:color w:val="000000"/>
                <w:sz w:val="22"/>
              </w:rPr>
              <w:t>的优先股数量</w:t>
            </w:r>
          </w:p>
        </w:tc>
        <w:tc>
          <w:tcPr>
            <w:tcW w:w="2835" w:type="dxa"/>
            <w:shd w:val="pct10" w:color="auto" w:fill="auto"/>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恢复表决权</w:t>
            </w:r>
            <w:r w:rsidRPr="008B7FD0">
              <w:rPr>
                <w:rFonts w:ascii="宋体" w:eastAsia="宋体" w:hAnsi="宋体" w:cs="Times New Roman"/>
                <w:b/>
                <w:color w:val="000000"/>
                <w:sz w:val="22"/>
              </w:rPr>
              <w:t>的优先股</w:t>
            </w:r>
            <w:r w:rsidRPr="008B7FD0">
              <w:rPr>
                <w:rFonts w:ascii="宋体" w:eastAsia="宋体" w:hAnsi="宋体" w:cs="Times New Roman" w:hint="eastAsia"/>
                <w:b/>
                <w:color w:val="000000"/>
                <w:sz w:val="22"/>
              </w:rPr>
              <w:t>比例</w:t>
            </w:r>
            <w:r w:rsidRPr="008B7FD0">
              <w:rPr>
                <w:rFonts w:ascii="宋体" w:eastAsia="宋体" w:hAnsi="宋体" w:cs="Times New Roman"/>
                <w:b/>
                <w:color w:val="000000"/>
                <w:sz w:val="22"/>
              </w:rPr>
              <w:t>%</w:t>
            </w:r>
          </w:p>
        </w:tc>
        <w:tc>
          <w:tcPr>
            <w:tcW w:w="1559" w:type="dxa"/>
            <w:shd w:val="pct10" w:color="auto" w:fill="auto"/>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有效期间</w:t>
            </w:r>
          </w:p>
        </w:tc>
      </w:tr>
      <w:tr w:rsidR="00F52CC1" w:rsidRPr="008B7FD0">
        <w:trPr>
          <w:jc w:val="center"/>
        </w:trPr>
        <w:tc>
          <w:tcPr>
            <w:tcW w:w="1276" w:type="dxa"/>
          </w:tcPr>
          <w:p w:rsidR="00F52CC1" w:rsidRPr="008B7FD0" w:rsidRDefault="00F52CC1">
            <w:pPr>
              <w:tabs>
                <w:tab w:val="left" w:pos="5140"/>
              </w:tabs>
              <w:rPr>
                <w:rFonts w:ascii="宋体" w:eastAsia="宋体" w:hAnsi="宋体" w:cs="Times New Roman"/>
                <w:color w:val="000000"/>
                <w:sz w:val="22"/>
              </w:rPr>
            </w:pPr>
          </w:p>
        </w:tc>
        <w:tc>
          <w:tcPr>
            <w:tcW w:w="1134" w:type="dxa"/>
          </w:tcPr>
          <w:p w:rsidR="00F52CC1" w:rsidRPr="008B7FD0" w:rsidRDefault="00F52CC1">
            <w:pPr>
              <w:tabs>
                <w:tab w:val="left" w:pos="5140"/>
              </w:tabs>
              <w:rPr>
                <w:rFonts w:ascii="宋体" w:eastAsia="宋体" w:hAnsi="宋体" w:cs="Times New Roman"/>
                <w:color w:val="000000"/>
                <w:sz w:val="22"/>
              </w:rPr>
            </w:pPr>
          </w:p>
        </w:tc>
        <w:tc>
          <w:tcPr>
            <w:tcW w:w="2835" w:type="dxa"/>
          </w:tcPr>
          <w:p w:rsidR="00F52CC1" w:rsidRPr="008B7FD0" w:rsidRDefault="00F52CC1">
            <w:pPr>
              <w:tabs>
                <w:tab w:val="left" w:pos="5140"/>
              </w:tabs>
              <w:rPr>
                <w:rFonts w:ascii="宋体" w:eastAsia="宋体" w:hAnsi="宋体" w:cs="Times New Roman"/>
                <w:color w:val="000000"/>
                <w:sz w:val="22"/>
              </w:rPr>
            </w:pPr>
          </w:p>
        </w:tc>
        <w:tc>
          <w:tcPr>
            <w:tcW w:w="2835" w:type="dxa"/>
          </w:tcPr>
          <w:p w:rsidR="00F52CC1" w:rsidRPr="008B7FD0" w:rsidRDefault="00F52CC1">
            <w:pPr>
              <w:tabs>
                <w:tab w:val="left" w:pos="5140"/>
              </w:tabs>
              <w:rPr>
                <w:rFonts w:ascii="宋体" w:eastAsia="宋体" w:hAnsi="宋体" w:cs="Times New Roman"/>
                <w:color w:val="000000"/>
                <w:sz w:val="22"/>
              </w:rPr>
            </w:pPr>
          </w:p>
        </w:tc>
        <w:tc>
          <w:tcPr>
            <w:tcW w:w="1559" w:type="dxa"/>
          </w:tcPr>
          <w:p w:rsidR="00F52CC1" w:rsidRPr="008B7FD0" w:rsidRDefault="00F52CC1">
            <w:pPr>
              <w:tabs>
                <w:tab w:val="left" w:pos="5140"/>
              </w:tabs>
              <w:rPr>
                <w:rFonts w:ascii="宋体" w:eastAsia="宋体" w:hAnsi="宋体" w:cs="Times New Roman"/>
                <w:color w:val="000000"/>
                <w:sz w:val="22"/>
              </w:rPr>
            </w:pPr>
          </w:p>
        </w:tc>
      </w:tr>
      <w:tr w:rsidR="00F52CC1" w:rsidRPr="008B7FD0">
        <w:trPr>
          <w:jc w:val="center"/>
        </w:trPr>
        <w:tc>
          <w:tcPr>
            <w:tcW w:w="1276" w:type="dxa"/>
          </w:tcPr>
          <w:p w:rsidR="00F52CC1" w:rsidRPr="008B7FD0" w:rsidRDefault="00F52CC1">
            <w:pPr>
              <w:tabs>
                <w:tab w:val="left" w:pos="5140"/>
              </w:tabs>
              <w:rPr>
                <w:rFonts w:ascii="宋体" w:eastAsia="宋体" w:hAnsi="宋体" w:cs="Times New Roman"/>
                <w:color w:val="000000"/>
                <w:sz w:val="22"/>
              </w:rPr>
            </w:pPr>
          </w:p>
        </w:tc>
        <w:tc>
          <w:tcPr>
            <w:tcW w:w="1134" w:type="dxa"/>
          </w:tcPr>
          <w:p w:rsidR="00F52CC1" w:rsidRPr="008B7FD0" w:rsidRDefault="00F52CC1">
            <w:pPr>
              <w:tabs>
                <w:tab w:val="left" w:pos="5140"/>
              </w:tabs>
              <w:rPr>
                <w:rFonts w:ascii="宋体" w:eastAsia="宋体" w:hAnsi="宋体" w:cs="Times New Roman"/>
                <w:color w:val="000000"/>
                <w:sz w:val="22"/>
              </w:rPr>
            </w:pPr>
          </w:p>
        </w:tc>
        <w:tc>
          <w:tcPr>
            <w:tcW w:w="2835" w:type="dxa"/>
          </w:tcPr>
          <w:p w:rsidR="00F52CC1" w:rsidRPr="008B7FD0" w:rsidRDefault="00F52CC1">
            <w:pPr>
              <w:tabs>
                <w:tab w:val="left" w:pos="5140"/>
              </w:tabs>
              <w:rPr>
                <w:rFonts w:ascii="宋体" w:eastAsia="宋体" w:hAnsi="宋体" w:cs="Times New Roman"/>
                <w:color w:val="000000"/>
                <w:sz w:val="22"/>
              </w:rPr>
            </w:pPr>
          </w:p>
        </w:tc>
        <w:tc>
          <w:tcPr>
            <w:tcW w:w="2835" w:type="dxa"/>
          </w:tcPr>
          <w:p w:rsidR="00F52CC1" w:rsidRPr="008B7FD0" w:rsidRDefault="00F52CC1">
            <w:pPr>
              <w:tabs>
                <w:tab w:val="left" w:pos="5140"/>
              </w:tabs>
              <w:rPr>
                <w:rFonts w:ascii="宋体" w:eastAsia="宋体" w:hAnsi="宋体" w:cs="Times New Roman"/>
                <w:color w:val="000000"/>
                <w:sz w:val="22"/>
              </w:rPr>
            </w:pPr>
          </w:p>
        </w:tc>
        <w:tc>
          <w:tcPr>
            <w:tcW w:w="1559" w:type="dxa"/>
          </w:tcPr>
          <w:p w:rsidR="00F52CC1" w:rsidRPr="008B7FD0" w:rsidRDefault="00F52CC1">
            <w:pPr>
              <w:tabs>
                <w:tab w:val="left" w:pos="5140"/>
              </w:tabs>
              <w:rPr>
                <w:rFonts w:ascii="宋体" w:eastAsia="宋体" w:hAnsi="宋体" w:cs="Times New Roman"/>
                <w:color w:val="000000"/>
                <w:sz w:val="22"/>
              </w:rPr>
            </w:pPr>
          </w:p>
        </w:tc>
      </w:tr>
      <w:tr w:rsidR="00F52CC1" w:rsidRPr="008B7FD0">
        <w:trPr>
          <w:jc w:val="center"/>
        </w:trPr>
        <w:tc>
          <w:tcPr>
            <w:tcW w:w="1276" w:type="dxa"/>
          </w:tcPr>
          <w:p w:rsidR="00F52CC1" w:rsidRPr="008B7FD0" w:rsidRDefault="00EC1D78">
            <w:pPr>
              <w:tabs>
                <w:tab w:val="left" w:pos="5140"/>
              </w:tabs>
              <w:rPr>
                <w:rFonts w:ascii="宋体" w:eastAsia="宋体" w:hAnsi="宋体" w:cs="Times New Roman"/>
                <w:color w:val="000000"/>
                <w:sz w:val="22"/>
              </w:rPr>
            </w:pPr>
            <w:r w:rsidRPr="008B7FD0">
              <w:rPr>
                <w:rFonts w:ascii="宋体" w:eastAsia="宋体" w:hAnsi="宋体" w:cs="Times New Roman" w:hint="eastAsia"/>
                <w:color w:val="000000"/>
                <w:sz w:val="22"/>
              </w:rPr>
              <w:t>（自动添行</w:t>
            </w:r>
            <w:r w:rsidRPr="008B7FD0">
              <w:rPr>
                <w:rFonts w:ascii="宋体" w:eastAsia="宋体" w:hAnsi="宋体" w:cs="Times New Roman"/>
                <w:color w:val="000000"/>
                <w:sz w:val="22"/>
              </w:rPr>
              <w:t>）</w:t>
            </w:r>
          </w:p>
        </w:tc>
        <w:tc>
          <w:tcPr>
            <w:tcW w:w="1134" w:type="dxa"/>
          </w:tcPr>
          <w:p w:rsidR="00F52CC1" w:rsidRPr="008B7FD0" w:rsidRDefault="00F52CC1">
            <w:pPr>
              <w:tabs>
                <w:tab w:val="left" w:pos="5140"/>
              </w:tabs>
              <w:rPr>
                <w:rFonts w:ascii="宋体" w:eastAsia="宋体" w:hAnsi="宋体" w:cs="Times New Roman"/>
                <w:color w:val="000000"/>
                <w:sz w:val="22"/>
              </w:rPr>
            </w:pPr>
          </w:p>
        </w:tc>
        <w:tc>
          <w:tcPr>
            <w:tcW w:w="2835" w:type="dxa"/>
          </w:tcPr>
          <w:p w:rsidR="00F52CC1" w:rsidRPr="008B7FD0" w:rsidRDefault="00F52CC1">
            <w:pPr>
              <w:tabs>
                <w:tab w:val="left" w:pos="5140"/>
              </w:tabs>
              <w:rPr>
                <w:rFonts w:ascii="宋体" w:eastAsia="宋体" w:hAnsi="宋体" w:cs="Times New Roman"/>
                <w:color w:val="000000"/>
                <w:sz w:val="22"/>
              </w:rPr>
            </w:pPr>
          </w:p>
        </w:tc>
        <w:tc>
          <w:tcPr>
            <w:tcW w:w="2835" w:type="dxa"/>
          </w:tcPr>
          <w:p w:rsidR="00F52CC1" w:rsidRPr="008B7FD0" w:rsidRDefault="00F52CC1">
            <w:pPr>
              <w:tabs>
                <w:tab w:val="left" w:pos="5140"/>
              </w:tabs>
              <w:rPr>
                <w:rFonts w:ascii="宋体" w:eastAsia="宋体" w:hAnsi="宋体" w:cs="Times New Roman"/>
                <w:color w:val="000000"/>
                <w:sz w:val="22"/>
              </w:rPr>
            </w:pPr>
          </w:p>
        </w:tc>
        <w:tc>
          <w:tcPr>
            <w:tcW w:w="1559" w:type="dxa"/>
          </w:tcPr>
          <w:p w:rsidR="00F52CC1" w:rsidRPr="008B7FD0" w:rsidRDefault="00F52CC1">
            <w:pPr>
              <w:tabs>
                <w:tab w:val="left" w:pos="5140"/>
              </w:tabs>
              <w:rPr>
                <w:rFonts w:ascii="宋体" w:eastAsia="宋体" w:hAnsi="宋体" w:cs="Times New Roman"/>
                <w:color w:val="000000"/>
                <w:sz w:val="22"/>
              </w:rPr>
            </w:pPr>
          </w:p>
        </w:tc>
      </w:tr>
    </w:tbl>
    <w:p w:rsidR="00F52CC1" w:rsidRPr="008B7FD0" w:rsidRDefault="00EC1D78">
      <w:pPr>
        <w:tabs>
          <w:tab w:val="left" w:pos="5140"/>
        </w:tabs>
        <w:outlineLvl w:val="2"/>
        <w:rPr>
          <w:rFonts w:ascii="宋体" w:eastAsia="宋体" w:hAnsi="宋体" w:cs="Times New Roman"/>
          <w:b/>
          <w:color w:val="000000"/>
          <w:szCs w:val="44"/>
        </w:rPr>
      </w:pPr>
      <w:r w:rsidRPr="008B7FD0">
        <w:rPr>
          <w:rFonts w:ascii="宋体" w:eastAsia="宋体" w:hAnsi="宋体" w:cs="Times New Roman" w:hint="eastAsia"/>
          <w:b/>
          <w:color w:val="000000"/>
          <w:szCs w:val="44"/>
        </w:rPr>
        <w:t>（七）会计处理情况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p w:rsidR="00F52CC1" w:rsidRPr="008B7FD0" w:rsidRDefault="00EC1D78">
      <w:pPr>
        <w:tabs>
          <w:tab w:val="left" w:pos="5140"/>
        </w:tabs>
        <w:jc w:val="right"/>
        <w:rPr>
          <w:rFonts w:ascii="Calibri" w:eastAsia="宋体" w:hAnsi="Calibri" w:cs="Times New Roman"/>
          <w:color w:val="000000"/>
        </w:rPr>
      </w:pPr>
      <w:r w:rsidRPr="008B7FD0">
        <w:rPr>
          <w:rFonts w:ascii="Calibri" w:eastAsia="宋体" w:hAnsi="Calibri" w:cs="Times New Roman"/>
          <w:color w:val="000000"/>
        </w:rPr>
        <w:t>单位</w:t>
      </w:r>
      <w:r w:rsidRPr="008B7FD0">
        <w:rPr>
          <w:rFonts w:ascii="Calibri" w:eastAsia="宋体" w:hAnsi="Calibri" w:cs="Times New Roman" w:hint="eastAsia"/>
          <w:color w:val="000000"/>
        </w:rPr>
        <w:t>：</w:t>
      </w:r>
      <w:r w:rsidRPr="008B7FD0">
        <w:rPr>
          <w:rFonts w:ascii="Calibri" w:eastAsia="宋体" w:hAnsi="Calibri" w:cs="Times New Roman"/>
          <w:color w:val="000000"/>
        </w:rPr>
        <w:t>股</w:t>
      </w:r>
    </w:p>
    <w:tbl>
      <w:tblPr>
        <w:tblStyle w:val="141"/>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F52CC1" w:rsidRPr="008B7FD0">
        <w:tc>
          <w:tcPr>
            <w:tcW w:w="2410" w:type="dxa"/>
            <w:shd w:val="pct10" w:color="auto" w:fill="auto"/>
            <w:vAlign w:val="center"/>
          </w:tcPr>
          <w:p w:rsidR="00F52CC1" w:rsidRPr="008B7FD0" w:rsidRDefault="00EC1D78">
            <w:pPr>
              <w:jc w:val="center"/>
              <w:rPr>
                <w:rFonts w:ascii="宋体" w:hAnsi="宋体"/>
                <w:b/>
                <w:kern w:val="0"/>
                <w:sz w:val="22"/>
                <w:szCs w:val="20"/>
              </w:rPr>
            </w:pPr>
            <w:r w:rsidRPr="008B7FD0">
              <w:rPr>
                <w:rFonts w:ascii="宋体" w:hAnsi="宋体" w:hint="eastAsia"/>
                <w:b/>
                <w:kern w:val="0"/>
                <w:sz w:val="22"/>
                <w:szCs w:val="20"/>
              </w:rPr>
              <w:t>项目</w:t>
            </w:r>
          </w:p>
        </w:tc>
        <w:tc>
          <w:tcPr>
            <w:tcW w:w="2409" w:type="dxa"/>
            <w:shd w:val="pct10" w:color="auto" w:fill="auto"/>
            <w:vAlign w:val="center"/>
          </w:tcPr>
          <w:p w:rsidR="00F52CC1" w:rsidRPr="008B7FD0" w:rsidRDefault="00EC1D78">
            <w:pPr>
              <w:jc w:val="center"/>
              <w:rPr>
                <w:rFonts w:ascii="宋体" w:hAnsi="宋体"/>
                <w:b/>
                <w:kern w:val="0"/>
                <w:sz w:val="22"/>
                <w:szCs w:val="20"/>
              </w:rPr>
            </w:pPr>
            <w:r w:rsidRPr="008B7FD0">
              <w:rPr>
                <w:rFonts w:ascii="宋体" w:hAnsi="宋体" w:hint="eastAsia"/>
                <w:b/>
                <w:kern w:val="0"/>
                <w:sz w:val="22"/>
                <w:szCs w:val="20"/>
              </w:rPr>
              <w:t>期初股份数量</w:t>
            </w:r>
          </w:p>
        </w:tc>
        <w:tc>
          <w:tcPr>
            <w:tcW w:w="2410" w:type="dxa"/>
            <w:shd w:val="pct10" w:color="auto" w:fill="auto"/>
            <w:vAlign w:val="center"/>
          </w:tcPr>
          <w:p w:rsidR="00F52CC1" w:rsidRPr="008B7FD0" w:rsidRDefault="00EC1D78">
            <w:pPr>
              <w:jc w:val="center"/>
              <w:rPr>
                <w:rFonts w:ascii="宋体" w:hAnsi="宋体"/>
                <w:b/>
                <w:kern w:val="0"/>
                <w:sz w:val="22"/>
                <w:szCs w:val="20"/>
              </w:rPr>
            </w:pPr>
            <w:r w:rsidRPr="008B7FD0">
              <w:rPr>
                <w:rFonts w:ascii="宋体" w:hAnsi="宋体" w:hint="eastAsia"/>
                <w:b/>
                <w:kern w:val="0"/>
                <w:sz w:val="22"/>
                <w:szCs w:val="20"/>
              </w:rPr>
              <w:t>数量变动</w:t>
            </w:r>
          </w:p>
        </w:tc>
        <w:tc>
          <w:tcPr>
            <w:tcW w:w="2410" w:type="dxa"/>
            <w:shd w:val="pct10" w:color="auto" w:fill="auto"/>
            <w:vAlign w:val="center"/>
          </w:tcPr>
          <w:p w:rsidR="00F52CC1" w:rsidRPr="008B7FD0" w:rsidRDefault="00EC1D78">
            <w:pPr>
              <w:jc w:val="center"/>
              <w:rPr>
                <w:rFonts w:ascii="宋体" w:hAnsi="宋体"/>
                <w:b/>
                <w:kern w:val="0"/>
                <w:sz w:val="22"/>
                <w:szCs w:val="20"/>
              </w:rPr>
            </w:pPr>
            <w:r w:rsidRPr="008B7FD0">
              <w:rPr>
                <w:rFonts w:ascii="宋体" w:hAnsi="宋体" w:hint="eastAsia"/>
                <w:b/>
                <w:kern w:val="0"/>
                <w:sz w:val="22"/>
                <w:szCs w:val="20"/>
              </w:rPr>
              <w:t>期末</w:t>
            </w:r>
            <w:r w:rsidRPr="008B7FD0">
              <w:rPr>
                <w:rFonts w:ascii="宋体" w:hAnsi="宋体"/>
                <w:b/>
                <w:kern w:val="0"/>
                <w:sz w:val="22"/>
                <w:szCs w:val="20"/>
              </w:rPr>
              <w:t>股份数量</w:t>
            </w:r>
          </w:p>
        </w:tc>
      </w:tr>
      <w:tr w:rsidR="00F52CC1" w:rsidRPr="008B7FD0">
        <w:tc>
          <w:tcPr>
            <w:tcW w:w="2410" w:type="dxa"/>
          </w:tcPr>
          <w:p w:rsidR="00F52CC1" w:rsidRPr="008B7FD0" w:rsidRDefault="00EC1D78">
            <w:pPr>
              <w:ind w:right="420"/>
              <w:rPr>
                <w:rFonts w:ascii="Calibri" w:hAnsi="Calibri"/>
                <w:color w:val="000000"/>
                <w:kern w:val="0"/>
                <w:sz w:val="22"/>
                <w:szCs w:val="20"/>
              </w:rPr>
            </w:pPr>
            <w:r w:rsidRPr="008B7FD0">
              <w:rPr>
                <w:rFonts w:ascii="Calibri" w:hAnsi="Calibri" w:hint="eastAsia"/>
                <w:color w:val="000000"/>
                <w:kern w:val="0"/>
                <w:sz w:val="22"/>
                <w:szCs w:val="20"/>
              </w:rPr>
              <w:t>计入权益的</w:t>
            </w:r>
            <w:r w:rsidRPr="008B7FD0">
              <w:rPr>
                <w:rFonts w:ascii="Calibri" w:hAnsi="Calibri"/>
                <w:color w:val="000000"/>
                <w:kern w:val="0"/>
                <w:sz w:val="22"/>
                <w:szCs w:val="20"/>
              </w:rPr>
              <w:t>优先股</w:t>
            </w:r>
          </w:p>
        </w:tc>
        <w:tc>
          <w:tcPr>
            <w:tcW w:w="2409" w:type="dxa"/>
          </w:tcPr>
          <w:p w:rsidR="00F52CC1" w:rsidRPr="008B7FD0" w:rsidRDefault="00F52CC1">
            <w:pPr>
              <w:ind w:right="420"/>
              <w:rPr>
                <w:rFonts w:ascii="Calibri" w:hAnsi="Calibri"/>
                <w:color w:val="000000"/>
                <w:kern w:val="0"/>
                <w:sz w:val="22"/>
                <w:szCs w:val="20"/>
              </w:rPr>
            </w:pPr>
          </w:p>
        </w:tc>
        <w:tc>
          <w:tcPr>
            <w:tcW w:w="2410" w:type="dxa"/>
          </w:tcPr>
          <w:p w:rsidR="00F52CC1" w:rsidRPr="008B7FD0" w:rsidRDefault="00F52CC1">
            <w:pPr>
              <w:ind w:right="420"/>
              <w:rPr>
                <w:rFonts w:ascii="Calibri" w:hAnsi="Calibri"/>
                <w:color w:val="000000"/>
                <w:kern w:val="0"/>
                <w:sz w:val="22"/>
                <w:szCs w:val="20"/>
              </w:rPr>
            </w:pPr>
          </w:p>
        </w:tc>
        <w:tc>
          <w:tcPr>
            <w:tcW w:w="2410" w:type="dxa"/>
          </w:tcPr>
          <w:p w:rsidR="00F52CC1" w:rsidRPr="008B7FD0" w:rsidRDefault="00F52CC1">
            <w:pPr>
              <w:ind w:right="420"/>
              <w:rPr>
                <w:rFonts w:ascii="Calibri" w:hAnsi="Calibri"/>
                <w:color w:val="000000"/>
                <w:kern w:val="0"/>
                <w:sz w:val="22"/>
                <w:szCs w:val="20"/>
              </w:rPr>
            </w:pPr>
          </w:p>
        </w:tc>
      </w:tr>
      <w:tr w:rsidR="00F52CC1" w:rsidRPr="008B7FD0">
        <w:tc>
          <w:tcPr>
            <w:tcW w:w="2410" w:type="dxa"/>
          </w:tcPr>
          <w:p w:rsidR="00F52CC1" w:rsidRPr="008B7FD0" w:rsidRDefault="00EC1D78">
            <w:pPr>
              <w:ind w:right="420"/>
              <w:rPr>
                <w:rFonts w:ascii="Calibri" w:hAnsi="Calibri"/>
                <w:color w:val="000000"/>
                <w:kern w:val="0"/>
                <w:sz w:val="22"/>
                <w:szCs w:val="20"/>
              </w:rPr>
            </w:pPr>
            <w:r w:rsidRPr="008B7FD0">
              <w:rPr>
                <w:rFonts w:ascii="Calibri" w:hAnsi="Calibri" w:hint="eastAsia"/>
                <w:color w:val="000000"/>
                <w:kern w:val="0"/>
                <w:sz w:val="22"/>
                <w:szCs w:val="20"/>
              </w:rPr>
              <w:lastRenderedPageBreak/>
              <w:t>计入</w:t>
            </w:r>
            <w:r w:rsidRPr="008B7FD0">
              <w:rPr>
                <w:rFonts w:ascii="Calibri" w:hAnsi="Calibri"/>
                <w:color w:val="000000"/>
                <w:kern w:val="0"/>
                <w:sz w:val="22"/>
                <w:szCs w:val="20"/>
              </w:rPr>
              <w:t>负债的优先股</w:t>
            </w:r>
          </w:p>
        </w:tc>
        <w:tc>
          <w:tcPr>
            <w:tcW w:w="2409" w:type="dxa"/>
          </w:tcPr>
          <w:p w:rsidR="00F52CC1" w:rsidRPr="008B7FD0" w:rsidRDefault="00F52CC1">
            <w:pPr>
              <w:ind w:right="420"/>
              <w:rPr>
                <w:rFonts w:ascii="Calibri" w:hAnsi="Calibri"/>
                <w:color w:val="000000"/>
                <w:kern w:val="0"/>
                <w:sz w:val="22"/>
                <w:szCs w:val="20"/>
              </w:rPr>
            </w:pPr>
          </w:p>
        </w:tc>
        <w:tc>
          <w:tcPr>
            <w:tcW w:w="2410" w:type="dxa"/>
          </w:tcPr>
          <w:p w:rsidR="00F52CC1" w:rsidRPr="008B7FD0" w:rsidRDefault="00F52CC1">
            <w:pPr>
              <w:ind w:right="420"/>
              <w:rPr>
                <w:rFonts w:ascii="Calibri" w:hAnsi="Calibri"/>
                <w:color w:val="000000"/>
                <w:kern w:val="0"/>
                <w:sz w:val="22"/>
                <w:szCs w:val="20"/>
              </w:rPr>
            </w:pPr>
          </w:p>
        </w:tc>
        <w:tc>
          <w:tcPr>
            <w:tcW w:w="2410" w:type="dxa"/>
          </w:tcPr>
          <w:p w:rsidR="00F52CC1" w:rsidRPr="008B7FD0" w:rsidRDefault="00F52CC1">
            <w:pPr>
              <w:ind w:right="420"/>
              <w:rPr>
                <w:rFonts w:ascii="Calibri" w:hAnsi="Calibri"/>
                <w:color w:val="000000"/>
                <w:kern w:val="0"/>
                <w:sz w:val="22"/>
                <w:szCs w:val="20"/>
              </w:rPr>
            </w:pPr>
          </w:p>
        </w:tc>
      </w:tr>
      <w:tr w:rsidR="00F52CC1" w:rsidRPr="008B7FD0">
        <w:tc>
          <w:tcPr>
            <w:tcW w:w="2410" w:type="dxa"/>
          </w:tcPr>
          <w:p w:rsidR="00F52CC1" w:rsidRPr="008B7FD0" w:rsidRDefault="00EC1D78">
            <w:pPr>
              <w:ind w:right="420"/>
              <w:jc w:val="center"/>
              <w:rPr>
                <w:rFonts w:ascii="Calibri" w:hAnsi="Calibri"/>
                <w:b/>
                <w:color w:val="000000"/>
                <w:kern w:val="0"/>
                <w:sz w:val="22"/>
                <w:szCs w:val="20"/>
              </w:rPr>
            </w:pPr>
            <w:r w:rsidRPr="008B7FD0">
              <w:rPr>
                <w:rFonts w:ascii="Calibri" w:hAnsi="Calibri" w:hint="eastAsia"/>
                <w:b/>
                <w:color w:val="000000"/>
                <w:kern w:val="0"/>
                <w:sz w:val="22"/>
                <w:szCs w:val="20"/>
              </w:rPr>
              <w:t>优先股总股本</w:t>
            </w:r>
          </w:p>
        </w:tc>
        <w:tc>
          <w:tcPr>
            <w:tcW w:w="2409" w:type="dxa"/>
          </w:tcPr>
          <w:p w:rsidR="00F52CC1" w:rsidRPr="008B7FD0" w:rsidRDefault="00F52CC1">
            <w:pPr>
              <w:ind w:right="420"/>
              <w:rPr>
                <w:rFonts w:ascii="Calibri" w:hAnsi="Calibri"/>
                <w:color w:val="000000"/>
                <w:kern w:val="0"/>
                <w:sz w:val="22"/>
                <w:szCs w:val="20"/>
              </w:rPr>
            </w:pPr>
          </w:p>
        </w:tc>
        <w:tc>
          <w:tcPr>
            <w:tcW w:w="2410" w:type="dxa"/>
          </w:tcPr>
          <w:p w:rsidR="00F52CC1" w:rsidRPr="008B7FD0" w:rsidRDefault="00F52CC1">
            <w:pPr>
              <w:ind w:right="420"/>
              <w:rPr>
                <w:rFonts w:ascii="Calibri" w:hAnsi="Calibri"/>
                <w:color w:val="000000"/>
                <w:kern w:val="0"/>
                <w:sz w:val="22"/>
                <w:szCs w:val="20"/>
              </w:rPr>
            </w:pPr>
          </w:p>
        </w:tc>
        <w:tc>
          <w:tcPr>
            <w:tcW w:w="2410" w:type="dxa"/>
          </w:tcPr>
          <w:p w:rsidR="00F52CC1" w:rsidRPr="008B7FD0" w:rsidRDefault="00F52CC1">
            <w:pPr>
              <w:ind w:right="420"/>
              <w:rPr>
                <w:rFonts w:ascii="Calibri" w:hAnsi="Calibri"/>
                <w:color w:val="000000"/>
                <w:kern w:val="0"/>
                <w:sz w:val="22"/>
                <w:szCs w:val="20"/>
              </w:rPr>
            </w:pPr>
          </w:p>
        </w:tc>
      </w:tr>
    </w:tbl>
    <w:p w:rsidR="00F52CC1" w:rsidRPr="008B7FD0" w:rsidRDefault="00EC1D78">
      <w:pPr>
        <w:keepNext/>
        <w:keepLines/>
        <w:spacing w:before="100" w:after="100"/>
        <w:outlineLvl w:val="1"/>
        <w:rPr>
          <w:rFonts w:ascii="Calibri Light" w:eastAsia="微软雅黑" w:hAnsi="Calibri Light" w:cs="Times New Roman"/>
          <w:b/>
          <w:bCs/>
          <w:sz w:val="22"/>
          <w:szCs w:val="32"/>
          <w:lang w:val="zh-CN"/>
        </w:rPr>
      </w:pPr>
      <w:r w:rsidRPr="008B7FD0">
        <w:rPr>
          <w:rFonts w:ascii="Calibri Light" w:eastAsia="微软雅黑" w:hAnsi="Calibri Light" w:cs="Times New Roman" w:hint="eastAsia"/>
          <w:b/>
          <w:bCs/>
          <w:sz w:val="22"/>
          <w:szCs w:val="32"/>
        </w:rPr>
        <w:t>五</w:t>
      </w:r>
      <w:r w:rsidRPr="008B7FD0">
        <w:rPr>
          <w:rFonts w:ascii="Calibri Light" w:eastAsia="微软雅黑" w:hAnsi="Calibri Light" w:cs="Times New Roman"/>
          <w:b/>
          <w:bCs/>
          <w:sz w:val="22"/>
          <w:szCs w:val="32"/>
          <w:lang w:val="zh-CN"/>
        </w:rPr>
        <w:t>、</w:t>
      </w:r>
      <w:r w:rsidRPr="008B7FD0">
        <w:rPr>
          <w:rFonts w:ascii="Calibri Light" w:eastAsia="微软雅黑" w:hAnsi="Calibri Light" w:cs="Times New Roman" w:hint="eastAsia"/>
          <w:b/>
          <w:bCs/>
          <w:sz w:val="22"/>
          <w:szCs w:val="32"/>
          <w:lang w:val="zh-CN"/>
        </w:rPr>
        <w:t>存续至本期的债券融资情况</w:t>
      </w:r>
    </w:p>
    <w:p w:rsidR="00F52CC1" w:rsidRPr="008B7FD0" w:rsidRDefault="00EC1D78">
      <w:pPr>
        <w:rPr>
          <w:rFonts w:ascii="微软雅黑" w:eastAsia="微软雅黑" w:hAnsi="微软雅黑" w:cs="Times New Roman"/>
          <w:b/>
          <w:sz w:val="22"/>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p w:rsidR="00F52CC1" w:rsidRPr="008B7FD0" w:rsidRDefault="00EC1D78">
      <w:pPr>
        <w:tabs>
          <w:tab w:val="left" w:pos="5140"/>
        </w:tabs>
        <w:jc w:val="right"/>
        <w:rPr>
          <w:rFonts w:ascii="宋体" w:eastAsia="宋体" w:hAnsi="宋体" w:cs="Times New Roman"/>
          <w:color w:val="000000"/>
          <w:szCs w:val="21"/>
        </w:rPr>
      </w:pPr>
      <w:r w:rsidRPr="008B7FD0">
        <w:rPr>
          <w:rFonts w:ascii="宋体" w:eastAsia="宋体" w:hAnsi="宋体" w:cs="Times New Roman"/>
          <w:color w:val="000000"/>
          <w:szCs w:val="21"/>
        </w:rPr>
        <w:t>单位</w:t>
      </w:r>
      <w:r w:rsidRPr="008B7FD0">
        <w:rPr>
          <w:rFonts w:ascii="宋体" w:eastAsia="宋体" w:hAnsi="宋体" w:cs="Times New Roman" w:hint="eastAsia"/>
          <w:color w:val="000000"/>
          <w:szCs w:val="21"/>
        </w:rPr>
        <w:t>：</w:t>
      </w:r>
      <w:r w:rsidRPr="008B7FD0">
        <w:rPr>
          <w:rFonts w:ascii="宋体" w:eastAsia="宋体" w:hAnsi="宋体" w:cs="Times New Roman"/>
          <w:color w:val="000000"/>
          <w:szCs w:val="21"/>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010"/>
        <w:gridCol w:w="1485"/>
        <w:gridCol w:w="1545"/>
        <w:gridCol w:w="1206"/>
        <w:gridCol w:w="1276"/>
        <w:gridCol w:w="1134"/>
        <w:gridCol w:w="850"/>
      </w:tblGrid>
      <w:tr w:rsidR="00F52CC1" w:rsidRPr="008B7FD0">
        <w:tc>
          <w:tcPr>
            <w:tcW w:w="1133" w:type="dxa"/>
            <w:vMerge w:val="restart"/>
            <w:shd w:val="pct10" w:color="auto" w:fill="auto"/>
            <w:vAlign w:val="center"/>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代码</w:t>
            </w:r>
          </w:p>
        </w:tc>
        <w:tc>
          <w:tcPr>
            <w:tcW w:w="1010" w:type="dxa"/>
            <w:vMerge w:val="restart"/>
            <w:shd w:val="pct10" w:color="auto" w:fill="auto"/>
            <w:vAlign w:val="center"/>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b/>
                <w:color w:val="000000"/>
                <w:szCs w:val="21"/>
              </w:rPr>
              <w:t>简称</w:t>
            </w:r>
          </w:p>
        </w:tc>
        <w:tc>
          <w:tcPr>
            <w:tcW w:w="1485" w:type="dxa"/>
            <w:vMerge w:val="restart"/>
            <w:shd w:val="pct10" w:color="auto" w:fill="auto"/>
            <w:vAlign w:val="center"/>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债券</w:t>
            </w:r>
            <w:r w:rsidRPr="008B7FD0">
              <w:rPr>
                <w:rFonts w:ascii="宋体" w:eastAsia="宋体" w:hAnsi="宋体" w:cs="Times New Roman"/>
                <w:b/>
                <w:color w:val="000000"/>
                <w:szCs w:val="21"/>
              </w:rPr>
              <w:t>类型</w:t>
            </w:r>
          </w:p>
        </w:tc>
        <w:tc>
          <w:tcPr>
            <w:tcW w:w="1545" w:type="dxa"/>
            <w:vMerge w:val="restart"/>
            <w:shd w:val="pct10" w:color="auto" w:fill="auto"/>
            <w:vAlign w:val="center"/>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融资金额</w:t>
            </w:r>
          </w:p>
        </w:tc>
        <w:tc>
          <w:tcPr>
            <w:tcW w:w="1206" w:type="dxa"/>
            <w:vMerge w:val="restart"/>
            <w:shd w:val="clear" w:color="auto" w:fill="D0CECE"/>
            <w:vAlign w:val="center"/>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b/>
                <w:color w:val="000000"/>
                <w:szCs w:val="21"/>
              </w:rPr>
              <w:t>票面利率</w:t>
            </w:r>
            <w:r w:rsidRPr="008B7FD0">
              <w:rPr>
                <w:rFonts w:ascii="宋体" w:eastAsia="宋体" w:hAnsi="宋体" w:cs="Times New Roman" w:hint="eastAsia"/>
                <w:b/>
                <w:color w:val="000000"/>
                <w:szCs w:val="21"/>
              </w:rPr>
              <w:t>%</w:t>
            </w:r>
          </w:p>
        </w:tc>
        <w:tc>
          <w:tcPr>
            <w:tcW w:w="2410" w:type="dxa"/>
            <w:gridSpan w:val="2"/>
            <w:shd w:val="clear" w:color="auto" w:fill="D0CECE"/>
            <w:vAlign w:val="center"/>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存续期间</w:t>
            </w:r>
          </w:p>
        </w:tc>
        <w:tc>
          <w:tcPr>
            <w:tcW w:w="850" w:type="dxa"/>
            <w:vMerge w:val="restart"/>
            <w:shd w:val="pct10" w:color="auto" w:fill="auto"/>
            <w:vAlign w:val="center"/>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是否违约</w:t>
            </w:r>
          </w:p>
        </w:tc>
      </w:tr>
      <w:tr w:rsidR="00F52CC1" w:rsidRPr="008B7FD0">
        <w:tc>
          <w:tcPr>
            <w:tcW w:w="1133" w:type="dxa"/>
            <w:vMerge/>
          </w:tcPr>
          <w:p w:rsidR="00F52CC1" w:rsidRPr="008B7FD0" w:rsidRDefault="00F52CC1">
            <w:pPr>
              <w:tabs>
                <w:tab w:val="left" w:pos="5140"/>
              </w:tabs>
              <w:jc w:val="center"/>
              <w:rPr>
                <w:rFonts w:ascii="宋体" w:eastAsia="宋体" w:hAnsi="宋体" w:cs="Times New Roman"/>
                <w:color w:val="000000"/>
                <w:szCs w:val="21"/>
              </w:rPr>
            </w:pPr>
          </w:p>
        </w:tc>
        <w:tc>
          <w:tcPr>
            <w:tcW w:w="1010" w:type="dxa"/>
            <w:vMerge/>
          </w:tcPr>
          <w:p w:rsidR="00F52CC1" w:rsidRPr="008B7FD0" w:rsidRDefault="00F52CC1">
            <w:pPr>
              <w:tabs>
                <w:tab w:val="left" w:pos="5140"/>
              </w:tabs>
              <w:rPr>
                <w:rFonts w:ascii="宋体" w:eastAsia="宋体" w:hAnsi="宋体" w:cs="Times New Roman"/>
                <w:color w:val="000000"/>
                <w:szCs w:val="21"/>
              </w:rPr>
            </w:pPr>
          </w:p>
        </w:tc>
        <w:tc>
          <w:tcPr>
            <w:tcW w:w="1485" w:type="dxa"/>
            <w:vMerge/>
          </w:tcPr>
          <w:p w:rsidR="00F52CC1" w:rsidRPr="008B7FD0" w:rsidRDefault="00F52CC1">
            <w:pPr>
              <w:tabs>
                <w:tab w:val="left" w:pos="5140"/>
              </w:tabs>
              <w:rPr>
                <w:rFonts w:ascii="宋体" w:eastAsia="宋体" w:hAnsi="宋体" w:cs="Times New Roman"/>
                <w:color w:val="000000"/>
                <w:szCs w:val="21"/>
              </w:rPr>
            </w:pPr>
          </w:p>
        </w:tc>
        <w:tc>
          <w:tcPr>
            <w:tcW w:w="1545" w:type="dxa"/>
            <w:vMerge/>
          </w:tcPr>
          <w:p w:rsidR="00F52CC1" w:rsidRPr="008B7FD0" w:rsidRDefault="00F52CC1">
            <w:pPr>
              <w:tabs>
                <w:tab w:val="left" w:pos="5140"/>
              </w:tabs>
              <w:rPr>
                <w:rFonts w:ascii="宋体" w:eastAsia="宋体" w:hAnsi="宋体" w:cs="Times New Roman"/>
                <w:color w:val="000000"/>
                <w:szCs w:val="21"/>
              </w:rPr>
            </w:pPr>
          </w:p>
        </w:tc>
        <w:tc>
          <w:tcPr>
            <w:tcW w:w="1206" w:type="dxa"/>
            <w:vMerge/>
            <w:shd w:val="clear" w:color="auto" w:fill="D0CECE"/>
          </w:tcPr>
          <w:p w:rsidR="00F52CC1" w:rsidRPr="008B7FD0" w:rsidRDefault="00F52CC1">
            <w:pPr>
              <w:tabs>
                <w:tab w:val="left" w:pos="5140"/>
              </w:tabs>
              <w:rPr>
                <w:rFonts w:ascii="宋体" w:eastAsia="宋体" w:hAnsi="宋体" w:cs="Times New Roman"/>
                <w:color w:val="000000"/>
                <w:szCs w:val="21"/>
              </w:rPr>
            </w:pPr>
          </w:p>
        </w:tc>
        <w:tc>
          <w:tcPr>
            <w:tcW w:w="1276" w:type="dxa"/>
            <w:shd w:val="clear" w:color="auto" w:fill="D0CECE"/>
            <w:vAlign w:val="center"/>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起始日期</w:t>
            </w:r>
          </w:p>
        </w:tc>
        <w:tc>
          <w:tcPr>
            <w:tcW w:w="1134" w:type="dxa"/>
            <w:shd w:val="clear" w:color="auto" w:fill="D0CECE"/>
            <w:vAlign w:val="center"/>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终止日期</w:t>
            </w:r>
          </w:p>
        </w:tc>
        <w:tc>
          <w:tcPr>
            <w:tcW w:w="850" w:type="dxa"/>
            <w:vMerge/>
          </w:tcPr>
          <w:p w:rsidR="00F52CC1" w:rsidRPr="008B7FD0" w:rsidRDefault="00F52CC1">
            <w:pPr>
              <w:tabs>
                <w:tab w:val="left" w:pos="5140"/>
              </w:tabs>
              <w:rPr>
                <w:rFonts w:ascii="宋体" w:eastAsia="宋体" w:hAnsi="宋体" w:cs="Times New Roman"/>
                <w:color w:val="000000"/>
                <w:szCs w:val="21"/>
              </w:rPr>
            </w:pPr>
          </w:p>
        </w:tc>
      </w:tr>
      <w:tr w:rsidR="00F52CC1" w:rsidRPr="008B7FD0">
        <w:tc>
          <w:tcPr>
            <w:tcW w:w="1133" w:type="dxa"/>
          </w:tcPr>
          <w:p w:rsidR="00F52CC1" w:rsidRPr="008B7FD0" w:rsidRDefault="00F52CC1">
            <w:pPr>
              <w:tabs>
                <w:tab w:val="left" w:pos="5140"/>
              </w:tabs>
              <w:jc w:val="center"/>
              <w:rPr>
                <w:rFonts w:ascii="宋体" w:eastAsia="宋体" w:hAnsi="宋体" w:cs="Times New Roman"/>
                <w:color w:val="000000"/>
                <w:szCs w:val="21"/>
              </w:rPr>
            </w:pPr>
          </w:p>
        </w:tc>
        <w:tc>
          <w:tcPr>
            <w:tcW w:w="1010" w:type="dxa"/>
          </w:tcPr>
          <w:p w:rsidR="00F52CC1" w:rsidRPr="008B7FD0" w:rsidRDefault="00F52CC1">
            <w:pPr>
              <w:tabs>
                <w:tab w:val="left" w:pos="5140"/>
              </w:tabs>
              <w:rPr>
                <w:rFonts w:ascii="宋体" w:eastAsia="宋体" w:hAnsi="宋体" w:cs="Times New Roman"/>
                <w:color w:val="000000"/>
                <w:szCs w:val="21"/>
              </w:rPr>
            </w:pPr>
          </w:p>
        </w:tc>
        <w:tc>
          <w:tcPr>
            <w:tcW w:w="1485" w:type="dxa"/>
          </w:tcPr>
          <w:p w:rsidR="00F52CC1" w:rsidRPr="008B7FD0" w:rsidRDefault="00F52CC1">
            <w:pPr>
              <w:tabs>
                <w:tab w:val="left" w:pos="5140"/>
              </w:tabs>
              <w:rPr>
                <w:rFonts w:ascii="宋体" w:eastAsia="宋体" w:hAnsi="宋体" w:cs="Times New Roman"/>
                <w:color w:val="000000"/>
                <w:szCs w:val="21"/>
              </w:rPr>
            </w:pPr>
          </w:p>
        </w:tc>
        <w:tc>
          <w:tcPr>
            <w:tcW w:w="1545" w:type="dxa"/>
          </w:tcPr>
          <w:p w:rsidR="00F52CC1" w:rsidRPr="008B7FD0" w:rsidRDefault="00F52CC1">
            <w:pPr>
              <w:tabs>
                <w:tab w:val="left" w:pos="5140"/>
              </w:tabs>
              <w:rPr>
                <w:rFonts w:ascii="宋体" w:eastAsia="宋体" w:hAnsi="宋体" w:cs="Times New Roman"/>
                <w:color w:val="000000"/>
                <w:szCs w:val="21"/>
              </w:rPr>
            </w:pPr>
          </w:p>
        </w:tc>
        <w:tc>
          <w:tcPr>
            <w:tcW w:w="1206" w:type="dxa"/>
          </w:tcPr>
          <w:p w:rsidR="00F52CC1" w:rsidRPr="008B7FD0" w:rsidRDefault="00F52CC1">
            <w:pPr>
              <w:tabs>
                <w:tab w:val="left" w:pos="5140"/>
              </w:tabs>
              <w:rPr>
                <w:rFonts w:ascii="宋体" w:eastAsia="宋体" w:hAnsi="宋体" w:cs="Times New Roman"/>
                <w:color w:val="000000"/>
                <w:szCs w:val="21"/>
              </w:rPr>
            </w:pPr>
          </w:p>
        </w:tc>
        <w:tc>
          <w:tcPr>
            <w:tcW w:w="1276" w:type="dxa"/>
          </w:tcPr>
          <w:p w:rsidR="00F52CC1" w:rsidRPr="008B7FD0" w:rsidRDefault="00EC1D78">
            <w:pPr>
              <w:tabs>
                <w:tab w:val="left" w:pos="5140"/>
              </w:tabs>
              <w:rPr>
                <w:rFonts w:ascii="宋体" w:eastAsia="宋体" w:hAnsi="宋体" w:cs="Times New Roman"/>
                <w:color w:val="000000"/>
                <w:szCs w:val="21"/>
              </w:rPr>
            </w:pPr>
            <w:r w:rsidRPr="008B7FD0">
              <w:rPr>
                <w:rFonts w:ascii="宋体" w:eastAsia="宋体" w:hAnsi="宋体" w:cs="Times New Roman" w:hint="eastAsia"/>
                <w:color w:val="FF0000"/>
                <w:sz w:val="22"/>
              </w:rPr>
              <w:t>日历控件</w:t>
            </w:r>
          </w:p>
        </w:tc>
        <w:tc>
          <w:tcPr>
            <w:tcW w:w="1134" w:type="dxa"/>
          </w:tcPr>
          <w:p w:rsidR="00F52CC1" w:rsidRPr="008B7FD0" w:rsidRDefault="00EC1D78">
            <w:pPr>
              <w:tabs>
                <w:tab w:val="left" w:pos="5140"/>
              </w:tabs>
              <w:rPr>
                <w:rFonts w:ascii="宋体" w:eastAsia="宋体" w:hAnsi="宋体" w:cs="Times New Roman"/>
                <w:color w:val="000000"/>
                <w:szCs w:val="21"/>
              </w:rPr>
            </w:pPr>
            <w:r w:rsidRPr="008B7FD0">
              <w:rPr>
                <w:rFonts w:ascii="宋体" w:eastAsia="宋体" w:hAnsi="宋体" w:cs="Times New Roman" w:hint="eastAsia"/>
                <w:color w:val="FF0000"/>
                <w:sz w:val="22"/>
              </w:rPr>
              <w:t>日历</w:t>
            </w:r>
            <w:r w:rsidRPr="008B7FD0">
              <w:rPr>
                <w:rFonts w:ascii="宋体" w:eastAsia="宋体" w:hAnsi="宋体" w:cs="Times New Roman"/>
                <w:color w:val="FF0000"/>
                <w:sz w:val="22"/>
              </w:rPr>
              <w:t>控件</w:t>
            </w:r>
          </w:p>
        </w:tc>
        <w:tc>
          <w:tcPr>
            <w:tcW w:w="850" w:type="dxa"/>
          </w:tcPr>
          <w:p w:rsidR="00F52CC1" w:rsidRPr="008B7FD0" w:rsidRDefault="00F52CC1">
            <w:pPr>
              <w:tabs>
                <w:tab w:val="left" w:pos="5140"/>
              </w:tabs>
              <w:rPr>
                <w:rFonts w:ascii="宋体" w:eastAsia="宋体" w:hAnsi="宋体" w:cs="Times New Roman"/>
                <w:color w:val="000000"/>
                <w:szCs w:val="21"/>
              </w:rPr>
            </w:pPr>
          </w:p>
        </w:tc>
      </w:tr>
      <w:tr w:rsidR="00F52CC1" w:rsidRPr="008B7FD0">
        <w:tc>
          <w:tcPr>
            <w:tcW w:w="1133" w:type="dxa"/>
          </w:tcPr>
          <w:p w:rsidR="00F52CC1" w:rsidRPr="008B7FD0" w:rsidRDefault="00F52CC1">
            <w:pPr>
              <w:tabs>
                <w:tab w:val="left" w:pos="5140"/>
              </w:tabs>
              <w:rPr>
                <w:rFonts w:ascii="宋体" w:eastAsia="宋体" w:hAnsi="宋体" w:cs="Times New Roman"/>
                <w:color w:val="000000"/>
                <w:szCs w:val="21"/>
              </w:rPr>
            </w:pPr>
          </w:p>
        </w:tc>
        <w:tc>
          <w:tcPr>
            <w:tcW w:w="1010" w:type="dxa"/>
          </w:tcPr>
          <w:p w:rsidR="00F52CC1" w:rsidRPr="008B7FD0" w:rsidRDefault="00F52CC1">
            <w:pPr>
              <w:tabs>
                <w:tab w:val="left" w:pos="5140"/>
              </w:tabs>
              <w:rPr>
                <w:rFonts w:ascii="宋体" w:eastAsia="宋体" w:hAnsi="宋体" w:cs="Times New Roman"/>
                <w:color w:val="000000"/>
                <w:szCs w:val="21"/>
              </w:rPr>
            </w:pPr>
          </w:p>
        </w:tc>
        <w:tc>
          <w:tcPr>
            <w:tcW w:w="1485" w:type="dxa"/>
          </w:tcPr>
          <w:p w:rsidR="00F52CC1" w:rsidRPr="008B7FD0" w:rsidRDefault="00F52CC1">
            <w:pPr>
              <w:tabs>
                <w:tab w:val="left" w:pos="5140"/>
              </w:tabs>
              <w:rPr>
                <w:rFonts w:ascii="宋体" w:eastAsia="宋体" w:hAnsi="宋体" w:cs="Times New Roman"/>
                <w:color w:val="000000"/>
                <w:szCs w:val="21"/>
              </w:rPr>
            </w:pPr>
          </w:p>
        </w:tc>
        <w:tc>
          <w:tcPr>
            <w:tcW w:w="1545" w:type="dxa"/>
          </w:tcPr>
          <w:p w:rsidR="00F52CC1" w:rsidRPr="008B7FD0" w:rsidRDefault="00F52CC1">
            <w:pPr>
              <w:tabs>
                <w:tab w:val="left" w:pos="5140"/>
              </w:tabs>
              <w:rPr>
                <w:rFonts w:ascii="宋体" w:eastAsia="宋体" w:hAnsi="宋体" w:cs="Times New Roman"/>
                <w:color w:val="000000"/>
                <w:szCs w:val="21"/>
              </w:rPr>
            </w:pPr>
          </w:p>
        </w:tc>
        <w:tc>
          <w:tcPr>
            <w:tcW w:w="1206" w:type="dxa"/>
          </w:tcPr>
          <w:p w:rsidR="00F52CC1" w:rsidRPr="008B7FD0" w:rsidRDefault="00F52CC1">
            <w:pPr>
              <w:tabs>
                <w:tab w:val="left" w:pos="5140"/>
              </w:tabs>
              <w:rPr>
                <w:rFonts w:ascii="宋体" w:eastAsia="宋体" w:hAnsi="宋体" w:cs="Times New Roman"/>
                <w:color w:val="000000"/>
                <w:szCs w:val="21"/>
              </w:rPr>
            </w:pPr>
          </w:p>
        </w:tc>
        <w:tc>
          <w:tcPr>
            <w:tcW w:w="1276" w:type="dxa"/>
          </w:tcPr>
          <w:p w:rsidR="00F52CC1" w:rsidRPr="008B7FD0" w:rsidRDefault="00F52CC1">
            <w:pPr>
              <w:tabs>
                <w:tab w:val="left" w:pos="5140"/>
              </w:tabs>
              <w:rPr>
                <w:rFonts w:ascii="宋体" w:eastAsia="宋体" w:hAnsi="宋体" w:cs="Times New Roman"/>
                <w:color w:val="000000"/>
                <w:szCs w:val="21"/>
              </w:rPr>
            </w:pPr>
          </w:p>
        </w:tc>
        <w:tc>
          <w:tcPr>
            <w:tcW w:w="1134" w:type="dxa"/>
          </w:tcPr>
          <w:p w:rsidR="00F52CC1" w:rsidRPr="008B7FD0" w:rsidRDefault="00F52CC1">
            <w:pPr>
              <w:tabs>
                <w:tab w:val="left" w:pos="5140"/>
              </w:tabs>
              <w:rPr>
                <w:rFonts w:ascii="宋体" w:eastAsia="宋体" w:hAnsi="宋体" w:cs="Times New Roman"/>
                <w:color w:val="000000"/>
                <w:szCs w:val="21"/>
              </w:rPr>
            </w:pPr>
          </w:p>
        </w:tc>
        <w:tc>
          <w:tcPr>
            <w:tcW w:w="850" w:type="dxa"/>
          </w:tcPr>
          <w:p w:rsidR="00F52CC1" w:rsidRPr="008B7FD0" w:rsidRDefault="00F52CC1">
            <w:pPr>
              <w:tabs>
                <w:tab w:val="left" w:pos="5140"/>
              </w:tabs>
              <w:rPr>
                <w:rFonts w:ascii="宋体" w:eastAsia="宋体" w:hAnsi="宋体" w:cs="Times New Roman"/>
                <w:color w:val="000000"/>
                <w:szCs w:val="21"/>
              </w:rPr>
            </w:pPr>
          </w:p>
        </w:tc>
      </w:tr>
      <w:tr w:rsidR="00F52CC1" w:rsidRPr="008B7FD0">
        <w:tc>
          <w:tcPr>
            <w:tcW w:w="1133" w:type="dxa"/>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合计</w:t>
            </w:r>
          </w:p>
        </w:tc>
        <w:tc>
          <w:tcPr>
            <w:tcW w:w="1010" w:type="dxa"/>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w:t>
            </w:r>
          </w:p>
        </w:tc>
        <w:tc>
          <w:tcPr>
            <w:tcW w:w="1485" w:type="dxa"/>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w:t>
            </w:r>
          </w:p>
        </w:tc>
        <w:tc>
          <w:tcPr>
            <w:tcW w:w="1545" w:type="dxa"/>
          </w:tcPr>
          <w:p w:rsidR="00F52CC1" w:rsidRPr="008B7FD0" w:rsidRDefault="00F52CC1">
            <w:pPr>
              <w:tabs>
                <w:tab w:val="left" w:pos="5140"/>
              </w:tabs>
              <w:jc w:val="center"/>
              <w:rPr>
                <w:rFonts w:ascii="宋体" w:eastAsia="宋体" w:hAnsi="宋体" w:cs="Times New Roman"/>
                <w:b/>
                <w:color w:val="000000"/>
                <w:szCs w:val="21"/>
              </w:rPr>
            </w:pPr>
          </w:p>
        </w:tc>
        <w:tc>
          <w:tcPr>
            <w:tcW w:w="1206" w:type="dxa"/>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w:t>
            </w:r>
          </w:p>
        </w:tc>
        <w:tc>
          <w:tcPr>
            <w:tcW w:w="1276" w:type="dxa"/>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w:t>
            </w:r>
          </w:p>
        </w:tc>
        <w:tc>
          <w:tcPr>
            <w:tcW w:w="1134" w:type="dxa"/>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w:t>
            </w:r>
          </w:p>
        </w:tc>
        <w:tc>
          <w:tcPr>
            <w:tcW w:w="850" w:type="dxa"/>
          </w:tcPr>
          <w:p w:rsidR="00F52CC1" w:rsidRPr="008B7FD0" w:rsidRDefault="00EC1D78">
            <w:pPr>
              <w:tabs>
                <w:tab w:val="left" w:pos="5140"/>
              </w:tabs>
              <w:jc w:val="center"/>
              <w:rPr>
                <w:rFonts w:ascii="宋体" w:eastAsia="宋体" w:hAnsi="宋体" w:cs="Times New Roman"/>
                <w:b/>
                <w:color w:val="000000"/>
                <w:szCs w:val="21"/>
              </w:rPr>
            </w:pPr>
            <w:r w:rsidRPr="008B7FD0">
              <w:rPr>
                <w:rFonts w:ascii="宋体" w:eastAsia="宋体" w:hAnsi="宋体" w:cs="Times New Roman" w:hint="eastAsia"/>
                <w:b/>
                <w:color w:val="000000"/>
                <w:szCs w:val="21"/>
              </w:rPr>
              <w:t>-</w:t>
            </w:r>
          </w:p>
        </w:tc>
      </w:tr>
    </w:tbl>
    <w:p w:rsidR="00F52CC1" w:rsidRPr="008B7FD0" w:rsidRDefault="00EC1D78">
      <w:pPr>
        <w:tabs>
          <w:tab w:val="left" w:pos="5140"/>
        </w:tabs>
        <w:rPr>
          <w:rFonts w:ascii="宋体" w:eastAsia="宋体" w:hAnsi="宋体" w:cs="Times New Roman"/>
          <w:i/>
          <w:color w:val="FF0000"/>
          <w:szCs w:val="21"/>
        </w:rPr>
      </w:pPr>
      <w:r w:rsidRPr="008B7FD0">
        <w:rPr>
          <w:rFonts w:ascii="宋体" w:eastAsia="宋体" w:hAnsi="宋体" w:cs="Times New Roman" w:hint="eastAsia"/>
          <w:i/>
          <w:color w:val="FF0000"/>
          <w:szCs w:val="21"/>
        </w:rPr>
        <w:t>注</w:t>
      </w:r>
      <w:r w:rsidRPr="008B7FD0">
        <w:rPr>
          <w:rFonts w:ascii="宋体" w:eastAsia="宋体" w:hAnsi="宋体" w:cs="Times New Roman"/>
          <w:i/>
          <w:color w:val="FF0000"/>
          <w:szCs w:val="21"/>
        </w:rPr>
        <w:t>：债券类型</w:t>
      </w:r>
      <w:r w:rsidRPr="008B7FD0">
        <w:rPr>
          <w:rFonts w:ascii="宋体" w:eastAsia="宋体" w:hAnsi="宋体" w:cs="Times New Roman" w:hint="eastAsia"/>
          <w:i/>
          <w:color w:val="FF0000"/>
          <w:szCs w:val="21"/>
        </w:rPr>
        <w:t>为公司债券（大公募、小公募、非公开）</w:t>
      </w:r>
      <w:r w:rsidRPr="008B7FD0">
        <w:rPr>
          <w:rFonts w:ascii="宋体" w:eastAsia="宋体" w:hAnsi="宋体" w:cs="Times New Roman"/>
          <w:i/>
          <w:color w:val="FF0000"/>
          <w:szCs w:val="21"/>
        </w:rPr>
        <w:t>、企业债券、</w:t>
      </w:r>
      <w:r w:rsidRPr="008B7FD0">
        <w:rPr>
          <w:rFonts w:ascii="宋体" w:eastAsia="宋体" w:hAnsi="宋体" w:cs="Times New Roman" w:hint="eastAsia"/>
          <w:i/>
          <w:color w:val="FF0000"/>
          <w:szCs w:val="21"/>
        </w:rPr>
        <w:t>银行间</w:t>
      </w:r>
      <w:r w:rsidRPr="008B7FD0">
        <w:rPr>
          <w:rFonts w:ascii="宋体" w:eastAsia="宋体" w:hAnsi="宋体" w:cs="Times New Roman"/>
          <w:i/>
          <w:color w:val="FF0000"/>
          <w:szCs w:val="21"/>
        </w:rPr>
        <w:t>非金融企业融资工具</w:t>
      </w:r>
      <w:r w:rsidRPr="008B7FD0">
        <w:rPr>
          <w:rFonts w:ascii="宋体" w:eastAsia="宋体" w:hAnsi="宋体" w:cs="Times New Roman" w:hint="eastAsia"/>
          <w:i/>
          <w:color w:val="FF0000"/>
          <w:szCs w:val="21"/>
        </w:rPr>
        <w:t>、</w:t>
      </w:r>
      <w:r w:rsidRPr="008B7FD0">
        <w:rPr>
          <w:rFonts w:ascii="宋体" w:eastAsia="宋体" w:hAnsi="宋体" w:cs="Times New Roman"/>
          <w:i/>
          <w:color w:val="FF0000"/>
          <w:szCs w:val="21"/>
        </w:rPr>
        <w:t>其他等。</w:t>
      </w:r>
    </w:p>
    <w:p w:rsidR="00F52CC1" w:rsidRPr="008B7FD0" w:rsidRDefault="00EC1D78">
      <w:pPr>
        <w:ind w:right="420"/>
        <w:rPr>
          <w:rFonts w:ascii="宋体" w:eastAsia="宋体" w:hAnsi="宋体" w:cs="Times New Roman"/>
          <w:b/>
          <w:color w:val="000000"/>
          <w:szCs w:val="21"/>
        </w:rPr>
      </w:pPr>
      <w:r w:rsidRPr="008B7FD0">
        <w:rPr>
          <w:rFonts w:ascii="宋体" w:eastAsia="宋体" w:hAnsi="宋体" w:cs="Times New Roman"/>
          <w:b/>
          <w:color w:val="000000"/>
          <w:szCs w:val="21"/>
        </w:rPr>
        <w:t>债券</w:t>
      </w:r>
      <w:r w:rsidRPr="008B7FD0">
        <w:rPr>
          <w:rFonts w:ascii="宋体" w:eastAsia="宋体" w:hAnsi="宋体" w:cs="Times New Roman" w:hint="eastAsia"/>
          <w:b/>
          <w:color w:val="000000"/>
          <w:szCs w:val="21"/>
        </w:rPr>
        <w:t>违约</w:t>
      </w:r>
      <w:r w:rsidRPr="008B7FD0">
        <w:rPr>
          <w:rFonts w:ascii="宋体" w:eastAsia="宋体" w:hAnsi="宋体" w:cs="Times New Roman"/>
          <w:b/>
          <w:color w:val="000000"/>
          <w:szCs w:val="21"/>
        </w:rPr>
        <w:t>情况</w:t>
      </w:r>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tbl>
      <w:tblPr>
        <w:tblStyle w:val="151"/>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44"/>
              </w:rPr>
            </w:pPr>
            <w:r w:rsidRPr="008B7FD0">
              <w:rPr>
                <w:rFonts w:ascii="宋体" w:hAnsi="宋体"/>
                <w:i/>
                <w:color w:val="FF0000"/>
                <w:kern w:val="0"/>
                <w:sz w:val="20"/>
                <w:szCs w:val="44"/>
              </w:rPr>
              <w:t>注</w:t>
            </w:r>
            <w:r w:rsidRPr="008B7FD0">
              <w:rPr>
                <w:rFonts w:ascii="宋体" w:hAnsi="宋体" w:hint="eastAsia"/>
                <w:i/>
                <w:color w:val="FF0000"/>
                <w:kern w:val="0"/>
                <w:sz w:val="20"/>
                <w:szCs w:val="44"/>
              </w:rPr>
              <w:t>：</w:t>
            </w:r>
            <w:r w:rsidRPr="008B7FD0">
              <w:rPr>
                <w:rFonts w:ascii="宋体" w:hAnsi="宋体"/>
                <w:i/>
                <w:color w:val="FF0000"/>
                <w:kern w:val="0"/>
                <w:sz w:val="20"/>
                <w:szCs w:val="44"/>
              </w:rPr>
              <w:t>如存在债券违约的</w:t>
            </w:r>
            <w:r w:rsidRPr="008B7FD0">
              <w:rPr>
                <w:rFonts w:ascii="宋体" w:hAnsi="宋体" w:hint="eastAsia"/>
                <w:i/>
                <w:color w:val="FF0000"/>
                <w:kern w:val="0"/>
                <w:sz w:val="20"/>
                <w:szCs w:val="44"/>
              </w:rPr>
              <w:t>，</w:t>
            </w:r>
            <w:r w:rsidRPr="008B7FD0">
              <w:rPr>
                <w:rFonts w:ascii="宋体" w:hAnsi="宋体"/>
                <w:i/>
                <w:color w:val="FF0000"/>
                <w:kern w:val="0"/>
                <w:sz w:val="20"/>
                <w:szCs w:val="44"/>
              </w:rPr>
              <w:t>请说明违约的具体情况</w:t>
            </w:r>
            <w:r w:rsidRPr="008B7FD0">
              <w:rPr>
                <w:rFonts w:ascii="宋体" w:hAnsi="宋体" w:hint="eastAsia"/>
                <w:i/>
                <w:color w:val="FF0000"/>
                <w:kern w:val="0"/>
                <w:sz w:val="20"/>
                <w:szCs w:val="44"/>
              </w:rPr>
              <w:t>、公司偿债措施以及对公司的影响。</w:t>
            </w:r>
          </w:p>
        </w:tc>
      </w:tr>
    </w:tbl>
    <w:p w:rsidR="00F52CC1" w:rsidRPr="008B7FD0" w:rsidRDefault="00EC1D78">
      <w:pPr>
        <w:ind w:right="420"/>
        <w:rPr>
          <w:rFonts w:ascii="宋体" w:eastAsia="宋体" w:hAnsi="宋体" w:cs="Times New Roman"/>
          <w:b/>
          <w:color w:val="000000"/>
          <w:szCs w:val="21"/>
        </w:rPr>
      </w:pPr>
      <w:r w:rsidRPr="008B7FD0">
        <w:rPr>
          <w:rFonts w:ascii="宋体" w:eastAsia="宋体" w:hAnsi="宋体" w:cs="Times New Roman" w:hint="eastAsia"/>
          <w:b/>
          <w:color w:val="000000"/>
          <w:szCs w:val="21"/>
        </w:rPr>
        <w:t>募集</w:t>
      </w:r>
      <w:r w:rsidRPr="008B7FD0">
        <w:rPr>
          <w:rFonts w:ascii="宋体" w:eastAsia="宋体" w:hAnsi="宋体" w:cs="Times New Roman"/>
          <w:b/>
          <w:color w:val="000000"/>
          <w:szCs w:val="21"/>
        </w:rPr>
        <w:t>资金用途变更情况</w:t>
      </w:r>
    </w:p>
    <w:tbl>
      <w:tblPr>
        <w:tblStyle w:val="151"/>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44"/>
              </w:rPr>
            </w:pPr>
            <w:r w:rsidRPr="008B7FD0">
              <w:rPr>
                <w:rFonts w:ascii="宋体" w:hAnsi="宋体"/>
                <w:i/>
                <w:color w:val="FF0000"/>
                <w:kern w:val="0"/>
                <w:sz w:val="20"/>
                <w:szCs w:val="44"/>
              </w:rPr>
              <w:t>注</w:t>
            </w:r>
            <w:r w:rsidRPr="008B7FD0">
              <w:rPr>
                <w:rFonts w:ascii="宋体" w:hAnsi="宋体" w:hint="eastAsia"/>
                <w:i/>
                <w:color w:val="FF0000"/>
                <w:kern w:val="0"/>
                <w:sz w:val="20"/>
                <w:szCs w:val="44"/>
              </w:rPr>
              <w:t>：如存在债券募集资金用途变更的，应当说明变动的具体情况及履行的决策程序。</w:t>
            </w:r>
          </w:p>
          <w:p w:rsidR="00F52CC1" w:rsidRPr="008B7FD0" w:rsidRDefault="00EC1D78">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如</w:t>
            </w:r>
            <w:r w:rsidRPr="008B7FD0">
              <w:rPr>
                <w:rFonts w:ascii="宋体" w:hAnsi="宋体"/>
                <w:i/>
                <w:color w:val="FF0000"/>
                <w:kern w:val="0"/>
                <w:sz w:val="20"/>
                <w:szCs w:val="44"/>
              </w:rPr>
              <w:t>不存在，请删除此文本框。</w:t>
            </w:r>
          </w:p>
        </w:tc>
      </w:tr>
    </w:tbl>
    <w:p w:rsidR="00F52CC1" w:rsidRPr="008B7FD0" w:rsidRDefault="00EC1D78">
      <w:pPr>
        <w:ind w:right="420"/>
        <w:rPr>
          <w:rFonts w:ascii="Calibri" w:eastAsia="宋体" w:hAnsi="Calibri" w:cs="Times New Roman"/>
          <w:b/>
          <w:color w:val="000000"/>
        </w:rPr>
      </w:pPr>
      <w:r w:rsidRPr="008B7FD0">
        <w:rPr>
          <w:rFonts w:ascii="Calibri" w:eastAsia="宋体" w:hAnsi="Calibri" w:cs="Times New Roman" w:hint="eastAsia"/>
          <w:b/>
          <w:color w:val="000000"/>
        </w:rPr>
        <w:t>公开发行债券的特殊披露要求</w:t>
      </w:r>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tbl>
      <w:tblPr>
        <w:tblStyle w:val="afb"/>
        <w:tblW w:w="9639" w:type="dxa"/>
        <w:jc w:val="center"/>
        <w:tblLook w:val="04A0" w:firstRow="1" w:lastRow="0" w:firstColumn="1" w:lastColumn="0" w:noHBand="0" w:noVBand="1"/>
      </w:tblPr>
      <w:tblGrid>
        <w:gridCol w:w="9639"/>
      </w:tblGrid>
      <w:tr w:rsidR="00F52CC1" w:rsidRPr="008B7FD0">
        <w:trPr>
          <w:jc w:val="center"/>
        </w:trPr>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注：如公司公开发行债券的，应按照中国证监会的相关要求进行披露。</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第一条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rsidR="00F52CC1" w:rsidRPr="008B7FD0" w:rsidRDefault="00EC1D78">
            <w:pPr>
              <w:ind w:right="42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公司发行多只公司债券的，披露本节相关事项时应指明与相关公司债券的对应关系。</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第二条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rsidR="00F52CC1" w:rsidRPr="008B7FD0" w:rsidRDefault="00EC1D78">
            <w:pPr>
              <w:ind w:right="42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公司债券附发行人或投资者选择权条款、可交换条款等特殊条款的，应披露报告期内相关条款的执行情况。</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第三条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公司应披露债券受托管理人名称、办公地址、联系人及联系电话；报告期内对公司债券进行跟踪评级的资信评级机构名称、办公地址。</w:t>
            </w:r>
          </w:p>
          <w:p w:rsidR="00F52CC1" w:rsidRPr="008B7FD0" w:rsidRDefault="00EC1D78">
            <w:pPr>
              <w:ind w:right="42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报告期内公司聘请的债券受托管理人、资信评级机构发生变更的，应披露变更的原因、履行的程序、对投资者利益的影响等。</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第四条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公司应披露公司债券募集资金使用情况及履行的程序、年末余额、募集资金专项账户运作情况，并说明是否与募集说明书承诺的用途、使用计划及其他约定一致。</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第五条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公司应披露资信评级机构根据报告期情况对公司及公司债券作出最新跟踪评级的时间（预计）、评级结果披露地点，提醒投资者关注。</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rsidR="00F52CC1" w:rsidRPr="008B7FD0" w:rsidRDefault="00EC1D78">
            <w:pPr>
              <w:ind w:right="42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lastRenderedPageBreak/>
              <w:t>报告期内资信评级机构因公司在中国境内发行其他债券、债务融资工具对公司进行主体评级的，应披露是否存在评级差异情况。</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第六条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报告期内公司债券增信机制、偿债计划及其他偿债保障措施发生变更的，应参照《公开发行证券的公司信息披露内容与格式准则第</w:t>
            </w:r>
            <w:r w:rsidRPr="008B7FD0">
              <w:rPr>
                <w:rFonts w:ascii="Calibri" w:eastAsia="宋体" w:hAnsi="Calibri" w:cs="Times New Roman" w:hint="eastAsia"/>
                <w:i/>
                <w:color w:val="FF0000"/>
                <w:kern w:val="0"/>
                <w:sz w:val="20"/>
                <w:szCs w:val="20"/>
              </w:rPr>
              <w:t>23</w:t>
            </w:r>
            <w:r w:rsidRPr="008B7FD0">
              <w:rPr>
                <w:rFonts w:ascii="Calibri" w:eastAsia="宋体" w:hAnsi="Calibri" w:cs="Times New Roman" w:hint="eastAsia"/>
                <w:i/>
                <w:color w:val="FF0000"/>
                <w:kern w:val="0"/>
                <w:sz w:val="20"/>
                <w:szCs w:val="20"/>
              </w:rPr>
              <w:t>号——公开发行公司债券募集说明书》第五节的有关规定披露增信机制、偿债计划及其他偿债保障措施的相关情况，说明变更原因，变更是否已取得有权机构批准，以及相关变更对债券持有人利益的影响。</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公司债券增信机制、偿债计划及其他偿债保障措施未发生变更的，公司应披露增信机制、偿债计划及其他偿债保障措施在报告期内的执行情况、变化情况，并说明相关变化对债券持有人利益的影响：</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（二）提供抵押或质押担保的，应披露担保物的价值（账面价值和评估值，注明评估时点）变化情况，已经担保的债务总余额以及抵</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质押顺序，报告期内担保物的评估、登记、保管等情况。</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（三）采用其他方式进行增信的，应披露报告期内相关增信措施的变化情况等。</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（四）公司制定偿债计划或采取其他偿债保障措施的，应披露报告期内相关计划和措施的执行情况，与募集说明书的相关承诺是否一致等。</w:t>
            </w:r>
          </w:p>
          <w:p w:rsidR="00F52CC1" w:rsidRPr="008B7FD0" w:rsidRDefault="00EC1D78">
            <w:pPr>
              <w:ind w:right="42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（五）公司设置专项偿债账户的，应披露该账户资金的提取情况，与募集说明书的相关承诺是否一致等。</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第七条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公司应披露报告期内债券持有人会议的召开情况，包括召开时间、地点、召开原因、形成的决议等。</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第八条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公司应披露报告期内债券受托管理人履行职责的情况。受托管理人在履行职责时可能存在的利益冲突情形的，应披露相关风险防范、解决机制。</w:t>
            </w:r>
          </w:p>
          <w:p w:rsidR="00F52CC1" w:rsidRPr="008B7FD0" w:rsidRDefault="00EC1D78">
            <w:pPr>
              <w:ind w:right="42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公司应说明受托管理人是否已披露报告期受托管理事务报告，以及披露（或预计披露）地址，提醒投资者关注。</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第九条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公司应当采用数据列表方式，提供截至报告期末公司近</w:t>
            </w:r>
            <w:r w:rsidRPr="008B7FD0">
              <w:rPr>
                <w:rFonts w:ascii="Calibri" w:eastAsia="宋体" w:hAnsi="Calibri" w:cs="Times New Roman" w:hint="eastAsia"/>
                <w:i/>
                <w:color w:val="FF0000"/>
                <w:kern w:val="0"/>
                <w:sz w:val="20"/>
                <w:szCs w:val="20"/>
              </w:rPr>
              <w:t>2</w:t>
            </w:r>
            <w:r w:rsidRPr="008B7FD0">
              <w:rPr>
                <w:rFonts w:ascii="Calibri" w:eastAsia="宋体" w:hAnsi="Calibri" w:cs="Times New Roman" w:hint="eastAsia"/>
                <w:i/>
                <w:color w:val="FF0000"/>
                <w:kern w:val="0"/>
                <w:sz w:val="20"/>
                <w:szCs w:val="20"/>
              </w:rPr>
              <w:t>年的下列会计数据和财务指标，包括但不限于：息税折旧摊销前利润、投资活动产生的现金流量净额、筹资活动产生的现金流量净额、期末现金及现金等价物余额；流动比率、速动比率、资产负债率、</w:t>
            </w:r>
            <w:r w:rsidRPr="008B7FD0">
              <w:rPr>
                <w:rFonts w:ascii="Calibri" w:eastAsia="宋体" w:hAnsi="Calibri" w:cs="Times New Roman" w:hint="eastAsia"/>
                <w:i/>
                <w:color w:val="FF0000"/>
                <w:kern w:val="0"/>
                <w:sz w:val="20"/>
                <w:szCs w:val="20"/>
              </w:rPr>
              <w:t>EBITDA</w:t>
            </w:r>
            <w:r w:rsidRPr="008B7FD0">
              <w:rPr>
                <w:rFonts w:ascii="Calibri" w:eastAsia="宋体" w:hAnsi="Calibri" w:cs="Times New Roman" w:hint="eastAsia"/>
                <w:i/>
                <w:color w:val="FF0000"/>
                <w:kern w:val="0"/>
                <w:sz w:val="20"/>
                <w:szCs w:val="20"/>
              </w:rPr>
              <w:t>全部债务比（息税折旧摊销前利润</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全部债务）、利息保障倍数</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息税前利润</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（计入财务费用的利息支出</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资本化的利息支出）</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、现金利息保障倍数</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经营活动产生的现金流量净额</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现金利息支出</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所得税付现）</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现金利息支出</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EBITDA</w:t>
            </w:r>
            <w:r w:rsidRPr="008B7FD0">
              <w:rPr>
                <w:rFonts w:ascii="Calibri" w:eastAsia="宋体" w:hAnsi="Calibri" w:cs="Times New Roman" w:hint="eastAsia"/>
                <w:i/>
                <w:color w:val="FF0000"/>
                <w:kern w:val="0"/>
                <w:sz w:val="20"/>
                <w:szCs w:val="20"/>
              </w:rPr>
              <w:t>利息保障倍数</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息税折旧摊销前利润</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（计入财务费用的利息支出</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资本化的利息支出）</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、贷款偿还率（实际贷款偿还额</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应偿还贷款额）、利息偿付率（实际支付利息</w:t>
            </w:r>
            <w:r w:rsidRPr="008B7FD0">
              <w:rPr>
                <w:rFonts w:ascii="Calibri" w:eastAsia="宋体" w:hAnsi="Calibri" w:cs="Times New Roman" w:hint="eastAsia"/>
                <w:i/>
                <w:color w:val="FF0000"/>
                <w:kern w:val="0"/>
                <w:sz w:val="20"/>
                <w:szCs w:val="20"/>
              </w:rPr>
              <w:t>/</w:t>
            </w:r>
            <w:r w:rsidRPr="008B7FD0">
              <w:rPr>
                <w:rFonts w:ascii="Calibri" w:eastAsia="宋体" w:hAnsi="Calibri" w:cs="Times New Roman" w:hint="eastAsia"/>
                <w:i/>
                <w:color w:val="FF0000"/>
                <w:kern w:val="0"/>
                <w:sz w:val="20"/>
                <w:szCs w:val="20"/>
              </w:rPr>
              <w:t>应付利息）。</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若上述会计数据和财务指标同比变动超过</w:t>
            </w:r>
            <w:r w:rsidRPr="008B7FD0">
              <w:rPr>
                <w:rFonts w:ascii="Calibri" w:eastAsia="宋体" w:hAnsi="Calibri" w:cs="Times New Roman" w:hint="eastAsia"/>
                <w:i/>
                <w:color w:val="FF0000"/>
                <w:kern w:val="0"/>
                <w:sz w:val="20"/>
                <w:szCs w:val="20"/>
              </w:rPr>
              <w:t>30%</w:t>
            </w:r>
            <w:r w:rsidRPr="008B7FD0">
              <w:rPr>
                <w:rFonts w:ascii="Calibri" w:eastAsia="宋体" w:hAnsi="Calibri" w:cs="Times New Roman" w:hint="eastAsia"/>
                <w:i/>
                <w:color w:val="FF0000"/>
                <w:kern w:val="0"/>
                <w:sz w:val="20"/>
                <w:szCs w:val="20"/>
              </w:rPr>
              <w:t>的，应披露产生变化的主要原因。</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第十条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公司发行其他债券和债务融资工具的，应披露报告期内对其他债券和债务融资工具的付息兑付情况。</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第十一条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公司应披露报告期内获得的银行授信情况、使用情况以及偿还银行贷款的情况（包括按时偿还、展期及减免情况等）。</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第十二条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公司应披露报告期内执行公司债券募集说明书相关约定或承诺的情况，并分析相关情况对债券投资者利益的影响。</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t>第十三条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公司应当披露报告期内发生的《公司债券发行与交易管理办法》第四十五条列示的重大事项，说明该事项的最新进展以及对公司经营情况和偿债能力的影响。</w:t>
            </w:r>
          </w:p>
          <w:p w:rsidR="00F52CC1" w:rsidRPr="008B7FD0" w:rsidRDefault="00EC1D78">
            <w:pPr>
              <w:ind w:right="420" w:firstLineChars="200" w:firstLine="400"/>
              <w:rPr>
                <w:rFonts w:ascii="Calibri" w:eastAsia="宋体" w:hAnsi="Calibri" w:cs="Times New Roman"/>
                <w:i/>
                <w:color w:val="FF0000"/>
                <w:kern w:val="0"/>
                <w:sz w:val="20"/>
                <w:szCs w:val="20"/>
              </w:rPr>
            </w:pPr>
            <w:r w:rsidRPr="008B7FD0">
              <w:rPr>
                <w:rFonts w:ascii="Calibri" w:eastAsia="宋体" w:hAnsi="Calibri" w:cs="Times New Roman" w:hint="eastAsia"/>
                <w:i/>
                <w:color w:val="FF0000"/>
                <w:kern w:val="0"/>
                <w:sz w:val="20"/>
                <w:szCs w:val="20"/>
              </w:rPr>
              <w:lastRenderedPageBreak/>
              <w:t>本条规定的相关重大事项，如已作为临时报告在指定网站披露且后续实施无变化的，仅需说明信息披露指定网站的相关查询索引及披露日期。</w:t>
            </w:r>
          </w:p>
          <w:p w:rsidR="00F52CC1" w:rsidRPr="008B7FD0" w:rsidRDefault="00EC1D78">
            <w:pPr>
              <w:ind w:right="420" w:firstLineChars="200" w:firstLine="400"/>
              <w:rPr>
                <w:rFonts w:ascii="Calibri" w:eastAsia="宋体" w:hAnsi="Calibri" w:cs="Times New Roman"/>
                <w:color w:val="000000"/>
                <w:kern w:val="0"/>
                <w:sz w:val="20"/>
                <w:szCs w:val="20"/>
              </w:rPr>
            </w:pPr>
            <w:r w:rsidRPr="008B7FD0">
              <w:rPr>
                <w:rFonts w:ascii="Calibri" w:eastAsia="宋体" w:hAnsi="Calibri" w:cs="Times New Roman" w:hint="eastAsia"/>
                <w:i/>
                <w:color w:val="FF0000"/>
                <w:kern w:val="0"/>
                <w:sz w:val="20"/>
                <w:szCs w:val="20"/>
              </w:rPr>
              <w:t>第十四条</w:t>
            </w:r>
            <w:r w:rsidRPr="008B7FD0">
              <w:rPr>
                <w:rFonts w:ascii="Calibri" w:eastAsia="宋体" w:hAnsi="Calibri" w:cs="Times New Roman" w:hint="eastAsia"/>
                <w:i/>
                <w:color w:val="FF0000"/>
                <w:kern w:val="0"/>
                <w:sz w:val="20"/>
                <w:szCs w:val="20"/>
              </w:rPr>
              <w:t xml:space="preserve"> </w:t>
            </w:r>
            <w:r w:rsidRPr="008B7FD0">
              <w:rPr>
                <w:rFonts w:ascii="Calibri" w:eastAsia="宋体" w:hAnsi="Calibri" w:cs="Times New Roman" w:hint="eastAsia"/>
                <w:i/>
                <w:color w:val="FF0000"/>
                <w:kern w:val="0"/>
                <w:sz w:val="20"/>
                <w:szCs w:val="20"/>
              </w:rPr>
              <w:t>公司债券的保证人为法人或其他组织的，应披露保证人报告期财务报表（并注明是否经审计），包括资产负债表、利润表、现金流量表、所有者权益（股东权益）变动表和财务报表附注。</w:t>
            </w:r>
          </w:p>
        </w:tc>
      </w:tr>
    </w:tbl>
    <w:p w:rsidR="00F52CC1" w:rsidRPr="008B7FD0" w:rsidRDefault="00EC1D78">
      <w:pPr>
        <w:keepNext/>
        <w:keepLines/>
        <w:spacing w:before="100" w:after="100"/>
        <w:outlineLvl w:val="1"/>
        <w:rPr>
          <w:rFonts w:ascii="Calibri Light" w:eastAsia="微软雅黑" w:hAnsi="Calibri Light" w:cs="Times New Roman"/>
          <w:b/>
          <w:bCs/>
          <w:sz w:val="22"/>
          <w:szCs w:val="32"/>
        </w:rPr>
      </w:pPr>
      <w:r w:rsidRPr="008B7FD0">
        <w:rPr>
          <w:rFonts w:ascii="Calibri Light" w:eastAsia="微软雅黑" w:hAnsi="Calibri Light" w:cs="Times New Roman" w:hint="eastAsia"/>
          <w:b/>
          <w:bCs/>
          <w:sz w:val="22"/>
          <w:szCs w:val="32"/>
        </w:rPr>
        <w:lastRenderedPageBreak/>
        <w:t>六</w:t>
      </w:r>
      <w:r w:rsidRPr="008B7FD0">
        <w:rPr>
          <w:rFonts w:ascii="Calibri Light" w:eastAsia="微软雅黑" w:hAnsi="Calibri Light" w:cs="Times New Roman"/>
          <w:b/>
          <w:bCs/>
          <w:sz w:val="22"/>
          <w:szCs w:val="32"/>
          <w:lang w:val="zh-CN"/>
        </w:rPr>
        <w:t>、</w:t>
      </w:r>
      <w:r w:rsidRPr="008B7FD0">
        <w:rPr>
          <w:rFonts w:ascii="Calibri Light" w:eastAsia="微软雅黑" w:hAnsi="Calibri Light" w:cs="Times New Roman" w:hint="eastAsia"/>
          <w:b/>
          <w:bCs/>
          <w:sz w:val="22"/>
          <w:szCs w:val="32"/>
          <w:lang w:val="zh-CN"/>
        </w:rPr>
        <w:t>存续至本期的可转换债券情况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（一）基本情况</w:t>
      </w:r>
    </w:p>
    <w:p w:rsidR="00F52CC1" w:rsidRPr="008B7FD0" w:rsidRDefault="00EC1D78">
      <w:pPr>
        <w:tabs>
          <w:tab w:val="left" w:pos="5140"/>
        </w:tabs>
        <w:jc w:val="right"/>
        <w:rPr>
          <w:rFonts w:ascii="Calibri" w:eastAsia="宋体" w:hAnsi="Calibri" w:cs="Times New Roman"/>
        </w:rPr>
      </w:pPr>
      <w:r w:rsidRPr="008B7FD0">
        <w:rPr>
          <w:rFonts w:ascii="Calibri" w:eastAsia="宋体" w:hAnsi="Calibri" w:cs="Times New Roman" w:hint="eastAsia"/>
        </w:rPr>
        <w:t>单位：元或</w:t>
      </w:r>
      <w:r w:rsidRPr="008B7FD0">
        <w:rPr>
          <w:rFonts w:ascii="Calibri" w:eastAsia="宋体" w:hAnsi="Calibri" w:cs="Times New Roman"/>
        </w:rPr>
        <w:t>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60"/>
        <w:gridCol w:w="1417"/>
        <w:gridCol w:w="1701"/>
        <w:gridCol w:w="1701"/>
        <w:gridCol w:w="1701"/>
        <w:gridCol w:w="1559"/>
      </w:tblGrid>
      <w:tr w:rsidR="00F52CC1" w:rsidRPr="008B7FD0">
        <w:tc>
          <w:tcPr>
            <w:tcW w:w="1560"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证券代码</w:t>
            </w:r>
          </w:p>
        </w:tc>
        <w:tc>
          <w:tcPr>
            <w:tcW w:w="1417"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证券简称</w:t>
            </w:r>
          </w:p>
        </w:tc>
        <w:tc>
          <w:tcPr>
            <w:tcW w:w="1701"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期初数量</w:t>
            </w:r>
          </w:p>
        </w:tc>
        <w:tc>
          <w:tcPr>
            <w:tcW w:w="1701"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期末数量</w:t>
            </w:r>
          </w:p>
        </w:tc>
        <w:tc>
          <w:tcPr>
            <w:tcW w:w="1701"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期限</w:t>
            </w:r>
          </w:p>
        </w:tc>
        <w:tc>
          <w:tcPr>
            <w:tcW w:w="1559" w:type="dxa"/>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转股</w:t>
            </w:r>
            <w:r w:rsidRPr="008B7FD0">
              <w:rPr>
                <w:rFonts w:ascii="宋体" w:eastAsia="宋体" w:hAnsi="宋体" w:cs="Times New Roman"/>
                <w:b/>
                <w:color w:val="000000"/>
                <w:sz w:val="22"/>
              </w:rPr>
              <w:t>价格</w:t>
            </w:r>
          </w:p>
        </w:tc>
      </w:tr>
      <w:tr w:rsidR="00F52CC1" w:rsidRPr="008B7FD0">
        <w:tc>
          <w:tcPr>
            <w:tcW w:w="1560" w:type="dxa"/>
          </w:tcPr>
          <w:p w:rsidR="00F52CC1" w:rsidRPr="008B7FD0" w:rsidRDefault="00F52CC1">
            <w:pPr>
              <w:tabs>
                <w:tab w:val="left" w:pos="5140"/>
              </w:tabs>
              <w:rPr>
                <w:rFonts w:ascii="宋体" w:eastAsia="宋体" w:hAnsi="宋体" w:cs="Times New Roman"/>
                <w:color w:val="000000"/>
                <w:sz w:val="22"/>
              </w:rPr>
            </w:pPr>
          </w:p>
        </w:tc>
        <w:tc>
          <w:tcPr>
            <w:tcW w:w="1417" w:type="dxa"/>
          </w:tcPr>
          <w:p w:rsidR="00F52CC1" w:rsidRPr="008B7FD0" w:rsidRDefault="00F52CC1">
            <w:pPr>
              <w:tabs>
                <w:tab w:val="left" w:pos="5140"/>
              </w:tabs>
              <w:rPr>
                <w:rFonts w:ascii="宋体" w:eastAsia="宋体" w:hAnsi="宋体" w:cs="Times New Roman"/>
                <w:color w:val="000000"/>
                <w:sz w:val="22"/>
              </w:rPr>
            </w:pPr>
          </w:p>
        </w:tc>
        <w:tc>
          <w:tcPr>
            <w:tcW w:w="1701" w:type="dxa"/>
          </w:tcPr>
          <w:p w:rsidR="00F52CC1" w:rsidRPr="008B7FD0" w:rsidRDefault="00F52CC1">
            <w:pPr>
              <w:tabs>
                <w:tab w:val="left" w:pos="5140"/>
              </w:tabs>
              <w:rPr>
                <w:rFonts w:ascii="宋体" w:eastAsia="宋体" w:hAnsi="宋体" w:cs="Times New Roman"/>
                <w:color w:val="000000"/>
                <w:sz w:val="22"/>
              </w:rPr>
            </w:pPr>
          </w:p>
        </w:tc>
        <w:tc>
          <w:tcPr>
            <w:tcW w:w="1701" w:type="dxa"/>
          </w:tcPr>
          <w:p w:rsidR="00F52CC1" w:rsidRPr="008B7FD0" w:rsidRDefault="00F52CC1">
            <w:pPr>
              <w:tabs>
                <w:tab w:val="left" w:pos="5140"/>
              </w:tabs>
              <w:rPr>
                <w:rFonts w:ascii="宋体" w:eastAsia="宋体" w:hAnsi="宋体" w:cs="Times New Roman"/>
                <w:color w:val="000000"/>
                <w:sz w:val="22"/>
              </w:rPr>
            </w:pPr>
          </w:p>
        </w:tc>
        <w:tc>
          <w:tcPr>
            <w:tcW w:w="1701" w:type="dxa"/>
          </w:tcPr>
          <w:p w:rsidR="00F52CC1" w:rsidRPr="008B7FD0" w:rsidRDefault="00F52CC1">
            <w:pPr>
              <w:tabs>
                <w:tab w:val="left" w:pos="5140"/>
              </w:tabs>
              <w:rPr>
                <w:rFonts w:ascii="宋体" w:eastAsia="宋体" w:hAnsi="宋体" w:cs="Times New Roman"/>
                <w:color w:val="000000"/>
                <w:sz w:val="22"/>
              </w:rPr>
            </w:pPr>
          </w:p>
        </w:tc>
        <w:tc>
          <w:tcPr>
            <w:tcW w:w="1559" w:type="dxa"/>
          </w:tcPr>
          <w:p w:rsidR="00F52CC1" w:rsidRPr="008B7FD0" w:rsidRDefault="00EC1D78">
            <w:pPr>
              <w:tabs>
                <w:tab w:val="left" w:pos="5140"/>
              </w:tabs>
              <w:rPr>
                <w:rFonts w:ascii="宋体" w:eastAsia="宋体" w:hAnsi="宋体" w:cs="Times New Roman"/>
                <w:color w:val="000000"/>
                <w:sz w:val="22"/>
              </w:rPr>
            </w:pPr>
            <w:r w:rsidRPr="008B7FD0">
              <w:rPr>
                <w:rFonts w:ascii="宋体" w:eastAsia="宋体" w:hAnsi="宋体" w:cs="Times New Roman" w:hint="eastAsia"/>
                <w:color w:val="FF0000"/>
                <w:sz w:val="22"/>
              </w:rPr>
              <w:t>（包括调整或修正情况）</w:t>
            </w:r>
          </w:p>
        </w:tc>
      </w:tr>
      <w:tr w:rsidR="00F52CC1" w:rsidRPr="008B7FD0">
        <w:tc>
          <w:tcPr>
            <w:tcW w:w="1560" w:type="dxa"/>
          </w:tcPr>
          <w:p w:rsidR="00F52CC1" w:rsidRPr="008B7FD0" w:rsidRDefault="00F52CC1">
            <w:pPr>
              <w:tabs>
                <w:tab w:val="left" w:pos="5140"/>
              </w:tabs>
              <w:rPr>
                <w:rFonts w:ascii="宋体" w:eastAsia="宋体" w:hAnsi="宋体" w:cs="Times New Roman"/>
                <w:color w:val="000000"/>
                <w:sz w:val="22"/>
              </w:rPr>
            </w:pPr>
          </w:p>
        </w:tc>
        <w:tc>
          <w:tcPr>
            <w:tcW w:w="1417" w:type="dxa"/>
          </w:tcPr>
          <w:p w:rsidR="00F52CC1" w:rsidRPr="008B7FD0" w:rsidRDefault="00F52CC1">
            <w:pPr>
              <w:tabs>
                <w:tab w:val="left" w:pos="5140"/>
              </w:tabs>
              <w:rPr>
                <w:rFonts w:ascii="宋体" w:eastAsia="宋体" w:hAnsi="宋体" w:cs="Times New Roman"/>
                <w:color w:val="000000"/>
                <w:sz w:val="22"/>
              </w:rPr>
            </w:pPr>
          </w:p>
        </w:tc>
        <w:tc>
          <w:tcPr>
            <w:tcW w:w="1701" w:type="dxa"/>
          </w:tcPr>
          <w:p w:rsidR="00F52CC1" w:rsidRPr="008B7FD0" w:rsidRDefault="00F52CC1">
            <w:pPr>
              <w:tabs>
                <w:tab w:val="left" w:pos="5140"/>
              </w:tabs>
              <w:rPr>
                <w:rFonts w:ascii="宋体" w:eastAsia="宋体" w:hAnsi="宋体" w:cs="Times New Roman"/>
                <w:color w:val="000000"/>
                <w:sz w:val="22"/>
              </w:rPr>
            </w:pPr>
          </w:p>
        </w:tc>
        <w:tc>
          <w:tcPr>
            <w:tcW w:w="1701" w:type="dxa"/>
          </w:tcPr>
          <w:p w:rsidR="00F52CC1" w:rsidRPr="008B7FD0" w:rsidRDefault="00F52CC1">
            <w:pPr>
              <w:tabs>
                <w:tab w:val="left" w:pos="5140"/>
              </w:tabs>
              <w:rPr>
                <w:rFonts w:ascii="宋体" w:eastAsia="宋体" w:hAnsi="宋体" w:cs="Times New Roman"/>
                <w:color w:val="000000"/>
                <w:sz w:val="22"/>
              </w:rPr>
            </w:pPr>
          </w:p>
        </w:tc>
        <w:tc>
          <w:tcPr>
            <w:tcW w:w="1701" w:type="dxa"/>
          </w:tcPr>
          <w:p w:rsidR="00F52CC1" w:rsidRPr="008B7FD0" w:rsidRDefault="00F52CC1">
            <w:pPr>
              <w:tabs>
                <w:tab w:val="left" w:pos="5140"/>
              </w:tabs>
              <w:rPr>
                <w:rFonts w:ascii="宋体" w:eastAsia="宋体" w:hAnsi="宋体" w:cs="Times New Roman"/>
                <w:color w:val="000000"/>
                <w:sz w:val="22"/>
              </w:rPr>
            </w:pPr>
          </w:p>
        </w:tc>
        <w:tc>
          <w:tcPr>
            <w:tcW w:w="1559" w:type="dxa"/>
          </w:tcPr>
          <w:p w:rsidR="00F52CC1" w:rsidRPr="008B7FD0" w:rsidRDefault="00F52CC1">
            <w:pPr>
              <w:tabs>
                <w:tab w:val="left" w:pos="5140"/>
              </w:tabs>
              <w:rPr>
                <w:rFonts w:ascii="宋体" w:eastAsia="宋体" w:hAnsi="宋体" w:cs="Times New Roman"/>
                <w:color w:val="000000"/>
                <w:sz w:val="22"/>
              </w:rPr>
            </w:pPr>
          </w:p>
        </w:tc>
      </w:tr>
      <w:tr w:rsidR="00F52CC1" w:rsidRPr="008B7FD0">
        <w:tc>
          <w:tcPr>
            <w:tcW w:w="1560" w:type="dxa"/>
          </w:tcPr>
          <w:p w:rsidR="00F52CC1" w:rsidRPr="008B7FD0" w:rsidRDefault="00EC1D78">
            <w:pPr>
              <w:tabs>
                <w:tab w:val="left" w:pos="5140"/>
              </w:tabs>
              <w:rPr>
                <w:rFonts w:ascii="宋体" w:eastAsia="宋体" w:hAnsi="宋体" w:cs="Times New Roman"/>
                <w:color w:val="000000"/>
                <w:sz w:val="22"/>
              </w:rPr>
            </w:pPr>
            <w:r w:rsidRPr="008B7FD0">
              <w:rPr>
                <w:rFonts w:ascii="宋体" w:eastAsia="宋体" w:hAnsi="宋体" w:cs="Times New Roman" w:hint="eastAsia"/>
                <w:color w:val="000000"/>
                <w:sz w:val="22"/>
              </w:rPr>
              <w:t>（自动添行</w:t>
            </w:r>
            <w:r w:rsidRPr="008B7FD0">
              <w:rPr>
                <w:rFonts w:ascii="宋体" w:eastAsia="宋体" w:hAnsi="宋体" w:cs="Times New Roman"/>
                <w:color w:val="000000"/>
                <w:sz w:val="22"/>
              </w:rPr>
              <w:t>）</w:t>
            </w:r>
          </w:p>
        </w:tc>
        <w:tc>
          <w:tcPr>
            <w:tcW w:w="1417" w:type="dxa"/>
          </w:tcPr>
          <w:p w:rsidR="00F52CC1" w:rsidRPr="008B7FD0" w:rsidRDefault="00F52CC1">
            <w:pPr>
              <w:tabs>
                <w:tab w:val="left" w:pos="5140"/>
              </w:tabs>
              <w:rPr>
                <w:rFonts w:ascii="宋体" w:eastAsia="宋体" w:hAnsi="宋体" w:cs="Times New Roman"/>
                <w:color w:val="000000"/>
                <w:sz w:val="22"/>
              </w:rPr>
            </w:pPr>
          </w:p>
        </w:tc>
        <w:tc>
          <w:tcPr>
            <w:tcW w:w="1701" w:type="dxa"/>
          </w:tcPr>
          <w:p w:rsidR="00F52CC1" w:rsidRPr="008B7FD0" w:rsidRDefault="00F52CC1">
            <w:pPr>
              <w:tabs>
                <w:tab w:val="left" w:pos="5140"/>
              </w:tabs>
              <w:rPr>
                <w:rFonts w:ascii="宋体" w:eastAsia="宋体" w:hAnsi="宋体" w:cs="Times New Roman"/>
                <w:color w:val="000000"/>
                <w:sz w:val="22"/>
              </w:rPr>
            </w:pPr>
          </w:p>
        </w:tc>
        <w:tc>
          <w:tcPr>
            <w:tcW w:w="1701" w:type="dxa"/>
          </w:tcPr>
          <w:p w:rsidR="00F52CC1" w:rsidRPr="008B7FD0" w:rsidRDefault="00F52CC1">
            <w:pPr>
              <w:tabs>
                <w:tab w:val="left" w:pos="5140"/>
              </w:tabs>
              <w:rPr>
                <w:rFonts w:ascii="宋体" w:eastAsia="宋体" w:hAnsi="宋体" w:cs="Times New Roman"/>
                <w:color w:val="000000"/>
                <w:sz w:val="22"/>
              </w:rPr>
            </w:pPr>
          </w:p>
        </w:tc>
        <w:tc>
          <w:tcPr>
            <w:tcW w:w="1701" w:type="dxa"/>
          </w:tcPr>
          <w:p w:rsidR="00F52CC1" w:rsidRPr="008B7FD0" w:rsidRDefault="00F52CC1">
            <w:pPr>
              <w:tabs>
                <w:tab w:val="left" w:pos="5140"/>
              </w:tabs>
              <w:rPr>
                <w:rFonts w:ascii="宋体" w:eastAsia="宋体" w:hAnsi="宋体" w:cs="Times New Roman"/>
                <w:color w:val="000000"/>
                <w:sz w:val="22"/>
              </w:rPr>
            </w:pPr>
          </w:p>
        </w:tc>
        <w:tc>
          <w:tcPr>
            <w:tcW w:w="1559" w:type="dxa"/>
          </w:tcPr>
          <w:p w:rsidR="00F52CC1" w:rsidRPr="008B7FD0" w:rsidRDefault="00F52CC1">
            <w:pPr>
              <w:tabs>
                <w:tab w:val="left" w:pos="5140"/>
              </w:tabs>
              <w:rPr>
                <w:rFonts w:ascii="宋体" w:eastAsia="宋体" w:hAnsi="宋体" w:cs="Times New Roman"/>
                <w:color w:val="000000"/>
                <w:sz w:val="22"/>
              </w:rPr>
            </w:pPr>
          </w:p>
        </w:tc>
      </w:tr>
    </w:tbl>
    <w:p w:rsidR="00F52CC1" w:rsidRPr="008B7FD0" w:rsidRDefault="00EC1D78">
      <w:pPr>
        <w:ind w:right="420"/>
        <w:rPr>
          <w:rFonts w:ascii="宋体" w:eastAsia="宋体" w:hAnsi="宋体" w:cs="Times New Roman"/>
          <w:b/>
          <w:color w:val="000000"/>
          <w:szCs w:val="21"/>
        </w:rPr>
      </w:pPr>
      <w:r w:rsidRPr="008B7FD0">
        <w:rPr>
          <w:rFonts w:ascii="宋体" w:eastAsia="宋体" w:hAnsi="宋体" w:cs="Times New Roman" w:hint="eastAsia"/>
          <w:b/>
          <w:color w:val="000000"/>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F52CC1" w:rsidRPr="008B7FD0">
        <w:tc>
          <w:tcPr>
            <w:tcW w:w="9638"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44"/>
              </w:rPr>
            </w:pPr>
            <w:r w:rsidRPr="008B7FD0">
              <w:rPr>
                <w:rFonts w:ascii="宋体" w:hAnsi="宋体"/>
                <w:i/>
                <w:color w:val="FF0000"/>
                <w:kern w:val="0"/>
                <w:sz w:val="20"/>
                <w:szCs w:val="44"/>
              </w:rPr>
              <w:t>注</w:t>
            </w:r>
            <w:r w:rsidRPr="008B7FD0">
              <w:rPr>
                <w:rFonts w:ascii="宋体" w:hAnsi="宋体" w:hint="eastAsia"/>
                <w:i/>
                <w:color w:val="FF0000"/>
                <w:kern w:val="0"/>
                <w:sz w:val="20"/>
                <w:szCs w:val="44"/>
              </w:rPr>
              <w:t>：</w:t>
            </w:r>
            <w:r w:rsidRPr="008B7FD0">
              <w:rPr>
                <w:rFonts w:ascii="宋体" w:hAnsi="宋体"/>
                <w:i/>
                <w:color w:val="FF0000"/>
                <w:kern w:val="0"/>
                <w:sz w:val="20"/>
                <w:szCs w:val="44"/>
              </w:rPr>
              <w:t>如</w:t>
            </w:r>
            <w:r w:rsidRPr="008B7FD0">
              <w:rPr>
                <w:rFonts w:ascii="宋体" w:hAnsi="宋体" w:hint="eastAsia"/>
                <w:i/>
                <w:color w:val="FF0000"/>
                <w:kern w:val="0"/>
                <w:sz w:val="20"/>
                <w:szCs w:val="44"/>
              </w:rPr>
              <w:t>存在</w:t>
            </w:r>
            <w:r w:rsidRPr="008B7FD0">
              <w:rPr>
                <w:rFonts w:ascii="宋体" w:hAnsi="宋体"/>
                <w:i/>
                <w:color w:val="FF0000"/>
                <w:kern w:val="0"/>
                <w:sz w:val="20"/>
                <w:szCs w:val="44"/>
              </w:rPr>
              <w:t>转</w:t>
            </w:r>
            <w:r w:rsidRPr="008B7FD0">
              <w:rPr>
                <w:rFonts w:ascii="宋体" w:hAnsi="宋体" w:hint="eastAsia"/>
                <w:i/>
                <w:color w:val="FF0000"/>
                <w:kern w:val="0"/>
                <w:sz w:val="20"/>
                <w:szCs w:val="44"/>
              </w:rPr>
              <w:t>股</w:t>
            </w:r>
            <w:r w:rsidRPr="008B7FD0">
              <w:rPr>
                <w:rFonts w:ascii="宋体" w:hAnsi="宋体"/>
                <w:i/>
                <w:color w:val="FF0000"/>
                <w:kern w:val="0"/>
                <w:sz w:val="20"/>
                <w:szCs w:val="44"/>
              </w:rPr>
              <w:t>价格的</w:t>
            </w:r>
            <w:r w:rsidRPr="008B7FD0">
              <w:rPr>
                <w:rFonts w:ascii="宋体" w:hAnsi="宋体" w:hint="eastAsia"/>
                <w:i/>
                <w:color w:val="FF0000"/>
                <w:kern w:val="0"/>
                <w:sz w:val="20"/>
                <w:szCs w:val="44"/>
              </w:rPr>
              <w:t>调整</w:t>
            </w:r>
            <w:r w:rsidRPr="008B7FD0">
              <w:rPr>
                <w:rFonts w:ascii="宋体" w:hAnsi="宋体"/>
                <w:i/>
                <w:color w:val="FF0000"/>
                <w:kern w:val="0"/>
                <w:sz w:val="20"/>
                <w:szCs w:val="44"/>
              </w:rPr>
              <w:t>或者修正的，请披露</w:t>
            </w:r>
            <w:r w:rsidRPr="008B7FD0">
              <w:rPr>
                <w:rFonts w:ascii="宋体" w:hAnsi="宋体" w:hint="eastAsia"/>
                <w:i/>
                <w:color w:val="FF0000"/>
                <w:kern w:val="0"/>
                <w:sz w:val="20"/>
                <w:szCs w:val="44"/>
              </w:rPr>
              <w:t>历次调整或者修正情况，</w:t>
            </w:r>
            <w:r w:rsidRPr="008B7FD0">
              <w:rPr>
                <w:rFonts w:ascii="宋体" w:hAnsi="宋体"/>
                <w:i/>
                <w:color w:val="FF0000"/>
                <w:kern w:val="0"/>
                <w:sz w:val="20"/>
                <w:szCs w:val="44"/>
              </w:rPr>
              <w:t>如</w:t>
            </w:r>
            <w:r w:rsidRPr="008B7FD0">
              <w:rPr>
                <w:rFonts w:ascii="宋体" w:hAnsi="宋体" w:hint="eastAsia"/>
                <w:i/>
                <w:color w:val="FF0000"/>
                <w:kern w:val="0"/>
                <w:sz w:val="20"/>
                <w:szCs w:val="44"/>
              </w:rPr>
              <w:t>不存在</w:t>
            </w:r>
            <w:r w:rsidRPr="008B7FD0">
              <w:rPr>
                <w:rFonts w:ascii="宋体" w:hAnsi="宋体"/>
                <w:i/>
                <w:color w:val="FF0000"/>
                <w:kern w:val="0"/>
                <w:sz w:val="20"/>
                <w:szCs w:val="44"/>
              </w:rPr>
              <w:t>请填无</w:t>
            </w:r>
            <w:r w:rsidRPr="008B7FD0">
              <w:rPr>
                <w:rFonts w:ascii="宋体" w:hAnsi="宋体" w:hint="eastAsia"/>
                <w:i/>
                <w:color w:val="FF0000"/>
                <w:kern w:val="0"/>
                <w:sz w:val="20"/>
                <w:szCs w:val="44"/>
              </w:rPr>
              <w:t>。</w:t>
            </w:r>
          </w:p>
          <w:p w:rsidR="00F52CC1" w:rsidRPr="008B7FD0" w:rsidRDefault="00F52CC1">
            <w:pPr>
              <w:tabs>
                <w:tab w:val="left" w:pos="5140"/>
              </w:tabs>
              <w:rPr>
                <w:rFonts w:ascii="宋体" w:hAnsi="宋体"/>
                <w:color w:val="000000"/>
                <w:kern w:val="0"/>
                <w:sz w:val="20"/>
                <w:szCs w:val="44"/>
              </w:rPr>
            </w:pP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（二）前十名可转换债券持有人</w:t>
      </w:r>
    </w:p>
    <w:p w:rsidR="00F52CC1" w:rsidRPr="008B7FD0" w:rsidRDefault="00EC1D78">
      <w:pPr>
        <w:rPr>
          <w:rFonts w:ascii="Calibri" w:eastAsia="宋体" w:hAnsi="Calibri" w:cs="Times New Roman"/>
          <w:i/>
        </w:rPr>
      </w:pPr>
      <w:r w:rsidRPr="008B7FD0">
        <w:rPr>
          <w:rFonts w:ascii="Calibri" w:eastAsia="宋体" w:hAnsi="Calibri" w:cs="Times New Roman" w:hint="eastAsia"/>
          <w:i/>
          <w:color w:val="FF0000"/>
        </w:rPr>
        <w:t>注：不同批次分别列示，整张表格可复制自行添加。</w:t>
      </w:r>
      <w:r w:rsidRPr="008B7FD0">
        <w:rPr>
          <w:rFonts w:ascii="Calibri" w:eastAsia="宋体" w:hAnsi="Calibri" w:cs="Times New Roman"/>
          <w:i/>
          <w:color w:val="FF0000"/>
        </w:rPr>
        <w:t xml:space="preserve">  </w:t>
      </w:r>
      <w:r w:rsidRPr="008B7FD0">
        <w:rPr>
          <w:rFonts w:ascii="Calibri" w:eastAsia="宋体" w:hAnsi="Calibri" w:cs="Times New Roman"/>
          <w:i/>
        </w:rPr>
        <w:t xml:space="preserve">   </w:t>
      </w:r>
    </w:p>
    <w:p w:rsidR="00F52CC1" w:rsidRPr="008B7FD0" w:rsidRDefault="00EC1D78">
      <w:pPr>
        <w:tabs>
          <w:tab w:val="left" w:pos="5140"/>
        </w:tabs>
        <w:jc w:val="right"/>
        <w:rPr>
          <w:rFonts w:ascii="Calibri" w:eastAsia="宋体" w:hAnsi="Calibri" w:cs="Times New Roman"/>
        </w:rPr>
      </w:pPr>
      <w:r w:rsidRPr="008B7FD0">
        <w:rPr>
          <w:rFonts w:ascii="Calibri" w:eastAsia="宋体" w:hAnsi="Calibri" w:cs="Times New Roman" w:hint="eastAsia"/>
        </w:rPr>
        <w:t>单位：股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0"/>
        <w:gridCol w:w="616"/>
        <w:gridCol w:w="2361"/>
        <w:gridCol w:w="3119"/>
        <w:gridCol w:w="2883"/>
      </w:tblGrid>
      <w:tr w:rsidR="00F52CC1" w:rsidRPr="008B7FD0">
        <w:tc>
          <w:tcPr>
            <w:tcW w:w="1276" w:type="dxa"/>
            <w:gridSpan w:val="2"/>
            <w:tcBorders>
              <w:bottom w:val="single" w:sz="4" w:space="0" w:color="5B9BD5"/>
            </w:tcBorders>
            <w:shd w:val="pct10" w:color="auto" w:fill="auto"/>
            <w:vAlign w:val="center"/>
          </w:tcPr>
          <w:p w:rsidR="00F52CC1" w:rsidRPr="008B7FD0" w:rsidRDefault="00EC1D78">
            <w:pPr>
              <w:jc w:val="center"/>
              <w:rPr>
                <w:rFonts w:ascii="Calibri" w:eastAsia="宋体" w:hAnsi="Calibri" w:cs="Times New Roman"/>
                <w:b/>
                <w:color w:val="000000"/>
                <w:sz w:val="22"/>
              </w:rPr>
            </w:pPr>
            <w:r w:rsidRPr="008B7FD0">
              <w:rPr>
                <w:rFonts w:ascii="Calibri" w:eastAsia="宋体" w:hAnsi="Calibri" w:cs="Times New Roman" w:hint="eastAsia"/>
                <w:b/>
                <w:color w:val="000000"/>
                <w:sz w:val="22"/>
              </w:rPr>
              <w:t>证券代码</w:t>
            </w:r>
          </w:p>
        </w:tc>
        <w:tc>
          <w:tcPr>
            <w:tcW w:w="2361" w:type="dxa"/>
            <w:tcBorders>
              <w:bottom w:val="single" w:sz="4" w:space="0" w:color="5B9BD5"/>
            </w:tcBorders>
            <w:shd w:val="pct10" w:color="auto" w:fill="auto"/>
            <w:vAlign w:val="center"/>
          </w:tcPr>
          <w:p w:rsidR="00F52CC1" w:rsidRPr="008B7FD0" w:rsidRDefault="00F52CC1">
            <w:pPr>
              <w:jc w:val="center"/>
              <w:rPr>
                <w:rFonts w:ascii="Calibri" w:eastAsia="宋体" w:hAnsi="Calibri" w:cs="Times New Roman"/>
                <w:b/>
                <w:color w:val="000000"/>
                <w:sz w:val="22"/>
              </w:rPr>
            </w:pPr>
          </w:p>
        </w:tc>
        <w:tc>
          <w:tcPr>
            <w:tcW w:w="3119" w:type="dxa"/>
            <w:tcBorders>
              <w:bottom w:val="single" w:sz="4" w:space="0" w:color="5B9BD5"/>
            </w:tcBorders>
            <w:shd w:val="pct10" w:color="auto" w:fill="auto"/>
            <w:vAlign w:val="center"/>
          </w:tcPr>
          <w:p w:rsidR="00F52CC1" w:rsidRPr="008B7FD0" w:rsidRDefault="00EC1D78">
            <w:pPr>
              <w:jc w:val="center"/>
              <w:rPr>
                <w:rFonts w:ascii="Calibri" w:eastAsia="宋体" w:hAnsi="Calibri" w:cs="Times New Roman"/>
                <w:b/>
                <w:color w:val="000000"/>
                <w:sz w:val="22"/>
              </w:rPr>
            </w:pPr>
            <w:r w:rsidRPr="008B7FD0">
              <w:rPr>
                <w:rFonts w:ascii="Calibri" w:eastAsia="宋体" w:hAnsi="Calibri" w:cs="Times New Roman" w:hint="eastAsia"/>
                <w:b/>
                <w:color w:val="000000"/>
                <w:sz w:val="22"/>
              </w:rPr>
              <w:t>证券</w:t>
            </w:r>
            <w:r w:rsidRPr="008B7FD0">
              <w:rPr>
                <w:rFonts w:ascii="Calibri" w:eastAsia="宋体" w:hAnsi="Calibri" w:cs="Times New Roman"/>
                <w:b/>
                <w:color w:val="000000"/>
                <w:sz w:val="22"/>
              </w:rPr>
              <w:t>简称</w:t>
            </w:r>
          </w:p>
        </w:tc>
        <w:tc>
          <w:tcPr>
            <w:tcW w:w="2883" w:type="dxa"/>
            <w:tcBorders>
              <w:bottom w:val="single" w:sz="4" w:space="0" w:color="5B9BD5"/>
            </w:tcBorders>
            <w:shd w:val="pct10" w:color="auto" w:fill="auto"/>
            <w:vAlign w:val="center"/>
          </w:tcPr>
          <w:p w:rsidR="00F52CC1" w:rsidRPr="008B7FD0" w:rsidRDefault="00F52CC1">
            <w:pPr>
              <w:jc w:val="center"/>
              <w:rPr>
                <w:rFonts w:ascii="Calibri" w:eastAsia="宋体" w:hAnsi="Calibri" w:cs="Times New Roman"/>
                <w:b/>
                <w:color w:val="000000"/>
                <w:sz w:val="22"/>
              </w:rPr>
            </w:pPr>
          </w:p>
        </w:tc>
      </w:tr>
      <w:tr w:rsidR="00F52CC1" w:rsidRPr="008B7FD0">
        <w:trPr>
          <w:trHeight w:val="363"/>
        </w:trPr>
        <w:tc>
          <w:tcPr>
            <w:tcW w:w="660"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序号</w:t>
            </w:r>
          </w:p>
        </w:tc>
        <w:tc>
          <w:tcPr>
            <w:tcW w:w="2977" w:type="dxa"/>
            <w:gridSpan w:val="2"/>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持有人</w:t>
            </w:r>
            <w:r w:rsidRPr="008B7FD0">
              <w:rPr>
                <w:rFonts w:ascii="宋体" w:eastAsia="宋体" w:hAnsi="宋体" w:cs="Times New Roman"/>
                <w:b/>
                <w:color w:val="000000"/>
                <w:sz w:val="22"/>
              </w:rPr>
              <w:t>名称</w:t>
            </w:r>
          </w:p>
        </w:tc>
        <w:tc>
          <w:tcPr>
            <w:tcW w:w="3119"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期初持有数量</w:t>
            </w:r>
          </w:p>
        </w:tc>
        <w:tc>
          <w:tcPr>
            <w:tcW w:w="2883" w:type="dxa"/>
            <w:shd w:val="pct10" w:color="auto" w:fill="auto"/>
            <w:vAlign w:val="center"/>
          </w:tcPr>
          <w:p w:rsidR="00F52CC1" w:rsidRPr="008B7FD0" w:rsidRDefault="00EC1D78">
            <w:pPr>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期末持股</w:t>
            </w:r>
            <w:r w:rsidRPr="008B7FD0">
              <w:rPr>
                <w:rFonts w:ascii="宋体" w:eastAsia="宋体" w:hAnsi="宋体" w:cs="Times New Roman"/>
                <w:b/>
                <w:color w:val="000000"/>
                <w:sz w:val="22"/>
              </w:rPr>
              <w:t>数量</w:t>
            </w:r>
          </w:p>
        </w:tc>
      </w:tr>
      <w:tr w:rsidR="00F52CC1" w:rsidRPr="008B7FD0">
        <w:tc>
          <w:tcPr>
            <w:tcW w:w="660"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hint="eastAsia"/>
                <w:color w:val="000000"/>
                <w:sz w:val="22"/>
              </w:rPr>
              <w:t>1</w:t>
            </w:r>
          </w:p>
        </w:tc>
        <w:tc>
          <w:tcPr>
            <w:tcW w:w="2977" w:type="dxa"/>
            <w:gridSpan w:val="2"/>
          </w:tcPr>
          <w:p w:rsidR="00F52CC1" w:rsidRPr="008B7FD0" w:rsidRDefault="00F52CC1">
            <w:pPr>
              <w:jc w:val="center"/>
              <w:rPr>
                <w:rFonts w:ascii="Calibri" w:eastAsia="宋体" w:hAnsi="Calibri" w:cs="Times New Roman"/>
                <w:color w:val="000000"/>
                <w:sz w:val="22"/>
              </w:rPr>
            </w:pPr>
          </w:p>
        </w:tc>
        <w:tc>
          <w:tcPr>
            <w:tcW w:w="3119" w:type="dxa"/>
          </w:tcPr>
          <w:p w:rsidR="00F52CC1" w:rsidRPr="008B7FD0" w:rsidRDefault="00F52CC1">
            <w:pPr>
              <w:jc w:val="center"/>
              <w:rPr>
                <w:rFonts w:ascii="Calibri" w:eastAsia="宋体" w:hAnsi="Calibri" w:cs="Times New Roman"/>
                <w:color w:val="000000"/>
                <w:sz w:val="22"/>
              </w:rPr>
            </w:pPr>
          </w:p>
        </w:tc>
        <w:tc>
          <w:tcPr>
            <w:tcW w:w="2883" w:type="dxa"/>
          </w:tcPr>
          <w:p w:rsidR="00F52CC1" w:rsidRPr="008B7FD0" w:rsidRDefault="00F52CC1">
            <w:pPr>
              <w:jc w:val="center"/>
              <w:rPr>
                <w:rFonts w:ascii="Calibri" w:eastAsia="宋体" w:hAnsi="Calibri" w:cs="Times New Roman"/>
                <w:color w:val="000000"/>
                <w:sz w:val="22"/>
              </w:rPr>
            </w:pPr>
          </w:p>
        </w:tc>
      </w:tr>
      <w:tr w:rsidR="00F52CC1" w:rsidRPr="008B7FD0">
        <w:tc>
          <w:tcPr>
            <w:tcW w:w="660"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hint="eastAsia"/>
                <w:color w:val="000000"/>
                <w:sz w:val="22"/>
              </w:rPr>
              <w:t>2</w:t>
            </w:r>
          </w:p>
        </w:tc>
        <w:tc>
          <w:tcPr>
            <w:tcW w:w="2977" w:type="dxa"/>
            <w:gridSpan w:val="2"/>
          </w:tcPr>
          <w:p w:rsidR="00F52CC1" w:rsidRPr="008B7FD0" w:rsidRDefault="00F52CC1">
            <w:pPr>
              <w:jc w:val="center"/>
              <w:rPr>
                <w:rFonts w:ascii="Calibri" w:eastAsia="宋体" w:hAnsi="Calibri" w:cs="Times New Roman"/>
                <w:color w:val="000000"/>
                <w:sz w:val="22"/>
              </w:rPr>
            </w:pPr>
          </w:p>
        </w:tc>
        <w:tc>
          <w:tcPr>
            <w:tcW w:w="3119" w:type="dxa"/>
          </w:tcPr>
          <w:p w:rsidR="00F52CC1" w:rsidRPr="008B7FD0" w:rsidRDefault="00F52CC1">
            <w:pPr>
              <w:jc w:val="center"/>
              <w:rPr>
                <w:rFonts w:ascii="Calibri" w:eastAsia="宋体" w:hAnsi="Calibri" w:cs="Times New Roman"/>
                <w:color w:val="000000"/>
                <w:sz w:val="22"/>
              </w:rPr>
            </w:pPr>
          </w:p>
        </w:tc>
        <w:tc>
          <w:tcPr>
            <w:tcW w:w="2883" w:type="dxa"/>
          </w:tcPr>
          <w:p w:rsidR="00F52CC1" w:rsidRPr="008B7FD0" w:rsidRDefault="00F52CC1">
            <w:pPr>
              <w:jc w:val="center"/>
              <w:rPr>
                <w:rFonts w:ascii="Calibri" w:eastAsia="宋体" w:hAnsi="Calibri" w:cs="Times New Roman"/>
                <w:color w:val="000000"/>
                <w:sz w:val="22"/>
              </w:rPr>
            </w:pPr>
          </w:p>
        </w:tc>
      </w:tr>
      <w:tr w:rsidR="00F52CC1" w:rsidRPr="008B7FD0">
        <w:tc>
          <w:tcPr>
            <w:tcW w:w="660"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hint="eastAsia"/>
                <w:color w:val="000000"/>
                <w:sz w:val="22"/>
              </w:rPr>
              <w:t>3</w:t>
            </w:r>
          </w:p>
        </w:tc>
        <w:tc>
          <w:tcPr>
            <w:tcW w:w="2977" w:type="dxa"/>
            <w:gridSpan w:val="2"/>
          </w:tcPr>
          <w:p w:rsidR="00F52CC1" w:rsidRPr="008B7FD0" w:rsidRDefault="00F52CC1">
            <w:pPr>
              <w:jc w:val="center"/>
              <w:rPr>
                <w:rFonts w:ascii="Calibri" w:eastAsia="宋体" w:hAnsi="Calibri" w:cs="Times New Roman"/>
                <w:color w:val="000000"/>
                <w:sz w:val="22"/>
              </w:rPr>
            </w:pPr>
          </w:p>
        </w:tc>
        <w:tc>
          <w:tcPr>
            <w:tcW w:w="3119" w:type="dxa"/>
          </w:tcPr>
          <w:p w:rsidR="00F52CC1" w:rsidRPr="008B7FD0" w:rsidRDefault="00F52CC1">
            <w:pPr>
              <w:jc w:val="center"/>
              <w:rPr>
                <w:rFonts w:ascii="Calibri" w:eastAsia="宋体" w:hAnsi="Calibri" w:cs="Times New Roman"/>
                <w:color w:val="000000"/>
                <w:sz w:val="22"/>
              </w:rPr>
            </w:pPr>
          </w:p>
        </w:tc>
        <w:tc>
          <w:tcPr>
            <w:tcW w:w="2883" w:type="dxa"/>
          </w:tcPr>
          <w:p w:rsidR="00F52CC1" w:rsidRPr="008B7FD0" w:rsidRDefault="00F52CC1">
            <w:pPr>
              <w:jc w:val="center"/>
              <w:rPr>
                <w:rFonts w:ascii="Calibri" w:eastAsia="宋体" w:hAnsi="Calibri" w:cs="Times New Roman"/>
                <w:color w:val="000000"/>
                <w:sz w:val="22"/>
              </w:rPr>
            </w:pPr>
          </w:p>
        </w:tc>
      </w:tr>
      <w:tr w:rsidR="00F52CC1" w:rsidRPr="008B7FD0">
        <w:tc>
          <w:tcPr>
            <w:tcW w:w="660"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hint="eastAsia"/>
                <w:color w:val="000000"/>
                <w:sz w:val="22"/>
              </w:rPr>
              <w:t>4</w:t>
            </w:r>
          </w:p>
        </w:tc>
        <w:tc>
          <w:tcPr>
            <w:tcW w:w="2977" w:type="dxa"/>
            <w:gridSpan w:val="2"/>
          </w:tcPr>
          <w:p w:rsidR="00F52CC1" w:rsidRPr="008B7FD0" w:rsidRDefault="00F52CC1">
            <w:pPr>
              <w:jc w:val="center"/>
              <w:rPr>
                <w:rFonts w:ascii="Calibri" w:eastAsia="宋体" w:hAnsi="Calibri" w:cs="Times New Roman"/>
                <w:color w:val="000000"/>
                <w:sz w:val="22"/>
              </w:rPr>
            </w:pPr>
          </w:p>
        </w:tc>
        <w:tc>
          <w:tcPr>
            <w:tcW w:w="3119" w:type="dxa"/>
          </w:tcPr>
          <w:p w:rsidR="00F52CC1" w:rsidRPr="008B7FD0" w:rsidRDefault="00F52CC1">
            <w:pPr>
              <w:jc w:val="center"/>
              <w:rPr>
                <w:rFonts w:ascii="Calibri" w:eastAsia="宋体" w:hAnsi="Calibri" w:cs="Times New Roman"/>
                <w:color w:val="000000"/>
                <w:sz w:val="22"/>
              </w:rPr>
            </w:pPr>
          </w:p>
        </w:tc>
        <w:tc>
          <w:tcPr>
            <w:tcW w:w="2883" w:type="dxa"/>
          </w:tcPr>
          <w:p w:rsidR="00F52CC1" w:rsidRPr="008B7FD0" w:rsidRDefault="00F52CC1">
            <w:pPr>
              <w:jc w:val="center"/>
              <w:rPr>
                <w:rFonts w:ascii="Calibri" w:eastAsia="宋体" w:hAnsi="Calibri" w:cs="Times New Roman"/>
                <w:color w:val="000000"/>
                <w:sz w:val="22"/>
              </w:rPr>
            </w:pPr>
          </w:p>
        </w:tc>
      </w:tr>
      <w:tr w:rsidR="00F52CC1" w:rsidRPr="008B7FD0">
        <w:tc>
          <w:tcPr>
            <w:tcW w:w="660"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hint="eastAsia"/>
                <w:color w:val="000000"/>
                <w:sz w:val="22"/>
              </w:rPr>
              <w:t>5</w:t>
            </w:r>
          </w:p>
        </w:tc>
        <w:tc>
          <w:tcPr>
            <w:tcW w:w="2977" w:type="dxa"/>
            <w:gridSpan w:val="2"/>
          </w:tcPr>
          <w:p w:rsidR="00F52CC1" w:rsidRPr="008B7FD0" w:rsidRDefault="00F52CC1">
            <w:pPr>
              <w:jc w:val="center"/>
              <w:rPr>
                <w:rFonts w:ascii="Calibri" w:eastAsia="宋体" w:hAnsi="Calibri" w:cs="Times New Roman"/>
                <w:color w:val="000000"/>
                <w:sz w:val="22"/>
              </w:rPr>
            </w:pPr>
          </w:p>
        </w:tc>
        <w:tc>
          <w:tcPr>
            <w:tcW w:w="3119" w:type="dxa"/>
          </w:tcPr>
          <w:p w:rsidR="00F52CC1" w:rsidRPr="008B7FD0" w:rsidRDefault="00F52CC1">
            <w:pPr>
              <w:jc w:val="center"/>
              <w:rPr>
                <w:rFonts w:ascii="Calibri" w:eastAsia="宋体" w:hAnsi="Calibri" w:cs="Times New Roman"/>
                <w:color w:val="000000"/>
                <w:sz w:val="22"/>
              </w:rPr>
            </w:pPr>
          </w:p>
        </w:tc>
        <w:tc>
          <w:tcPr>
            <w:tcW w:w="2883" w:type="dxa"/>
          </w:tcPr>
          <w:p w:rsidR="00F52CC1" w:rsidRPr="008B7FD0" w:rsidRDefault="00F52CC1">
            <w:pPr>
              <w:jc w:val="center"/>
              <w:rPr>
                <w:rFonts w:ascii="Calibri" w:eastAsia="宋体" w:hAnsi="Calibri" w:cs="Times New Roman"/>
                <w:color w:val="000000"/>
                <w:sz w:val="22"/>
              </w:rPr>
            </w:pPr>
          </w:p>
        </w:tc>
      </w:tr>
      <w:tr w:rsidR="00F52CC1" w:rsidRPr="008B7FD0">
        <w:tc>
          <w:tcPr>
            <w:tcW w:w="660"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hint="eastAsia"/>
                <w:color w:val="000000"/>
                <w:sz w:val="22"/>
              </w:rPr>
              <w:t>6</w:t>
            </w:r>
          </w:p>
        </w:tc>
        <w:tc>
          <w:tcPr>
            <w:tcW w:w="2977" w:type="dxa"/>
            <w:gridSpan w:val="2"/>
          </w:tcPr>
          <w:p w:rsidR="00F52CC1" w:rsidRPr="008B7FD0" w:rsidRDefault="00F52CC1">
            <w:pPr>
              <w:jc w:val="center"/>
              <w:rPr>
                <w:rFonts w:ascii="Calibri" w:eastAsia="宋体" w:hAnsi="Calibri" w:cs="Times New Roman"/>
                <w:color w:val="000000"/>
                <w:sz w:val="22"/>
              </w:rPr>
            </w:pPr>
          </w:p>
        </w:tc>
        <w:tc>
          <w:tcPr>
            <w:tcW w:w="3119" w:type="dxa"/>
          </w:tcPr>
          <w:p w:rsidR="00F52CC1" w:rsidRPr="008B7FD0" w:rsidRDefault="00F52CC1">
            <w:pPr>
              <w:jc w:val="center"/>
              <w:rPr>
                <w:rFonts w:ascii="Calibri" w:eastAsia="宋体" w:hAnsi="Calibri" w:cs="Times New Roman"/>
                <w:color w:val="000000"/>
                <w:sz w:val="22"/>
              </w:rPr>
            </w:pPr>
          </w:p>
        </w:tc>
        <w:tc>
          <w:tcPr>
            <w:tcW w:w="2883" w:type="dxa"/>
          </w:tcPr>
          <w:p w:rsidR="00F52CC1" w:rsidRPr="008B7FD0" w:rsidRDefault="00F52CC1">
            <w:pPr>
              <w:jc w:val="center"/>
              <w:rPr>
                <w:rFonts w:ascii="Calibri" w:eastAsia="宋体" w:hAnsi="Calibri" w:cs="Times New Roman"/>
                <w:color w:val="000000"/>
                <w:sz w:val="22"/>
              </w:rPr>
            </w:pPr>
          </w:p>
        </w:tc>
      </w:tr>
      <w:tr w:rsidR="00F52CC1" w:rsidRPr="008B7FD0">
        <w:tc>
          <w:tcPr>
            <w:tcW w:w="660"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hint="eastAsia"/>
                <w:color w:val="000000"/>
                <w:sz w:val="22"/>
              </w:rPr>
              <w:t>7</w:t>
            </w:r>
          </w:p>
        </w:tc>
        <w:tc>
          <w:tcPr>
            <w:tcW w:w="2977" w:type="dxa"/>
            <w:gridSpan w:val="2"/>
          </w:tcPr>
          <w:p w:rsidR="00F52CC1" w:rsidRPr="008B7FD0" w:rsidRDefault="00F52CC1">
            <w:pPr>
              <w:jc w:val="center"/>
              <w:rPr>
                <w:rFonts w:ascii="Calibri" w:eastAsia="宋体" w:hAnsi="Calibri" w:cs="Times New Roman"/>
                <w:color w:val="000000"/>
                <w:sz w:val="22"/>
              </w:rPr>
            </w:pPr>
          </w:p>
        </w:tc>
        <w:tc>
          <w:tcPr>
            <w:tcW w:w="3119" w:type="dxa"/>
          </w:tcPr>
          <w:p w:rsidR="00F52CC1" w:rsidRPr="008B7FD0" w:rsidRDefault="00F52CC1">
            <w:pPr>
              <w:jc w:val="center"/>
              <w:rPr>
                <w:rFonts w:ascii="Calibri" w:eastAsia="宋体" w:hAnsi="Calibri" w:cs="Times New Roman"/>
                <w:color w:val="000000"/>
                <w:sz w:val="22"/>
              </w:rPr>
            </w:pPr>
          </w:p>
        </w:tc>
        <w:tc>
          <w:tcPr>
            <w:tcW w:w="2883" w:type="dxa"/>
          </w:tcPr>
          <w:p w:rsidR="00F52CC1" w:rsidRPr="008B7FD0" w:rsidRDefault="00F52CC1">
            <w:pPr>
              <w:jc w:val="center"/>
              <w:rPr>
                <w:rFonts w:ascii="Calibri" w:eastAsia="宋体" w:hAnsi="Calibri" w:cs="Times New Roman"/>
                <w:color w:val="000000"/>
                <w:sz w:val="22"/>
              </w:rPr>
            </w:pPr>
          </w:p>
        </w:tc>
      </w:tr>
      <w:tr w:rsidR="00F52CC1" w:rsidRPr="008B7FD0">
        <w:tc>
          <w:tcPr>
            <w:tcW w:w="660"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hint="eastAsia"/>
                <w:color w:val="000000"/>
                <w:sz w:val="22"/>
              </w:rPr>
              <w:t>8</w:t>
            </w:r>
          </w:p>
        </w:tc>
        <w:tc>
          <w:tcPr>
            <w:tcW w:w="2977" w:type="dxa"/>
            <w:gridSpan w:val="2"/>
          </w:tcPr>
          <w:p w:rsidR="00F52CC1" w:rsidRPr="008B7FD0" w:rsidRDefault="00F52CC1">
            <w:pPr>
              <w:jc w:val="center"/>
              <w:rPr>
                <w:rFonts w:ascii="Calibri" w:eastAsia="宋体" w:hAnsi="Calibri" w:cs="Times New Roman"/>
                <w:color w:val="000000"/>
                <w:sz w:val="22"/>
              </w:rPr>
            </w:pPr>
          </w:p>
        </w:tc>
        <w:tc>
          <w:tcPr>
            <w:tcW w:w="3119" w:type="dxa"/>
          </w:tcPr>
          <w:p w:rsidR="00F52CC1" w:rsidRPr="008B7FD0" w:rsidRDefault="00F52CC1">
            <w:pPr>
              <w:jc w:val="center"/>
              <w:rPr>
                <w:rFonts w:ascii="Calibri" w:eastAsia="宋体" w:hAnsi="Calibri" w:cs="Times New Roman"/>
                <w:color w:val="000000"/>
                <w:sz w:val="22"/>
              </w:rPr>
            </w:pPr>
          </w:p>
        </w:tc>
        <w:tc>
          <w:tcPr>
            <w:tcW w:w="2883" w:type="dxa"/>
          </w:tcPr>
          <w:p w:rsidR="00F52CC1" w:rsidRPr="008B7FD0" w:rsidRDefault="00F52CC1">
            <w:pPr>
              <w:jc w:val="center"/>
              <w:rPr>
                <w:rFonts w:ascii="Calibri" w:eastAsia="宋体" w:hAnsi="Calibri" w:cs="Times New Roman"/>
                <w:color w:val="000000"/>
                <w:sz w:val="22"/>
              </w:rPr>
            </w:pPr>
          </w:p>
        </w:tc>
      </w:tr>
      <w:tr w:rsidR="00F52CC1" w:rsidRPr="008B7FD0">
        <w:tc>
          <w:tcPr>
            <w:tcW w:w="660"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hint="eastAsia"/>
                <w:color w:val="000000"/>
                <w:sz w:val="22"/>
              </w:rPr>
              <w:t>9</w:t>
            </w:r>
          </w:p>
        </w:tc>
        <w:tc>
          <w:tcPr>
            <w:tcW w:w="2977" w:type="dxa"/>
            <w:gridSpan w:val="2"/>
          </w:tcPr>
          <w:p w:rsidR="00F52CC1" w:rsidRPr="008B7FD0" w:rsidRDefault="00F52CC1">
            <w:pPr>
              <w:jc w:val="center"/>
              <w:rPr>
                <w:rFonts w:ascii="Calibri" w:eastAsia="宋体" w:hAnsi="Calibri" w:cs="Times New Roman"/>
                <w:color w:val="000000"/>
                <w:sz w:val="22"/>
              </w:rPr>
            </w:pPr>
          </w:p>
        </w:tc>
        <w:tc>
          <w:tcPr>
            <w:tcW w:w="3119" w:type="dxa"/>
          </w:tcPr>
          <w:p w:rsidR="00F52CC1" w:rsidRPr="008B7FD0" w:rsidRDefault="00F52CC1">
            <w:pPr>
              <w:jc w:val="center"/>
              <w:rPr>
                <w:rFonts w:ascii="Calibri" w:eastAsia="宋体" w:hAnsi="Calibri" w:cs="Times New Roman"/>
                <w:color w:val="000000"/>
                <w:sz w:val="22"/>
              </w:rPr>
            </w:pPr>
          </w:p>
        </w:tc>
        <w:tc>
          <w:tcPr>
            <w:tcW w:w="2883" w:type="dxa"/>
          </w:tcPr>
          <w:p w:rsidR="00F52CC1" w:rsidRPr="008B7FD0" w:rsidRDefault="00F52CC1">
            <w:pPr>
              <w:jc w:val="center"/>
              <w:rPr>
                <w:rFonts w:ascii="Calibri" w:eastAsia="宋体" w:hAnsi="Calibri" w:cs="Times New Roman"/>
                <w:color w:val="000000"/>
                <w:sz w:val="22"/>
              </w:rPr>
            </w:pPr>
          </w:p>
        </w:tc>
      </w:tr>
      <w:tr w:rsidR="00F52CC1" w:rsidRPr="008B7FD0">
        <w:tc>
          <w:tcPr>
            <w:tcW w:w="660" w:type="dxa"/>
          </w:tcPr>
          <w:p w:rsidR="00F52CC1" w:rsidRPr="008B7FD0" w:rsidRDefault="00EC1D78">
            <w:pPr>
              <w:jc w:val="center"/>
              <w:rPr>
                <w:rFonts w:ascii="Calibri" w:eastAsia="宋体" w:hAnsi="Calibri" w:cs="Times New Roman"/>
                <w:color w:val="000000"/>
                <w:sz w:val="22"/>
              </w:rPr>
            </w:pPr>
            <w:r w:rsidRPr="008B7FD0">
              <w:rPr>
                <w:rFonts w:ascii="Calibri" w:eastAsia="宋体" w:hAnsi="Calibri" w:cs="Times New Roman" w:hint="eastAsia"/>
                <w:color w:val="000000"/>
                <w:sz w:val="22"/>
              </w:rPr>
              <w:t>10</w:t>
            </w:r>
          </w:p>
        </w:tc>
        <w:tc>
          <w:tcPr>
            <w:tcW w:w="2977" w:type="dxa"/>
            <w:gridSpan w:val="2"/>
          </w:tcPr>
          <w:p w:rsidR="00F52CC1" w:rsidRPr="008B7FD0" w:rsidRDefault="00F52CC1">
            <w:pPr>
              <w:jc w:val="center"/>
              <w:rPr>
                <w:rFonts w:ascii="Calibri" w:eastAsia="宋体" w:hAnsi="Calibri" w:cs="Times New Roman"/>
                <w:color w:val="000000"/>
                <w:sz w:val="22"/>
              </w:rPr>
            </w:pPr>
          </w:p>
        </w:tc>
        <w:tc>
          <w:tcPr>
            <w:tcW w:w="3119" w:type="dxa"/>
          </w:tcPr>
          <w:p w:rsidR="00F52CC1" w:rsidRPr="008B7FD0" w:rsidRDefault="00F52CC1">
            <w:pPr>
              <w:jc w:val="center"/>
              <w:rPr>
                <w:rFonts w:ascii="Calibri" w:eastAsia="宋体" w:hAnsi="Calibri" w:cs="Times New Roman"/>
                <w:color w:val="000000"/>
                <w:sz w:val="22"/>
              </w:rPr>
            </w:pPr>
          </w:p>
        </w:tc>
        <w:tc>
          <w:tcPr>
            <w:tcW w:w="2883" w:type="dxa"/>
          </w:tcPr>
          <w:p w:rsidR="00F52CC1" w:rsidRPr="008B7FD0" w:rsidRDefault="00F52CC1">
            <w:pPr>
              <w:jc w:val="center"/>
              <w:rPr>
                <w:rFonts w:ascii="Calibri" w:eastAsia="宋体" w:hAnsi="Calibri" w:cs="Times New Roman"/>
                <w:color w:val="000000"/>
                <w:sz w:val="22"/>
              </w:rPr>
            </w:pP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（三）转股</w:t>
      </w:r>
      <w:r w:rsidRPr="008B7FD0">
        <w:rPr>
          <w:rFonts w:ascii="Times New Roman" w:eastAsia="宋体" w:hAnsi="Times New Roman" w:cs="Times New Roman"/>
          <w:b/>
          <w:bCs/>
          <w:szCs w:val="32"/>
          <w:lang w:val="zh-CN"/>
        </w:rPr>
        <w:t>情况</w:t>
      </w:r>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tbl>
      <w:tblPr>
        <w:tblStyle w:val="102"/>
        <w:tblW w:w="9638" w:type="dxa"/>
        <w:tblInd w:w="-572" w:type="dxa"/>
        <w:tblLook w:val="04A0" w:firstRow="1" w:lastRow="0" w:firstColumn="1" w:lastColumn="0" w:noHBand="0" w:noVBand="1"/>
      </w:tblPr>
      <w:tblGrid>
        <w:gridCol w:w="9638"/>
      </w:tblGrid>
      <w:tr w:rsidR="00F52CC1" w:rsidRPr="008B7FD0">
        <w:tc>
          <w:tcPr>
            <w:tcW w:w="9638"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color w:val="000000"/>
                <w:kern w:val="0"/>
                <w:sz w:val="20"/>
                <w:szCs w:val="44"/>
              </w:rPr>
            </w:pPr>
            <w:r w:rsidRPr="008B7FD0">
              <w:rPr>
                <w:rFonts w:ascii="宋体" w:hAnsi="宋体"/>
                <w:i/>
                <w:color w:val="FF0000"/>
                <w:kern w:val="0"/>
                <w:sz w:val="20"/>
                <w:szCs w:val="44"/>
              </w:rPr>
              <w:t>注</w:t>
            </w:r>
            <w:r w:rsidRPr="008B7FD0">
              <w:rPr>
                <w:rFonts w:ascii="宋体" w:hAnsi="宋体" w:hint="eastAsia"/>
                <w:i/>
                <w:color w:val="FF0000"/>
                <w:kern w:val="0"/>
                <w:sz w:val="20"/>
                <w:szCs w:val="44"/>
              </w:rPr>
              <w:t>：</w:t>
            </w:r>
            <w:r w:rsidRPr="008B7FD0">
              <w:rPr>
                <w:rFonts w:ascii="宋体" w:hAnsi="宋体"/>
                <w:i/>
                <w:color w:val="FF0000"/>
                <w:kern w:val="0"/>
                <w:sz w:val="20"/>
                <w:szCs w:val="44"/>
              </w:rPr>
              <w:t>如</w:t>
            </w:r>
            <w:r w:rsidRPr="008B7FD0">
              <w:rPr>
                <w:rFonts w:ascii="宋体" w:hAnsi="宋体" w:hint="eastAsia"/>
                <w:i/>
                <w:color w:val="FF0000"/>
                <w:kern w:val="0"/>
                <w:sz w:val="20"/>
                <w:szCs w:val="44"/>
              </w:rPr>
              <w:t>存在可转换债券发行后</w:t>
            </w:r>
            <w:r w:rsidRPr="008B7FD0">
              <w:rPr>
                <w:rFonts w:ascii="宋体" w:hAnsi="宋体"/>
                <w:i/>
                <w:color w:val="FF0000"/>
                <w:kern w:val="0"/>
                <w:sz w:val="20"/>
                <w:szCs w:val="44"/>
              </w:rPr>
              <w:t>转股的，请披露</w:t>
            </w:r>
            <w:r w:rsidRPr="008B7FD0">
              <w:rPr>
                <w:rFonts w:ascii="宋体" w:hAnsi="宋体" w:hint="eastAsia"/>
                <w:i/>
                <w:color w:val="FF0000"/>
                <w:kern w:val="0"/>
                <w:sz w:val="20"/>
                <w:szCs w:val="44"/>
              </w:rPr>
              <w:t>累计转股情况，包括</w:t>
            </w:r>
            <w:r w:rsidRPr="008B7FD0">
              <w:rPr>
                <w:rFonts w:ascii="宋体" w:hAnsi="宋体"/>
                <w:i/>
                <w:color w:val="FF0000"/>
                <w:kern w:val="0"/>
                <w:sz w:val="20"/>
                <w:szCs w:val="44"/>
              </w:rPr>
              <w:t>但不限于</w:t>
            </w:r>
            <w:r w:rsidRPr="008B7FD0">
              <w:rPr>
                <w:rFonts w:ascii="宋体" w:hAnsi="宋体" w:hint="eastAsia"/>
                <w:i/>
                <w:color w:val="FF0000"/>
                <w:kern w:val="0"/>
                <w:sz w:val="20"/>
                <w:szCs w:val="44"/>
              </w:rPr>
              <w:t>转股数量</w:t>
            </w:r>
            <w:r w:rsidRPr="008B7FD0">
              <w:rPr>
                <w:rFonts w:ascii="宋体" w:hAnsi="宋体"/>
                <w:i/>
                <w:color w:val="FF0000"/>
                <w:kern w:val="0"/>
                <w:sz w:val="20"/>
                <w:szCs w:val="44"/>
              </w:rPr>
              <w:t>、转股价格等</w:t>
            </w:r>
            <w:r w:rsidRPr="008B7FD0">
              <w:rPr>
                <w:rFonts w:ascii="宋体" w:hAnsi="宋体" w:hint="eastAsia"/>
                <w:i/>
                <w:color w:val="FF0000"/>
                <w:kern w:val="0"/>
                <w:sz w:val="20"/>
                <w:szCs w:val="44"/>
              </w:rPr>
              <w:t>。</w:t>
            </w:r>
            <w:r w:rsidRPr="008B7FD0">
              <w:rPr>
                <w:rFonts w:ascii="宋体" w:hAnsi="宋体"/>
                <w:color w:val="000000"/>
                <w:kern w:val="0"/>
                <w:sz w:val="20"/>
                <w:szCs w:val="44"/>
              </w:rPr>
              <w:t xml:space="preserve"> </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（四）赎回和回售</w:t>
      </w:r>
      <w:r w:rsidRPr="008B7FD0">
        <w:rPr>
          <w:rFonts w:ascii="Times New Roman" w:eastAsia="宋体" w:hAnsi="Times New Roman" w:cs="Times New Roman"/>
          <w:b/>
          <w:bCs/>
          <w:szCs w:val="32"/>
          <w:lang w:val="zh-CN"/>
        </w:rPr>
        <w:t>情况</w:t>
      </w:r>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44"/>
              </w:rPr>
            </w:pPr>
            <w:r w:rsidRPr="008B7FD0">
              <w:rPr>
                <w:rFonts w:ascii="宋体" w:hAnsi="宋体"/>
                <w:i/>
                <w:color w:val="FF0000"/>
                <w:kern w:val="0"/>
                <w:sz w:val="20"/>
                <w:szCs w:val="44"/>
              </w:rPr>
              <w:t>注</w:t>
            </w:r>
            <w:r w:rsidRPr="008B7FD0">
              <w:rPr>
                <w:rFonts w:ascii="宋体" w:hAnsi="宋体" w:hint="eastAsia"/>
                <w:i/>
                <w:color w:val="FF0000"/>
                <w:kern w:val="0"/>
                <w:sz w:val="20"/>
                <w:szCs w:val="44"/>
              </w:rPr>
              <w:t>：</w:t>
            </w:r>
            <w:r w:rsidRPr="008B7FD0">
              <w:rPr>
                <w:rFonts w:ascii="宋体" w:hAnsi="宋体"/>
                <w:i/>
                <w:color w:val="FF0000"/>
                <w:kern w:val="0"/>
                <w:sz w:val="20"/>
                <w:szCs w:val="44"/>
              </w:rPr>
              <w:t>如</w:t>
            </w:r>
            <w:r w:rsidRPr="008B7FD0">
              <w:rPr>
                <w:rFonts w:ascii="宋体" w:hAnsi="宋体" w:hint="eastAsia"/>
                <w:i/>
                <w:color w:val="FF0000"/>
                <w:kern w:val="0"/>
                <w:sz w:val="20"/>
                <w:szCs w:val="44"/>
              </w:rPr>
              <w:t>存在报告期内可转换债券赎回或者</w:t>
            </w:r>
            <w:r w:rsidRPr="008B7FD0">
              <w:rPr>
                <w:rFonts w:ascii="宋体" w:hAnsi="宋体"/>
                <w:i/>
                <w:color w:val="FF0000"/>
                <w:kern w:val="0"/>
                <w:sz w:val="20"/>
                <w:szCs w:val="44"/>
              </w:rPr>
              <w:t>回</w:t>
            </w:r>
            <w:r w:rsidRPr="008B7FD0">
              <w:rPr>
                <w:rFonts w:ascii="宋体" w:hAnsi="宋体" w:hint="eastAsia"/>
                <w:i/>
                <w:color w:val="FF0000"/>
                <w:kern w:val="0"/>
                <w:sz w:val="20"/>
                <w:szCs w:val="44"/>
              </w:rPr>
              <w:t>售</w:t>
            </w:r>
            <w:r w:rsidRPr="008B7FD0">
              <w:rPr>
                <w:rFonts w:ascii="宋体" w:hAnsi="宋体"/>
                <w:i/>
                <w:color w:val="FF0000"/>
                <w:kern w:val="0"/>
                <w:sz w:val="20"/>
                <w:szCs w:val="44"/>
              </w:rPr>
              <w:t>的，请披露</w:t>
            </w:r>
            <w:r w:rsidRPr="008B7FD0">
              <w:rPr>
                <w:rFonts w:ascii="宋体" w:hAnsi="宋体" w:hint="eastAsia"/>
                <w:i/>
                <w:color w:val="FF0000"/>
                <w:kern w:val="0"/>
                <w:sz w:val="20"/>
                <w:szCs w:val="44"/>
              </w:rPr>
              <w:t>赎回或者回售的数量</w:t>
            </w:r>
            <w:r w:rsidRPr="008B7FD0">
              <w:rPr>
                <w:rFonts w:ascii="宋体" w:hAnsi="宋体"/>
                <w:i/>
                <w:color w:val="FF0000"/>
                <w:kern w:val="0"/>
                <w:sz w:val="20"/>
                <w:szCs w:val="44"/>
              </w:rPr>
              <w:t>、价格等</w:t>
            </w:r>
            <w:r w:rsidRPr="008B7FD0">
              <w:rPr>
                <w:rFonts w:ascii="宋体" w:hAnsi="宋体" w:hint="eastAsia"/>
                <w:i/>
                <w:color w:val="FF0000"/>
                <w:kern w:val="0"/>
                <w:sz w:val="20"/>
                <w:szCs w:val="44"/>
              </w:rPr>
              <w:t>。</w:t>
            </w:r>
            <w:r w:rsidRPr="008B7FD0">
              <w:rPr>
                <w:rFonts w:ascii="宋体" w:hAnsi="宋体"/>
                <w:i/>
                <w:color w:val="FF0000"/>
                <w:kern w:val="0"/>
                <w:sz w:val="20"/>
                <w:szCs w:val="44"/>
              </w:rPr>
              <w:t xml:space="preserve"> </w:t>
            </w:r>
          </w:p>
          <w:p w:rsidR="00F52CC1" w:rsidRPr="008B7FD0" w:rsidRDefault="00F52CC1">
            <w:pPr>
              <w:tabs>
                <w:tab w:val="left" w:pos="5140"/>
              </w:tabs>
              <w:rPr>
                <w:rFonts w:ascii="宋体" w:hAnsi="宋体"/>
                <w:color w:val="000000"/>
                <w:kern w:val="0"/>
                <w:sz w:val="20"/>
                <w:szCs w:val="44"/>
              </w:rPr>
            </w:pP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lastRenderedPageBreak/>
        <w:t>（五）契约</w:t>
      </w:r>
      <w:r w:rsidRPr="008B7FD0">
        <w:rPr>
          <w:rFonts w:ascii="Times New Roman" w:eastAsia="宋体" w:hAnsi="Times New Roman" w:cs="Times New Roman"/>
          <w:b/>
          <w:bCs/>
          <w:szCs w:val="32"/>
          <w:lang w:val="zh-CN"/>
        </w:rPr>
        <w:t>条款履行情况</w:t>
      </w:r>
    </w:p>
    <w:p w:rsidR="00F52CC1" w:rsidRPr="008B7FD0" w:rsidRDefault="00EC1D78">
      <w:pPr>
        <w:ind w:right="420"/>
        <w:rPr>
          <w:rFonts w:ascii="宋体" w:eastAsia="宋体" w:hAnsi="宋体" w:cs="Times New Roman"/>
          <w:b/>
          <w:color w:val="000000"/>
          <w:szCs w:val="21"/>
        </w:rPr>
      </w:pPr>
      <w:r w:rsidRPr="008B7FD0">
        <w:rPr>
          <w:rFonts w:ascii="宋体" w:eastAsia="宋体" w:hAnsi="宋体" w:cs="Times New Roman" w:hint="eastAsia"/>
          <w:color w:val="000000"/>
          <w:szCs w:val="44"/>
        </w:rPr>
        <w:t>□  适用  □  不适用</w:t>
      </w:r>
    </w:p>
    <w:tbl>
      <w:tblPr>
        <w:tblStyle w:val="102"/>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44"/>
              </w:rPr>
            </w:pPr>
            <w:r w:rsidRPr="008B7FD0">
              <w:rPr>
                <w:rFonts w:ascii="宋体" w:hAnsi="宋体"/>
                <w:i/>
                <w:color w:val="FF0000"/>
                <w:kern w:val="0"/>
                <w:sz w:val="20"/>
                <w:szCs w:val="44"/>
              </w:rPr>
              <w:t>注</w:t>
            </w:r>
            <w:r w:rsidRPr="008B7FD0">
              <w:rPr>
                <w:rFonts w:ascii="宋体" w:hAnsi="宋体" w:hint="eastAsia"/>
                <w:i/>
                <w:color w:val="FF0000"/>
                <w:kern w:val="0"/>
                <w:sz w:val="20"/>
                <w:szCs w:val="44"/>
              </w:rPr>
              <w:t>：</w:t>
            </w:r>
            <w:r w:rsidRPr="008B7FD0">
              <w:rPr>
                <w:rFonts w:ascii="宋体" w:hAnsi="宋体"/>
                <w:i/>
                <w:color w:val="FF0000"/>
                <w:kern w:val="0"/>
                <w:sz w:val="20"/>
                <w:szCs w:val="44"/>
              </w:rPr>
              <w:t>如</w:t>
            </w:r>
            <w:r w:rsidRPr="008B7FD0">
              <w:rPr>
                <w:rFonts w:ascii="宋体" w:hAnsi="宋体" w:hint="eastAsia"/>
                <w:i/>
                <w:color w:val="FF0000"/>
                <w:kern w:val="0"/>
                <w:sz w:val="20"/>
                <w:szCs w:val="44"/>
              </w:rPr>
              <w:t>募集说明书</w:t>
            </w:r>
            <w:r w:rsidRPr="008B7FD0">
              <w:rPr>
                <w:rFonts w:ascii="宋体" w:hAnsi="宋体"/>
                <w:i/>
                <w:color w:val="FF0000"/>
                <w:kern w:val="0"/>
                <w:sz w:val="20"/>
                <w:szCs w:val="44"/>
              </w:rPr>
              <w:t>中</w:t>
            </w:r>
            <w:r w:rsidRPr="008B7FD0">
              <w:rPr>
                <w:rFonts w:ascii="宋体" w:hAnsi="宋体" w:hint="eastAsia"/>
                <w:i/>
                <w:color w:val="FF0000"/>
                <w:kern w:val="0"/>
                <w:sz w:val="20"/>
                <w:szCs w:val="44"/>
              </w:rPr>
              <w:t>约定了</w:t>
            </w:r>
            <w:r w:rsidRPr="008B7FD0">
              <w:rPr>
                <w:rFonts w:ascii="宋体" w:hAnsi="宋体"/>
                <w:i/>
                <w:color w:val="FF0000"/>
                <w:kern w:val="0"/>
                <w:sz w:val="20"/>
                <w:szCs w:val="44"/>
              </w:rPr>
              <w:t>契约条款</w:t>
            </w:r>
            <w:r w:rsidRPr="008B7FD0">
              <w:rPr>
                <w:rFonts w:ascii="宋体" w:hAnsi="宋体" w:hint="eastAsia"/>
                <w:i/>
                <w:color w:val="FF0000"/>
                <w:kern w:val="0"/>
                <w:sz w:val="20"/>
                <w:szCs w:val="44"/>
              </w:rPr>
              <w:t>的</w:t>
            </w:r>
            <w:r w:rsidRPr="008B7FD0">
              <w:rPr>
                <w:rFonts w:ascii="宋体" w:hAnsi="宋体"/>
                <w:i/>
                <w:color w:val="FF0000"/>
                <w:kern w:val="0"/>
                <w:sz w:val="20"/>
                <w:szCs w:val="44"/>
              </w:rPr>
              <w:t>，请披露</w:t>
            </w:r>
            <w:r w:rsidRPr="008B7FD0">
              <w:rPr>
                <w:rFonts w:ascii="宋体" w:hAnsi="宋体" w:hint="eastAsia"/>
                <w:i/>
                <w:color w:val="FF0000"/>
                <w:kern w:val="0"/>
                <w:sz w:val="20"/>
                <w:szCs w:val="44"/>
              </w:rPr>
              <w:t>契约条款的</w:t>
            </w:r>
            <w:r w:rsidRPr="008B7FD0">
              <w:rPr>
                <w:rFonts w:ascii="宋体" w:hAnsi="宋体"/>
                <w:i/>
                <w:color w:val="FF0000"/>
                <w:kern w:val="0"/>
                <w:sz w:val="20"/>
                <w:szCs w:val="44"/>
              </w:rPr>
              <w:t>履行情况等</w:t>
            </w:r>
            <w:r w:rsidRPr="008B7FD0">
              <w:rPr>
                <w:rFonts w:ascii="宋体" w:hAnsi="宋体" w:hint="eastAsia"/>
                <w:i/>
                <w:color w:val="FF0000"/>
                <w:kern w:val="0"/>
                <w:sz w:val="20"/>
                <w:szCs w:val="44"/>
              </w:rPr>
              <w:t>。</w:t>
            </w:r>
          </w:p>
          <w:p w:rsidR="00F52CC1" w:rsidRPr="008B7FD0" w:rsidRDefault="00F52CC1">
            <w:pPr>
              <w:tabs>
                <w:tab w:val="left" w:pos="5140"/>
              </w:tabs>
              <w:rPr>
                <w:rFonts w:ascii="宋体" w:hAnsi="宋体"/>
                <w:color w:val="000000"/>
                <w:kern w:val="0"/>
                <w:sz w:val="20"/>
                <w:szCs w:val="44"/>
              </w:rPr>
            </w:pP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（六）其他事项</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44"/>
              </w:rPr>
            </w:pPr>
            <w:r w:rsidRPr="008B7FD0">
              <w:rPr>
                <w:rFonts w:ascii="宋体" w:hAnsi="宋体"/>
                <w:i/>
                <w:color w:val="FF0000"/>
                <w:kern w:val="0"/>
                <w:sz w:val="20"/>
                <w:szCs w:val="44"/>
              </w:rPr>
              <w:t>注</w:t>
            </w:r>
            <w:r w:rsidRPr="008B7FD0">
              <w:rPr>
                <w:rFonts w:ascii="宋体" w:hAnsi="宋体" w:hint="eastAsia"/>
                <w:i/>
                <w:color w:val="FF0000"/>
                <w:kern w:val="0"/>
                <w:sz w:val="20"/>
                <w:szCs w:val="44"/>
              </w:rPr>
              <w:t>：</w:t>
            </w:r>
            <w:r w:rsidRPr="008B7FD0">
              <w:rPr>
                <w:rFonts w:ascii="宋体" w:hAnsi="宋体"/>
                <w:i/>
                <w:color w:val="FF0000"/>
                <w:kern w:val="0"/>
                <w:sz w:val="20"/>
                <w:szCs w:val="44"/>
              </w:rPr>
              <w:t xml:space="preserve"> </w:t>
            </w:r>
            <w:r w:rsidRPr="008B7FD0">
              <w:rPr>
                <w:rFonts w:ascii="宋体" w:hAnsi="宋体" w:hint="eastAsia"/>
                <w:i/>
                <w:color w:val="FF0000"/>
                <w:kern w:val="0"/>
                <w:sz w:val="20"/>
                <w:szCs w:val="44"/>
              </w:rPr>
              <w:t>如</w:t>
            </w:r>
            <w:r w:rsidRPr="008B7FD0">
              <w:rPr>
                <w:rFonts w:ascii="宋体" w:hAnsi="宋体"/>
                <w:i/>
                <w:color w:val="FF0000"/>
                <w:kern w:val="0"/>
                <w:sz w:val="20"/>
                <w:szCs w:val="44"/>
              </w:rPr>
              <w:t>上交所、深交</w:t>
            </w:r>
            <w:r w:rsidRPr="008B7FD0">
              <w:rPr>
                <w:rFonts w:ascii="宋体" w:hAnsi="宋体" w:hint="eastAsia"/>
                <w:i/>
                <w:color w:val="FF0000"/>
                <w:kern w:val="0"/>
                <w:sz w:val="20"/>
                <w:szCs w:val="44"/>
              </w:rPr>
              <w:t>所等</w:t>
            </w:r>
            <w:r w:rsidRPr="008B7FD0">
              <w:rPr>
                <w:rFonts w:ascii="宋体" w:hAnsi="宋体"/>
                <w:i/>
                <w:color w:val="FF0000"/>
                <w:kern w:val="0"/>
                <w:sz w:val="20"/>
                <w:szCs w:val="44"/>
              </w:rPr>
              <w:t>规定了相关其他</w:t>
            </w:r>
            <w:r w:rsidRPr="008B7FD0">
              <w:rPr>
                <w:rFonts w:ascii="宋体" w:hAnsi="宋体" w:hint="eastAsia"/>
                <w:i/>
                <w:color w:val="FF0000"/>
                <w:kern w:val="0"/>
                <w:sz w:val="20"/>
                <w:szCs w:val="44"/>
              </w:rPr>
              <w:t>事项的</w:t>
            </w:r>
            <w:r w:rsidRPr="008B7FD0">
              <w:rPr>
                <w:rFonts w:ascii="宋体" w:hAnsi="宋体"/>
                <w:i/>
                <w:color w:val="FF0000"/>
                <w:kern w:val="0"/>
                <w:sz w:val="20"/>
                <w:szCs w:val="44"/>
              </w:rPr>
              <w:t>，请披露相关情况</w:t>
            </w:r>
            <w:r w:rsidRPr="008B7FD0">
              <w:rPr>
                <w:rFonts w:ascii="宋体" w:hAnsi="宋体" w:hint="eastAsia"/>
                <w:i/>
                <w:color w:val="FF0000"/>
                <w:kern w:val="0"/>
                <w:sz w:val="20"/>
                <w:szCs w:val="44"/>
              </w:rPr>
              <w:t>。</w:t>
            </w:r>
          </w:p>
        </w:tc>
      </w:tr>
    </w:tbl>
    <w:p w:rsidR="00F52CC1" w:rsidRPr="008B7FD0" w:rsidRDefault="00EC1D78">
      <w:pPr>
        <w:tabs>
          <w:tab w:val="left" w:pos="5140"/>
        </w:tabs>
        <w:outlineLvl w:val="1"/>
        <w:rPr>
          <w:rFonts w:ascii="微软雅黑" w:eastAsia="微软雅黑" w:hAnsi="微软雅黑" w:cs="Times New Roman"/>
          <w:b/>
          <w:color w:val="000000"/>
          <w:sz w:val="22"/>
          <w:szCs w:val="44"/>
        </w:rPr>
      </w:pPr>
      <w:bookmarkStart w:id="40" w:name="_Toc8826"/>
      <w:bookmarkStart w:id="41" w:name="_Toc18418"/>
      <w:r w:rsidRPr="008B7FD0">
        <w:rPr>
          <w:rFonts w:ascii="微软雅黑" w:eastAsia="微软雅黑" w:hAnsi="微软雅黑" w:cs="Times New Roman" w:hint="eastAsia"/>
          <w:b/>
          <w:color w:val="000000"/>
          <w:sz w:val="22"/>
          <w:szCs w:val="44"/>
        </w:rPr>
        <w:t>七</w:t>
      </w:r>
      <w:r w:rsidRPr="008B7FD0">
        <w:rPr>
          <w:rFonts w:ascii="微软雅黑" w:eastAsia="微软雅黑" w:hAnsi="微软雅黑" w:cs="Times New Roman"/>
          <w:b/>
          <w:color w:val="000000"/>
          <w:sz w:val="22"/>
          <w:szCs w:val="44"/>
        </w:rPr>
        <w:t>、</w:t>
      </w:r>
      <w:r w:rsidRPr="008B7FD0">
        <w:rPr>
          <w:rFonts w:ascii="微软雅黑" w:eastAsia="微软雅黑" w:hAnsi="微软雅黑" w:cs="Times New Roman" w:hint="eastAsia"/>
          <w:b/>
          <w:color w:val="000000"/>
          <w:sz w:val="22"/>
          <w:szCs w:val="44"/>
        </w:rPr>
        <w:t>权益分派情况</w:t>
      </w:r>
      <w:bookmarkEnd w:id="40"/>
      <w:bookmarkEnd w:id="41"/>
    </w:p>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42" w:name="_Toc27262"/>
      <w:bookmarkStart w:id="43" w:name="_Toc22605"/>
      <w:r w:rsidRPr="008B7FD0">
        <w:rPr>
          <w:rFonts w:ascii="Times New Roman" w:eastAsia="宋体" w:hAnsi="Times New Roman" w:cs="Times New Roman" w:hint="eastAsia"/>
          <w:b/>
          <w:bCs/>
          <w:szCs w:val="32"/>
          <w:lang w:val="zh-CN"/>
        </w:rPr>
        <w:t>（一）报告期内的利润分配与公积金转增股本情况</w:t>
      </w:r>
      <w:bookmarkEnd w:id="42"/>
      <w:bookmarkEnd w:id="43"/>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p w:rsidR="00F52CC1" w:rsidRPr="008B7FD0" w:rsidRDefault="00EC1D78">
      <w:pPr>
        <w:tabs>
          <w:tab w:val="left" w:pos="5140"/>
        </w:tabs>
        <w:jc w:val="right"/>
        <w:rPr>
          <w:rFonts w:ascii="宋体" w:eastAsia="宋体" w:hAnsi="宋体" w:cs="Times New Roman"/>
          <w:color w:val="000000"/>
          <w:szCs w:val="21"/>
        </w:rPr>
      </w:pPr>
      <w:r w:rsidRPr="008B7FD0">
        <w:rPr>
          <w:rFonts w:ascii="宋体" w:eastAsia="宋体" w:hAnsi="宋体" w:cs="Times New Roman" w:hint="eastAsia"/>
          <w:color w:val="000000"/>
          <w:szCs w:val="21"/>
        </w:rPr>
        <w:t>单位：元或</w:t>
      </w:r>
      <w:r w:rsidRPr="008B7FD0">
        <w:rPr>
          <w:rFonts w:ascii="宋体" w:eastAsia="宋体" w:hAnsi="宋体" w:cs="Times New Roman"/>
          <w:color w:val="000000"/>
          <w:szCs w:val="21"/>
        </w:rPr>
        <w:t>股</w:t>
      </w:r>
    </w:p>
    <w:tbl>
      <w:tblPr>
        <w:tblStyle w:val="afb"/>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F52CC1" w:rsidRPr="008B7FD0">
        <w:trPr>
          <w:jc w:val="center"/>
        </w:trPr>
        <w:tc>
          <w:tcPr>
            <w:tcW w:w="2624"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股东大会</w:t>
            </w:r>
            <w:r w:rsidRPr="008B7FD0">
              <w:rPr>
                <w:rFonts w:ascii="宋体" w:eastAsia="宋体" w:hAnsi="宋体" w:cs="Times New Roman"/>
                <w:b/>
                <w:color w:val="000000"/>
                <w:kern w:val="0"/>
                <w:sz w:val="22"/>
                <w:szCs w:val="20"/>
              </w:rPr>
              <w:t>审议日期</w:t>
            </w:r>
          </w:p>
        </w:tc>
        <w:tc>
          <w:tcPr>
            <w:tcW w:w="2338"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每</w:t>
            </w:r>
            <w:r w:rsidRPr="008B7FD0">
              <w:rPr>
                <w:rFonts w:ascii="宋体" w:eastAsia="宋体" w:hAnsi="宋体" w:cs="Times New Roman"/>
                <w:b/>
                <w:color w:val="000000"/>
                <w:kern w:val="0"/>
                <w:sz w:val="22"/>
                <w:szCs w:val="20"/>
              </w:rPr>
              <w:t>10股派现数</w:t>
            </w:r>
          </w:p>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（含税</w:t>
            </w:r>
            <w:r w:rsidRPr="008B7FD0">
              <w:rPr>
                <w:rFonts w:ascii="宋体" w:eastAsia="宋体" w:hAnsi="宋体" w:cs="Times New Roman"/>
                <w:b/>
                <w:color w:val="000000"/>
                <w:kern w:val="0"/>
                <w:sz w:val="22"/>
                <w:szCs w:val="20"/>
              </w:rPr>
              <w:t>）</w:t>
            </w:r>
          </w:p>
        </w:tc>
        <w:tc>
          <w:tcPr>
            <w:tcW w:w="2338"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每</w:t>
            </w:r>
            <w:r w:rsidRPr="008B7FD0">
              <w:rPr>
                <w:rFonts w:ascii="宋体" w:eastAsia="宋体" w:hAnsi="宋体" w:cs="Times New Roman"/>
                <w:b/>
                <w:color w:val="000000"/>
                <w:kern w:val="0"/>
                <w:sz w:val="22"/>
                <w:szCs w:val="20"/>
              </w:rPr>
              <w:t>10股送股数</w:t>
            </w:r>
          </w:p>
        </w:tc>
        <w:tc>
          <w:tcPr>
            <w:tcW w:w="2339"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每</w:t>
            </w:r>
            <w:r w:rsidRPr="008B7FD0">
              <w:rPr>
                <w:rFonts w:ascii="宋体" w:eastAsia="宋体" w:hAnsi="宋体" w:cs="Times New Roman"/>
                <w:b/>
                <w:color w:val="000000"/>
                <w:kern w:val="0"/>
                <w:sz w:val="22"/>
                <w:szCs w:val="20"/>
              </w:rPr>
              <w:t>10股转</w:t>
            </w:r>
            <w:r w:rsidRPr="008B7FD0">
              <w:rPr>
                <w:rFonts w:ascii="宋体" w:eastAsia="宋体" w:hAnsi="宋体" w:cs="Times New Roman" w:hint="eastAsia"/>
                <w:b/>
                <w:color w:val="000000"/>
                <w:kern w:val="0"/>
                <w:sz w:val="22"/>
                <w:szCs w:val="20"/>
              </w:rPr>
              <w:t>增</w:t>
            </w:r>
            <w:r w:rsidRPr="008B7FD0">
              <w:rPr>
                <w:rFonts w:ascii="宋体" w:eastAsia="宋体" w:hAnsi="宋体" w:cs="Times New Roman"/>
                <w:b/>
                <w:color w:val="000000"/>
                <w:kern w:val="0"/>
                <w:sz w:val="22"/>
                <w:szCs w:val="20"/>
              </w:rPr>
              <w:t>数</w:t>
            </w:r>
          </w:p>
        </w:tc>
      </w:tr>
      <w:tr w:rsidR="00F52CC1" w:rsidRPr="008B7FD0">
        <w:trPr>
          <w:jc w:val="center"/>
        </w:trPr>
        <w:tc>
          <w:tcPr>
            <w:tcW w:w="2624" w:type="dxa"/>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FF0000"/>
                <w:kern w:val="0"/>
                <w:sz w:val="22"/>
                <w:szCs w:val="20"/>
              </w:rPr>
              <w:t>日历控件</w:t>
            </w:r>
          </w:p>
        </w:tc>
        <w:tc>
          <w:tcPr>
            <w:tcW w:w="2338" w:type="dxa"/>
          </w:tcPr>
          <w:p w:rsidR="00F52CC1" w:rsidRPr="008B7FD0" w:rsidRDefault="00F52CC1">
            <w:pPr>
              <w:tabs>
                <w:tab w:val="left" w:pos="5140"/>
              </w:tabs>
              <w:rPr>
                <w:rFonts w:ascii="宋体" w:eastAsia="宋体" w:hAnsi="宋体" w:cs="Times New Roman"/>
                <w:color w:val="000000"/>
                <w:kern w:val="0"/>
                <w:sz w:val="22"/>
                <w:szCs w:val="20"/>
              </w:rPr>
            </w:pPr>
          </w:p>
        </w:tc>
        <w:tc>
          <w:tcPr>
            <w:tcW w:w="2338" w:type="dxa"/>
          </w:tcPr>
          <w:p w:rsidR="00F52CC1" w:rsidRPr="008B7FD0" w:rsidRDefault="00F52CC1">
            <w:pPr>
              <w:tabs>
                <w:tab w:val="left" w:pos="5140"/>
              </w:tabs>
              <w:rPr>
                <w:rFonts w:ascii="宋体" w:eastAsia="宋体" w:hAnsi="宋体" w:cs="Times New Roman"/>
                <w:color w:val="000000"/>
                <w:kern w:val="0"/>
                <w:sz w:val="22"/>
                <w:szCs w:val="20"/>
              </w:rPr>
            </w:pPr>
          </w:p>
        </w:tc>
        <w:tc>
          <w:tcPr>
            <w:tcW w:w="2339" w:type="dxa"/>
          </w:tcPr>
          <w:p w:rsidR="00F52CC1" w:rsidRPr="008B7FD0" w:rsidRDefault="00F52CC1">
            <w:pPr>
              <w:tabs>
                <w:tab w:val="left" w:pos="5140"/>
              </w:tabs>
              <w:rPr>
                <w:rFonts w:ascii="宋体" w:eastAsia="宋体" w:hAnsi="宋体" w:cs="Times New Roman"/>
                <w:color w:val="000000"/>
                <w:kern w:val="0"/>
                <w:sz w:val="22"/>
                <w:szCs w:val="20"/>
              </w:rPr>
            </w:pPr>
          </w:p>
        </w:tc>
      </w:tr>
      <w:tr w:rsidR="00F52CC1" w:rsidRPr="008B7FD0">
        <w:trPr>
          <w:jc w:val="center"/>
        </w:trPr>
        <w:tc>
          <w:tcPr>
            <w:tcW w:w="2624" w:type="dxa"/>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（自行</w:t>
            </w:r>
            <w:r w:rsidRPr="008B7FD0">
              <w:rPr>
                <w:rFonts w:ascii="宋体" w:eastAsia="宋体" w:hAnsi="宋体" w:cs="Times New Roman"/>
                <w:color w:val="000000"/>
                <w:kern w:val="0"/>
                <w:sz w:val="22"/>
                <w:szCs w:val="20"/>
              </w:rPr>
              <w:t>添行）</w:t>
            </w:r>
          </w:p>
        </w:tc>
        <w:tc>
          <w:tcPr>
            <w:tcW w:w="2338" w:type="dxa"/>
          </w:tcPr>
          <w:p w:rsidR="00F52CC1" w:rsidRPr="008B7FD0" w:rsidRDefault="00F52CC1">
            <w:pPr>
              <w:tabs>
                <w:tab w:val="left" w:pos="5140"/>
              </w:tabs>
              <w:rPr>
                <w:rFonts w:ascii="宋体" w:eastAsia="宋体" w:hAnsi="宋体" w:cs="Times New Roman"/>
                <w:color w:val="000000"/>
                <w:kern w:val="0"/>
                <w:sz w:val="22"/>
                <w:szCs w:val="20"/>
              </w:rPr>
            </w:pPr>
          </w:p>
        </w:tc>
        <w:tc>
          <w:tcPr>
            <w:tcW w:w="2338" w:type="dxa"/>
          </w:tcPr>
          <w:p w:rsidR="00F52CC1" w:rsidRPr="008B7FD0" w:rsidRDefault="00F52CC1">
            <w:pPr>
              <w:tabs>
                <w:tab w:val="left" w:pos="5140"/>
              </w:tabs>
              <w:rPr>
                <w:rFonts w:ascii="宋体" w:eastAsia="宋体" w:hAnsi="宋体" w:cs="Times New Roman"/>
                <w:color w:val="000000"/>
                <w:kern w:val="0"/>
                <w:sz w:val="22"/>
                <w:szCs w:val="20"/>
              </w:rPr>
            </w:pPr>
          </w:p>
        </w:tc>
        <w:tc>
          <w:tcPr>
            <w:tcW w:w="2339" w:type="dxa"/>
          </w:tcPr>
          <w:p w:rsidR="00F52CC1" w:rsidRPr="008B7FD0" w:rsidRDefault="00F52CC1">
            <w:pPr>
              <w:tabs>
                <w:tab w:val="left" w:pos="5140"/>
              </w:tabs>
              <w:rPr>
                <w:rFonts w:ascii="宋体" w:eastAsia="宋体" w:hAnsi="宋体" w:cs="Times New Roman"/>
                <w:color w:val="000000"/>
                <w:kern w:val="0"/>
                <w:sz w:val="22"/>
                <w:szCs w:val="20"/>
              </w:rPr>
            </w:pPr>
          </w:p>
        </w:tc>
      </w:tr>
      <w:tr w:rsidR="00F52CC1" w:rsidRPr="008B7FD0">
        <w:trPr>
          <w:jc w:val="center"/>
        </w:trPr>
        <w:tc>
          <w:tcPr>
            <w:tcW w:w="2624" w:type="dxa"/>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b/>
                <w:color w:val="000000"/>
                <w:kern w:val="0"/>
                <w:sz w:val="22"/>
                <w:szCs w:val="20"/>
              </w:rPr>
              <w:t>合计</w:t>
            </w:r>
          </w:p>
        </w:tc>
        <w:tc>
          <w:tcPr>
            <w:tcW w:w="2338" w:type="dxa"/>
          </w:tcPr>
          <w:p w:rsidR="00F52CC1" w:rsidRPr="008B7FD0" w:rsidRDefault="00F52CC1">
            <w:pPr>
              <w:tabs>
                <w:tab w:val="left" w:pos="5140"/>
              </w:tabs>
              <w:rPr>
                <w:rFonts w:ascii="宋体" w:eastAsia="宋体" w:hAnsi="宋体" w:cs="Times New Roman"/>
                <w:color w:val="000000"/>
                <w:kern w:val="0"/>
                <w:sz w:val="22"/>
                <w:szCs w:val="20"/>
              </w:rPr>
            </w:pPr>
          </w:p>
        </w:tc>
        <w:tc>
          <w:tcPr>
            <w:tcW w:w="2338" w:type="dxa"/>
          </w:tcPr>
          <w:p w:rsidR="00F52CC1" w:rsidRPr="008B7FD0" w:rsidRDefault="00F52CC1">
            <w:pPr>
              <w:tabs>
                <w:tab w:val="left" w:pos="5140"/>
              </w:tabs>
              <w:rPr>
                <w:rFonts w:ascii="宋体" w:eastAsia="宋体" w:hAnsi="宋体" w:cs="Times New Roman"/>
                <w:color w:val="000000"/>
                <w:kern w:val="0"/>
                <w:sz w:val="22"/>
                <w:szCs w:val="20"/>
              </w:rPr>
            </w:pPr>
          </w:p>
        </w:tc>
        <w:tc>
          <w:tcPr>
            <w:tcW w:w="2339" w:type="dxa"/>
          </w:tcPr>
          <w:p w:rsidR="00F52CC1" w:rsidRPr="008B7FD0" w:rsidRDefault="00F52CC1">
            <w:pPr>
              <w:tabs>
                <w:tab w:val="left" w:pos="5140"/>
              </w:tabs>
              <w:rPr>
                <w:rFonts w:ascii="宋体" w:eastAsia="宋体" w:hAnsi="宋体" w:cs="Times New Roman"/>
                <w:color w:val="000000"/>
                <w:kern w:val="0"/>
                <w:sz w:val="22"/>
                <w:szCs w:val="20"/>
              </w:rPr>
            </w:pPr>
          </w:p>
        </w:tc>
      </w:tr>
    </w:tbl>
    <w:p w:rsidR="00F52CC1" w:rsidRPr="008B7FD0" w:rsidRDefault="00EC1D78">
      <w:pPr>
        <w:tabs>
          <w:tab w:val="left" w:pos="5140"/>
        </w:tabs>
        <w:rPr>
          <w:rFonts w:ascii="宋体" w:eastAsia="宋体" w:hAnsi="宋体" w:cs="Times New Roman"/>
          <w:b/>
          <w:color w:val="000000"/>
          <w:szCs w:val="44"/>
        </w:rPr>
      </w:pPr>
      <w:r w:rsidRPr="008B7FD0">
        <w:rPr>
          <w:rFonts w:ascii="宋体" w:eastAsia="宋体" w:hAnsi="宋体" w:cs="Times New Roman" w:hint="eastAsia"/>
          <w:b/>
          <w:color w:val="000000"/>
          <w:szCs w:val="44"/>
        </w:rPr>
        <w:t>利润分配与公积金转增股本的执行情况</w:t>
      </w:r>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tbl>
      <w:tblPr>
        <w:tblW w:w="9611" w:type="dxa"/>
        <w:jc w:val="center"/>
        <w:tblLook w:val="04A0" w:firstRow="1" w:lastRow="0" w:firstColumn="1" w:lastColumn="0" w:noHBand="0" w:noVBand="1"/>
      </w:tblPr>
      <w:tblGrid>
        <w:gridCol w:w="9611"/>
      </w:tblGrid>
      <w:tr w:rsidR="00F52CC1" w:rsidRPr="008B7FD0">
        <w:trPr>
          <w:jc w:val="center"/>
        </w:trPr>
        <w:tc>
          <w:tcPr>
            <w:tcW w:w="9611"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eastAsia="宋体" w:hAnsi="宋体" w:cs="Times New Roman"/>
                <w:i/>
                <w:color w:val="FF0000"/>
                <w:szCs w:val="44"/>
              </w:rPr>
            </w:pPr>
            <w:r w:rsidRPr="008B7FD0">
              <w:rPr>
                <w:rFonts w:ascii="宋体" w:eastAsia="宋体" w:hAnsi="宋体" w:cs="Times New Roman"/>
                <w:i/>
                <w:color w:val="FF0000"/>
                <w:szCs w:val="44"/>
              </w:rPr>
              <w:t>注</w:t>
            </w:r>
            <w:r w:rsidRPr="008B7FD0">
              <w:rPr>
                <w:rFonts w:ascii="宋体" w:eastAsia="宋体" w:hAnsi="宋体" w:cs="Times New Roman" w:hint="eastAsia"/>
                <w:i/>
                <w:color w:val="FF0000"/>
                <w:szCs w:val="44"/>
              </w:rPr>
              <w:t>：</w:t>
            </w:r>
            <w:r w:rsidRPr="008B7FD0">
              <w:rPr>
                <w:rFonts w:ascii="宋体" w:eastAsia="宋体" w:hAnsi="宋体" w:cs="Times New Roman"/>
                <w:i/>
                <w:color w:val="FF0000"/>
                <w:szCs w:val="44"/>
              </w:rPr>
              <w:t>披露</w:t>
            </w:r>
            <w:r w:rsidRPr="008B7FD0">
              <w:rPr>
                <w:rFonts w:ascii="宋体" w:eastAsia="宋体" w:hAnsi="宋体" w:cs="Times New Roman" w:hint="eastAsia"/>
                <w:i/>
                <w:color w:val="FF0000"/>
                <w:szCs w:val="44"/>
              </w:rPr>
              <w:t>利润分配与公积金转增股本</w:t>
            </w:r>
            <w:r w:rsidRPr="008B7FD0">
              <w:rPr>
                <w:rFonts w:ascii="宋体" w:eastAsia="宋体" w:hAnsi="宋体" w:cs="Times New Roman"/>
                <w:i/>
                <w:color w:val="FF0000"/>
                <w:szCs w:val="44"/>
              </w:rPr>
              <w:t>相关议案审议情况</w:t>
            </w:r>
            <w:r w:rsidRPr="008B7FD0">
              <w:rPr>
                <w:rFonts w:ascii="宋体" w:eastAsia="宋体" w:hAnsi="宋体" w:cs="Times New Roman" w:hint="eastAsia"/>
                <w:i/>
                <w:color w:val="FF0000"/>
                <w:szCs w:val="44"/>
              </w:rPr>
              <w:t>、</w:t>
            </w:r>
            <w:r w:rsidRPr="008B7FD0">
              <w:rPr>
                <w:rFonts w:ascii="宋体" w:eastAsia="宋体" w:hAnsi="宋体" w:cs="Times New Roman"/>
                <w:i/>
                <w:color w:val="FF0000"/>
                <w:szCs w:val="44"/>
              </w:rPr>
              <w:t>执行情况</w:t>
            </w:r>
            <w:r w:rsidRPr="008B7FD0">
              <w:rPr>
                <w:rFonts w:ascii="宋体" w:eastAsia="宋体" w:hAnsi="宋体" w:cs="Times New Roman" w:hint="eastAsia"/>
                <w:i/>
                <w:color w:val="FF0000"/>
                <w:szCs w:val="44"/>
              </w:rPr>
              <w:t>；</w:t>
            </w:r>
            <w:r w:rsidRPr="008B7FD0">
              <w:rPr>
                <w:rFonts w:ascii="宋体" w:eastAsia="宋体" w:hAnsi="宋体" w:cs="Times New Roman"/>
                <w:i/>
                <w:color w:val="FF0000"/>
                <w:szCs w:val="44"/>
              </w:rPr>
              <w:t>对于</w:t>
            </w:r>
            <w:r w:rsidRPr="008B7FD0">
              <w:rPr>
                <w:rFonts w:ascii="宋体" w:eastAsia="宋体" w:hAnsi="宋体" w:cs="Times New Roman" w:hint="eastAsia"/>
                <w:i/>
                <w:color w:val="FF0000"/>
                <w:szCs w:val="44"/>
              </w:rPr>
              <w:t>报告期内存在已提出或已批准但尚未实施的利润分配方案与公积金转增股本方案的情况，请说明未实施的原因。</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44" w:name="_Toc30584"/>
      <w:bookmarkStart w:id="45" w:name="_Toc4775"/>
      <w:r w:rsidRPr="008B7FD0">
        <w:rPr>
          <w:rFonts w:ascii="Times New Roman" w:eastAsia="宋体" w:hAnsi="Times New Roman" w:cs="Times New Roman" w:hint="eastAsia"/>
          <w:b/>
          <w:bCs/>
          <w:szCs w:val="32"/>
          <w:lang w:val="zh-CN"/>
        </w:rPr>
        <w:t>（二）权益分派预案</w:t>
      </w:r>
      <w:bookmarkEnd w:id="44"/>
      <w:bookmarkEnd w:id="45"/>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p w:rsidR="00F52CC1" w:rsidRPr="008B7FD0" w:rsidRDefault="00EC1D78">
      <w:pPr>
        <w:tabs>
          <w:tab w:val="left" w:pos="5140"/>
        </w:tabs>
        <w:jc w:val="right"/>
        <w:rPr>
          <w:rFonts w:ascii="宋体" w:eastAsia="宋体" w:hAnsi="宋体" w:cs="Times New Roman"/>
          <w:color w:val="000000"/>
          <w:szCs w:val="21"/>
        </w:rPr>
      </w:pPr>
      <w:r w:rsidRPr="008B7FD0">
        <w:rPr>
          <w:rFonts w:ascii="宋体" w:eastAsia="宋体" w:hAnsi="宋体" w:cs="Times New Roman" w:hint="eastAsia"/>
          <w:color w:val="000000"/>
          <w:szCs w:val="21"/>
        </w:rPr>
        <w:t>单位：元或</w:t>
      </w:r>
      <w:r w:rsidRPr="008B7FD0">
        <w:rPr>
          <w:rFonts w:ascii="宋体" w:eastAsia="宋体" w:hAnsi="宋体" w:cs="Times New Roman"/>
          <w:color w:val="000000"/>
          <w:szCs w:val="21"/>
        </w:rPr>
        <w:t>股</w:t>
      </w:r>
    </w:p>
    <w:tbl>
      <w:tblPr>
        <w:tblStyle w:val="afb"/>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977"/>
        <w:gridCol w:w="2268"/>
        <w:gridCol w:w="1770"/>
      </w:tblGrid>
      <w:tr w:rsidR="00F52CC1" w:rsidRPr="008B7FD0">
        <w:trPr>
          <w:jc w:val="center"/>
        </w:trPr>
        <w:tc>
          <w:tcPr>
            <w:tcW w:w="2624" w:type="dxa"/>
            <w:shd w:val="pct10" w:color="auto" w:fill="auto"/>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b/>
                <w:color w:val="000000"/>
                <w:kern w:val="0"/>
                <w:sz w:val="22"/>
                <w:szCs w:val="20"/>
              </w:rPr>
              <w:t>项目</w:t>
            </w:r>
          </w:p>
        </w:tc>
        <w:tc>
          <w:tcPr>
            <w:tcW w:w="2977" w:type="dxa"/>
            <w:shd w:val="pct10" w:color="auto" w:fill="auto"/>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每</w:t>
            </w:r>
            <w:r w:rsidRPr="008B7FD0">
              <w:rPr>
                <w:rFonts w:ascii="宋体" w:eastAsia="宋体" w:hAnsi="宋体" w:cs="Times New Roman"/>
                <w:b/>
                <w:color w:val="000000"/>
                <w:kern w:val="0"/>
                <w:sz w:val="22"/>
                <w:szCs w:val="20"/>
              </w:rPr>
              <w:t>10股派现数</w:t>
            </w:r>
            <w:r w:rsidRPr="008B7FD0">
              <w:rPr>
                <w:rFonts w:ascii="宋体" w:eastAsia="宋体" w:hAnsi="宋体" w:cs="Times New Roman" w:hint="eastAsia"/>
                <w:b/>
                <w:color w:val="000000"/>
                <w:kern w:val="0"/>
                <w:sz w:val="22"/>
                <w:szCs w:val="20"/>
              </w:rPr>
              <w:t>（含税</w:t>
            </w:r>
            <w:r w:rsidRPr="008B7FD0">
              <w:rPr>
                <w:rFonts w:ascii="宋体" w:eastAsia="宋体" w:hAnsi="宋体" w:cs="Times New Roman"/>
                <w:b/>
                <w:color w:val="000000"/>
                <w:kern w:val="0"/>
                <w:sz w:val="22"/>
                <w:szCs w:val="20"/>
              </w:rPr>
              <w:t>）</w:t>
            </w:r>
          </w:p>
        </w:tc>
        <w:tc>
          <w:tcPr>
            <w:tcW w:w="2268" w:type="dxa"/>
            <w:shd w:val="pct10" w:color="auto" w:fill="auto"/>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每</w:t>
            </w:r>
            <w:r w:rsidRPr="008B7FD0">
              <w:rPr>
                <w:rFonts w:ascii="宋体" w:eastAsia="宋体" w:hAnsi="宋体" w:cs="Times New Roman"/>
                <w:b/>
                <w:color w:val="000000"/>
                <w:kern w:val="0"/>
                <w:sz w:val="22"/>
                <w:szCs w:val="20"/>
              </w:rPr>
              <w:t>10股送股数</w:t>
            </w:r>
          </w:p>
        </w:tc>
        <w:tc>
          <w:tcPr>
            <w:tcW w:w="1770" w:type="dxa"/>
            <w:shd w:val="pct10" w:color="auto" w:fill="auto"/>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每</w:t>
            </w:r>
            <w:r w:rsidRPr="008B7FD0">
              <w:rPr>
                <w:rFonts w:ascii="宋体" w:eastAsia="宋体" w:hAnsi="宋体" w:cs="Times New Roman"/>
                <w:b/>
                <w:color w:val="000000"/>
                <w:kern w:val="0"/>
                <w:sz w:val="22"/>
                <w:szCs w:val="20"/>
              </w:rPr>
              <w:t>10股转</w:t>
            </w:r>
            <w:r w:rsidRPr="008B7FD0">
              <w:rPr>
                <w:rFonts w:ascii="宋体" w:eastAsia="宋体" w:hAnsi="宋体" w:cs="Times New Roman" w:hint="eastAsia"/>
                <w:b/>
                <w:color w:val="000000"/>
                <w:kern w:val="0"/>
                <w:sz w:val="22"/>
                <w:szCs w:val="20"/>
              </w:rPr>
              <w:t>增</w:t>
            </w:r>
            <w:r w:rsidRPr="008B7FD0">
              <w:rPr>
                <w:rFonts w:ascii="宋体" w:eastAsia="宋体" w:hAnsi="宋体" w:cs="Times New Roman"/>
                <w:b/>
                <w:color w:val="000000"/>
                <w:kern w:val="0"/>
                <w:sz w:val="22"/>
                <w:szCs w:val="20"/>
              </w:rPr>
              <w:t>数</w:t>
            </w:r>
          </w:p>
        </w:tc>
      </w:tr>
      <w:tr w:rsidR="00F52CC1" w:rsidRPr="008B7FD0">
        <w:trPr>
          <w:jc w:val="center"/>
        </w:trPr>
        <w:tc>
          <w:tcPr>
            <w:tcW w:w="2624" w:type="dxa"/>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年度分配预案</w:t>
            </w:r>
          </w:p>
        </w:tc>
        <w:tc>
          <w:tcPr>
            <w:tcW w:w="2977" w:type="dxa"/>
          </w:tcPr>
          <w:p w:rsidR="00F52CC1" w:rsidRPr="008B7FD0" w:rsidRDefault="00F52CC1">
            <w:pPr>
              <w:tabs>
                <w:tab w:val="left" w:pos="5140"/>
              </w:tabs>
              <w:rPr>
                <w:rFonts w:ascii="宋体" w:eastAsia="宋体" w:hAnsi="宋体" w:cs="Times New Roman"/>
                <w:color w:val="000000"/>
                <w:kern w:val="0"/>
                <w:sz w:val="22"/>
                <w:szCs w:val="20"/>
              </w:rPr>
            </w:pPr>
          </w:p>
        </w:tc>
        <w:tc>
          <w:tcPr>
            <w:tcW w:w="2268" w:type="dxa"/>
          </w:tcPr>
          <w:p w:rsidR="00F52CC1" w:rsidRPr="008B7FD0" w:rsidRDefault="00F52CC1">
            <w:pPr>
              <w:tabs>
                <w:tab w:val="left" w:pos="5140"/>
              </w:tabs>
              <w:rPr>
                <w:rFonts w:ascii="宋体" w:eastAsia="宋体" w:hAnsi="宋体" w:cs="Times New Roman"/>
                <w:color w:val="000000"/>
                <w:kern w:val="0"/>
                <w:sz w:val="22"/>
                <w:szCs w:val="20"/>
              </w:rPr>
            </w:pPr>
          </w:p>
        </w:tc>
        <w:tc>
          <w:tcPr>
            <w:tcW w:w="1770" w:type="dxa"/>
          </w:tcPr>
          <w:p w:rsidR="00F52CC1" w:rsidRPr="008B7FD0" w:rsidRDefault="00F52CC1">
            <w:pPr>
              <w:tabs>
                <w:tab w:val="left" w:pos="5140"/>
              </w:tabs>
              <w:rPr>
                <w:rFonts w:ascii="宋体" w:eastAsia="宋体" w:hAnsi="宋体" w:cs="Times New Roman"/>
                <w:color w:val="000000"/>
                <w:kern w:val="0"/>
                <w:sz w:val="22"/>
                <w:szCs w:val="20"/>
              </w:rPr>
            </w:pPr>
          </w:p>
        </w:tc>
      </w:tr>
    </w:tbl>
    <w:p w:rsidR="00F52CC1" w:rsidRPr="008B7FD0" w:rsidRDefault="00EC1D78">
      <w:pPr>
        <w:pStyle w:val="1"/>
        <w:tabs>
          <w:tab w:val="left" w:pos="5140"/>
        </w:tabs>
        <w:spacing w:before="100" w:after="100"/>
        <w:jc w:val="center"/>
        <w:rPr>
          <w:rFonts w:eastAsia="黑体"/>
          <w:sz w:val="36"/>
        </w:rPr>
        <w:sectPr w:rsidR="00F52CC1" w:rsidRPr="008B7FD0">
          <w:pgSz w:w="11907" w:h="16839"/>
          <w:pgMar w:top="1440" w:right="1797" w:bottom="1440" w:left="1797" w:header="851" w:footer="992" w:gutter="0"/>
          <w:cols w:space="425"/>
          <w:docGrid w:type="lines" w:linePitch="312"/>
        </w:sectPr>
      </w:pPr>
      <w:r w:rsidRPr="008B7FD0">
        <w:rPr>
          <w:rFonts w:eastAsia="黑体"/>
          <w:sz w:val="36"/>
        </w:rPr>
        <w:br w:type="page"/>
      </w:r>
    </w:p>
    <w:p w:rsidR="00F52CC1" w:rsidRPr="008B7FD0" w:rsidRDefault="00EC1D78">
      <w:pPr>
        <w:pStyle w:val="1"/>
        <w:tabs>
          <w:tab w:val="left" w:pos="5140"/>
        </w:tabs>
        <w:spacing w:before="100" w:after="100"/>
        <w:jc w:val="center"/>
        <w:rPr>
          <w:rFonts w:ascii="黑体" w:eastAsia="黑体" w:hAnsi="黑体"/>
          <w:color w:val="000000" w:themeColor="text1"/>
          <w:sz w:val="36"/>
          <w:szCs w:val="28"/>
        </w:rPr>
      </w:pPr>
      <w:r w:rsidRPr="008B7FD0">
        <w:rPr>
          <w:rFonts w:ascii="黑体" w:eastAsia="黑体" w:hAnsi="黑体" w:hint="eastAsia"/>
          <w:color w:val="000000" w:themeColor="text1"/>
          <w:sz w:val="36"/>
          <w:szCs w:val="28"/>
        </w:rPr>
        <w:lastRenderedPageBreak/>
        <w:t>第五节</w:t>
      </w:r>
      <w:r w:rsidRPr="008B7FD0">
        <w:rPr>
          <w:rFonts w:ascii="黑体" w:eastAsia="黑体" w:hAnsi="黑体"/>
          <w:color w:val="000000" w:themeColor="text1"/>
          <w:sz w:val="36"/>
          <w:szCs w:val="28"/>
        </w:rPr>
        <w:t xml:space="preserve"> </w:t>
      </w:r>
      <w:r w:rsidRPr="008B7FD0">
        <w:rPr>
          <w:rFonts w:ascii="黑体" w:eastAsia="黑体" w:hAnsi="黑体" w:hint="eastAsia"/>
          <w:color w:val="000000" w:themeColor="text1"/>
          <w:sz w:val="36"/>
          <w:szCs w:val="28"/>
        </w:rPr>
        <w:t>行业信息</w:t>
      </w:r>
    </w:p>
    <w:p w:rsidR="00F52CC1" w:rsidRPr="008B7FD0" w:rsidRDefault="00EC1D78">
      <w:pPr>
        <w:rPr>
          <w:rFonts w:asciiTheme="minorEastAsia" w:hAnsiTheme="minorEastAsia" w:cs="Times New Roman"/>
          <w:color w:val="000000" w:themeColor="text1"/>
          <w:szCs w:val="21"/>
        </w:rPr>
      </w:pPr>
      <w:r w:rsidRPr="008B7FD0">
        <w:rPr>
          <w:rFonts w:asciiTheme="minorEastAsia" w:hAnsiTheme="minorEastAsia" w:cs="Times New Roman" w:hint="eastAsia"/>
          <w:color w:val="000000" w:themeColor="text1"/>
          <w:szCs w:val="21"/>
        </w:rPr>
        <w:t>是否自愿</w:t>
      </w:r>
      <w:r w:rsidRPr="008B7FD0">
        <w:rPr>
          <w:rFonts w:asciiTheme="minorEastAsia" w:hAnsiTheme="minorEastAsia" w:cs="Times New Roman"/>
          <w:color w:val="000000" w:themeColor="text1"/>
          <w:szCs w:val="21"/>
        </w:rPr>
        <w:t>披露</w:t>
      </w:r>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是</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否</w:t>
      </w:r>
    </w:p>
    <w:tbl>
      <w:tblPr>
        <w:tblStyle w:val="42"/>
        <w:tblW w:w="9638" w:type="dxa"/>
        <w:tblInd w:w="-572" w:type="dxa"/>
        <w:tblLook w:val="04A0" w:firstRow="1" w:lastRow="0" w:firstColumn="1" w:lastColumn="0" w:noHBand="0" w:noVBand="1"/>
      </w:tblPr>
      <w:tblGrid>
        <w:gridCol w:w="9638"/>
      </w:tblGrid>
      <w:tr w:rsidR="00F52CC1" w:rsidRPr="008B7FD0">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F52CC1" w:rsidRPr="008B7FD0" w:rsidRDefault="00F52CC1">
            <w:pPr>
              <w:tabs>
                <w:tab w:val="left" w:pos="5140"/>
              </w:tabs>
              <w:rPr>
                <w:rFonts w:asciiTheme="minorEastAsia" w:hAnsiTheme="minorEastAsia" w:cs="Times New Roman"/>
                <w:i/>
                <w:color w:val="FF0000"/>
                <w:szCs w:val="21"/>
              </w:rPr>
            </w:pPr>
          </w:p>
          <w:p w:rsidR="00F52CC1" w:rsidRPr="008B7FD0" w:rsidRDefault="00F52CC1">
            <w:pPr>
              <w:tabs>
                <w:tab w:val="left" w:pos="5140"/>
              </w:tabs>
              <w:rPr>
                <w:rFonts w:asciiTheme="minorEastAsia" w:hAnsiTheme="minorEastAsia" w:cs="Times New Roman"/>
                <w:color w:val="000000" w:themeColor="text1"/>
                <w:szCs w:val="21"/>
              </w:rPr>
            </w:pPr>
          </w:p>
        </w:tc>
      </w:tr>
    </w:tbl>
    <w:p w:rsidR="00F52CC1" w:rsidRPr="008B7FD0" w:rsidRDefault="00F52CC1">
      <w:pPr>
        <w:pStyle w:val="1"/>
        <w:spacing w:before="100" w:after="100" w:line="240" w:lineRule="auto"/>
        <w:jc w:val="center"/>
        <w:rPr>
          <w:rFonts w:eastAsia="黑体"/>
          <w:sz w:val="36"/>
        </w:rPr>
        <w:sectPr w:rsidR="00F52CC1" w:rsidRPr="008B7FD0">
          <w:pgSz w:w="11907" w:h="16839"/>
          <w:pgMar w:top="1440" w:right="1797" w:bottom="1440" w:left="1797" w:header="851" w:footer="992" w:gutter="0"/>
          <w:cols w:space="425"/>
          <w:docGrid w:type="lines" w:linePitch="312"/>
        </w:sectPr>
      </w:pPr>
    </w:p>
    <w:p w:rsidR="00F52CC1" w:rsidRPr="008B7FD0" w:rsidRDefault="00EC1D78">
      <w:pPr>
        <w:pStyle w:val="1"/>
        <w:spacing w:before="100" w:after="100" w:line="240" w:lineRule="auto"/>
        <w:jc w:val="center"/>
        <w:rPr>
          <w:rFonts w:eastAsia="黑体"/>
          <w:sz w:val="36"/>
        </w:rPr>
      </w:pPr>
      <w:r w:rsidRPr="008B7FD0">
        <w:rPr>
          <w:rFonts w:eastAsia="黑体" w:hint="eastAsia"/>
          <w:sz w:val="36"/>
        </w:rPr>
        <w:lastRenderedPageBreak/>
        <w:t>第六节</w:t>
      </w:r>
      <w:r w:rsidRPr="008B7FD0">
        <w:rPr>
          <w:rFonts w:eastAsia="黑体"/>
          <w:sz w:val="36"/>
        </w:rPr>
        <w:t xml:space="preserve"> </w:t>
      </w:r>
      <w:bookmarkEnd w:id="26"/>
      <w:bookmarkEnd w:id="27"/>
      <w:r w:rsidRPr="008B7FD0">
        <w:rPr>
          <w:rFonts w:eastAsia="黑体" w:hint="eastAsia"/>
          <w:sz w:val="36"/>
        </w:rPr>
        <w:t>公司治理</w:t>
      </w:r>
    </w:p>
    <w:p w:rsidR="00F52CC1" w:rsidRPr="008B7FD0" w:rsidRDefault="00EC1D78">
      <w:pPr>
        <w:keepNext/>
        <w:keepLines/>
        <w:spacing w:before="100" w:after="100"/>
        <w:outlineLvl w:val="1"/>
        <w:rPr>
          <w:rFonts w:ascii="Calibri Light" w:eastAsia="微软雅黑" w:hAnsi="Calibri Light" w:cs="Times New Roman"/>
          <w:b/>
          <w:bCs/>
          <w:sz w:val="22"/>
          <w:szCs w:val="32"/>
        </w:rPr>
      </w:pPr>
      <w:bookmarkStart w:id="46" w:name="_Toc22910"/>
      <w:bookmarkStart w:id="47" w:name="_Toc8141"/>
      <w:r w:rsidRPr="008B7FD0">
        <w:rPr>
          <w:rFonts w:ascii="Calibri Light" w:eastAsia="微软雅黑" w:hAnsi="Calibri Light" w:cs="Times New Roman" w:hint="eastAsia"/>
          <w:b/>
          <w:bCs/>
          <w:sz w:val="22"/>
          <w:szCs w:val="32"/>
        </w:rPr>
        <w:t>一、董事、监事、高级管理人员情况</w:t>
      </w:r>
    </w:p>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（一）基本情况</w:t>
      </w:r>
    </w:p>
    <w:p w:rsidR="00F52CC1" w:rsidRPr="008B7FD0" w:rsidRDefault="00EC1D78">
      <w:pPr>
        <w:rPr>
          <w:rFonts w:ascii="Calibri" w:eastAsia="宋体" w:hAnsi="Calibri" w:cs="Times New Roman"/>
          <w:i/>
          <w:color w:val="FF0000"/>
        </w:rPr>
      </w:pPr>
      <w:r w:rsidRPr="008B7FD0">
        <w:rPr>
          <w:rFonts w:ascii="Calibri" w:eastAsia="宋体" w:hAnsi="Calibri" w:cs="Times New Roman" w:hint="eastAsia"/>
          <w:i/>
          <w:color w:val="FF0000"/>
        </w:rPr>
        <w:t>注：创新层公司</w:t>
      </w:r>
      <w:r w:rsidRPr="008B7FD0">
        <w:rPr>
          <w:rFonts w:ascii="Calibri" w:eastAsia="宋体" w:hAnsi="Calibri" w:cs="Times New Roman"/>
          <w:i/>
          <w:color w:val="FF0000"/>
        </w:rPr>
        <w:t>应当披露</w:t>
      </w:r>
      <w:r w:rsidRPr="008B7FD0">
        <w:rPr>
          <w:rFonts w:ascii="Calibri" w:eastAsia="宋体" w:hAnsi="Calibri" w:cs="Times New Roman" w:hint="eastAsia"/>
          <w:i/>
          <w:color w:val="FF0000"/>
        </w:rPr>
        <w:t>现任</w:t>
      </w:r>
      <w:r w:rsidRPr="008B7FD0">
        <w:rPr>
          <w:rFonts w:ascii="Calibri" w:eastAsia="宋体" w:hAnsi="Calibri" w:cs="Times New Roman"/>
          <w:i/>
          <w:color w:val="FF0000"/>
        </w:rPr>
        <w:t>及报告期内离任的董事、监事</w:t>
      </w:r>
      <w:r w:rsidRPr="008B7FD0">
        <w:rPr>
          <w:rFonts w:ascii="Calibri" w:eastAsia="宋体" w:hAnsi="Calibri" w:cs="Times New Roman" w:hint="eastAsia"/>
          <w:i/>
          <w:color w:val="FF0000"/>
        </w:rPr>
        <w:t>和</w:t>
      </w:r>
      <w:r w:rsidRPr="008B7FD0">
        <w:rPr>
          <w:rFonts w:ascii="Calibri" w:eastAsia="宋体" w:hAnsi="Calibri" w:cs="Times New Roman"/>
          <w:i/>
          <w:color w:val="FF0000"/>
        </w:rPr>
        <w:t>高级管理人员</w:t>
      </w:r>
      <w:r w:rsidRPr="008B7FD0">
        <w:rPr>
          <w:rFonts w:ascii="Calibri" w:eastAsia="宋体" w:hAnsi="Calibri" w:cs="Times New Roman" w:hint="eastAsia"/>
          <w:i/>
          <w:color w:val="FF0000"/>
        </w:rPr>
        <w:t>的基本</w:t>
      </w:r>
      <w:r w:rsidRPr="008B7FD0">
        <w:rPr>
          <w:rFonts w:ascii="Calibri" w:eastAsia="宋体" w:hAnsi="Calibri" w:cs="Times New Roman"/>
          <w:i/>
          <w:color w:val="FF0000"/>
        </w:rPr>
        <w:t>情况</w:t>
      </w:r>
      <w:r w:rsidRPr="008B7FD0">
        <w:rPr>
          <w:rFonts w:ascii="Calibri" w:eastAsia="宋体" w:hAnsi="Calibri" w:cs="Times New Roman" w:hint="eastAsia"/>
          <w:i/>
          <w:color w:val="FF0000"/>
        </w:rPr>
        <w:t>，基础层公司</w:t>
      </w:r>
      <w:r w:rsidRPr="008B7FD0">
        <w:rPr>
          <w:rFonts w:ascii="Calibri" w:eastAsia="宋体" w:hAnsi="Calibri" w:cs="Times New Roman"/>
          <w:i/>
          <w:color w:val="FF0000"/>
        </w:rPr>
        <w:t>应当披露</w:t>
      </w:r>
      <w:r w:rsidRPr="008B7FD0">
        <w:rPr>
          <w:rFonts w:ascii="Calibri" w:eastAsia="宋体" w:hAnsi="Calibri" w:cs="Times New Roman" w:hint="eastAsia"/>
          <w:i/>
          <w:color w:val="FF0000"/>
        </w:rPr>
        <w:t>报告期内新任</w:t>
      </w:r>
      <w:r w:rsidRPr="008B7FD0">
        <w:rPr>
          <w:rFonts w:ascii="Calibri" w:eastAsia="宋体" w:hAnsi="Calibri" w:cs="Times New Roman"/>
          <w:i/>
          <w:color w:val="FF0000"/>
        </w:rPr>
        <w:t>董事、监事</w:t>
      </w:r>
      <w:r w:rsidRPr="008B7FD0">
        <w:rPr>
          <w:rFonts w:ascii="Calibri" w:eastAsia="宋体" w:hAnsi="Calibri" w:cs="Times New Roman" w:hint="eastAsia"/>
          <w:i/>
          <w:color w:val="FF0000"/>
        </w:rPr>
        <w:t>和</w:t>
      </w:r>
      <w:r w:rsidRPr="008B7FD0">
        <w:rPr>
          <w:rFonts w:ascii="Calibri" w:eastAsia="宋体" w:hAnsi="Calibri" w:cs="Times New Roman"/>
          <w:i/>
          <w:color w:val="FF0000"/>
        </w:rPr>
        <w:t>高级管理人员</w:t>
      </w:r>
      <w:r w:rsidRPr="008B7FD0">
        <w:rPr>
          <w:rFonts w:ascii="Calibri" w:eastAsia="宋体" w:hAnsi="Calibri" w:cs="Times New Roman" w:hint="eastAsia"/>
          <w:i/>
          <w:color w:val="FF0000"/>
        </w:rPr>
        <w:t>的基本情况</w:t>
      </w:r>
      <w:r w:rsidRPr="008B7FD0">
        <w:rPr>
          <w:rFonts w:ascii="Calibri" w:eastAsia="宋体" w:hAnsi="Calibri" w:cs="Times New Roman"/>
          <w:i/>
          <w:color w:val="FF0000"/>
        </w:rPr>
        <w:t>。</w:t>
      </w:r>
    </w:p>
    <w:p w:rsidR="00F52CC1" w:rsidRPr="008B7FD0" w:rsidRDefault="00EC1D78">
      <w:pPr>
        <w:jc w:val="right"/>
        <w:rPr>
          <w:rFonts w:ascii="Calibri" w:eastAsia="宋体" w:hAnsi="Calibri" w:cs="Times New Roman"/>
        </w:rPr>
      </w:pPr>
      <w:r w:rsidRPr="008B7FD0">
        <w:rPr>
          <w:rFonts w:ascii="Calibri" w:eastAsia="宋体" w:hAnsi="Calibri" w:cs="Times New Roman" w:hint="eastAsia"/>
        </w:rPr>
        <w:t>单位</w:t>
      </w:r>
      <w:r w:rsidRPr="008B7FD0">
        <w:rPr>
          <w:rFonts w:ascii="Calibri" w:eastAsia="宋体" w:hAnsi="Calibri" w:cs="Times New Roman"/>
        </w:rPr>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00"/>
        <w:gridCol w:w="843"/>
        <w:gridCol w:w="708"/>
        <w:gridCol w:w="1135"/>
        <w:gridCol w:w="1135"/>
        <w:gridCol w:w="1135"/>
        <w:gridCol w:w="992"/>
        <w:gridCol w:w="710"/>
        <w:gridCol w:w="992"/>
        <w:gridCol w:w="1131"/>
      </w:tblGrid>
      <w:tr w:rsidR="00F52CC1" w:rsidRPr="008B7FD0">
        <w:trPr>
          <w:trHeight w:val="294"/>
        </w:trPr>
        <w:tc>
          <w:tcPr>
            <w:tcW w:w="511" w:type="pct"/>
            <w:vMerge w:val="restart"/>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姓名</w:t>
            </w:r>
          </w:p>
        </w:tc>
        <w:tc>
          <w:tcPr>
            <w:tcW w:w="431" w:type="pct"/>
            <w:vMerge w:val="restart"/>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职务</w:t>
            </w:r>
          </w:p>
        </w:tc>
        <w:tc>
          <w:tcPr>
            <w:tcW w:w="362" w:type="pct"/>
            <w:vMerge w:val="restart"/>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性别</w:t>
            </w:r>
          </w:p>
        </w:tc>
        <w:tc>
          <w:tcPr>
            <w:tcW w:w="580" w:type="pct"/>
            <w:vMerge w:val="restart"/>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出生</w:t>
            </w:r>
            <w:r w:rsidRPr="008B7FD0">
              <w:rPr>
                <w:rFonts w:ascii="Calibri" w:eastAsia="宋体" w:hAnsi="Calibri" w:cs="Times New Roman"/>
                <w:b/>
                <w:sz w:val="22"/>
              </w:rPr>
              <w:t>年月</w:t>
            </w:r>
          </w:p>
        </w:tc>
        <w:tc>
          <w:tcPr>
            <w:tcW w:w="1160" w:type="pct"/>
            <w:gridSpan w:val="2"/>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任职</w:t>
            </w:r>
            <w:r w:rsidRPr="008B7FD0">
              <w:rPr>
                <w:rFonts w:ascii="Calibri" w:eastAsia="宋体" w:hAnsi="Calibri" w:cs="Times New Roman"/>
                <w:b/>
                <w:sz w:val="22"/>
              </w:rPr>
              <w:t>起止日期</w:t>
            </w:r>
          </w:p>
        </w:tc>
        <w:tc>
          <w:tcPr>
            <w:tcW w:w="507" w:type="pct"/>
            <w:vMerge w:val="restar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期初持普通股股数</w:t>
            </w:r>
          </w:p>
        </w:tc>
        <w:tc>
          <w:tcPr>
            <w:tcW w:w="363" w:type="pct"/>
            <w:vMerge w:val="restar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数量变动</w:t>
            </w:r>
          </w:p>
        </w:tc>
        <w:tc>
          <w:tcPr>
            <w:tcW w:w="507" w:type="pct"/>
            <w:vMerge w:val="restar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期末持普通股股数</w:t>
            </w:r>
          </w:p>
        </w:tc>
        <w:tc>
          <w:tcPr>
            <w:tcW w:w="578" w:type="pct"/>
            <w:vMerge w:val="restar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期末普通股持股比例%</w:t>
            </w:r>
          </w:p>
        </w:tc>
      </w:tr>
      <w:tr w:rsidR="00F52CC1" w:rsidRPr="008B7FD0">
        <w:trPr>
          <w:trHeight w:val="294"/>
        </w:trPr>
        <w:tc>
          <w:tcPr>
            <w:tcW w:w="511" w:type="pct"/>
            <w:vMerge/>
            <w:shd w:val="pct10" w:color="auto" w:fill="auto"/>
            <w:vAlign w:val="center"/>
          </w:tcPr>
          <w:p w:rsidR="00F52CC1" w:rsidRPr="008B7FD0" w:rsidRDefault="00F52CC1">
            <w:pPr>
              <w:ind w:firstLine="442"/>
              <w:jc w:val="center"/>
              <w:rPr>
                <w:rFonts w:ascii="Calibri" w:eastAsia="宋体" w:hAnsi="Calibri" w:cs="Times New Roman"/>
                <w:b/>
                <w:sz w:val="22"/>
              </w:rPr>
            </w:pPr>
          </w:p>
        </w:tc>
        <w:tc>
          <w:tcPr>
            <w:tcW w:w="431" w:type="pct"/>
            <w:vMerge/>
            <w:shd w:val="pct10" w:color="auto" w:fill="auto"/>
            <w:vAlign w:val="center"/>
          </w:tcPr>
          <w:p w:rsidR="00F52CC1" w:rsidRPr="008B7FD0" w:rsidRDefault="00F52CC1">
            <w:pPr>
              <w:ind w:firstLine="442"/>
              <w:jc w:val="center"/>
              <w:rPr>
                <w:rFonts w:ascii="Calibri" w:eastAsia="宋体" w:hAnsi="Calibri" w:cs="Times New Roman"/>
                <w:b/>
                <w:sz w:val="22"/>
              </w:rPr>
            </w:pPr>
          </w:p>
        </w:tc>
        <w:tc>
          <w:tcPr>
            <w:tcW w:w="362" w:type="pct"/>
            <w:vMerge/>
            <w:shd w:val="pct10" w:color="auto" w:fill="auto"/>
            <w:vAlign w:val="center"/>
          </w:tcPr>
          <w:p w:rsidR="00F52CC1" w:rsidRPr="008B7FD0" w:rsidRDefault="00F52CC1">
            <w:pPr>
              <w:ind w:firstLine="442"/>
              <w:jc w:val="center"/>
              <w:rPr>
                <w:rFonts w:ascii="Calibri" w:eastAsia="宋体" w:hAnsi="Calibri" w:cs="Times New Roman"/>
                <w:b/>
                <w:sz w:val="22"/>
              </w:rPr>
            </w:pPr>
          </w:p>
        </w:tc>
        <w:tc>
          <w:tcPr>
            <w:tcW w:w="580" w:type="pct"/>
            <w:vMerge/>
            <w:shd w:val="pct10" w:color="auto" w:fill="auto"/>
            <w:vAlign w:val="center"/>
          </w:tcPr>
          <w:p w:rsidR="00F52CC1" w:rsidRPr="008B7FD0" w:rsidRDefault="00F52CC1">
            <w:pPr>
              <w:ind w:firstLine="442"/>
              <w:jc w:val="center"/>
              <w:rPr>
                <w:rFonts w:ascii="Calibri" w:eastAsia="宋体" w:hAnsi="Calibri" w:cs="Times New Roman"/>
                <w:b/>
                <w:sz w:val="22"/>
              </w:rPr>
            </w:pPr>
          </w:p>
        </w:tc>
        <w:tc>
          <w:tcPr>
            <w:tcW w:w="580" w:type="pct"/>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起始日期</w:t>
            </w:r>
          </w:p>
        </w:tc>
        <w:tc>
          <w:tcPr>
            <w:tcW w:w="580" w:type="pct"/>
            <w:shd w:val="pct10" w:color="auto" w:fill="auto"/>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终止日期</w:t>
            </w:r>
          </w:p>
        </w:tc>
        <w:tc>
          <w:tcPr>
            <w:tcW w:w="507" w:type="pct"/>
            <w:vMerge/>
            <w:shd w:val="pct10" w:color="auto" w:fill="auto"/>
          </w:tcPr>
          <w:p w:rsidR="00F52CC1" w:rsidRPr="008B7FD0" w:rsidRDefault="00F52CC1">
            <w:pPr>
              <w:jc w:val="center"/>
              <w:rPr>
                <w:rFonts w:ascii="Calibri" w:eastAsia="宋体" w:hAnsi="Calibri" w:cs="Times New Roman"/>
                <w:b/>
                <w:sz w:val="22"/>
              </w:rPr>
            </w:pPr>
          </w:p>
        </w:tc>
        <w:tc>
          <w:tcPr>
            <w:tcW w:w="363" w:type="pct"/>
            <w:vMerge/>
            <w:shd w:val="pct10" w:color="auto" w:fill="auto"/>
          </w:tcPr>
          <w:p w:rsidR="00F52CC1" w:rsidRPr="008B7FD0" w:rsidRDefault="00F52CC1">
            <w:pPr>
              <w:jc w:val="center"/>
              <w:rPr>
                <w:rFonts w:ascii="Calibri" w:eastAsia="宋体" w:hAnsi="Calibri" w:cs="Times New Roman"/>
                <w:b/>
                <w:sz w:val="22"/>
              </w:rPr>
            </w:pPr>
          </w:p>
        </w:tc>
        <w:tc>
          <w:tcPr>
            <w:tcW w:w="507" w:type="pct"/>
            <w:vMerge/>
            <w:shd w:val="pct10" w:color="auto" w:fill="auto"/>
          </w:tcPr>
          <w:p w:rsidR="00F52CC1" w:rsidRPr="008B7FD0" w:rsidRDefault="00F52CC1">
            <w:pPr>
              <w:jc w:val="center"/>
              <w:rPr>
                <w:rFonts w:ascii="Calibri" w:eastAsia="宋体" w:hAnsi="Calibri" w:cs="Times New Roman"/>
                <w:b/>
                <w:sz w:val="22"/>
              </w:rPr>
            </w:pPr>
          </w:p>
        </w:tc>
        <w:tc>
          <w:tcPr>
            <w:tcW w:w="578" w:type="pct"/>
            <w:vMerge/>
            <w:shd w:val="pct10" w:color="auto" w:fill="auto"/>
          </w:tcPr>
          <w:p w:rsidR="00F52CC1" w:rsidRPr="008B7FD0" w:rsidRDefault="00F52CC1">
            <w:pPr>
              <w:jc w:val="center"/>
              <w:rPr>
                <w:rFonts w:ascii="Calibri" w:eastAsia="宋体" w:hAnsi="Calibri" w:cs="Times New Roman"/>
                <w:b/>
                <w:sz w:val="22"/>
              </w:rPr>
            </w:pPr>
          </w:p>
        </w:tc>
      </w:tr>
      <w:tr w:rsidR="00F52CC1" w:rsidRPr="008B7FD0">
        <w:trPr>
          <w:trHeight w:val="416"/>
        </w:trPr>
        <w:tc>
          <w:tcPr>
            <w:tcW w:w="511" w:type="pct"/>
          </w:tcPr>
          <w:p w:rsidR="00F52CC1" w:rsidRPr="008B7FD0" w:rsidRDefault="00F52CC1">
            <w:pPr>
              <w:jc w:val="center"/>
              <w:rPr>
                <w:rFonts w:ascii="Calibri" w:eastAsia="宋体" w:hAnsi="Calibri" w:cs="Times New Roman"/>
                <w:sz w:val="22"/>
              </w:rPr>
            </w:pPr>
          </w:p>
        </w:tc>
        <w:tc>
          <w:tcPr>
            <w:tcW w:w="431" w:type="pct"/>
          </w:tcPr>
          <w:p w:rsidR="00F52CC1" w:rsidRPr="008B7FD0" w:rsidRDefault="00F52CC1">
            <w:pPr>
              <w:rPr>
                <w:rFonts w:ascii="Calibri" w:eastAsia="宋体" w:hAnsi="Calibri" w:cs="Times New Roman"/>
                <w:sz w:val="22"/>
              </w:rPr>
            </w:pPr>
          </w:p>
        </w:tc>
        <w:tc>
          <w:tcPr>
            <w:tcW w:w="362" w:type="pct"/>
          </w:tcPr>
          <w:p w:rsidR="00F52CC1" w:rsidRPr="008B7FD0" w:rsidRDefault="00F52CC1">
            <w:pPr>
              <w:rPr>
                <w:rFonts w:ascii="Calibri" w:eastAsia="宋体" w:hAnsi="Calibri" w:cs="Times New Roman"/>
                <w:sz w:val="22"/>
              </w:rPr>
            </w:pPr>
          </w:p>
        </w:tc>
        <w:tc>
          <w:tcPr>
            <w:tcW w:w="580" w:type="pct"/>
          </w:tcPr>
          <w:p w:rsidR="00F52CC1" w:rsidRPr="008B7FD0" w:rsidRDefault="00EC1D78">
            <w:pPr>
              <w:rPr>
                <w:rFonts w:ascii="Calibri" w:eastAsia="宋体" w:hAnsi="Calibri" w:cs="Times New Roman"/>
                <w:sz w:val="22"/>
              </w:rPr>
            </w:pPr>
            <w:r w:rsidRPr="008B7FD0">
              <w:rPr>
                <w:rFonts w:ascii="Calibri" w:eastAsia="宋体" w:hAnsi="Calibri" w:cs="Times New Roman" w:hint="eastAsia"/>
                <w:color w:val="FF0000"/>
                <w:sz w:val="22"/>
              </w:rPr>
              <w:t>日历控件，</w:t>
            </w:r>
            <w:r w:rsidRPr="008B7FD0">
              <w:rPr>
                <w:rFonts w:ascii="Calibri" w:eastAsia="宋体" w:hAnsi="Calibri" w:cs="Times New Roman"/>
                <w:color w:val="FF0000"/>
                <w:sz w:val="22"/>
              </w:rPr>
              <w:t>年</w:t>
            </w:r>
            <w:r w:rsidRPr="008B7FD0">
              <w:rPr>
                <w:rFonts w:ascii="Calibri" w:eastAsia="宋体" w:hAnsi="Calibri" w:cs="Times New Roman" w:hint="eastAsia"/>
                <w:color w:val="FF0000"/>
                <w:sz w:val="22"/>
              </w:rPr>
              <w:t>/</w:t>
            </w:r>
            <w:r w:rsidRPr="008B7FD0">
              <w:rPr>
                <w:rFonts w:ascii="Calibri" w:eastAsia="宋体" w:hAnsi="Calibri" w:cs="Times New Roman" w:hint="eastAsia"/>
                <w:color w:val="FF0000"/>
                <w:sz w:val="22"/>
              </w:rPr>
              <w:t>月</w:t>
            </w:r>
          </w:p>
        </w:tc>
        <w:tc>
          <w:tcPr>
            <w:tcW w:w="580" w:type="pct"/>
            <w:shd w:val="clear" w:color="auto" w:fill="auto"/>
          </w:tcPr>
          <w:p w:rsidR="00F52CC1" w:rsidRPr="008B7FD0" w:rsidRDefault="00EC1D78">
            <w:pPr>
              <w:rPr>
                <w:rFonts w:ascii="Calibri" w:eastAsia="宋体" w:hAnsi="Calibri" w:cs="Times New Roman"/>
                <w:color w:val="FF0000"/>
                <w:sz w:val="22"/>
              </w:rPr>
            </w:pPr>
            <w:r w:rsidRPr="008B7FD0">
              <w:rPr>
                <w:rFonts w:ascii="Calibri" w:eastAsia="宋体" w:hAnsi="Calibri" w:cs="Times New Roman" w:hint="eastAsia"/>
                <w:color w:val="FF0000"/>
                <w:sz w:val="22"/>
              </w:rPr>
              <w:t>日历控件</w:t>
            </w:r>
          </w:p>
        </w:tc>
        <w:tc>
          <w:tcPr>
            <w:tcW w:w="580" w:type="pct"/>
            <w:shd w:val="clear" w:color="auto" w:fill="auto"/>
          </w:tcPr>
          <w:p w:rsidR="00F52CC1" w:rsidRPr="008B7FD0" w:rsidRDefault="00EC1D78">
            <w:pPr>
              <w:rPr>
                <w:rFonts w:ascii="Calibri" w:eastAsia="宋体" w:hAnsi="Calibri" w:cs="Times New Roman"/>
                <w:color w:val="FF0000"/>
                <w:sz w:val="22"/>
              </w:rPr>
            </w:pPr>
            <w:r w:rsidRPr="008B7FD0">
              <w:rPr>
                <w:rFonts w:ascii="Calibri" w:eastAsia="宋体" w:hAnsi="Calibri" w:cs="Times New Roman" w:hint="eastAsia"/>
                <w:color w:val="FF0000"/>
                <w:sz w:val="22"/>
              </w:rPr>
              <w:t>日历控件</w:t>
            </w:r>
          </w:p>
        </w:tc>
        <w:tc>
          <w:tcPr>
            <w:tcW w:w="507" w:type="pct"/>
          </w:tcPr>
          <w:p w:rsidR="00F52CC1" w:rsidRPr="008B7FD0" w:rsidRDefault="00F52CC1">
            <w:pPr>
              <w:rPr>
                <w:rFonts w:ascii="Calibri" w:eastAsia="宋体" w:hAnsi="Calibri" w:cs="Times New Roman"/>
                <w:color w:val="FF0000"/>
                <w:sz w:val="22"/>
              </w:rPr>
            </w:pPr>
          </w:p>
        </w:tc>
        <w:tc>
          <w:tcPr>
            <w:tcW w:w="363" w:type="pct"/>
          </w:tcPr>
          <w:p w:rsidR="00F52CC1" w:rsidRPr="008B7FD0" w:rsidRDefault="00F52CC1">
            <w:pPr>
              <w:rPr>
                <w:rFonts w:ascii="Calibri" w:eastAsia="宋体" w:hAnsi="Calibri" w:cs="Times New Roman"/>
                <w:color w:val="FF0000"/>
                <w:sz w:val="22"/>
              </w:rPr>
            </w:pPr>
          </w:p>
        </w:tc>
        <w:tc>
          <w:tcPr>
            <w:tcW w:w="507" w:type="pct"/>
          </w:tcPr>
          <w:p w:rsidR="00F52CC1" w:rsidRPr="008B7FD0" w:rsidRDefault="00F52CC1">
            <w:pPr>
              <w:rPr>
                <w:rFonts w:ascii="Calibri" w:eastAsia="宋体" w:hAnsi="Calibri" w:cs="Times New Roman"/>
                <w:color w:val="FF0000"/>
                <w:sz w:val="22"/>
              </w:rPr>
            </w:pPr>
          </w:p>
        </w:tc>
        <w:tc>
          <w:tcPr>
            <w:tcW w:w="578" w:type="pct"/>
          </w:tcPr>
          <w:p w:rsidR="00F52CC1" w:rsidRPr="008B7FD0" w:rsidRDefault="00F52CC1">
            <w:pPr>
              <w:rPr>
                <w:rFonts w:ascii="Calibri" w:eastAsia="宋体" w:hAnsi="Calibri" w:cs="Times New Roman"/>
                <w:color w:val="FF0000"/>
                <w:sz w:val="22"/>
              </w:rPr>
            </w:pPr>
          </w:p>
        </w:tc>
      </w:tr>
      <w:tr w:rsidR="00F52CC1" w:rsidRPr="008B7FD0">
        <w:trPr>
          <w:trHeight w:val="207"/>
        </w:trPr>
        <w:tc>
          <w:tcPr>
            <w:tcW w:w="511" w:type="pct"/>
          </w:tcPr>
          <w:p w:rsidR="00F52CC1" w:rsidRPr="008B7FD0" w:rsidRDefault="00F52CC1">
            <w:pPr>
              <w:jc w:val="center"/>
              <w:rPr>
                <w:rFonts w:ascii="Calibri" w:eastAsia="宋体" w:hAnsi="Calibri" w:cs="Times New Roman"/>
                <w:sz w:val="22"/>
              </w:rPr>
            </w:pPr>
          </w:p>
        </w:tc>
        <w:tc>
          <w:tcPr>
            <w:tcW w:w="431" w:type="pct"/>
          </w:tcPr>
          <w:p w:rsidR="00F52CC1" w:rsidRPr="008B7FD0" w:rsidRDefault="00F52CC1">
            <w:pPr>
              <w:rPr>
                <w:rFonts w:ascii="Calibri" w:eastAsia="宋体" w:hAnsi="Calibri" w:cs="Times New Roman"/>
                <w:sz w:val="22"/>
              </w:rPr>
            </w:pPr>
          </w:p>
        </w:tc>
        <w:tc>
          <w:tcPr>
            <w:tcW w:w="362" w:type="pct"/>
          </w:tcPr>
          <w:p w:rsidR="00F52CC1" w:rsidRPr="008B7FD0" w:rsidRDefault="00F52CC1">
            <w:pPr>
              <w:rPr>
                <w:rFonts w:ascii="Calibri" w:eastAsia="宋体" w:hAnsi="Calibri" w:cs="Times New Roman"/>
                <w:sz w:val="22"/>
              </w:rPr>
            </w:pPr>
          </w:p>
        </w:tc>
        <w:tc>
          <w:tcPr>
            <w:tcW w:w="580" w:type="pct"/>
          </w:tcPr>
          <w:p w:rsidR="00F52CC1" w:rsidRPr="008B7FD0" w:rsidRDefault="00F52CC1">
            <w:pPr>
              <w:rPr>
                <w:rFonts w:ascii="Calibri" w:eastAsia="宋体" w:hAnsi="Calibri" w:cs="Times New Roman"/>
                <w:sz w:val="22"/>
              </w:rPr>
            </w:pPr>
          </w:p>
        </w:tc>
        <w:tc>
          <w:tcPr>
            <w:tcW w:w="580" w:type="pct"/>
            <w:shd w:val="clear" w:color="auto" w:fill="auto"/>
          </w:tcPr>
          <w:p w:rsidR="00F52CC1" w:rsidRPr="008B7FD0" w:rsidRDefault="00F52CC1">
            <w:pPr>
              <w:rPr>
                <w:rFonts w:ascii="Calibri" w:eastAsia="宋体" w:hAnsi="Calibri" w:cs="Times New Roman"/>
                <w:sz w:val="22"/>
              </w:rPr>
            </w:pPr>
          </w:p>
        </w:tc>
        <w:tc>
          <w:tcPr>
            <w:tcW w:w="580" w:type="pct"/>
            <w:shd w:val="clear" w:color="auto" w:fill="auto"/>
          </w:tcPr>
          <w:p w:rsidR="00F52CC1" w:rsidRPr="008B7FD0" w:rsidRDefault="00F52CC1">
            <w:pPr>
              <w:rPr>
                <w:rFonts w:ascii="Calibri" w:eastAsia="宋体" w:hAnsi="Calibri" w:cs="Times New Roman"/>
                <w:sz w:val="22"/>
              </w:rPr>
            </w:pPr>
          </w:p>
        </w:tc>
        <w:tc>
          <w:tcPr>
            <w:tcW w:w="507" w:type="pct"/>
          </w:tcPr>
          <w:p w:rsidR="00F52CC1" w:rsidRPr="008B7FD0" w:rsidRDefault="00F52CC1">
            <w:pPr>
              <w:rPr>
                <w:rFonts w:ascii="Calibri" w:eastAsia="宋体" w:hAnsi="Calibri" w:cs="Times New Roman"/>
                <w:sz w:val="22"/>
              </w:rPr>
            </w:pPr>
          </w:p>
        </w:tc>
        <w:tc>
          <w:tcPr>
            <w:tcW w:w="363" w:type="pct"/>
          </w:tcPr>
          <w:p w:rsidR="00F52CC1" w:rsidRPr="008B7FD0" w:rsidRDefault="00F52CC1">
            <w:pPr>
              <w:rPr>
                <w:rFonts w:ascii="Calibri" w:eastAsia="宋体" w:hAnsi="Calibri" w:cs="Times New Roman"/>
                <w:sz w:val="22"/>
              </w:rPr>
            </w:pPr>
          </w:p>
        </w:tc>
        <w:tc>
          <w:tcPr>
            <w:tcW w:w="507" w:type="pct"/>
          </w:tcPr>
          <w:p w:rsidR="00F52CC1" w:rsidRPr="008B7FD0" w:rsidRDefault="00F52CC1">
            <w:pPr>
              <w:rPr>
                <w:rFonts w:ascii="Calibri" w:eastAsia="宋体" w:hAnsi="Calibri" w:cs="Times New Roman"/>
                <w:sz w:val="22"/>
              </w:rPr>
            </w:pPr>
          </w:p>
        </w:tc>
        <w:tc>
          <w:tcPr>
            <w:tcW w:w="578" w:type="pct"/>
          </w:tcPr>
          <w:p w:rsidR="00F52CC1" w:rsidRPr="008B7FD0" w:rsidRDefault="00F52CC1">
            <w:pPr>
              <w:rPr>
                <w:rFonts w:ascii="Calibri" w:eastAsia="宋体" w:hAnsi="Calibri" w:cs="Times New Roman"/>
                <w:sz w:val="22"/>
              </w:rPr>
            </w:pPr>
          </w:p>
        </w:tc>
      </w:tr>
      <w:tr w:rsidR="00F52CC1" w:rsidRPr="008B7FD0">
        <w:trPr>
          <w:trHeight w:val="416"/>
        </w:trPr>
        <w:tc>
          <w:tcPr>
            <w:tcW w:w="511" w:type="pct"/>
          </w:tcPr>
          <w:p w:rsidR="00F52CC1" w:rsidRPr="008B7FD0" w:rsidRDefault="00EC1D78">
            <w:pPr>
              <w:jc w:val="center"/>
              <w:rPr>
                <w:rFonts w:ascii="Calibri" w:eastAsia="宋体" w:hAnsi="Calibri" w:cs="Times New Roman"/>
                <w:sz w:val="22"/>
              </w:rPr>
            </w:pPr>
            <w:r w:rsidRPr="008B7FD0">
              <w:rPr>
                <w:rFonts w:ascii="Calibri" w:eastAsia="宋体" w:hAnsi="Calibri" w:cs="Times New Roman" w:hint="eastAsia"/>
                <w:sz w:val="22"/>
              </w:rPr>
              <w:t>（自动添行</w:t>
            </w:r>
            <w:r w:rsidRPr="008B7FD0">
              <w:rPr>
                <w:rFonts w:ascii="Calibri" w:eastAsia="宋体" w:hAnsi="Calibri" w:cs="Times New Roman"/>
                <w:sz w:val="22"/>
              </w:rPr>
              <w:t>）</w:t>
            </w:r>
          </w:p>
        </w:tc>
        <w:tc>
          <w:tcPr>
            <w:tcW w:w="431" w:type="pct"/>
          </w:tcPr>
          <w:p w:rsidR="00F52CC1" w:rsidRPr="008B7FD0" w:rsidRDefault="00F52CC1">
            <w:pPr>
              <w:rPr>
                <w:rFonts w:ascii="Calibri" w:eastAsia="宋体" w:hAnsi="Calibri" w:cs="Times New Roman"/>
                <w:sz w:val="22"/>
              </w:rPr>
            </w:pPr>
          </w:p>
        </w:tc>
        <w:tc>
          <w:tcPr>
            <w:tcW w:w="362" w:type="pct"/>
          </w:tcPr>
          <w:p w:rsidR="00F52CC1" w:rsidRPr="008B7FD0" w:rsidRDefault="00F52CC1">
            <w:pPr>
              <w:rPr>
                <w:rFonts w:ascii="Calibri" w:eastAsia="宋体" w:hAnsi="Calibri" w:cs="Times New Roman"/>
                <w:sz w:val="22"/>
              </w:rPr>
            </w:pPr>
          </w:p>
        </w:tc>
        <w:tc>
          <w:tcPr>
            <w:tcW w:w="580" w:type="pct"/>
          </w:tcPr>
          <w:p w:rsidR="00F52CC1" w:rsidRPr="008B7FD0" w:rsidRDefault="00F52CC1">
            <w:pPr>
              <w:rPr>
                <w:rFonts w:ascii="Calibri" w:eastAsia="宋体" w:hAnsi="Calibri" w:cs="Times New Roman"/>
                <w:sz w:val="22"/>
              </w:rPr>
            </w:pPr>
          </w:p>
        </w:tc>
        <w:tc>
          <w:tcPr>
            <w:tcW w:w="580" w:type="pct"/>
            <w:shd w:val="clear" w:color="auto" w:fill="auto"/>
          </w:tcPr>
          <w:p w:rsidR="00F52CC1" w:rsidRPr="008B7FD0" w:rsidRDefault="00F52CC1">
            <w:pPr>
              <w:rPr>
                <w:rFonts w:ascii="Calibri" w:eastAsia="宋体" w:hAnsi="Calibri" w:cs="Times New Roman"/>
                <w:sz w:val="22"/>
              </w:rPr>
            </w:pPr>
          </w:p>
        </w:tc>
        <w:tc>
          <w:tcPr>
            <w:tcW w:w="580" w:type="pct"/>
            <w:shd w:val="clear" w:color="auto" w:fill="auto"/>
          </w:tcPr>
          <w:p w:rsidR="00F52CC1" w:rsidRPr="008B7FD0" w:rsidRDefault="00F52CC1">
            <w:pPr>
              <w:rPr>
                <w:rFonts w:ascii="Calibri" w:eastAsia="宋体" w:hAnsi="Calibri" w:cs="Times New Roman"/>
                <w:sz w:val="22"/>
              </w:rPr>
            </w:pPr>
          </w:p>
        </w:tc>
        <w:tc>
          <w:tcPr>
            <w:tcW w:w="507" w:type="pct"/>
          </w:tcPr>
          <w:p w:rsidR="00F52CC1" w:rsidRPr="008B7FD0" w:rsidRDefault="00F52CC1">
            <w:pPr>
              <w:rPr>
                <w:rFonts w:ascii="Calibri" w:eastAsia="宋体" w:hAnsi="Calibri" w:cs="Times New Roman"/>
                <w:sz w:val="22"/>
              </w:rPr>
            </w:pPr>
          </w:p>
        </w:tc>
        <w:tc>
          <w:tcPr>
            <w:tcW w:w="363" w:type="pct"/>
          </w:tcPr>
          <w:p w:rsidR="00F52CC1" w:rsidRPr="008B7FD0" w:rsidRDefault="00F52CC1">
            <w:pPr>
              <w:rPr>
                <w:rFonts w:ascii="Calibri" w:eastAsia="宋体" w:hAnsi="Calibri" w:cs="Times New Roman"/>
                <w:sz w:val="22"/>
              </w:rPr>
            </w:pPr>
          </w:p>
        </w:tc>
        <w:tc>
          <w:tcPr>
            <w:tcW w:w="507" w:type="pct"/>
          </w:tcPr>
          <w:p w:rsidR="00F52CC1" w:rsidRPr="008B7FD0" w:rsidRDefault="00F52CC1">
            <w:pPr>
              <w:rPr>
                <w:rFonts w:ascii="Calibri" w:eastAsia="宋体" w:hAnsi="Calibri" w:cs="Times New Roman"/>
                <w:sz w:val="22"/>
              </w:rPr>
            </w:pPr>
          </w:p>
        </w:tc>
        <w:tc>
          <w:tcPr>
            <w:tcW w:w="578" w:type="pct"/>
          </w:tcPr>
          <w:p w:rsidR="00F52CC1" w:rsidRPr="008B7FD0" w:rsidRDefault="00F52CC1">
            <w:pPr>
              <w:rPr>
                <w:rFonts w:ascii="Calibri" w:eastAsia="宋体" w:hAnsi="Calibri" w:cs="Times New Roman"/>
                <w:sz w:val="22"/>
              </w:rPr>
            </w:pPr>
          </w:p>
        </w:tc>
      </w:tr>
    </w:tbl>
    <w:p w:rsidR="00F52CC1" w:rsidRPr="008B7FD0" w:rsidRDefault="00EC1D78">
      <w:pPr>
        <w:tabs>
          <w:tab w:val="left" w:pos="5140"/>
        </w:tabs>
        <w:ind w:rightChars="-181" w:right="-380"/>
        <w:rPr>
          <w:rFonts w:ascii="宋体" w:eastAsia="宋体" w:hAnsi="宋体" w:cs="Times New Roman"/>
          <w:b/>
          <w:color w:val="000000"/>
          <w:szCs w:val="21"/>
        </w:rPr>
      </w:pPr>
      <w:r w:rsidRPr="008B7FD0">
        <w:rPr>
          <w:rFonts w:ascii="宋体" w:eastAsia="宋体" w:hAnsi="宋体" w:cs="Times New Roman" w:hint="eastAsia"/>
          <w:b/>
          <w:color w:val="000000"/>
          <w:szCs w:val="21"/>
        </w:rPr>
        <w:t>董事</w:t>
      </w:r>
      <w:r w:rsidRPr="008B7FD0">
        <w:rPr>
          <w:rFonts w:ascii="宋体" w:eastAsia="宋体" w:hAnsi="宋体" w:cs="Times New Roman"/>
          <w:b/>
          <w:color w:val="000000"/>
          <w:szCs w:val="21"/>
        </w:rPr>
        <w:t>、监事、高级管理人员</w:t>
      </w:r>
      <w:r w:rsidRPr="008B7FD0">
        <w:rPr>
          <w:rFonts w:ascii="宋体" w:eastAsia="宋体" w:hAnsi="宋体" w:cs="Times New Roman" w:hint="eastAsia"/>
          <w:b/>
          <w:color w:val="000000"/>
          <w:szCs w:val="21"/>
        </w:rPr>
        <w:t>与</w:t>
      </w:r>
      <w:r w:rsidRPr="008B7FD0">
        <w:rPr>
          <w:rFonts w:ascii="宋体" w:eastAsia="宋体" w:hAnsi="宋体" w:cs="Times New Roman"/>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F52CC1" w:rsidRPr="008B7FD0">
        <w:tc>
          <w:tcPr>
            <w:tcW w:w="9781" w:type="dxa"/>
            <w:tcBorders>
              <w:top w:val="single" w:sz="4" w:space="0" w:color="5B9BD5"/>
              <w:left w:val="single" w:sz="4" w:space="0" w:color="5B9BD5"/>
              <w:bottom w:val="single" w:sz="4" w:space="0" w:color="5B9BD5"/>
              <w:right w:val="single" w:sz="4" w:space="0" w:color="5B9BD5"/>
            </w:tcBorders>
          </w:tcPr>
          <w:p w:rsidR="00F52CC1" w:rsidRPr="008B7FD0" w:rsidRDefault="00F52CC1">
            <w:pPr>
              <w:tabs>
                <w:tab w:val="left" w:pos="5140"/>
              </w:tabs>
              <w:rPr>
                <w:rFonts w:ascii="宋体" w:hAnsi="宋体"/>
                <w:color w:val="000000"/>
                <w:kern w:val="0"/>
                <w:sz w:val="20"/>
                <w:szCs w:val="21"/>
              </w:rPr>
            </w:pP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（二）变动情况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57"/>
        <w:gridCol w:w="1958"/>
        <w:gridCol w:w="1958"/>
        <w:gridCol w:w="1958"/>
        <w:gridCol w:w="1958"/>
      </w:tblGrid>
      <w:tr w:rsidR="00F52CC1" w:rsidRPr="008B7FD0">
        <w:tc>
          <w:tcPr>
            <w:tcW w:w="1000"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姓名</w:t>
            </w:r>
          </w:p>
        </w:tc>
        <w:tc>
          <w:tcPr>
            <w:tcW w:w="1000"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期初职务</w:t>
            </w:r>
          </w:p>
        </w:tc>
        <w:tc>
          <w:tcPr>
            <w:tcW w:w="1000"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变动类型</w:t>
            </w:r>
          </w:p>
        </w:tc>
        <w:tc>
          <w:tcPr>
            <w:tcW w:w="1000"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期末职务</w:t>
            </w:r>
          </w:p>
        </w:tc>
        <w:tc>
          <w:tcPr>
            <w:tcW w:w="1000"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变动原因</w:t>
            </w:r>
          </w:p>
        </w:tc>
      </w:tr>
      <w:tr w:rsidR="00F52CC1" w:rsidRPr="008B7FD0">
        <w:tc>
          <w:tcPr>
            <w:tcW w:w="1000" w:type="pct"/>
          </w:tcPr>
          <w:p w:rsidR="00F52CC1" w:rsidRPr="008B7FD0" w:rsidRDefault="00F52CC1">
            <w:pPr>
              <w:jc w:val="center"/>
              <w:rPr>
                <w:rFonts w:ascii="Calibri" w:eastAsia="宋体" w:hAnsi="Calibri" w:cs="Times New Roman"/>
                <w:sz w:val="22"/>
              </w:rPr>
            </w:pPr>
          </w:p>
        </w:tc>
        <w:tc>
          <w:tcPr>
            <w:tcW w:w="1000" w:type="pct"/>
          </w:tcPr>
          <w:p w:rsidR="00F52CC1" w:rsidRPr="008B7FD0" w:rsidRDefault="00F52CC1">
            <w:pPr>
              <w:rPr>
                <w:rFonts w:ascii="Calibri" w:eastAsia="宋体" w:hAnsi="Calibri" w:cs="Times New Roman"/>
                <w:sz w:val="22"/>
              </w:rPr>
            </w:pPr>
          </w:p>
        </w:tc>
        <w:tc>
          <w:tcPr>
            <w:tcW w:w="1000" w:type="pct"/>
          </w:tcPr>
          <w:p w:rsidR="00F52CC1" w:rsidRPr="008B7FD0" w:rsidRDefault="00EC1D78">
            <w:pPr>
              <w:rPr>
                <w:rFonts w:ascii="Calibri" w:eastAsia="宋体" w:hAnsi="Calibri" w:cs="Times New Roman"/>
                <w:sz w:val="22"/>
              </w:rPr>
            </w:pPr>
            <w:r w:rsidRPr="008B7FD0">
              <w:rPr>
                <w:rFonts w:ascii="Calibri" w:eastAsia="宋体" w:hAnsi="Calibri" w:cs="Times New Roman" w:hint="eastAsia"/>
                <w:color w:val="FF0000"/>
                <w:sz w:val="22"/>
              </w:rPr>
              <w:t>（新任</w:t>
            </w:r>
            <w:r w:rsidRPr="008B7FD0">
              <w:rPr>
                <w:rFonts w:ascii="Calibri" w:eastAsia="宋体" w:hAnsi="Calibri" w:cs="Times New Roman" w:hint="eastAsia"/>
                <w:color w:val="FF0000"/>
                <w:sz w:val="22"/>
              </w:rPr>
              <w:t>/</w:t>
            </w:r>
            <w:r w:rsidRPr="008B7FD0">
              <w:rPr>
                <w:rFonts w:ascii="Calibri" w:eastAsia="宋体" w:hAnsi="Calibri" w:cs="Times New Roman" w:hint="eastAsia"/>
                <w:color w:val="FF0000"/>
                <w:sz w:val="22"/>
              </w:rPr>
              <w:t>离任）</w:t>
            </w:r>
          </w:p>
        </w:tc>
        <w:tc>
          <w:tcPr>
            <w:tcW w:w="1000" w:type="pct"/>
          </w:tcPr>
          <w:p w:rsidR="00F52CC1" w:rsidRPr="008B7FD0" w:rsidRDefault="00F52CC1">
            <w:pPr>
              <w:rPr>
                <w:rFonts w:ascii="Calibri" w:eastAsia="宋体" w:hAnsi="Calibri" w:cs="Times New Roman"/>
                <w:sz w:val="22"/>
              </w:rPr>
            </w:pPr>
          </w:p>
        </w:tc>
        <w:tc>
          <w:tcPr>
            <w:tcW w:w="1000" w:type="pct"/>
          </w:tcPr>
          <w:p w:rsidR="00F52CC1" w:rsidRPr="008B7FD0" w:rsidRDefault="00F52CC1">
            <w:pPr>
              <w:rPr>
                <w:rFonts w:ascii="Calibri" w:eastAsia="宋体" w:hAnsi="Calibri" w:cs="Times New Roman"/>
                <w:sz w:val="22"/>
              </w:rPr>
            </w:pPr>
          </w:p>
        </w:tc>
      </w:tr>
      <w:tr w:rsidR="00F52CC1" w:rsidRPr="008B7FD0">
        <w:tc>
          <w:tcPr>
            <w:tcW w:w="1000" w:type="pct"/>
          </w:tcPr>
          <w:p w:rsidR="00F52CC1" w:rsidRPr="008B7FD0" w:rsidRDefault="00F52CC1">
            <w:pPr>
              <w:jc w:val="center"/>
              <w:rPr>
                <w:rFonts w:ascii="Calibri" w:eastAsia="宋体" w:hAnsi="Calibri" w:cs="Times New Roman"/>
                <w:sz w:val="22"/>
              </w:rPr>
            </w:pPr>
          </w:p>
        </w:tc>
        <w:tc>
          <w:tcPr>
            <w:tcW w:w="1000" w:type="pct"/>
          </w:tcPr>
          <w:p w:rsidR="00F52CC1" w:rsidRPr="008B7FD0" w:rsidRDefault="00F52CC1">
            <w:pPr>
              <w:rPr>
                <w:rFonts w:ascii="Calibri" w:eastAsia="宋体" w:hAnsi="Calibri" w:cs="Times New Roman"/>
                <w:sz w:val="22"/>
              </w:rPr>
            </w:pPr>
          </w:p>
        </w:tc>
        <w:tc>
          <w:tcPr>
            <w:tcW w:w="1000" w:type="pct"/>
          </w:tcPr>
          <w:p w:rsidR="00F52CC1" w:rsidRPr="008B7FD0" w:rsidRDefault="00F52CC1">
            <w:pPr>
              <w:rPr>
                <w:rFonts w:ascii="Calibri" w:eastAsia="宋体" w:hAnsi="Calibri" w:cs="Times New Roman"/>
                <w:sz w:val="22"/>
              </w:rPr>
            </w:pPr>
          </w:p>
        </w:tc>
        <w:tc>
          <w:tcPr>
            <w:tcW w:w="1000" w:type="pct"/>
          </w:tcPr>
          <w:p w:rsidR="00F52CC1" w:rsidRPr="008B7FD0" w:rsidRDefault="00F52CC1">
            <w:pPr>
              <w:rPr>
                <w:rFonts w:ascii="Calibri" w:eastAsia="宋体" w:hAnsi="Calibri" w:cs="Times New Roman"/>
                <w:sz w:val="22"/>
              </w:rPr>
            </w:pPr>
          </w:p>
        </w:tc>
        <w:tc>
          <w:tcPr>
            <w:tcW w:w="1000" w:type="pct"/>
          </w:tcPr>
          <w:p w:rsidR="00F52CC1" w:rsidRPr="008B7FD0" w:rsidRDefault="00F52CC1">
            <w:pPr>
              <w:rPr>
                <w:rFonts w:ascii="Calibri" w:eastAsia="宋体" w:hAnsi="Calibri" w:cs="Times New Roman"/>
                <w:sz w:val="22"/>
              </w:rPr>
            </w:pPr>
          </w:p>
        </w:tc>
      </w:tr>
      <w:tr w:rsidR="00F52CC1" w:rsidRPr="008B7FD0">
        <w:tc>
          <w:tcPr>
            <w:tcW w:w="1000" w:type="pct"/>
          </w:tcPr>
          <w:p w:rsidR="00F52CC1" w:rsidRPr="008B7FD0" w:rsidRDefault="00EC1D78">
            <w:pPr>
              <w:jc w:val="center"/>
              <w:rPr>
                <w:rFonts w:ascii="Calibri" w:eastAsia="宋体" w:hAnsi="Calibri" w:cs="Times New Roman"/>
                <w:sz w:val="22"/>
              </w:rPr>
            </w:pPr>
            <w:r w:rsidRPr="008B7FD0">
              <w:rPr>
                <w:rFonts w:ascii="Calibri" w:eastAsia="宋体" w:hAnsi="Calibri" w:cs="Times New Roman" w:hint="eastAsia"/>
                <w:sz w:val="22"/>
              </w:rPr>
              <w:t>（自动添行）</w:t>
            </w:r>
          </w:p>
        </w:tc>
        <w:tc>
          <w:tcPr>
            <w:tcW w:w="1000" w:type="pct"/>
          </w:tcPr>
          <w:p w:rsidR="00F52CC1" w:rsidRPr="008B7FD0" w:rsidRDefault="00F52CC1">
            <w:pPr>
              <w:rPr>
                <w:rFonts w:ascii="Calibri" w:eastAsia="宋体" w:hAnsi="Calibri" w:cs="Times New Roman"/>
                <w:sz w:val="22"/>
              </w:rPr>
            </w:pPr>
          </w:p>
        </w:tc>
        <w:tc>
          <w:tcPr>
            <w:tcW w:w="1000" w:type="pct"/>
          </w:tcPr>
          <w:p w:rsidR="00F52CC1" w:rsidRPr="008B7FD0" w:rsidRDefault="00F52CC1">
            <w:pPr>
              <w:rPr>
                <w:rFonts w:ascii="Calibri" w:eastAsia="宋体" w:hAnsi="Calibri" w:cs="Times New Roman"/>
                <w:sz w:val="22"/>
              </w:rPr>
            </w:pPr>
          </w:p>
        </w:tc>
        <w:tc>
          <w:tcPr>
            <w:tcW w:w="1000" w:type="pct"/>
          </w:tcPr>
          <w:p w:rsidR="00F52CC1" w:rsidRPr="008B7FD0" w:rsidRDefault="00F52CC1">
            <w:pPr>
              <w:rPr>
                <w:rFonts w:ascii="Calibri" w:eastAsia="宋体" w:hAnsi="Calibri" w:cs="Times New Roman"/>
                <w:sz w:val="22"/>
              </w:rPr>
            </w:pPr>
          </w:p>
        </w:tc>
        <w:tc>
          <w:tcPr>
            <w:tcW w:w="1000" w:type="pct"/>
          </w:tcPr>
          <w:p w:rsidR="00F52CC1" w:rsidRPr="008B7FD0" w:rsidRDefault="00F52CC1">
            <w:pPr>
              <w:rPr>
                <w:rFonts w:ascii="Calibri" w:eastAsia="宋体" w:hAnsi="Calibri" w:cs="Times New Roman"/>
                <w:sz w:val="22"/>
              </w:rPr>
            </w:pPr>
          </w:p>
        </w:tc>
      </w:tr>
    </w:tbl>
    <w:p w:rsidR="00F52CC1" w:rsidRPr="008B7FD0" w:rsidRDefault="00EC1D78">
      <w:pPr>
        <w:tabs>
          <w:tab w:val="left" w:pos="5140"/>
        </w:tabs>
        <w:rPr>
          <w:rFonts w:ascii="宋体" w:eastAsia="宋体" w:hAnsi="宋体" w:cs="Times New Roman"/>
          <w:b/>
          <w:color w:val="000000"/>
          <w:szCs w:val="21"/>
        </w:rPr>
      </w:pPr>
      <w:r w:rsidRPr="008B7FD0">
        <w:rPr>
          <w:rFonts w:ascii="宋体" w:eastAsia="宋体" w:hAnsi="宋体" w:cs="Times New Roman" w:hint="eastAsia"/>
          <w:b/>
          <w:color w:val="000000"/>
          <w:szCs w:val="21"/>
        </w:rPr>
        <w:t>报告期</w:t>
      </w:r>
      <w:r w:rsidRPr="008B7FD0">
        <w:rPr>
          <w:rFonts w:ascii="宋体" w:eastAsia="宋体" w:hAnsi="宋体" w:cs="Times New Roman"/>
          <w:b/>
          <w:color w:val="000000"/>
          <w:szCs w:val="21"/>
        </w:rPr>
        <w:t>内新任董事、监事、高级管理人员</w:t>
      </w:r>
      <w:r w:rsidRPr="008B7FD0">
        <w:rPr>
          <w:rFonts w:ascii="宋体" w:eastAsia="宋体" w:hAnsi="宋体" w:cs="Times New Roman" w:hint="eastAsia"/>
          <w:b/>
          <w:color w:val="000000"/>
          <w:szCs w:val="21"/>
        </w:rPr>
        <w:t>专业背景、主要工作经历等情况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tbl>
      <w:tblPr>
        <w:tblStyle w:val="92"/>
        <w:tblW w:w="9781" w:type="dxa"/>
        <w:tblInd w:w="-572" w:type="dxa"/>
        <w:tblLook w:val="04A0" w:firstRow="1" w:lastRow="0" w:firstColumn="1" w:lastColumn="0" w:noHBand="0" w:noVBand="1"/>
      </w:tblPr>
      <w:tblGrid>
        <w:gridCol w:w="9781"/>
      </w:tblGrid>
      <w:tr w:rsidR="00F52CC1" w:rsidRPr="008B7FD0">
        <w:tc>
          <w:tcPr>
            <w:tcW w:w="9781" w:type="dxa"/>
            <w:tcBorders>
              <w:top w:val="single" w:sz="4" w:space="0" w:color="5B9BD5"/>
              <w:left w:val="single" w:sz="4" w:space="0" w:color="5B9BD5"/>
              <w:bottom w:val="single" w:sz="4" w:space="0" w:color="5B9BD5"/>
              <w:right w:val="single" w:sz="4" w:space="0" w:color="5B9BD5"/>
            </w:tcBorders>
          </w:tcPr>
          <w:p w:rsidR="00F52CC1" w:rsidRPr="008B7FD0" w:rsidRDefault="00F52CC1">
            <w:pPr>
              <w:tabs>
                <w:tab w:val="left" w:pos="5140"/>
              </w:tabs>
              <w:rPr>
                <w:rFonts w:ascii="宋体" w:hAnsi="宋体"/>
                <w:color w:val="000000"/>
                <w:kern w:val="0"/>
                <w:sz w:val="20"/>
                <w:szCs w:val="21"/>
              </w:rPr>
            </w:pP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（三）董事、高级管理人员的股权激励情况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01"/>
        <w:gridCol w:w="1103"/>
        <w:gridCol w:w="1103"/>
        <w:gridCol w:w="1101"/>
        <w:gridCol w:w="1104"/>
        <w:gridCol w:w="1104"/>
        <w:gridCol w:w="1102"/>
        <w:gridCol w:w="1104"/>
        <w:gridCol w:w="1102"/>
      </w:tblGrid>
      <w:tr w:rsidR="00F52CC1" w:rsidRPr="008B7FD0">
        <w:tc>
          <w:tcPr>
            <w:tcW w:w="555"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姓名</w:t>
            </w:r>
          </w:p>
        </w:tc>
        <w:tc>
          <w:tcPr>
            <w:tcW w:w="556"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职务</w:t>
            </w:r>
          </w:p>
        </w:tc>
        <w:tc>
          <w:tcPr>
            <w:tcW w:w="556"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股权激励</w:t>
            </w:r>
            <w:r w:rsidRPr="008B7FD0">
              <w:rPr>
                <w:rFonts w:ascii="宋体" w:eastAsia="宋体" w:hAnsi="宋体" w:cs="Times New Roman"/>
                <w:b/>
                <w:color w:val="000000"/>
                <w:sz w:val="22"/>
              </w:rPr>
              <w:t>方式</w:t>
            </w:r>
          </w:p>
        </w:tc>
        <w:tc>
          <w:tcPr>
            <w:tcW w:w="555"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已解锁股份</w:t>
            </w:r>
          </w:p>
        </w:tc>
        <w:tc>
          <w:tcPr>
            <w:tcW w:w="556"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未解锁股份</w:t>
            </w:r>
          </w:p>
        </w:tc>
        <w:tc>
          <w:tcPr>
            <w:tcW w:w="556"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可行权股份</w:t>
            </w:r>
          </w:p>
        </w:tc>
        <w:tc>
          <w:tcPr>
            <w:tcW w:w="555"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已行权股份</w:t>
            </w:r>
          </w:p>
        </w:tc>
        <w:tc>
          <w:tcPr>
            <w:tcW w:w="556"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行权价（元/股）</w:t>
            </w:r>
          </w:p>
        </w:tc>
        <w:tc>
          <w:tcPr>
            <w:tcW w:w="555" w:type="pct"/>
            <w:shd w:val="pct10" w:color="auto" w:fill="auto"/>
            <w:vAlign w:val="center"/>
          </w:tcPr>
          <w:p w:rsidR="00F52CC1" w:rsidRPr="008B7FD0" w:rsidRDefault="00EC1D78">
            <w:pPr>
              <w:tabs>
                <w:tab w:val="left" w:pos="5140"/>
              </w:tabs>
              <w:jc w:val="center"/>
              <w:rPr>
                <w:rFonts w:ascii="宋体" w:eastAsia="宋体" w:hAnsi="宋体" w:cs="Times New Roman"/>
                <w:b/>
                <w:color w:val="000000"/>
                <w:sz w:val="22"/>
              </w:rPr>
            </w:pPr>
            <w:r w:rsidRPr="008B7FD0">
              <w:rPr>
                <w:rFonts w:ascii="宋体" w:eastAsia="宋体" w:hAnsi="宋体" w:cs="Times New Roman" w:hint="eastAsia"/>
                <w:b/>
                <w:color w:val="000000"/>
                <w:sz w:val="22"/>
              </w:rPr>
              <w:t>报告期末市价（元</w:t>
            </w:r>
            <w:r w:rsidRPr="008B7FD0">
              <w:rPr>
                <w:rFonts w:ascii="宋体" w:eastAsia="宋体" w:hAnsi="宋体" w:cs="Times New Roman"/>
                <w:b/>
                <w:color w:val="000000"/>
                <w:sz w:val="22"/>
              </w:rPr>
              <w:t>/股</w:t>
            </w:r>
            <w:r w:rsidRPr="008B7FD0">
              <w:rPr>
                <w:rFonts w:ascii="宋体" w:eastAsia="宋体" w:hAnsi="宋体" w:cs="Times New Roman" w:hint="eastAsia"/>
                <w:b/>
                <w:color w:val="000000"/>
                <w:sz w:val="22"/>
              </w:rPr>
              <w:t>）</w:t>
            </w:r>
          </w:p>
        </w:tc>
      </w:tr>
      <w:tr w:rsidR="00F52CC1" w:rsidRPr="008B7FD0">
        <w:tc>
          <w:tcPr>
            <w:tcW w:w="555"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EC1D78">
            <w:pPr>
              <w:jc w:val="center"/>
              <w:rPr>
                <w:rFonts w:ascii="Calibri" w:eastAsia="宋体" w:hAnsi="Calibri" w:cs="Times New Roman"/>
                <w:color w:val="FF0000"/>
                <w:sz w:val="22"/>
              </w:rPr>
            </w:pPr>
            <w:r w:rsidRPr="008B7FD0">
              <w:rPr>
                <w:rFonts w:ascii="Calibri" w:eastAsia="宋体" w:hAnsi="Calibri" w:cs="Times New Roman" w:hint="eastAsia"/>
                <w:color w:val="FF0000"/>
                <w:sz w:val="22"/>
              </w:rPr>
              <w:t>（股票</w:t>
            </w:r>
            <w:r w:rsidRPr="008B7FD0">
              <w:rPr>
                <w:rFonts w:ascii="Calibri" w:eastAsia="宋体" w:hAnsi="Calibri" w:cs="Times New Roman"/>
                <w:color w:val="FF0000"/>
                <w:sz w:val="22"/>
              </w:rPr>
              <w:t>期权</w:t>
            </w:r>
            <w:r w:rsidRPr="008B7FD0">
              <w:rPr>
                <w:rFonts w:ascii="Calibri" w:eastAsia="宋体" w:hAnsi="Calibri" w:cs="Times New Roman" w:hint="eastAsia"/>
                <w:color w:val="FF0000"/>
                <w:sz w:val="22"/>
              </w:rPr>
              <w:t>/</w:t>
            </w:r>
            <w:r w:rsidRPr="008B7FD0">
              <w:rPr>
                <w:rFonts w:ascii="Calibri" w:eastAsia="宋体" w:hAnsi="Calibri" w:cs="Times New Roman" w:hint="eastAsia"/>
                <w:color w:val="FF0000"/>
                <w:sz w:val="22"/>
              </w:rPr>
              <w:t>限制性</w:t>
            </w:r>
            <w:r w:rsidRPr="008B7FD0">
              <w:rPr>
                <w:rFonts w:ascii="Calibri" w:eastAsia="宋体" w:hAnsi="Calibri" w:cs="Times New Roman"/>
                <w:color w:val="FF0000"/>
                <w:sz w:val="22"/>
              </w:rPr>
              <w:t>股票</w:t>
            </w:r>
            <w:r w:rsidRPr="008B7FD0">
              <w:rPr>
                <w:rFonts w:ascii="Calibri" w:eastAsia="宋体" w:hAnsi="Calibri" w:cs="Times New Roman" w:hint="eastAsia"/>
                <w:color w:val="FF0000"/>
                <w:sz w:val="22"/>
              </w:rPr>
              <w:t>）</w:t>
            </w:r>
          </w:p>
        </w:tc>
        <w:tc>
          <w:tcPr>
            <w:tcW w:w="555" w:type="pct"/>
            <w:vAlign w:val="center"/>
          </w:tcPr>
          <w:p w:rsidR="00F52CC1" w:rsidRPr="008B7FD0" w:rsidRDefault="00F52CC1">
            <w:pPr>
              <w:jc w:val="center"/>
              <w:rPr>
                <w:rFonts w:ascii="Calibri" w:eastAsia="宋体" w:hAnsi="Calibri" w:cs="Times New Roman"/>
                <w:color w:val="FF0000"/>
                <w:sz w:val="22"/>
              </w:rPr>
            </w:pPr>
          </w:p>
        </w:tc>
        <w:tc>
          <w:tcPr>
            <w:tcW w:w="556" w:type="pct"/>
            <w:vAlign w:val="center"/>
          </w:tcPr>
          <w:p w:rsidR="00F52CC1" w:rsidRPr="008B7FD0" w:rsidRDefault="00F52CC1">
            <w:pPr>
              <w:jc w:val="center"/>
              <w:rPr>
                <w:rFonts w:ascii="Calibri" w:eastAsia="宋体" w:hAnsi="Calibri" w:cs="Times New Roman"/>
                <w:color w:val="FF0000"/>
                <w:sz w:val="22"/>
              </w:rPr>
            </w:pPr>
          </w:p>
        </w:tc>
        <w:tc>
          <w:tcPr>
            <w:tcW w:w="556" w:type="pct"/>
            <w:vAlign w:val="center"/>
          </w:tcPr>
          <w:p w:rsidR="00F52CC1" w:rsidRPr="008B7FD0" w:rsidRDefault="00F52CC1">
            <w:pPr>
              <w:jc w:val="center"/>
              <w:rPr>
                <w:rFonts w:ascii="Calibri" w:eastAsia="宋体" w:hAnsi="Calibri" w:cs="Times New Roman"/>
                <w:color w:val="FF0000"/>
                <w:sz w:val="22"/>
              </w:rPr>
            </w:pPr>
          </w:p>
        </w:tc>
        <w:tc>
          <w:tcPr>
            <w:tcW w:w="555" w:type="pct"/>
            <w:vAlign w:val="center"/>
          </w:tcPr>
          <w:p w:rsidR="00F52CC1" w:rsidRPr="008B7FD0" w:rsidRDefault="00F52CC1">
            <w:pPr>
              <w:jc w:val="center"/>
              <w:rPr>
                <w:rFonts w:ascii="Calibri" w:eastAsia="宋体" w:hAnsi="Calibri" w:cs="Times New Roman"/>
                <w:color w:val="FF0000"/>
                <w:sz w:val="22"/>
              </w:rPr>
            </w:pPr>
          </w:p>
        </w:tc>
        <w:tc>
          <w:tcPr>
            <w:tcW w:w="556" w:type="pct"/>
            <w:vAlign w:val="center"/>
          </w:tcPr>
          <w:p w:rsidR="00F52CC1" w:rsidRPr="008B7FD0" w:rsidRDefault="00F52CC1">
            <w:pPr>
              <w:jc w:val="center"/>
              <w:rPr>
                <w:rFonts w:ascii="Calibri" w:eastAsia="宋体" w:hAnsi="Calibri" w:cs="Times New Roman"/>
                <w:color w:val="FF0000"/>
                <w:sz w:val="22"/>
              </w:rPr>
            </w:pPr>
          </w:p>
        </w:tc>
        <w:tc>
          <w:tcPr>
            <w:tcW w:w="555" w:type="pct"/>
            <w:vAlign w:val="center"/>
          </w:tcPr>
          <w:p w:rsidR="00F52CC1" w:rsidRPr="008B7FD0" w:rsidRDefault="00F52CC1">
            <w:pPr>
              <w:jc w:val="center"/>
              <w:rPr>
                <w:rFonts w:ascii="Calibri" w:eastAsia="宋体" w:hAnsi="Calibri" w:cs="Times New Roman"/>
                <w:sz w:val="22"/>
              </w:rPr>
            </w:pPr>
          </w:p>
        </w:tc>
      </w:tr>
      <w:tr w:rsidR="00F52CC1" w:rsidRPr="008B7FD0">
        <w:tc>
          <w:tcPr>
            <w:tcW w:w="555"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F52CC1">
            <w:pPr>
              <w:jc w:val="center"/>
              <w:rPr>
                <w:rFonts w:ascii="Calibri" w:eastAsia="宋体" w:hAnsi="Calibri" w:cs="Times New Roman"/>
                <w:sz w:val="22"/>
              </w:rPr>
            </w:pPr>
          </w:p>
        </w:tc>
        <w:tc>
          <w:tcPr>
            <w:tcW w:w="555"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F52CC1">
            <w:pPr>
              <w:jc w:val="center"/>
              <w:rPr>
                <w:rFonts w:ascii="Calibri" w:eastAsia="宋体" w:hAnsi="Calibri" w:cs="Times New Roman"/>
                <w:sz w:val="22"/>
              </w:rPr>
            </w:pPr>
          </w:p>
        </w:tc>
        <w:tc>
          <w:tcPr>
            <w:tcW w:w="555"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F52CC1">
            <w:pPr>
              <w:jc w:val="center"/>
              <w:rPr>
                <w:rFonts w:ascii="Calibri" w:eastAsia="宋体" w:hAnsi="Calibri" w:cs="Times New Roman"/>
                <w:sz w:val="22"/>
              </w:rPr>
            </w:pPr>
          </w:p>
        </w:tc>
        <w:tc>
          <w:tcPr>
            <w:tcW w:w="555" w:type="pct"/>
            <w:vAlign w:val="center"/>
          </w:tcPr>
          <w:p w:rsidR="00F52CC1" w:rsidRPr="008B7FD0" w:rsidRDefault="00F52CC1">
            <w:pPr>
              <w:jc w:val="center"/>
              <w:rPr>
                <w:rFonts w:ascii="Calibri" w:eastAsia="宋体" w:hAnsi="Calibri" w:cs="Times New Roman"/>
                <w:sz w:val="22"/>
              </w:rPr>
            </w:pPr>
          </w:p>
        </w:tc>
      </w:tr>
      <w:tr w:rsidR="00F52CC1" w:rsidRPr="008B7FD0">
        <w:tc>
          <w:tcPr>
            <w:tcW w:w="555" w:type="pct"/>
            <w:vAlign w:val="center"/>
          </w:tcPr>
          <w:p w:rsidR="00F52CC1" w:rsidRPr="008B7FD0" w:rsidRDefault="00EC1D78">
            <w:pPr>
              <w:jc w:val="center"/>
              <w:rPr>
                <w:rFonts w:ascii="Calibri" w:eastAsia="宋体" w:hAnsi="Calibri" w:cs="Times New Roman"/>
                <w:sz w:val="22"/>
              </w:rPr>
            </w:pPr>
            <w:r w:rsidRPr="008B7FD0">
              <w:rPr>
                <w:rFonts w:ascii="Calibri" w:eastAsia="宋体" w:hAnsi="Calibri" w:cs="Times New Roman" w:hint="eastAsia"/>
                <w:sz w:val="22"/>
              </w:rPr>
              <w:t>（自动添行）</w:t>
            </w:r>
          </w:p>
        </w:tc>
        <w:tc>
          <w:tcPr>
            <w:tcW w:w="556"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F52CC1">
            <w:pPr>
              <w:jc w:val="center"/>
              <w:rPr>
                <w:rFonts w:ascii="Calibri" w:eastAsia="宋体" w:hAnsi="Calibri" w:cs="Times New Roman"/>
                <w:sz w:val="22"/>
              </w:rPr>
            </w:pPr>
          </w:p>
        </w:tc>
        <w:tc>
          <w:tcPr>
            <w:tcW w:w="555"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F52CC1">
            <w:pPr>
              <w:jc w:val="center"/>
              <w:rPr>
                <w:rFonts w:ascii="Calibri" w:eastAsia="宋体" w:hAnsi="Calibri" w:cs="Times New Roman"/>
                <w:sz w:val="22"/>
              </w:rPr>
            </w:pPr>
          </w:p>
        </w:tc>
        <w:tc>
          <w:tcPr>
            <w:tcW w:w="555"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F52CC1">
            <w:pPr>
              <w:jc w:val="center"/>
              <w:rPr>
                <w:rFonts w:ascii="Calibri" w:eastAsia="宋体" w:hAnsi="Calibri" w:cs="Times New Roman"/>
                <w:sz w:val="22"/>
              </w:rPr>
            </w:pPr>
          </w:p>
        </w:tc>
        <w:tc>
          <w:tcPr>
            <w:tcW w:w="555" w:type="pct"/>
            <w:vAlign w:val="center"/>
          </w:tcPr>
          <w:p w:rsidR="00F52CC1" w:rsidRPr="008B7FD0" w:rsidRDefault="00F52CC1">
            <w:pPr>
              <w:jc w:val="center"/>
              <w:rPr>
                <w:rFonts w:ascii="Calibri" w:eastAsia="宋体" w:hAnsi="Calibri" w:cs="Times New Roman"/>
                <w:sz w:val="22"/>
              </w:rPr>
            </w:pPr>
          </w:p>
        </w:tc>
      </w:tr>
      <w:tr w:rsidR="00F52CC1" w:rsidRPr="008B7FD0">
        <w:tc>
          <w:tcPr>
            <w:tcW w:w="555" w:type="pct"/>
            <w:vAlign w:val="center"/>
          </w:tcPr>
          <w:p w:rsidR="00F52CC1" w:rsidRPr="008B7FD0" w:rsidRDefault="00EC1D78">
            <w:pPr>
              <w:jc w:val="center"/>
              <w:rPr>
                <w:rFonts w:ascii="Calibri" w:eastAsia="宋体" w:hAnsi="Calibri" w:cs="Times New Roman"/>
                <w:b/>
                <w:sz w:val="22"/>
              </w:rPr>
            </w:pPr>
            <w:r w:rsidRPr="008B7FD0">
              <w:rPr>
                <w:rFonts w:ascii="Calibri" w:eastAsia="宋体" w:hAnsi="Calibri" w:cs="Times New Roman" w:hint="eastAsia"/>
                <w:b/>
                <w:sz w:val="22"/>
              </w:rPr>
              <w:t>合计</w:t>
            </w:r>
          </w:p>
        </w:tc>
        <w:tc>
          <w:tcPr>
            <w:tcW w:w="556" w:type="pct"/>
            <w:vAlign w:val="center"/>
          </w:tcPr>
          <w:p w:rsidR="00F52CC1" w:rsidRPr="008B7FD0" w:rsidRDefault="00EC1D78">
            <w:pPr>
              <w:jc w:val="center"/>
              <w:rPr>
                <w:rFonts w:ascii="Calibri" w:eastAsia="宋体" w:hAnsi="Calibri" w:cs="Times New Roman"/>
                <w:sz w:val="22"/>
              </w:rPr>
            </w:pPr>
            <w:r w:rsidRPr="008B7FD0">
              <w:rPr>
                <w:rFonts w:ascii="Calibri" w:eastAsia="宋体" w:hAnsi="Calibri" w:cs="Times New Roman" w:hint="eastAsia"/>
                <w:sz w:val="22"/>
              </w:rPr>
              <w:t>-</w:t>
            </w:r>
          </w:p>
        </w:tc>
        <w:tc>
          <w:tcPr>
            <w:tcW w:w="556" w:type="pct"/>
            <w:vAlign w:val="center"/>
          </w:tcPr>
          <w:p w:rsidR="00F52CC1" w:rsidRPr="008B7FD0" w:rsidRDefault="00F52CC1">
            <w:pPr>
              <w:jc w:val="center"/>
              <w:rPr>
                <w:rFonts w:ascii="Calibri" w:eastAsia="宋体" w:hAnsi="Calibri" w:cs="Times New Roman"/>
                <w:sz w:val="22"/>
              </w:rPr>
            </w:pPr>
          </w:p>
        </w:tc>
        <w:tc>
          <w:tcPr>
            <w:tcW w:w="555"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F52CC1">
            <w:pPr>
              <w:jc w:val="center"/>
              <w:rPr>
                <w:rFonts w:ascii="Calibri" w:eastAsia="宋体" w:hAnsi="Calibri" w:cs="Times New Roman"/>
                <w:sz w:val="22"/>
              </w:rPr>
            </w:pPr>
          </w:p>
        </w:tc>
        <w:tc>
          <w:tcPr>
            <w:tcW w:w="555" w:type="pct"/>
            <w:vAlign w:val="center"/>
          </w:tcPr>
          <w:p w:rsidR="00F52CC1" w:rsidRPr="008B7FD0" w:rsidRDefault="00F52CC1">
            <w:pPr>
              <w:jc w:val="center"/>
              <w:rPr>
                <w:rFonts w:ascii="Calibri" w:eastAsia="宋体" w:hAnsi="Calibri" w:cs="Times New Roman"/>
                <w:sz w:val="22"/>
              </w:rPr>
            </w:pPr>
          </w:p>
        </w:tc>
        <w:tc>
          <w:tcPr>
            <w:tcW w:w="556" w:type="pct"/>
            <w:vAlign w:val="center"/>
          </w:tcPr>
          <w:p w:rsidR="00F52CC1" w:rsidRPr="008B7FD0" w:rsidRDefault="00EC1D78">
            <w:pPr>
              <w:jc w:val="center"/>
              <w:rPr>
                <w:rFonts w:ascii="Calibri" w:eastAsia="宋体" w:hAnsi="Calibri" w:cs="Times New Roman"/>
                <w:sz w:val="22"/>
              </w:rPr>
            </w:pPr>
            <w:r w:rsidRPr="008B7FD0">
              <w:rPr>
                <w:rFonts w:ascii="Calibri" w:eastAsia="宋体" w:hAnsi="Calibri" w:cs="Times New Roman" w:hint="eastAsia"/>
                <w:sz w:val="22"/>
              </w:rPr>
              <w:t>-</w:t>
            </w:r>
          </w:p>
        </w:tc>
        <w:tc>
          <w:tcPr>
            <w:tcW w:w="555" w:type="pct"/>
            <w:vAlign w:val="center"/>
          </w:tcPr>
          <w:p w:rsidR="00F52CC1" w:rsidRPr="008B7FD0" w:rsidRDefault="00EC1D78">
            <w:pPr>
              <w:jc w:val="center"/>
              <w:rPr>
                <w:rFonts w:ascii="Calibri" w:eastAsia="宋体" w:hAnsi="Calibri" w:cs="Times New Roman"/>
                <w:sz w:val="22"/>
              </w:rPr>
            </w:pPr>
            <w:r w:rsidRPr="008B7FD0">
              <w:rPr>
                <w:rFonts w:ascii="Calibri" w:eastAsia="宋体" w:hAnsi="Calibri" w:cs="Times New Roman" w:hint="eastAsia"/>
                <w:sz w:val="22"/>
              </w:rPr>
              <w:t>-</w:t>
            </w:r>
          </w:p>
        </w:tc>
      </w:tr>
    </w:tbl>
    <w:p w:rsidR="00F52CC1" w:rsidRPr="008B7FD0" w:rsidRDefault="00EC1D78">
      <w:pPr>
        <w:ind w:left="6300" w:firstLine="420"/>
        <w:jc w:val="right"/>
        <w:rPr>
          <w:rFonts w:ascii="Calibri" w:eastAsia="宋体" w:hAnsi="Calibri" w:cs="Times New Roman"/>
        </w:rPr>
      </w:pPr>
      <w:r w:rsidRPr="008B7FD0">
        <w:rPr>
          <w:rFonts w:ascii="Calibri" w:eastAsia="宋体" w:hAnsi="Calibri" w:cs="Times New Roman" w:hint="eastAsia"/>
        </w:rPr>
        <w:t>单位：元或</w:t>
      </w:r>
      <w:r w:rsidRPr="008B7FD0">
        <w:rPr>
          <w:rFonts w:ascii="Calibri" w:eastAsia="宋体" w:hAnsi="Calibri" w:cs="Times New Roman"/>
        </w:rPr>
        <w:t>股</w:t>
      </w:r>
    </w:p>
    <w:bookmarkEnd w:id="46"/>
    <w:bookmarkEnd w:id="47"/>
    <w:p w:rsidR="00F52CC1" w:rsidRPr="008B7FD0" w:rsidRDefault="00EC1D78">
      <w:pPr>
        <w:keepNext/>
        <w:keepLines/>
        <w:spacing w:before="100" w:after="100"/>
        <w:outlineLvl w:val="1"/>
        <w:rPr>
          <w:rFonts w:ascii="Calibri Light" w:eastAsia="微软雅黑" w:hAnsi="Calibri Light" w:cs="Times New Roman"/>
          <w:b/>
          <w:bCs/>
          <w:sz w:val="22"/>
          <w:szCs w:val="32"/>
        </w:rPr>
      </w:pPr>
      <w:r w:rsidRPr="008B7FD0">
        <w:rPr>
          <w:rFonts w:ascii="Calibri Light" w:eastAsia="微软雅黑" w:hAnsi="Calibri Light" w:cs="Times New Roman" w:hint="eastAsia"/>
          <w:b/>
          <w:bCs/>
          <w:sz w:val="22"/>
          <w:szCs w:val="32"/>
        </w:rPr>
        <w:lastRenderedPageBreak/>
        <w:t>二、员工情况</w:t>
      </w:r>
    </w:p>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（一）在职员工（公司及控股子公司）情况</w:t>
      </w:r>
    </w:p>
    <w:tbl>
      <w:tblPr>
        <w:tblStyle w:val="102"/>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1523"/>
        <w:gridCol w:w="1524"/>
        <w:gridCol w:w="1524"/>
        <w:gridCol w:w="1524"/>
      </w:tblGrid>
      <w:tr w:rsidR="00F52CC1" w:rsidRPr="008B7FD0">
        <w:tc>
          <w:tcPr>
            <w:tcW w:w="3686" w:type="dxa"/>
            <w:shd w:val="pct10" w:color="auto" w:fill="auto"/>
            <w:vAlign w:val="center"/>
          </w:tcPr>
          <w:p w:rsidR="00F52CC1" w:rsidRPr="008B7FD0" w:rsidRDefault="00EC1D78">
            <w:pPr>
              <w:tabs>
                <w:tab w:val="left" w:pos="5140"/>
              </w:tabs>
              <w:jc w:val="center"/>
              <w:rPr>
                <w:rFonts w:ascii="宋体" w:hAnsi="宋体"/>
                <w:b/>
                <w:color w:val="000000"/>
                <w:kern w:val="0"/>
                <w:sz w:val="22"/>
                <w:szCs w:val="20"/>
              </w:rPr>
            </w:pPr>
            <w:r w:rsidRPr="008B7FD0">
              <w:rPr>
                <w:rFonts w:ascii="宋体" w:hAnsi="宋体" w:hint="eastAsia"/>
                <w:b/>
                <w:color w:val="000000"/>
                <w:kern w:val="0"/>
                <w:sz w:val="22"/>
                <w:szCs w:val="20"/>
              </w:rPr>
              <w:t>按工作性质</w:t>
            </w:r>
            <w:r w:rsidRPr="008B7FD0">
              <w:rPr>
                <w:rFonts w:ascii="宋体" w:hAnsi="宋体"/>
                <w:b/>
                <w:color w:val="000000"/>
                <w:kern w:val="0"/>
                <w:sz w:val="22"/>
                <w:szCs w:val="20"/>
              </w:rPr>
              <w:t>分</w:t>
            </w:r>
            <w:r w:rsidRPr="008B7FD0">
              <w:rPr>
                <w:rFonts w:ascii="宋体" w:hAnsi="宋体" w:hint="eastAsia"/>
                <w:b/>
                <w:color w:val="000000"/>
                <w:kern w:val="0"/>
                <w:sz w:val="22"/>
                <w:szCs w:val="20"/>
              </w:rPr>
              <w:t>类</w:t>
            </w:r>
          </w:p>
        </w:tc>
        <w:tc>
          <w:tcPr>
            <w:tcW w:w="1523" w:type="dxa"/>
            <w:shd w:val="pct10" w:color="auto" w:fill="auto"/>
            <w:vAlign w:val="center"/>
          </w:tcPr>
          <w:p w:rsidR="00F52CC1" w:rsidRPr="008B7FD0" w:rsidRDefault="00EC1D78">
            <w:pPr>
              <w:tabs>
                <w:tab w:val="left" w:pos="5140"/>
              </w:tabs>
              <w:jc w:val="center"/>
              <w:rPr>
                <w:rFonts w:ascii="宋体" w:hAnsi="宋体"/>
                <w:b/>
                <w:color w:val="000000"/>
                <w:kern w:val="0"/>
                <w:sz w:val="22"/>
                <w:szCs w:val="20"/>
              </w:rPr>
            </w:pPr>
            <w:r w:rsidRPr="008B7FD0">
              <w:rPr>
                <w:rFonts w:ascii="宋体" w:hAnsi="宋体" w:hint="eastAsia"/>
                <w:b/>
                <w:color w:val="000000"/>
                <w:kern w:val="0"/>
                <w:sz w:val="22"/>
                <w:szCs w:val="20"/>
              </w:rPr>
              <w:t>期初人数</w:t>
            </w:r>
          </w:p>
        </w:tc>
        <w:tc>
          <w:tcPr>
            <w:tcW w:w="1524" w:type="dxa"/>
            <w:shd w:val="pct10" w:color="auto" w:fill="auto"/>
          </w:tcPr>
          <w:p w:rsidR="00F52CC1" w:rsidRPr="008B7FD0" w:rsidRDefault="00EC1D78">
            <w:pPr>
              <w:tabs>
                <w:tab w:val="left" w:pos="5140"/>
              </w:tabs>
              <w:jc w:val="center"/>
              <w:rPr>
                <w:rFonts w:ascii="宋体" w:hAnsi="宋体"/>
                <w:b/>
                <w:color w:val="000000"/>
                <w:kern w:val="0"/>
                <w:sz w:val="22"/>
                <w:szCs w:val="20"/>
              </w:rPr>
            </w:pPr>
            <w:r w:rsidRPr="008B7FD0">
              <w:rPr>
                <w:rFonts w:ascii="宋体" w:hAnsi="宋体" w:hint="eastAsia"/>
                <w:b/>
                <w:color w:val="000000"/>
                <w:kern w:val="0"/>
                <w:sz w:val="22"/>
                <w:szCs w:val="20"/>
              </w:rPr>
              <w:t>本期新增</w:t>
            </w:r>
          </w:p>
        </w:tc>
        <w:tc>
          <w:tcPr>
            <w:tcW w:w="1524" w:type="dxa"/>
            <w:shd w:val="pct10" w:color="auto" w:fill="auto"/>
          </w:tcPr>
          <w:p w:rsidR="00F52CC1" w:rsidRPr="008B7FD0" w:rsidRDefault="00EC1D78">
            <w:pPr>
              <w:tabs>
                <w:tab w:val="left" w:pos="5140"/>
              </w:tabs>
              <w:jc w:val="center"/>
              <w:rPr>
                <w:rFonts w:ascii="宋体" w:hAnsi="宋体"/>
                <w:b/>
                <w:color w:val="000000"/>
                <w:kern w:val="0"/>
                <w:sz w:val="22"/>
                <w:szCs w:val="20"/>
              </w:rPr>
            </w:pPr>
            <w:r w:rsidRPr="008B7FD0">
              <w:rPr>
                <w:rFonts w:ascii="宋体" w:hAnsi="宋体" w:hint="eastAsia"/>
                <w:b/>
                <w:color w:val="000000"/>
                <w:kern w:val="0"/>
                <w:sz w:val="22"/>
                <w:szCs w:val="20"/>
              </w:rPr>
              <w:t>本期减少</w:t>
            </w:r>
          </w:p>
        </w:tc>
        <w:tc>
          <w:tcPr>
            <w:tcW w:w="1524" w:type="dxa"/>
            <w:shd w:val="pct10" w:color="auto" w:fill="auto"/>
            <w:vAlign w:val="center"/>
          </w:tcPr>
          <w:p w:rsidR="00F52CC1" w:rsidRPr="008B7FD0" w:rsidRDefault="00EC1D78">
            <w:pPr>
              <w:tabs>
                <w:tab w:val="left" w:pos="5140"/>
              </w:tabs>
              <w:jc w:val="center"/>
              <w:rPr>
                <w:rFonts w:ascii="宋体" w:hAnsi="宋体"/>
                <w:b/>
                <w:color w:val="000000"/>
                <w:kern w:val="0"/>
                <w:sz w:val="22"/>
                <w:szCs w:val="20"/>
              </w:rPr>
            </w:pPr>
            <w:r w:rsidRPr="008B7FD0">
              <w:rPr>
                <w:rFonts w:ascii="宋体" w:hAnsi="宋体" w:hint="eastAsia"/>
                <w:b/>
                <w:color w:val="000000"/>
                <w:kern w:val="0"/>
                <w:sz w:val="22"/>
                <w:szCs w:val="20"/>
              </w:rPr>
              <w:t>期末人数</w:t>
            </w:r>
          </w:p>
        </w:tc>
      </w:tr>
      <w:tr w:rsidR="00F52CC1" w:rsidRPr="008B7FD0">
        <w:tc>
          <w:tcPr>
            <w:tcW w:w="3686" w:type="dxa"/>
          </w:tcPr>
          <w:p w:rsidR="00F52CC1" w:rsidRPr="008B7FD0" w:rsidRDefault="00F52CC1">
            <w:pPr>
              <w:tabs>
                <w:tab w:val="left" w:pos="5140"/>
              </w:tabs>
              <w:jc w:val="center"/>
              <w:rPr>
                <w:rFonts w:ascii="宋体" w:hAnsi="宋体"/>
                <w:color w:val="000000"/>
                <w:kern w:val="0"/>
                <w:sz w:val="22"/>
                <w:szCs w:val="20"/>
              </w:rPr>
            </w:pPr>
          </w:p>
        </w:tc>
        <w:tc>
          <w:tcPr>
            <w:tcW w:w="1523"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r>
      <w:tr w:rsidR="00F52CC1" w:rsidRPr="008B7FD0">
        <w:tc>
          <w:tcPr>
            <w:tcW w:w="3686" w:type="dxa"/>
          </w:tcPr>
          <w:p w:rsidR="00F52CC1" w:rsidRPr="008B7FD0" w:rsidRDefault="00F52CC1">
            <w:pPr>
              <w:tabs>
                <w:tab w:val="left" w:pos="5140"/>
              </w:tabs>
              <w:jc w:val="center"/>
              <w:rPr>
                <w:rFonts w:ascii="宋体" w:hAnsi="宋体"/>
                <w:color w:val="000000"/>
                <w:kern w:val="0"/>
                <w:sz w:val="22"/>
                <w:szCs w:val="20"/>
              </w:rPr>
            </w:pPr>
          </w:p>
        </w:tc>
        <w:tc>
          <w:tcPr>
            <w:tcW w:w="1523"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r>
      <w:tr w:rsidR="00F52CC1" w:rsidRPr="008B7FD0">
        <w:tc>
          <w:tcPr>
            <w:tcW w:w="3686" w:type="dxa"/>
          </w:tcPr>
          <w:p w:rsidR="00F52CC1" w:rsidRPr="008B7FD0" w:rsidRDefault="00F52CC1">
            <w:pPr>
              <w:tabs>
                <w:tab w:val="left" w:pos="5140"/>
              </w:tabs>
              <w:jc w:val="center"/>
              <w:rPr>
                <w:rFonts w:ascii="宋体" w:hAnsi="宋体"/>
                <w:color w:val="000000"/>
                <w:kern w:val="0"/>
                <w:sz w:val="22"/>
                <w:szCs w:val="20"/>
              </w:rPr>
            </w:pPr>
          </w:p>
        </w:tc>
        <w:tc>
          <w:tcPr>
            <w:tcW w:w="1523"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r>
      <w:tr w:rsidR="00F52CC1" w:rsidRPr="008B7FD0">
        <w:tc>
          <w:tcPr>
            <w:tcW w:w="3686" w:type="dxa"/>
          </w:tcPr>
          <w:p w:rsidR="00F52CC1" w:rsidRPr="008B7FD0" w:rsidRDefault="00F52CC1">
            <w:pPr>
              <w:tabs>
                <w:tab w:val="left" w:pos="5140"/>
              </w:tabs>
              <w:jc w:val="center"/>
              <w:rPr>
                <w:rFonts w:ascii="宋体" w:hAnsi="宋体"/>
                <w:color w:val="000000"/>
                <w:kern w:val="0"/>
                <w:sz w:val="22"/>
                <w:szCs w:val="20"/>
              </w:rPr>
            </w:pPr>
          </w:p>
        </w:tc>
        <w:tc>
          <w:tcPr>
            <w:tcW w:w="1523"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r>
      <w:tr w:rsidR="00F52CC1" w:rsidRPr="008B7FD0">
        <w:tc>
          <w:tcPr>
            <w:tcW w:w="3686" w:type="dxa"/>
          </w:tcPr>
          <w:p w:rsidR="00F52CC1" w:rsidRPr="008B7FD0" w:rsidRDefault="00EC1D78">
            <w:pPr>
              <w:tabs>
                <w:tab w:val="left" w:pos="5140"/>
              </w:tabs>
              <w:jc w:val="center"/>
              <w:rPr>
                <w:rFonts w:ascii="宋体" w:hAnsi="宋体"/>
                <w:color w:val="000000"/>
                <w:kern w:val="0"/>
                <w:sz w:val="22"/>
                <w:szCs w:val="20"/>
              </w:rPr>
            </w:pPr>
            <w:r w:rsidRPr="008B7FD0">
              <w:rPr>
                <w:rFonts w:ascii="宋体" w:hAnsi="宋体" w:hint="eastAsia"/>
                <w:color w:val="000000"/>
                <w:kern w:val="0"/>
                <w:sz w:val="22"/>
                <w:szCs w:val="20"/>
              </w:rPr>
              <w:t>（自动添行</w:t>
            </w:r>
            <w:r w:rsidRPr="008B7FD0">
              <w:rPr>
                <w:rFonts w:ascii="宋体" w:hAnsi="宋体"/>
                <w:color w:val="000000"/>
                <w:kern w:val="0"/>
                <w:sz w:val="22"/>
                <w:szCs w:val="20"/>
              </w:rPr>
              <w:t>）</w:t>
            </w:r>
          </w:p>
        </w:tc>
        <w:tc>
          <w:tcPr>
            <w:tcW w:w="1523"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c>
          <w:tcPr>
            <w:tcW w:w="1524" w:type="dxa"/>
          </w:tcPr>
          <w:p w:rsidR="00F52CC1" w:rsidRPr="008B7FD0" w:rsidRDefault="00F52CC1">
            <w:pPr>
              <w:tabs>
                <w:tab w:val="left" w:pos="5140"/>
              </w:tabs>
              <w:jc w:val="center"/>
              <w:rPr>
                <w:rFonts w:ascii="宋体" w:hAnsi="宋体"/>
                <w:color w:val="000000"/>
                <w:kern w:val="0"/>
                <w:sz w:val="22"/>
                <w:szCs w:val="20"/>
              </w:rPr>
            </w:pPr>
          </w:p>
        </w:tc>
      </w:tr>
      <w:tr w:rsidR="00F52CC1" w:rsidRPr="008B7FD0">
        <w:tc>
          <w:tcPr>
            <w:tcW w:w="3686" w:type="dxa"/>
          </w:tcPr>
          <w:p w:rsidR="00F52CC1" w:rsidRPr="008B7FD0" w:rsidRDefault="00EC1D78">
            <w:pPr>
              <w:tabs>
                <w:tab w:val="left" w:pos="5140"/>
              </w:tabs>
              <w:jc w:val="center"/>
              <w:rPr>
                <w:rFonts w:ascii="宋体" w:hAnsi="宋体"/>
                <w:b/>
                <w:color w:val="000000"/>
                <w:kern w:val="0"/>
                <w:sz w:val="22"/>
                <w:szCs w:val="20"/>
              </w:rPr>
            </w:pPr>
            <w:r w:rsidRPr="008B7FD0">
              <w:rPr>
                <w:rFonts w:ascii="宋体" w:hAnsi="宋体" w:hint="eastAsia"/>
                <w:b/>
                <w:color w:val="000000"/>
                <w:kern w:val="0"/>
                <w:sz w:val="22"/>
                <w:szCs w:val="20"/>
              </w:rPr>
              <w:t>员工总计</w:t>
            </w:r>
          </w:p>
        </w:tc>
        <w:tc>
          <w:tcPr>
            <w:tcW w:w="1523" w:type="dxa"/>
          </w:tcPr>
          <w:p w:rsidR="00F52CC1" w:rsidRPr="008B7FD0" w:rsidRDefault="00F52CC1">
            <w:pPr>
              <w:tabs>
                <w:tab w:val="left" w:pos="5140"/>
              </w:tabs>
              <w:jc w:val="center"/>
              <w:rPr>
                <w:rFonts w:ascii="宋体" w:hAnsi="宋体"/>
                <w:b/>
                <w:color w:val="000000"/>
                <w:kern w:val="0"/>
                <w:sz w:val="22"/>
                <w:szCs w:val="20"/>
              </w:rPr>
            </w:pPr>
          </w:p>
        </w:tc>
        <w:tc>
          <w:tcPr>
            <w:tcW w:w="1524" w:type="dxa"/>
          </w:tcPr>
          <w:p w:rsidR="00F52CC1" w:rsidRPr="008B7FD0" w:rsidRDefault="00F52CC1">
            <w:pPr>
              <w:tabs>
                <w:tab w:val="left" w:pos="5140"/>
              </w:tabs>
              <w:jc w:val="center"/>
              <w:rPr>
                <w:rFonts w:ascii="宋体" w:hAnsi="宋体"/>
                <w:b/>
                <w:color w:val="000000"/>
                <w:kern w:val="0"/>
                <w:sz w:val="22"/>
                <w:szCs w:val="20"/>
              </w:rPr>
            </w:pPr>
          </w:p>
        </w:tc>
        <w:tc>
          <w:tcPr>
            <w:tcW w:w="1524" w:type="dxa"/>
          </w:tcPr>
          <w:p w:rsidR="00F52CC1" w:rsidRPr="008B7FD0" w:rsidRDefault="00F52CC1">
            <w:pPr>
              <w:tabs>
                <w:tab w:val="left" w:pos="5140"/>
              </w:tabs>
              <w:jc w:val="center"/>
              <w:rPr>
                <w:rFonts w:ascii="宋体" w:hAnsi="宋体"/>
                <w:b/>
                <w:color w:val="000000"/>
                <w:kern w:val="0"/>
                <w:sz w:val="22"/>
                <w:szCs w:val="20"/>
              </w:rPr>
            </w:pPr>
          </w:p>
        </w:tc>
        <w:tc>
          <w:tcPr>
            <w:tcW w:w="1524" w:type="dxa"/>
          </w:tcPr>
          <w:p w:rsidR="00F52CC1" w:rsidRPr="008B7FD0" w:rsidRDefault="00F52CC1">
            <w:pPr>
              <w:tabs>
                <w:tab w:val="left" w:pos="5140"/>
              </w:tabs>
              <w:jc w:val="center"/>
              <w:rPr>
                <w:rFonts w:ascii="宋体" w:hAnsi="宋体"/>
                <w:b/>
                <w:color w:val="000000"/>
                <w:kern w:val="0"/>
                <w:sz w:val="22"/>
                <w:szCs w:val="20"/>
              </w:rPr>
            </w:pPr>
          </w:p>
        </w:tc>
      </w:tr>
    </w:tbl>
    <w:p w:rsidR="00F52CC1" w:rsidRPr="008B7FD0" w:rsidRDefault="00EC1D78">
      <w:pPr>
        <w:ind w:right="-99" w:firstLineChars="200" w:firstLine="420"/>
        <w:rPr>
          <w:rFonts w:ascii="Calibri" w:eastAsia="宋体" w:hAnsi="Calibri" w:cs="Times New Roman"/>
          <w:i/>
          <w:color w:val="FF0000"/>
        </w:rPr>
      </w:pPr>
      <w:r w:rsidRPr="008B7FD0">
        <w:rPr>
          <w:rFonts w:ascii="Calibri" w:eastAsia="宋体" w:hAnsi="Calibri" w:cs="Times New Roman"/>
          <w:i/>
          <w:color w:val="FF0000"/>
        </w:rPr>
        <w:t>注</w:t>
      </w:r>
      <w:r w:rsidRPr="008B7FD0">
        <w:rPr>
          <w:rFonts w:ascii="Calibri" w:eastAsia="宋体" w:hAnsi="Calibri" w:cs="Times New Roman" w:hint="eastAsia"/>
          <w:i/>
          <w:color w:val="FF0000"/>
        </w:rPr>
        <w:t>：</w:t>
      </w:r>
      <w:r w:rsidRPr="008B7FD0">
        <w:rPr>
          <w:rFonts w:ascii="Calibri" w:eastAsia="宋体" w:hAnsi="Calibri" w:cs="Times New Roman"/>
          <w:i/>
          <w:color w:val="FF0000"/>
        </w:rPr>
        <w:t>可以分类为</w:t>
      </w:r>
      <w:r w:rsidRPr="008B7FD0">
        <w:rPr>
          <w:rFonts w:ascii="Calibri" w:eastAsia="宋体" w:hAnsi="Calibri" w:cs="Times New Roman" w:hint="eastAsia"/>
          <w:i/>
          <w:color w:val="FF0000"/>
        </w:rPr>
        <w:t>管理人员、生产人员、销售人员、技术人员、财务人员、</w:t>
      </w:r>
      <w:r w:rsidRPr="008B7FD0">
        <w:rPr>
          <w:rFonts w:ascii="Calibri" w:eastAsia="宋体" w:hAnsi="Calibri" w:cs="Times New Roman"/>
          <w:i/>
          <w:color w:val="FF0000"/>
        </w:rPr>
        <w:t>行政人员</w:t>
      </w:r>
      <w:r w:rsidRPr="008B7FD0">
        <w:rPr>
          <w:rFonts w:ascii="Calibri" w:eastAsia="宋体" w:hAnsi="Calibri" w:cs="Times New Roman" w:hint="eastAsia"/>
          <w:i/>
          <w:color w:val="FF0000"/>
        </w:rPr>
        <w:t>等。</w:t>
      </w:r>
    </w:p>
    <w:tbl>
      <w:tblPr>
        <w:tblStyle w:val="33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3118"/>
        <w:gridCol w:w="2976"/>
      </w:tblGrid>
      <w:tr w:rsidR="00F52CC1" w:rsidRPr="008B7FD0">
        <w:tc>
          <w:tcPr>
            <w:tcW w:w="3687"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按</w:t>
            </w:r>
            <w:r w:rsidRPr="008B7FD0">
              <w:rPr>
                <w:rFonts w:ascii="宋体" w:eastAsia="宋体" w:hAnsi="宋体" w:cs="Times New Roman"/>
                <w:b/>
                <w:color w:val="000000"/>
                <w:kern w:val="0"/>
                <w:sz w:val="22"/>
                <w:szCs w:val="20"/>
              </w:rPr>
              <w:t>教育程度分</w:t>
            </w:r>
            <w:r w:rsidRPr="008B7FD0">
              <w:rPr>
                <w:rFonts w:ascii="宋体" w:eastAsia="宋体" w:hAnsi="宋体" w:cs="Times New Roman" w:hint="eastAsia"/>
                <w:b/>
                <w:color w:val="000000"/>
                <w:kern w:val="0"/>
                <w:sz w:val="22"/>
                <w:szCs w:val="20"/>
              </w:rPr>
              <w:t>类</w:t>
            </w:r>
          </w:p>
        </w:tc>
        <w:tc>
          <w:tcPr>
            <w:tcW w:w="3118"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期初人数</w:t>
            </w:r>
          </w:p>
        </w:tc>
        <w:tc>
          <w:tcPr>
            <w:tcW w:w="2976" w:type="dxa"/>
            <w:shd w:val="pct10" w:color="auto" w:fill="auto"/>
            <w:vAlign w:val="center"/>
          </w:tcPr>
          <w:p w:rsidR="00F52CC1" w:rsidRPr="008B7FD0" w:rsidRDefault="00EC1D78">
            <w:pPr>
              <w:tabs>
                <w:tab w:val="left" w:pos="5140"/>
              </w:tabs>
              <w:jc w:val="center"/>
              <w:rPr>
                <w:rFonts w:ascii="宋体" w:eastAsia="宋体" w:hAnsi="宋体" w:cs="Times New Roman"/>
                <w:b/>
                <w:color w:val="000000"/>
                <w:kern w:val="0"/>
                <w:sz w:val="22"/>
                <w:szCs w:val="20"/>
              </w:rPr>
            </w:pPr>
            <w:r w:rsidRPr="008B7FD0">
              <w:rPr>
                <w:rFonts w:ascii="宋体" w:eastAsia="宋体" w:hAnsi="宋体" w:cs="Times New Roman" w:hint="eastAsia"/>
                <w:b/>
                <w:color w:val="000000"/>
                <w:kern w:val="0"/>
                <w:sz w:val="22"/>
                <w:szCs w:val="20"/>
              </w:rPr>
              <w:t>期末人数</w:t>
            </w:r>
          </w:p>
        </w:tc>
      </w:tr>
      <w:tr w:rsidR="00F52CC1" w:rsidRPr="008B7FD0">
        <w:tc>
          <w:tcPr>
            <w:tcW w:w="3687" w:type="dxa"/>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博士</w:t>
            </w:r>
          </w:p>
        </w:tc>
        <w:tc>
          <w:tcPr>
            <w:tcW w:w="3118" w:type="dxa"/>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2976" w:type="dxa"/>
          </w:tcPr>
          <w:p w:rsidR="00F52CC1" w:rsidRPr="008B7FD0" w:rsidRDefault="00F52CC1">
            <w:pPr>
              <w:tabs>
                <w:tab w:val="left" w:pos="5140"/>
              </w:tabs>
              <w:jc w:val="center"/>
              <w:rPr>
                <w:rFonts w:ascii="宋体" w:eastAsia="宋体" w:hAnsi="宋体" w:cs="Times New Roman"/>
                <w:color w:val="000000"/>
                <w:kern w:val="0"/>
                <w:sz w:val="22"/>
                <w:szCs w:val="20"/>
              </w:rPr>
            </w:pPr>
          </w:p>
        </w:tc>
      </w:tr>
      <w:tr w:rsidR="00F52CC1" w:rsidRPr="008B7FD0">
        <w:tc>
          <w:tcPr>
            <w:tcW w:w="3687" w:type="dxa"/>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硕士</w:t>
            </w:r>
          </w:p>
        </w:tc>
        <w:tc>
          <w:tcPr>
            <w:tcW w:w="3118" w:type="dxa"/>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2976" w:type="dxa"/>
          </w:tcPr>
          <w:p w:rsidR="00F52CC1" w:rsidRPr="008B7FD0" w:rsidRDefault="00F52CC1">
            <w:pPr>
              <w:tabs>
                <w:tab w:val="left" w:pos="5140"/>
              </w:tabs>
              <w:jc w:val="center"/>
              <w:rPr>
                <w:rFonts w:ascii="宋体" w:eastAsia="宋体" w:hAnsi="宋体" w:cs="Times New Roman"/>
                <w:color w:val="000000"/>
                <w:kern w:val="0"/>
                <w:sz w:val="22"/>
                <w:szCs w:val="20"/>
              </w:rPr>
            </w:pPr>
          </w:p>
        </w:tc>
      </w:tr>
      <w:tr w:rsidR="00F52CC1" w:rsidRPr="008B7FD0">
        <w:tc>
          <w:tcPr>
            <w:tcW w:w="3687" w:type="dxa"/>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本科</w:t>
            </w:r>
          </w:p>
        </w:tc>
        <w:tc>
          <w:tcPr>
            <w:tcW w:w="3118" w:type="dxa"/>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2976" w:type="dxa"/>
          </w:tcPr>
          <w:p w:rsidR="00F52CC1" w:rsidRPr="008B7FD0" w:rsidRDefault="00F52CC1">
            <w:pPr>
              <w:tabs>
                <w:tab w:val="left" w:pos="5140"/>
              </w:tabs>
              <w:jc w:val="center"/>
              <w:rPr>
                <w:rFonts w:ascii="宋体" w:eastAsia="宋体" w:hAnsi="宋体" w:cs="Times New Roman"/>
                <w:color w:val="000000"/>
                <w:kern w:val="0"/>
                <w:sz w:val="22"/>
                <w:szCs w:val="20"/>
              </w:rPr>
            </w:pPr>
          </w:p>
        </w:tc>
      </w:tr>
      <w:tr w:rsidR="00F52CC1" w:rsidRPr="008B7FD0">
        <w:tc>
          <w:tcPr>
            <w:tcW w:w="3687" w:type="dxa"/>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专科</w:t>
            </w:r>
          </w:p>
        </w:tc>
        <w:tc>
          <w:tcPr>
            <w:tcW w:w="3118" w:type="dxa"/>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2976" w:type="dxa"/>
          </w:tcPr>
          <w:p w:rsidR="00F52CC1" w:rsidRPr="008B7FD0" w:rsidRDefault="00F52CC1">
            <w:pPr>
              <w:tabs>
                <w:tab w:val="left" w:pos="5140"/>
              </w:tabs>
              <w:jc w:val="center"/>
              <w:rPr>
                <w:rFonts w:ascii="宋体" w:eastAsia="宋体" w:hAnsi="宋体" w:cs="Times New Roman"/>
                <w:color w:val="000000"/>
                <w:kern w:val="0"/>
                <w:sz w:val="22"/>
                <w:szCs w:val="20"/>
              </w:rPr>
            </w:pPr>
          </w:p>
        </w:tc>
      </w:tr>
      <w:tr w:rsidR="00F52CC1" w:rsidRPr="008B7FD0">
        <w:tc>
          <w:tcPr>
            <w:tcW w:w="3687" w:type="dxa"/>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专科</w:t>
            </w:r>
            <w:r w:rsidRPr="008B7FD0">
              <w:rPr>
                <w:rFonts w:ascii="宋体" w:eastAsia="宋体" w:hAnsi="宋体" w:cs="Times New Roman"/>
                <w:color w:val="000000"/>
                <w:kern w:val="0"/>
                <w:sz w:val="22"/>
                <w:szCs w:val="20"/>
              </w:rPr>
              <w:t>以下</w:t>
            </w:r>
          </w:p>
        </w:tc>
        <w:tc>
          <w:tcPr>
            <w:tcW w:w="3118" w:type="dxa"/>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2976" w:type="dxa"/>
          </w:tcPr>
          <w:p w:rsidR="00F52CC1" w:rsidRPr="008B7FD0" w:rsidRDefault="00F52CC1">
            <w:pPr>
              <w:tabs>
                <w:tab w:val="left" w:pos="5140"/>
              </w:tabs>
              <w:jc w:val="center"/>
              <w:rPr>
                <w:rFonts w:ascii="宋体" w:eastAsia="宋体" w:hAnsi="宋体" w:cs="Times New Roman"/>
                <w:color w:val="000000"/>
                <w:kern w:val="0"/>
                <w:sz w:val="22"/>
                <w:szCs w:val="20"/>
              </w:rPr>
            </w:pPr>
          </w:p>
        </w:tc>
      </w:tr>
      <w:tr w:rsidR="00F52CC1" w:rsidRPr="008B7FD0">
        <w:tc>
          <w:tcPr>
            <w:tcW w:w="3687" w:type="dxa"/>
          </w:tcPr>
          <w:p w:rsidR="00F52CC1" w:rsidRPr="008B7FD0" w:rsidRDefault="00EC1D78">
            <w:pPr>
              <w:tabs>
                <w:tab w:val="left" w:pos="5140"/>
              </w:tabs>
              <w:jc w:val="center"/>
              <w:rPr>
                <w:rFonts w:ascii="宋体" w:eastAsia="宋体" w:hAnsi="宋体" w:cs="Times New Roman"/>
                <w:color w:val="000000"/>
                <w:kern w:val="0"/>
                <w:sz w:val="22"/>
                <w:szCs w:val="20"/>
              </w:rPr>
            </w:pPr>
            <w:r w:rsidRPr="008B7FD0">
              <w:rPr>
                <w:rFonts w:ascii="宋体" w:eastAsia="宋体" w:hAnsi="宋体" w:cs="Times New Roman" w:hint="eastAsia"/>
                <w:b/>
                <w:color w:val="000000"/>
                <w:kern w:val="0"/>
                <w:sz w:val="22"/>
                <w:szCs w:val="20"/>
              </w:rPr>
              <w:t>员工总计</w:t>
            </w:r>
          </w:p>
        </w:tc>
        <w:tc>
          <w:tcPr>
            <w:tcW w:w="3118" w:type="dxa"/>
          </w:tcPr>
          <w:p w:rsidR="00F52CC1" w:rsidRPr="008B7FD0" w:rsidRDefault="00F52CC1">
            <w:pPr>
              <w:tabs>
                <w:tab w:val="left" w:pos="5140"/>
              </w:tabs>
              <w:jc w:val="center"/>
              <w:rPr>
                <w:rFonts w:ascii="宋体" w:eastAsia="宋体" w:hAnsi="宋体" w:cs="Times New Roman"/>
                <w:color w:val="000000"/>
                <w:kern w:val="0"/>
                <w:sz w:val="22"/>
                <w:szCs w:val="20"/>
              </w:rPr>
            </w:pPr>
          </w:p>
        </w:tc>
        <w:tc>
          <w:tcPr>
            <w:tcW w:w="2976" w:type="dxa"/>
          </w:tcPr>
          <w:p w:rsidR="00F52CC1" w:rsidRPr="008B7FD0" w:rsidRDefault="00F52CC1">
            <w:pPr>
              <w:tabs>
                <w:tab w:val="left" w:pos="5140"/>
              </w:tabs>
              <w:jc w:val="center"/>
              <w:rPr>
                <w:rFonts w:ascii="宋体" w:eastAsia="宋体" w:hAnsi="宋体" w:cs="Times New Roman"/>
                <w:color w:val="000000"/>
                <w:kern w:val="0"/>
                <w:sz w:val="22"/>
                <w:szCs w:val="20"/>
              </w:rPr>
            </w:pPr>
          </w:p>
        </w:tc>
      </w:tr>
    </w:tbl>
    <w:p w:rsidR="00F52CC1" w:rsidRPr="008B7FD0" w:rsidRDefault="00EC1D78">
      <w:pPr>
        <w:tabs>
          <w:tab w:val="left" w:pos="5140"/>
        </w:tabs>
        <w:rPr>
          <w:rFonts w:ascii="宋体" w:eastAsia="宋体" w:hAnsi="宋体" w:cs="Times New Roman"/>
          <w:b/>
          <w:color w:val="000000"/>
          <w:szCs w:val="21"/>
        </w:rPr>
      </w:pPr>
      <w:r w:rsidRPr="008B7FD0">
        <w:rPr>
          <w:rFonts w:ascii="宋体" w:eastAsia="宋体" w:hAnsi="宋体" w:cs="Times New Roman" w:hint="eastAsia"/>
          <w:b/>
          <w:color w:val="000000"/>
          <w:szCs w:val="21"/>
        </w:rPr>
        <w:t>员工薪酬政策、培训计划以及需公司承担费用的离退休职工人数等</w:t>
      </w:r>
      <w:r w:rsidRPr="008B7FD0">
        <w:rPr>
          <w:rFonts w:ascii="宋体" w:eastAsia="宋体" w:hAnsi="宋体" w:cs="Times New Roman"/>
          <w:b/>
          <w:color w:val="000000"/>
          <w:szCs w:val="21"/>
        </w:rPr>
        <w:t>情况</w:t>
      </w:r>
    </w:p>
    <w:tbl>
      <w:tblPr>
        <w:tblStyle w:val="330"/>
        <w:tblW w:w="9781" w:type="dxa"/>
        <w:tblInd w:w="-572" w:type="dxa"/>
        <w:tblLook w:val="04A0" w:firstRow="1" w:lastRow="0" w:firstColumn="1" w:lastColumn="0" w:noHBand="0" w:noVBand="1"/>
      </w:tblPr>
      <w:tblGrid>
        <w:gridCol w:w="9781"/>
      </w:tblGrid>
      <w:tr w:rsidR="00F52CC1" w:rsidRPr="008B7FD0">
        <w:tc>
          <w:tcPr>
            <w:tcW w:w="9781" w:type="dxa"/>
            <w:tcBorders>
              <w:top w:val="single" w:sz="4" w:space="0" w:color="5B9BD5"/>
              <w:left w:val="single" w:sz="4" w:space="0" w:color="5B9BD5"/>
              <w:bottom w:val="single" w:sz="4" w:space="0" w:color="5B9BD5"/>
              <w:right w:val="single" w:sz="4" w:space="0" w:color="5B9BD5"/>
            </w:tcBorders>
          </w:tcPr>
          <w:p w:rsidR="00F52CC1" w:rsidRPr="008B7FD0" w:rsidRDefault="00F52CC1">
            <w:pPr>
              <w:tabs>
                <w:tab w:val="left" w:pos="5140"/>
              </w:tabs>
              <w:rPr>
                <w:rFonts w:ascii="宋体" w:eastAsia="宋体" w:hAnsi="宋体" w:cs="Times New Roman"/>
                <w:color w:val="000000"/>
                <w:kern w:val="0"/>
                <w:sz w:val="20"/>
                <w:szCs w:val="21"/>
              </w:rPr>
            </w:pP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（二</w:t>
      </w:r>
      <w:r w:rsidRPr="008B7FD0">
        <w:rPr>
          <w:rFonts w:ascii="Times New Roman" w:eastAsia="宋体" w:hAnsi="Times New Roman" w:cs="Times New Roman"/>
          <w:b/>
          <w:bCs/>
          <w:szCs w:val="32"/>
          <w:lang w:val="zh-CN"/>
        </w:rPr>
        <w:t>）</w:t>
      </w:r>
      <w:r w:rsidRPr="008B7FD0">
        <w:rPr>
          <w:rFonts w:ascii="Times New Roman" w:eastAsia="宋体" w:hAnsi="Times New Roman" w:cs="Times New Roman" w:hint="eastAsia"/>
          <w:b/>
          <w:bCs/>
          <w:szCs w:val="32"/>
          <w:lang w:val="zh-CN"/>
        </w:rPr>
        <w:t>核心员工（公司</w:t>
      </w:r>
      <w:r w:rsidRPr="008B7FD0">
        <w:rPr>
          <w:rFonts w:ascii="Times New Roman" w:eastAsia="宋体" w:hAnsi="Times New Roman" w:cs="Times New Roman"/>
          <w:b/>
          <w:bCs/>
          <w:szCs w:val="32"/>
          <w:lang w:val="zh-CN"/>
        </w:rPr>
        <w:t>及</w:t>
      </w:r>
      <w:r w:rsidRPr="008B7FD0">
        <w:rPr>
          <w:rFonts w:ascii="Times New Roman" w:eastAsia="宋体" w:hAnsi="Times New Roman" w:cs="Times New Roman" w:hint="eastAsia"/>
          <w:b/>
          <w:bCs/>
          <w:szCs w:val="32"/>
          <w:lang w:val="zh-CN"/>
        </w:rPr>
        <w:t>控股</w:t>
      </w:r>
      <w:r w:rsidRPr="008B7FD0">
        <w:rPr>
          <w:rFonts w:ascii="Times New Roman" w:eastAsia="宋体" w:hAnsi="Times New Roman" w:cs="Times New Roman"/>
          <w:b/>
          <w:bCs/>
          <w:szCs w:val="32"/>
          <w:lang w:val="zh-CN"/>
        </w:rPr>
        <w:t>子公司）</w:t>
      </w:r>
      <w:r w:rsidRPr="008B7FD0">
        <w:rPr>
          <w:rFonts w:ascii="Times New Roman" w:eastAsia="宋体" w:hAnsi="Times New Roman" w:cs="Times New Roman" w:hint="eastAsia"/>
          <w:b/>
          <w:bCs/>
          <w:szCs w:val="32"/>
          <w:lang w:val="zh-CN"/>
        </w:rPr>
        <w:t>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p w:rsidR="00F52CC1" w:rsidRPr="008B7FD0" w:rsidRDefault="00EC1D78">
      <w:pPr>
        <w:jc w:val="right"/>
        <w:rPr>
          <w:rFonts w:ascii="Calibri" w:eastAsia="宋体" w:hAnsi="Calibri" w:cs="Times New Roman"/>
        </w:rPr>
      </w:pPr>
      <w:r w:rsidRPr="008B7FD0">
        <w:rPr>
          <w:rFonts w:ascii="Calibri" w:eastAsia="宋体" w:hAnsi="Calibri" w:cs="Times New Roman" w:hint="eastAsia"/>
        </w:rPr>
        <w:t>单位</w:t>
      </w:r>
      <w:r w:rsidRPr="008B7FD0">
        <w:rPr>
          <w:rFonts w:ascii="Calibri" w:eastAsia="宋体" w:hAnsi="Calibri" w:cs="Times New Roman"/>
        </w:rPr>
        <w:t>：股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30"/>
        <w:gridCol w:w="1406"/>
        <w:gridCol w:w="850"/>
        <w:gridCol w:w="2410"/>
        <w:gridCol w:w="1560"/>
        <w:gridCol w:w="1984"/>
      </w:tblGrid>
      <w:tr w:rsidR="00F52CC1" w:rsidRPr="008B7FD0">
        <w:tc>
          <w:tcPr>
            <w:tcW w:w="742" w:type="pct"/>
            <w:shd w:val="clear" w:color="auto" w:fill="D9D9D9" w:themeFill="background1" w:themeFillShade="D9"/>
            <w:vAlign w:val="center"/>
          </w:tcPr>
          <w:p w:rsidR="00F52CC1" w:rsidRPr="008B7FD0" w:rsidRDefault="00EC1D78">
            <w:pPr>
              <w:jc w:val="center"/>
              <w:rPr>
                <w:b/>
                <w:sz w:val="22"/>
              </w:rPr>
            </w:pPr>
            <w:r w:rsidRPr="008B7FD0">
              <w:rPr>
                <w:rFonts w:hint="eastAsia"/>
                <w:b/>
                <w:sz w:val="22"/>
              </w:rPr>
              <w:t>姓名</w:t>
            </w:r>
          </w:p>
        </w:tc>
        <w:tc>
          <w:tcPr>
            <w:tcW w:w="729" w:type="pct"/>
            <w:shd w:val="clear" w:color="auto" w:fill="D9D9D9" w:themeFill="background1" w:themeFillShade="D9"/>
            <w:vAlign w:val="center"/>
          </w:tcPr>
          <w:p w:rsidR="00F52CC1" w:rsidRPr="008B7FD0" w:rsidRDefault="00EC1D78">
            <w:pPr>
              <w:jc w:val="center"/>
              <w:rPr>
                <w:b/>
                <w:sz w:val="22"/>
              </w:rPr>
            </w:pPr>
            <w:r w:rsidRPr="008B7FD0">
              <w:rPr>
                <w:rFonts w:hint="eastAsia"/>
                <w:b/>
                <w:sz w:val="22"/>
              </w:rPr>
              <w:t>变动情况</w:t>
            </w:r>
          </w:p>
        </w:tc>
        <w:tc>
          <w:tcPr>
            <w:tcW w:w="441" w:type="pct"/>
            <w:shd w:val="clear" w:color="auto" w:fill="D9D9D9" w:themeFill="background1" w:themeFillShade="D9"/>
            <w:vAlign w:val="center"/>
          </w:tcPr>
          <w:p w:rsidR="00F52CC1" w:rsidRPr="008B7FD0" w:rsidRDefault="00EC1D78">
            <w:pPr>
              <w:jc w:val="center"/>
              <w:rPr>
                <w:b/>
                <w:sz w:val="22"/>
              </w:rPr>
            </w:pPr>
            <w:r w:rsidRPr="008B7FD0">
              <w:rPr>
                <w:rFonts w:hint="eastAsia"/>
                <w:b/>
                <w:sz w:val="22"/>
              </w:rPr>
              <w:t>职务</w:t>
            </w:r>
          </w:p>
        </w:tc>
        <w:tc>
          <w:tcPr>
            <w:tcW w:w="1250" w:type="pct"/>
            <w:shd w:val="clear" w:color="auto" w:fill="D9D9D9" w:themeFill="background1" w:themeFillShade="D9"/>
            <w:vAlign w:val="center"/>
          </w:tcPr>
          <w:p w:rsidR="00F52CC1" w:rsidRPr="008B7FD0" w:rsidRDefault="00EC1D78">
            <w:pPr>
              <w:widowControl/>
              <w:jc w:val="center"/>
              <w:rPr>
                <w:b/>
                <w:sz w:val="22"/>
              </w:rPr>
            </w:pPr>
            <w:r w:rsidRPr="008B7FD0">
              <w:rPr>
                <w:rFonts w:hint="eastAsia"/>
                <w:b/>
                <w:sz w:val="22"/>
              </w:rPr>
              <w:t>期初持普通股股数</w:t>
            </w:r>
          </w:p>
        </w:tc>
        <w:tc>
          <w:tcPr>
            <w:tcW w:w="809" w:type="pct"/>
            <w:shd w:val="clear" w:color="auto" w:fill="D9D9D9" w:themeFill="background1" w:themeFillShade="D9"/>
            <w:vAlign w:val="center"/>
          </w:tcPr>
          <w:p w:rsidR="00F52CC1" w:rsidRPr="008B7FD0" w:rsidRDefault="00EC1D78">
            <w:pPr>
              <w:widowControl/>
              <w:jc w:val="center"/>
              <w:rPr>
                <w:b/>
                <w:sz w:val="22"/>
              </w:rPr>
            </w:pPr>
            <w:r w:rsidRPr="008B7FD0">
              <w:rPr>
                <w:rFonts w:hint="eastAsia"/>
                <w:b/>
                <w:sz w:val="22"/>
              </w:rPr>
              <w:t>持股</w:t>
            </w:r>
            <w:r w:rsidRPr="008B7FD0">
              <w:rPr>
                <w:b/>
                <w:sz w:val="22"/>
              </w:rPr>
              <w:t>数量变动</w:t>
            </w:r>
          </w:p>
        </w:tc>
        <w:tc>
          <w:tcPr>
            <w:tcW w:w="1029" w:type="pct"/>
            <w:shd w:val="clear" w:color="auto" w:fill="D9D9D9" w:themeFill="background1" w:themeFillShade="D9"/>
            <w:vAlign w:val="center"/>
          </w:tcPr>
          <w:p w:rsidR="00F52CC1" w:rsidRPr="008B7FD0" w:rsidRDefault="00EC1D78">
            <w:pPr>
              <w:widowControl/>
              <w:jc w:val="center"/>
              <w:rPr>
                <w:b/>
                <w:sz w:val="22"/>
              </w:rPr>
            </w:pPr>
            <w:r w:rsidRPr="008B7FD0">
              <w:rPr>
                <w:rFonts w:hint="eastAsia"/>
                <w:b/>
                <w:sz w:val="22"/>
              </w:rPr>
              <w:t>期末持普通股股数</w:t>
            </w:r>
          </w:p>
        </w:tc>
      </w:tr>
      <w:tr w:rsidR="00F52CC1" w:rsidRPr="008B7FD0">
        <w:tc>
          <w:tcPr>
            <w:tcW w:w="742" w:type="pct"/>
          </w:tcPr>
          <w:p w:rsidR="00F52CC1" w:rsidRPr="008B7FD0" w:rsidRDefault="00F52CC1">
            <w:pPr>
              <w:jc w:val="center"/>
              <w:rPr>
                <w:sz w:val="22"/>
              </w:rPr>
            </w:pPr>
          </w:p>
        </w:tc>
        <w:tc>
          <w:tcPr>
            <w:tcW w:w="729" w:type="pct"/>
          </w:tcPr>
          <w:p w:rsidR="00F52CC1" w:rsidRPr="008B7FD0" w:rsidRDefault="00EC1D78">
            <w:pPr>
              <w:tabs>
                <w:tab w:val="left" w:pos="5140"/>
              </w:tabs>
              <w:rPr>
                <w:sz w:val="22"/>
              </w:rPr>
            </w:pPr>
            <w:r w:rsidRPr="008B7FD0">
              <w:rPr>
                <w:rFonts w:ascii="宋体" w:hAnsi="宋体" w:hint="eastAsia"/>
                <w:i/>
                <w:color w:val="FF0000"/>
                <w:sz w:val="20"/>
                <w:szCs w:val="21"/>
              </w:rPr>
              <w:t>（新增/离职/无变动</w:t>
            </w:r>
            <w:r w:rsidRPr="008B7FD0">
              <w:rPr>
                <w:rFonts w:ascii="宋体" w:hAnsi="宋体"/>
                <w:i/>
                <w:color w:val="FF0000"/>
                <w:sz w:val="20"/>
                <w:szCs w:val="21"/>
              </w:rPr>
              <w:t>）</w:t>
            </w:r>
          </w:p>
        </w:tc>
        <w:tc>
          <w:tcPr>
            <w:tcW w:w="441" w:type="pct"/>
          </w:tcPr>
          <w:p w:rsidR="00F52CC1" w:rsidRPr="008B7FD0" w:rsidRDefault="00F52CC1">
            <w:pPr>
              <w:rPr>
                <w:sz w:val="22"/>
              </w:rPr>
            </w:pPr>
          </w:p>
        </w:tc>
        <w:tc>
          <w:tcPr>
            <w:tcW w:w="1250" w:type="pct"/>
          </w:tcPr>
          <w:p w:rsidR="00F52CC1" w:rsidRPr="008B7FD0" w:rsidRDefault="00F52CC1">
            <w:pPr>
              <w:rPr>
                <w:sz w:val="22"/>
              </w:rPr>
            </w:pPr>
          </w:p>
        </w:tc>
        <w:tc>
          <w:tcPr>
            <w:tcW w:w="809" w:type="pct"/>
          </w:tcPr>
          <w:p w:rsidR="00F52CC1" w:rsidRPr="008B7FD0" w:rsidRDefault="00F52CC1">
            <w:pPr>
              <w:rPr>
                <w:sz w:val="22"/>
              </w:rPr>
            </w:pPr>
          </w:p>
        </w:tc>
        <w:tc>
          <w:tcPr>
            <w:tcW w:w="1029" w:type="pct"/>
          </w:tcPr>
          <w:p w:rsidR="00F52CC1" w:rsidRPr="008B7FD0" w:rsidRDefault="00F52CC1">
            <w:pPr>
              <w:rPr>
                <w:sz w:val="22"/>
              </w:rPr>
            </w:pPr>
          </w:p>
        </w:tc>
      </w:tr>
      <w:tr w:rsidR="00F52CC1" w:rsidRPr="008B7FD0">
        <w:tc>
          <w:tcPr>
            <w:tcW w:w="742" w:type="pct"/>
          </w:tcPr>
          <w:p w:rsidR="00F52CC1" w:rsidRPr="008B7FD0" w:rsidRDefault="00F52CC1">
            <w:pPr>
              <w:jc w:val="center"/>
              <w:rPr>
                <w:sz w:val="22"/>
              </w:rPr>
            </w:pPr>
          </w:p>
        </w:tc>
        <w:tc>
          <w:tcPr>
            <w:tcW w:w="729" w:type="pct"/>
          </w:tcPr>
          <w:p w:rsidR="00F52CC1" w:rsidRPr="008B7FD0" w:rsidRDefault="00F52CC1">
            <w:pPr>
              <w:rPr>
                <w:sz w:val="22"/>
              </w:rPr>
            </w:pPr>
          </w:p>
        </w:tc>
        <w:tc>
          <w:tcPr>
            <w:tcW w:w="441" w:type="pct"/>
          </w:tcPr>
          <w:p w:rsidR="00F52CC1" w:rsidRPr="008B7FD0" w:rsidRDefault="00F52CC1">
            <w:pPr>
              <w:rPr>
                <w:sz w:val="22"/>
              </w:rPr>
            </w:pPr>
          </w:p>
        </w:tc>
        <w:tc>
          <w:tcPr>
            <w:tcW w:w="1250" w:type="pct"/>
          </w:tcPr>
          <w:p w:rsidR="00F52CC1" w:rsidRPr="008B7FD0" w:rsidRDefault="00F52CC1">
            <w:pPr>
              <w:rPr>
                <w:sz w:val="22"/>
              </w:rPr>
            </w:pPr>
          </w:p>
        </w:tc>
        <w:tc>
          <w:tcPr>
            <w:tcW w:w="809" w:type="pct"/>
          </w:tcPr>
          <w:p w:rsidR="00F52CC1" w:rsidRPr="008B7FD0" w:rsidRDefault="00F52CC1">
            <w:pPr>
              <w:rPr>
                <w:sz w:val="22"/>
              </w:rPr>
            </w:pPr>
          </w:p>
        </w:tc>
        <w:tc>
          <w:tcPr>
            <w:tcW w:w="1029" w:type="pct"/>
          </w:tcPr>
          <w:p w:rsidR="00F52CC1" w:rsidRPr="008B7FD0" w:rsidRDefault="00F52CC1">
            <w:pPr>
              <w:rPr>
                <w:sz w:val="22"/>
              </w:rPr>
            </w:pPr>
          </w:p>
        </w:tc>
      </w:tr>
      <w:tr w:rsidR="00F52CC1" w:rsidRPr="008B7FD0">
        <w:tc>
          <w:tcPr>
            <w:tcW w:w="742" w:type="pct"/>
          </w:tcPr>
          <w:p w:rsidR="00F52CC1" w:rsidRPr="008B7FD0" w:rsidRDefault="00EC1D78">
            <w:pPr>
              <w:jc w:val="center"/>
              <w:rPr>
                <w:sz w:val="22"/>
              </w:rPr>
            </w:pPr>
            <w:r w:rsidRPr="008B7FD0">
              <w:rPr>
                <w:rFonts w:hint="eastAsia"/>
                <w:sz w:val="22"/>
              </w:rPr>
              <w:t>（自动添行</w:t>
            </w:r>
            <w:r w:rsidRPr="008B7FD0">
              <w:rPr>
                <w:sz w:val="22"/>
              </w:rPr>
              <w:t>）</w:t>
            </w:r>
          </w:p>
        </w:tc>
        <w:tc>
          <w:tcPr>
            <w:tcW w:w="729" w:type="pct"/>
          </w:tcPr>
          <w:p w:rsidR="00F52CC1" w:rsidRPr="008B7FD0" w:rsidRDefault="00F52CC1">
            <w:pPr>
              <w:rPr>
                <w:sz w:val="22"/>
              </w:rPr>
            </w:pPr>
          </w:p>
        </w:tc>
        <w:tc>
          <w:tcPr>
            <w:tcW w:w="441" w:type="pct"/>
          </w:tcPr>
          <w:p w:rsidR="00F52CC1" w:rsidRPr="008B7FD0" w:rsidRDefault="00F52CC1">
            <w:pPr>
              <w:rPr>
                <w:sz w:val="22"/>
              </w:rPr>
            </w:pPr>
          </w:p>
        </w:tc>
        <w:tc>
          <w:tcPr>
            <w:tcW w:w="1250" w:type="pct"/>
          </w:tcPr>
          <w:p w:rsidR="00F52CC1" w:rsidRPr="008B7FD0" w:rsidRDefault="00F52CC1">
            <w:pPr>
              <w:rPr>
                <w:sz w:val="22"/>
              </w:rPr>
            </w:pPr>
          </w:p>
        </w:tc>
        <w:tc>
          <w:tcPr>
            <w:tcW w:w="809" w:type="pct"/>
          </w:tcPr>
          <w:p w:rsidR="00F52CC1" w:rsidRPr="008B7FD0" w:rsidRDefault="00F52CC1">
            <w:pPr>
              <w:rPr>
                <w:sz w:val="22"/>
              </w:rPr>
            </w:pPr>
          </w:p>
        </w:tc>
        <w:tc>
          <w:tcPr>
            <w:tcW w:w="1029" w:type="pct"/>
          </w:tcPr>
          <w:p w:rsidR="00F52CC1" w:rsidRPr="008B7FD0" w:rsidRDefault="00F52CC1">
            <w:pPr>
              <w:rPr>
                <w:sz w:val="22"/>
              </w:rPr>
            </w:pPr>
          </w:p>
        </w:tc>
      </w:tr>
    </w:tbl>
    <w:p w:rsidR="00F52CC1" w:rsidRPr="008B7FD0" w:rsidRDefault="00EC1D78">
      <w:pPr>
        <w:rPr>
          <w:rFonts w:ascii="Calibri" w:eastAsia="宋体" w:hAnsi="Calibri" w:cs="Times New Roman"/>
          <w:b/>
        </w:rPr>
      </w:pPr>
      <w:r w:rsidRPr="008B7FD0">
        <w:rPr>
          <w:rFonts w:ascii="Calibri" w:eastAsia="宋体" w:hAnsi="Calibri" w:cs="Times New Roman" w:hint="eastAsia"/>
          <w:b/>
        </w:rPr>
        <w:t>核心员工</w:t>
      </w:r>
      <w:r w:rsidRPr="008B7FD0">
        <w:rPr>
          <w:rFonts w:ascii="Calibri" w:eastAsia="宋体" w:hAnsi="Calibri" w:cs="Times New Roman"/>
          <w:b/>
        </w:rPr>
        <w:t>的变动</w:t>
      </w:r>
      <w:r w:rsidRPr="008B7FD0">
        <w:rPr>
          <w:rFonts w:ascii="Calibri" w:eastAsia="宋体" w:hAnsi="Calibri" w:cs="Times New Roman" w:hint="eastAsia"/>
          <w:b/>
        </w:rPr>
        <w:t>情况</w:t>
      </w:r>
    </w:p>
    <w:tbl>
      <w:tblPr>
        <w:tblStyle w:val="131"/>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21"/>
              </w:rPr>
            </w:pPr>
            <w:r w:rsidRPr="008B7FD0">
              <w:rPr>
                <w:rFonts w:ascii="宋体" w:hAnsi="宋体" w:hint="eastAsia"/>
                <w:i/>
                <w:color w:val="FF0000"/>
                <w:kern w:val="0"/>
                <w:sz w:val="20"/>
                <w:szCs w:val="21"/>
              </w:rPr>
              <w:t>注</w:t>
            </w:r>
            <w:r w:rsidRPr="008B7FD0">
              <w:rPr>
                <w:rFonts w:ascii="宋体" w:hAnsi="宋体"/>
                <w:i/>
                <w:color w:val="FF0000"/>
                <w:kern w:val="0"/>
                <w:sz w:val="20"/>
                <w:szCs w:val="21"/>
              </w:rPr>
              <w:t>：</w:t>
            </w:r>
            <w:r w:rsidRPr="008B7FD0">
              <w:rPr>
                <w:rFonts w:ascii="宋体" w:hAnsi="宋体" w:hint="eastAsia"/>
                <w:i/>
                <w:color w:val="FF0000"/>
                <w:kern w:val="0"/>
                <w:sz w:val="20"/>
                <w:szCs w:val="21"/>
              </w:rPr>
              <w:t>公司</w:t>
            </w:r>
            <w:r w:rsidRPr="008B7FD0">
              <w:rPr>
                <w:rFonts w:ascii="宋体" w:hAnsi="宋体"/>
                <w:i/>
                <w:color w:val="FF0000"/>
                <w:kern w:val="0"/>
                <w:sz w:val="20"/>
                <w:szCs w:val="21"/>
              </w:rPr>
              <w:t>应披露</w:t>
            </w:r>
            <w:r w:rsidRPr="008B7FD0">
              <w:rPr>
                <w:rFonts w:ascii="宋体" w:hAnsi="宋体" w:hint="eastAsia"/>
                <w:i/>
                <w:color w:val="FF0000"/>
                <w:kern w:val="0"/>
                <w:sz w:val="20"/>
                <w:szCs w:val="21"/>
              </w:rPr>
              <w:t>公司及其控股子公司的核心员工的变动情况，并说明变动对公司经营的影响及公司采取的应对措施。</w:t>
            </w:r>
          </w:p>
        </w:tc>
      </w:tr>
    </w:tbl>
    <w:p w:rsidR="00F52CC1" w:rsidRPr="008B7FD0" w:rsidRDefault="00EC1D78">
      <w:pPr>
        <w:keepNext/>
        <w:keepLines/>
        <w:spacing w:before="100" w:after="100"/>
        <w:outlineLvl w:val="1"/>
        <w:rPr>
          <w:rFonts w:ascii="Calibri Light" w:eastAsia="微软雅黑" w:hAnsi="Calibri Light" w:cs="Times New Roman"/>
          <w:b/>
          <w:bCs/>
          <w:sz w:val="22"/>
          <w:szCs w:val="32"/>
        </w:rPr>
      </w:pPr>
      <w:bookmarkStart w:id="48" w:name="_Toc28124"/>
      <w:bookmarkStart w:id="49" w:name="_Toc11304"/>
      <w:bookmarkStart w:id="50" w:name="_Toc9561"/>
      <w:bookmarkStart w:id="51" w:name="_Toc26572"/>
      <w:bookmarkStart w:id="52" w:name="_Toc3366"/>
      <w:bookmarkStart w:id="53" w:name="_Toc30807"/>
      <w:r w:rsidRPr="008B7FD0">
        <w:rPr>
          <w:rFonts w:ascii="Calibri Light" w:eastAsia="微软雅黑" w:hAnsi="Calibri Light" w:cs="Times New Roman" w:hint="eastAsia"/>
          <w:b/>
          <w:bCs/>
          <w:sz w:val="22"/>
          <w:szCs w:val="32"/>
        </w:rPr>
        <w:t>三</w:t>
      </w:r>
      <w:r w:rsidRPr="008B7FD0">
        <w:rPr>
          <w:rFonts w:ascii="Calibri Light" w:eastAsia="微软雅黑" w:hAnsi="Calibri Light" w:cs="Times New Roman"/>
          <w:b/>
          <w:bCs/>
          <w:sz w:val="22"/>
          <w:szCs w:val="32"/>
        </w:rPr>
        <w:t>、公司治理</w:t>
      </w:r>
      <w:bookmarkEnd w:id="48"/>
      <w:bookmarkEnd w:id="49"/>
      <w:r w:rsidRPr="008B7FD0">
        <w:rPr>
          <w:rFonts w:ascii="Calibri Light" w:eastAsia="微软雅黑" w:hAnsi="Calibri Light" w:cs="Times New Roman" w:hint="eastAsia"/>
          <w:b/>
          <w:bCs/>
          <w:sz w:val="22"/>
          <w:szCs w:val="32"/>
        </w:rPr>
        <w:t>及</w:t>
      </w:r>
      <w:r w:rsidRPr="008B7FD0">
        <w:rPr>
          <w:rFonts w:ascii="Calibri Light" w:eastAsia="微软雅黑" w:hAnsi="Calibri Light" w:cs="Times New Roman"/>
          <w:b/>
          <w:bCs/>
          <w:sz w:val="22"/>
          <w:szCs w:val="32"/>
        </w:rPr>
        <w:t>内部控制</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222"/>
        <w:gridCol w:w="1417"/>
      </w:tblGrid>
      <w:tr w:rsidR="00F52CC1" w:rsidRPr="008B7FD0">
        <w:trPr>
          <w:trHeight w:val="188"/>
        </w:trPr>
        <w:tc>
          <w:tcPr>
            <w:tcW w:w="8222" w:type="dxa"/>
            <w:shd w:val="pct10" w:color="auto" w:fill="auto"/>
            <w:vAlign w:val="center"/>
          </w:tcPr>
          <w:p w:rsidR="00F52CC1" w:rsidRPr="008B7FD0" w:rsidRDefault="00EC1D78">
            <w:pPr>
              <w:jc w:val="center"/>
              <w:rPr>
                <w:rFonts w:ascii="Times New Roman" w:hAnsi="Times New Roman"/>
                <w:b/>
                <w:color w:val="000000" w:themeColor="text1"/>
                <w:kern w:val="0"/>
                <w:sz w:val="22"/>
                <w:szCs w:val="20"/>
              </w:rPr>
            </w:pPr>
            <w:r w:rsidRPr="008B7FD0">
              <w:rPr>
                <w:rFonts w:ascii="Times New Roman" w:hAnsi="Times New Roman" w:hint="eastAsia"/>
                <w:b/>
                <w:color w:val="000000" w:themeColor="text1"/>
                <w:kern w:val="0"/>
                <w:sz w:val="22"/>
                <w:szCs w:val="20"/>
              </w:rPr>
              <w:t>事项</w:t>
            </w:r>
          </w:p>
        </w:tc>
        <w:tc>
          <w:tcPr>
            <w:tcW w:w="1417" w:type="dxa"/>
            <w:shd w:val="pct10" w:color="auto" w:fill="auto"/>
            <w:vAlign w:val="center"/>
          </w:tcPr>
          <w:p w:rsidR="00F52CC1" w:rsidRPr="008B7FD0" w:rsidRDefault="00EC1D78">
            <w:pPr>
              <w:jc w:val="center"/>
              <w:rPr>
                <w:rFonts w:ascii="Times New Roman" w:hAnsi="Times New Roman"/>
                <w:b/>
                <w:color w:val="000000" w:themeColor="text1"/>
                <w:kern w:val="0"/>
                <w:sz w:val="22"/>
                <w:szCs w:val="20"/>
              </w:rPr>
            </w:pPr>
            <w:r w:rsidRPr="008B7FD0">
              <w:rPr>
                <w:rFonts w:ascii="Times New Roman" w:hAnsi="Times New Roman" w:hint="eastAsia"/>
                <w:b/>
                <w:color w:val="000000" w:themeColor="text1"/>
                <w:kern w:val="0"/>
                <w:sz w:val="22"/>
                <w:szCs w:val="20"/>
              </w:rPr>
              <w:t>是或否</w:t>
            </w:r>
          </w:p>
        </w:tc>
      </w:tr>
      <w:tr w:rsidR="00F52CC1" w:rsidRPr="008B7FD0">
        <w:trPr>
          <w:trHeight w:val="121"/>
        </w:trPr>
        <w:tc>
          <w:tcPr>
            <w:tcW w:w="8222" w:type="dxa"/>
          </w:tcPr>
          <w:p w:rsidR="00F52CC1" w:rsidRPr="008B7FD0" w:rsidRDefault="00EC1D78">
            <w:pPr>
              <w:rPr>
                <w:rFonts w:ascii="Times New Roman" w:hAnsi="Times New Roman"/>
                <w:color w:val="000000" w:themeColor="text1"/>
                <w:kern w:val="0"/>
                <w:sz w:val="22"/>
                <w:szCs w:val="20"/>
              </w:rPr>
            </w:pPr>
            <w:r w:rsidRPr="008B7FD0">
              <w:rPr>
                <w:rFonts w:ascii="Times New Roman" w:hAnsi="Times New Roman" w:hint="eastAsia"/>
                <w:color w:val="000000" w:themeColor="text1"/>
                <w:kern w:val="0"/>
                <w:sz w:val="22"/>
                <w:szCs w:val="20"/>
              </w:rPr>
              <w:t>投资机构是否派驻董事</w:t>
            </w:r>
          </w:p>
        </w:tc>
        <w:tc>
          <w:tcPr>
            <w:tcW w:w="1417" w:type="dxa"/>
          </w:tcPr>
          <w:p w:rsidR="00F52CC1" w:rsidRPr="008B7FD0" w:rsidRDefault="00F52CC1">
            <w:pPr>
              <w:rPr>
                <w:rFonts w:ascii="Times New Roman" w:hAnsi="Times New Roman"/>
                <w:color w:val="000000" w:themeColor="text1"/>
                <w:kern w:val="0"/>
                <w:sz w:val="22"/>
                <w:szCs w:val="20"/>
              </w:rPr>
            </w:pPr>
          </w:p>
        </w:tc>
      </w:tr>
      <w:tr w:rsidR="00F52CC1" w:rsidRPr="008B7FD0">
        <w:trPr>
          <w:trHeight w:val="212"/>
        </w:trPr>
        <w:tc>
          <w:tcPr>
            <w:tcW w:w="8222" w:type="dxa"/>
          </w:tcPr>
          <w:p w:rsidR="00F52CC1" w:rsidRPr="008B7FD0" w:rsidRDefault="00EC1D78">
            <w:pPr>
              <w:rPr>
                <w:rFonts w:ascii="Times New Roman" w:hAnsi="Times New Roman"/>
                <w:color w:val="000000" w:themeColor="text1"/>
                <w:kern w:val="0"/>
                <w:sz w:val="22"/>
                <w:szCs w:val="20"/>
              </w:rPr>
            </w:pPr>
            <w:r w:rsidRPr="008B7FD0">
              <w:rPr>
                <w:rFonts w:ascii="Times New Roman" w:hAnsi="Times New Roman" w:hint="eastAsia"/>
                <w:color w:val="000000" w:themeColor="text1"/>
                <w:kern w:val="0"/>
                <w:sz w:val="22"/>
                <w:szCs w:val="20"/>
              </w:rPr>
              <w:t>监事会对本年监督事项是否存在异议</w:t>
            </w:r>
          </w:p>
        </w:tc>
        <w:tc>
          <w:tcPr>
            <w:tcW w:w="1417" w:type="dxa"/>
          </w:tcPr>
          <w:p w:rsidR="00F52CC1" w:rsidRPr="008B7FD0" w:rsidRDefault="00F52CC1">
            <w:pPr>
              <w:rPr>
                <w:rFonts w:ascii="Times New Roman" w:hAnsi="Times New Roman"/>
                <w:color w:val="000000" w:themeColor="text1"/>
                <w:kern w:val="0"/>
                <w:sz w:val="22"/>
                <w:szCs w:val="20"/>
              </w:rPr>
            </w:pPr>
          </w:p>
        </w:tc>
      </w:tr>
      <w:tr w:rsidR="00F52CC1" w:rsidRPr="008B7FD0">
        <w:trPr>
          <w:trHeight w:val="187"/>
        </w:trPr>
        <w:tc>
          <w:tcPr>
            <w:tcW w:w="8222" w:type="dxa"/>
          </w:tcPr>
          <w:p w:rsidR="00F52CC1" w:rsidRPr="008B7FD0" w:rsidRDefault="00EC1D78">
            <w:pPr>
              <w:rPr>
                <w:rFonts w:ascii="Times New Roman" w:hAnsi="Times New Roman"/>
                <w:color w:val="000000" w:themeColor="text1"/>
                <w:kern w:val="0"/>
                <w:sz w:val="22"/>
                <w:szCs w:val="20"/>
              </w:rPr>
            </w:pPr>
            <w:r w:rsidRPr="008B7FD0">
              <w:rPr>
                <w:rFonts w:ascii="Times New Roman" w:hAnsi="Times New Roman" w:hint="eastAsia"/>
                <w:color w:val="000000" w:themeColor="text1"/>
                <w:kern w:val="0"/>
                <w:sz w:val="22"/>
                <w:szCs w:val="20"/>
              </w:rPr>
              <w:t>管理层是否引入职业经理人</w:t>
            </w:r>
          </w:p>
        </w:tc>
        <w:tc>
          <w:tcPr>
            <w:tcW w:w="1417" w:type="dxa"/>
          </w:tcPr>
          <w:p w:rsidR="00F52CC1" w:rsidRPr="008B7FD0" w:rsidRDefault="00F52CC1">
            <w:pPr>
              <w:rPr>
                <w:rFonts w:ascii="Times New Roman" w:hAnsi="Times New Roman"/>
                <w:color w:val="000000" w:themeColor="text1"/>
                <w:kern w:val="0"/>
                <w:sz w:val="22"/>
                <w:szCs w:val="20"/>
              </w:rPr>
            </w:pPr>
          </w:p>
        </w:tc>
      </w:tr>
      <w:tr w:rsidR="00F52CC1" w:rsidRPr="008B7FD0">
        <w:trPr>
          <w:trHeight w:val="187"/>
        </w:trPr>
        <w:tc>
          <w:tcPr>
            <w:tcW w:w="8222" w:type="dxa"/>
          </w:tcPr>
          <w:p w:rsidR="00F52CC1" w:rsidRPr="008B7FD0" w:rsidRDefault="00EC1D78">
            <w:pPr>
              <w:rPr>
                <w:rFonts w:ascii="Times New Roman" w:hAnsi="Times New Roman"/>
                <w:color w:val="000000" w:themeColor="text1"/>
                <w:kern w:val="0"/>
                <w:sz w:val="22"/>
                <w:szCs w:val="20"/>
              </w:rPr>
            </w:pPr>
            <w:r w:rsidRPr="008B7FD0">
              <w:rPr>
                <w:rFonts w:ascii="Times New Roman" w:hAnsi="Times New Roman" w:hint="eastAsia"/>
                <w:color w:val="000000" w:themeColor="text1"/>
                <w:kern w:val="0"/>
                <w:sz w:val="22"/>
                <w:szCs w:val="20"/>
              </w:rPr>
              <w:t>报告期</w:t>
            </w:r>
            <w:r w:rsidRPr="008B7FD0">
              <w:rPr>
                <w:rFonts w:ascii="Times New Roman" w:hAnsi="Times New Roman"/>
                <w:color w:val="000000" w:themeColor="text1"/>
                <w:kern w:val="0"/>
                <w:sz w:val="22"/>
                <w:szCs w:val="20"/>
              </w:rPr>
              <w:t>内</w:t>
            </w:r>
            <w:r w:rsidRPr="008B7FD0">
              <w:rPr>
                <w:rFonts w:ascii="Times New Roman" w:hAnsi="Times New Roman" w:hint="eastAsia"/>
                <w:color w:val="000000" w:themeColor="text1"/>
                <w:kern w:val="0"/>
                <w:sz w:val="22"/>
                <w:szCs w:val="20"/>
              </w:rPr>
              <w:t>是否新增</w:t>
            </w:r>
            <w:r w:rsidRPr="008B7FD0">
              <w:rPr>
                <w:rFonts w:ascii="Times New Roman" w:hAnsi="Times New Roman"/>
                <w:color w:val="000000" w:themeColor="text1"/>
                <w:kern w:val="0"/>
                <w:sz w:val="22"/>
                <w:szCs w:val="20"/>
              </w:rPr>
              <w:t>关联方</w:t>
            </w:r>
          </w:p>
        </w:tc>
        <w:tc>
          <w:tcPr>
            <w:tcW w:w="1417" w:type="dxa"/>
          </w:tcPr>
          <w:p w:rsidR="00F52CC1" w:rsidRPr="008B7FD0" w:rsidRDefault="00F52CC1">
            <w:pPr>
              <w:rPr>
                <w:rFonts w:ascii="Times New Roman" w:hAnsi="Times New Roman"/>
                <w:color w:val="000000" w:themeColor="text1"/>
                <w:kern w:val="0"/>
                <w:sz w:val="22"/>
                <w:szCs w:val="20"/>
              </w:rPr>
            </w:pP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54" w:name="_Toc14513"/>
      <w:bookmarkStart w:id="55" w:name="_Toc1328"/>
      <w:r w:rsidRPr="008B7FD0">
        <w:rPr>
          <w:rFonts w:ascii="Times New Roman" w:eastAsia="宋体" w:hAnsi="Times New Roman" w:cs="Times New Roman" w:hint="eastAsia"/>
          <w:b/>
          <w:bCs/>
          <w:szCs w:val="32"/>
          <w:lang w:val="zh-CN"/>
        </w:rPr>
        <w:t>（一</w:t>
      </w:r>
      <w:r w:rsidRPr="008B7FD0">
        <w:rPr>
          <w:rFonts w:ascii="Times New Roman" w:eastAsia="宋体" w:hAnsi="Times New Roman" w:cs="Times New Roman"/>
          <w:b/>
          <w:bCs/>
          <w:szCs w:val="32"/>
          <w:lang w:val="zh-CN"/>
        </w:rPr>
        <w:t>）</w:t>
      </w:r>
      <w:r w:rsidRPr="008B7FD0">
        <w:rPr>
          <w:rFonts w:ascii="Times New Roman" w:eastAsia="宋体" w:hAnsi="Times New Roman" w:cs="Times New Roman" w:hint="eastAsia"/>
          <w:b/>
          <w:bCs/>
          <w:szCs w:val="32"/>
          <w:lang w:val="zh-CN"/>
        </w:rPr>
        <w:t>公司治理</w:t>
      </w:r>
      <w:bookmarkEnd w:id="54"/>
      <w:bookmarkEnd w:id="55"/>
      <w:r w:rsidRPr="008B7FD0">
        <w:rPr>
          <w:rFonts w:ascii="Times New Roman" w:eastAsia="宋体" w:hAnsi="Times New Roman" w:cs="Times New Roman" w:hint="eastAsia"/>
          <w:b/>
          <w:bCs/>
          <w:szCs w:val="32"/>
          <w:lang w:val="zh-CN"/>
        </w:rPr>
        <w:t>基本情况</w:t>
      </w:r>
    </w:p>
    <w:tbl>
      <w:tblPr>
        <w:tblStyle w:val="afb"/>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F52CC1" w:rsidRPr="008B7FD0">
        <w:tc>
          <w:tcPr>
            <w:tcW w:w="9638" w:type="dxa"/>
          </w:tcPr>
          <w:p w:rsidR="00F52CC1" w:rsidRPr="008B7FD0" w:rsidRDefault="00EC1D78">
            <w:pPr>
              <w:tabs>
                <w:tab w:val="left" w:pos="5140"/>
              </w:tabs>
              <w:rPr>
                <w:rFonts w:ascii="宋体" w:eastAsia="宋体" w:hAnsi="宋体" w:cs="Times New Roman"/>
                <w:i/>
                <w:color w:val="FF0000"/>
                <w:kern w:val="0"/>
                <w:sz w:val="20"/>
                <w:szCs w:val="21"/>
              </w:rPr>
            </w:pPr>
            <w:r w:rsidRPr="008B7FD0">
              <w:rPr>
                <w:rFonts w:ascii="宋体" w:eastAsia="宋体" w:hAnsi="宋体" w:cs="Times New Roman" w:hint="eastAsia"/>
                <w:i/>
                <w:color w:val="FF0000"/>
                <w:kern w:val="0"/>
                <w:sz w:val="20"/>
                <w:szCs w:val="21"/>
              </w:rPr>
              <w:t>注</w:t>
            </w:r>
            <w:r w:rsidRPr="008B7FD0">
              <w:rPr>
                <w:rFonts w:ascii="宋体" w:eastAsia="宋体" w:hAnsi="宋体" w:cs="Times New Roman"/>
                <w:i/>
                <w:color w:val="FF0000"/>
                <w:kern w:val="0"/>
                <w:sz w:val="20"/>
                <w:szCs w:val="21"/>
              </w:rPr>
              <w:t>：</w:t>
            </w:r>
            <w:r w:rsidRPr="008B7FD0">
              <w:rPr>
                <w:rFonts w:ascii="宋体" w:eastAsia="宋体" w:hAnsi="宋体" w:cs="Times New Roman" w:hint="eastAsia"/>
                <w:i/>
                <w:color w:val="FF0000"/>
                <w:kern w:val="0"/>
                <w:sz w:val="20"/>
                <w:szCs w:val="21"/>
              </w:rPr>
              <w:t>挂牌公司列示公司本年度内建立的各项公司治理制度，董事会应当对公司治理机制是否给所有股东提供</w:t>
            </w:r>
            <w:r w:rsidRPr="008B7FD0">
              <w:rPr>
                <w:rFonts w:ascii="宋体" w:eastAsia="宋体" w:hAnsi="宋体" w:cs="Times New Roman" w:hint="eastAsia"/>
                <w:i/>
                <w:color w:val="FF0000"/>
                <w:kern w:val="0"/>
                <w:sz w:val="20"/>
                <w:szCs w:val="21"/>
              </w:rPr>
              <w:lastRenderedPageBreak/>
              <w:t>合适的保护和平等权利等情况进行评估。</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56" w:name="_Toc1322"/>
      <w:bookmarkStart w:id="57" w:name="_Toc4118"/>
      <w:r w:rsidRPr="008B7FD0">
        <w:rPr>
          <w:rFonts w:ascii="Times New Roman" w:eastAsia="宋体" w:hAnsi="Times New Roman" w:cs="Times New Roman" w:hint="eastAsia"/>
          <w:b/>
          <w:bCs/>
          <w:szCs w:val="32"/>
          <w:lang w:val="zh-CN"/>
        </w:rPr>
        <w:lastRenderedPageBreak/>
        <w:t>（二）</w:t>
      </w:r>
      <w:bookmarkStart w:id="58" w:name="_Toc32612"/>
      <w:bookmarkStart w:id="59" w:name="_Toc26831"/>
      <w:r w:rsidRPr="008B7FD0">
        <w:rPr>
          <w:rFonts w:ascii="Times New Roman" w:eastAsia="宋体" w:hAnsi="Times New Roman" w:cs="Times New Roman" w:hint="eastAsia"/>
          <w:b/>
          <w:bCs/>
          <w:szCs w:val="32"/>
          <w:lang w:val="zh-CN"/>
        </w:rPr>
        <w:t>监事</w:t>
      </w:r>
      <w:r w:rsidRPr="008B7FD0">
        <w:rPr>
          <w:rFonts w:ascii="Times New Roman" w:eastAsia="宋体" w:hAnsi="Times New Roman" w:cs="Times New Roman"/>
          <w:b/>
          <w:bCs/>
          <w:szCs w:val="32"/>
          <w:lang w:val="zh-CN"/>
        </w:rPr>
        <w:t>会</w:t>
      </w:r>
      <w:r w:rsidRPr="008B7FD0">
        <w:rPr>
          <w:rFonts w:ascii="Times New Roman" w:eastAsia="宋体" w:hAnsi="Times New Roman" w:cs="Times New Roman" w:hint="eastAsia"/>
          <w:b/>
          <w:bCs/>
          <w:szCs w:val="32"/>
          <w:lang w:val="zh-CN"/>
        </w:rPr>
        <w:t>对</w:t>
      </w:r>
      <w:r w:rsidRPr="008B7FD0">
        <w:rPr>
          <w:rFonts w:ascii="Times New Roman" w:eastAsia="宋体" w:hAnsi="Times New Roman" w:cs="Times New Roman"/>
          <w:b/>
          <w:bCs/>
          <w:szCs w:val="32"/>
          <w:lang w:val="zh-CN"/>
        </w:rPr>
        <w:t>监督事项的意见</w:t>
      </w:r>
      <w:bookmarkEnd w:id="58"/>
      <w:bookmarkEnd w:id="59"/>
    </w:p>
    <w:tbl>
      <w:tblPr>
        <w:tblStyle w:val="afb"/>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F52CC1" w:rsidRPr="008B7FD0">
        <w:tc>
          <w:tcPr>
            <w:tcW w:w="9638" w:type="dxa"/>
          </w:tcPr>
          <w:p w:rsidR="00F52CC1" w:rsidRPr="008B7FD0" w:rsidRDefault="00EC1D78">
            <w:pPr>
              <w:tabs>
                <w:tab w:val="left" w:pos="5140"/>
              </w:tabs>
              <w:rPr>
                <w:rFonts w:ascii="宋体" w:eastAsia="宋体" w:hAnsi="宋体" w:cs="Times New Roman"/>
                <w:i/>
                <w:color w:val="000000"/>
                <w:kern w:val="0"/>
                <w:sz w:val="20"/>
                <w:szCs w:val="21"/>
              </w:rPr>
            </w:pPr>
            <w:r w:rsidRPr="008B7FD0">
              <w:rPr>
                <w:rFonts w:ascii="宋体" w:eastAsia="宋体" w:hAnsi="宋体" w:cs="Times New Roman" w:hint="eastAsia"/>
                <w:i/>
                <w:color w:val="FF0000"/>
                <w:kern w:val="0"/>
                <w:sz w:val="20"/>
                <w:szCs w:val="21"/>
              </w:rPr>
              <w:t>注</w:t>
            </w:r>
            <w:r w:rsidRPr="008B7FD0">
              <w:rPr>
                <w:rFonts w:ascii="宋体" w:eastAsia="宋体" w:hAnsi="宋体" w:cs="Times New Roman"/>
                <w:i/>
                <w:color w:val="FF0000"/>
                <w:kern w:val="0"/>
                <w:sz w:val="20"/>
                <w:szCs w:val="21"/>
              </w:rPr>
              <w:t>：</w:t>
            </w:r>
            <w:r w:rsidRPr="008B7FD0">
              <w:rPr>
                <w:rFonts w:ascii="宋体" w:eastAsia="宋体" w:hAnsi="宋体" w:cs="Times New Roman" w:hint="eastAsia"/>
                <w:i/>
                <w:color w:val="FF0000"/>
                <w:kern w:val="0"/>
                <w:sz w:val="20"/>
                <w:szCs w:val="21"/>
              </w:rPr>
              <w:t>监事会在本年度内的监督活动中发现挂牌公司存在风险的，公司应当披露监事会就有关风险的简要意见；否则，公司应当披露监事会对本年度内的监督事项无异议。</w:t>
            </w:r>
          </w:p>
        </w:tc>
      </w:tr>
    </w:tbl>
    <w:p w:rsidR="00F52CC1" w:rsidRPr="008B7FD0" w:rsidRDefault="00EC1D78">
      <w:pPr>
        <w:keepNext/>
        <w:keepLines/>
        <w:spacing w:before="100" w:after="100"/>
        <w:outlineLvl w:val="2"/>
        <w:rPr>
          <w:rFonts w:ascii="宋体" w:eastAsia="宋体" w:hAnsi="宋体" w:cs="Times New Roman"/>
          <w:b/>
          <w:color w:val="000000"/>
          <w:szCs w:val="44"/>
        </w:rPr>
      </w:pPr>
      <w:bookmarkStart w:id="60" w:name="_Toc23971"/>
      <w:bookmarkStart w:id="61" w:name="_Toc12351"/>
      <w:r w:rsidRPr="008B7FD0">
        <w:rPr>
          <w:rFonts w:ascii="Times New Roman" w:eastAsia="宋体" w:hAnsi="Times New Roman" w:cs="Times New Roman" w:hint="eastAsia"/>
          <w:b/>
          <w:bCs/>
          <w:szCs w:val="32"/>
          <w:lang w:val="zh-CN"/>
        </w:rPr>
        <w:t>（三</w:t>
      </w:r>
      <w:r w:rsidRPr="008B7FD0">
        <w:rPr>
          <w:rFonts w:ascii="Times New Roman" w:eastAsia="宋体" w:hAnsi="Times New Roman" w:cs="Times New Roman"/>
          <w:b/>
          <w:bCs/>
          <w:szCs w:val="32"/>
          <w:lang w:val="zh-CN"/>
        </w:rPr>
        <w:t>）</w:t>
      </w:r>
      <w:r w:rsidRPr="008B7FD0">
        <w:rPr>
          <w:rFonts w:ascii="Times New Roman" w:eastAsia="宋体" w:hAnsi="Times New Roman" w:cs="Times New Roman" w:hint="eastAsia"/>
          <w:b/>
          <w:bCs/>
          <w:szCs w:val="32"/>
          <w:lang w:val="zh-CN"/>
        </w:rPr>
        <w:t>公司保持</w:t>
      </w:r>
      <w:r w:rsidRPr="008B7FD0">
        <w:rPr>
          <w:rFonts w:ascii="Times New Roman" w:eastAsia="宋体" w:hAnsi="Times New Roman" w:cs="Times New Roman"/>
          <w:b/>
          <w:bCs/>
          <w:szCs w:val="32"/>
          <w:lang w:val="zh-CN"/>
        </w:rPr>
        <w:t>独立性、</w:t>
      </w:r>
      <w:r w:rsidRPr="008B7FD0">
        <w:rPr>
          <w:rFonts w:ascii="Times New Roman" w:eastAsia="宋体" w:hAnsi="Times New Roman" w:cs="Times New Roman" w:hint="eastAsia"/>
          <w:b/>
          <w:bCs/>
          <w:szCs w:val="32"/>
          <w:lang w:val="zh-CN"/>
        </w:rPr>
        <w:t>自主</w:t>
      </w:r>
      <w:r w:rsidRPr="008B7FD0">
        <w:rPr>
          <w:rFonts w:ascii="Times New Roman" w:eastAsia="宋体" w:hAnsi="Times New Roman" w:cs="Times New Roman"/>
          <w:b/>
          <w:bCs/>
          <w:szCs w:val="32"/>
          <w:lang w:val="zh-CN"/>
        </w:rPr>
        <w:t>经营能力的说明</w:t>
      </w:r>
      <w:bookmarkEnd w:id="60"/>
      <w:bookmarkEnd w:id="61"/>
    </w:p>
    <w:tbl>
      <w:tblPr>
        <w:tblStyle w:val="afb"/>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F52CC1" w:rsidRPr="008B7FD0">
        <w:tc>
          <w:tcPr>
            <w:tcW w:w="9638" w:type="dxa"/>
          </w:tcPr>
          <w:p w:rsidR="00F52CC1" w:rsidRPr="008B7FD0" w:rsidRDefault="00EC1D78">
            <w:pPr>
              <w:tabs>
                <w:tab w:val="left" w:pos="5140"/>
              </w:tabs>
              <w:rPr>
                <w:rFonts w:ascii="宋体" w:eastAsia="宋体" w:hAnsi="宋体" w:cs="Times New Roman"/>
                <w:b/>
                <w:i/>
                <w:color w:val="FF0000"/>
                <w:kern w:val="0"/>
                <w:sz w:val="20"/>
                <w:szCs w:val="21"/>
              </w:rPr>
            </w:pPr>
            <w:r w:rsidRPr="008B7FD0">
              <w:rPr>
                <w:rFonts w:ascii="宋体" w:eastAsia="宋体" w:hAnsi="宋体" w:cs="Times New Roman" w:hint="eastAsia"/>
                <w:i/>
                <w:color w:val="FF0000"/>
                <w:kern w:val="0"/>
                <w:sz w:val="20"/>
                <w:szCs w:val="21"/>
              </w:rPr>
              <w:t>注</w:t>
            </w:r>
            <w:r w:rsidRPr="008B7FD0">
              <w:rPr>
                <w:rFonts w:ascii="宋体" w:eastAsia="宋体" w:hAnsi="宋体" w:cs="Times New Roman"/>
                <w:i/>
                <w:color w:val="FF0000"/>
                <w:kern w:val="0"/>
                <w:sz w:val="20"/>
                <w:szCs w:val="21"/>
              </w:rPr>
              <w:t>：</w:t>
            </w:r>
            <w:r w:rsidRPr="008B7FD0">
              <w:rPr>
                <w:rFonts w:ascii="宋体" w:eastAsia="宋体" w:hAnsi="宋体" w:cs="Times New Roman" w:hint="eastAsia"/>
                <w:i/>
                <w:color w:val="FF0000"/>
                <w:kern w:val="0"/>
                <w:sz w:val="2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rsidR="00F52CC1" w:rsidRPr="008B7FD0" w:rsidRDefault="00EC1D78">
      <w:pPr>
        <w:tabs>
          <w:tab w:val="left" w:pos="5140"/>
        </w:tabs>
        <w:outlineLvl w:val="2"/>
        <w:rPr>
          <w:rFonts w:ascii="宋体" w:eastAsia="宋体" w:hAnsi="宋体" w:cs="Times New Roman"/>
          <w:b/>
          <w:color w:val="000000"/>
          <w:szCs w:val="44"/>
        </w:rPr>
      </w:pPr>
      <w:bookmarkStart w:id="62" w:name="_Toc14079"/>
      <w:bookmarkStart w:id="63" w:name="_Toc26971"/>
      <w:r w:rsidRPr="008B7FD0">
        <w:rPr>
          <w:rFonts w:ascii="宋体" w:eastAsia="宋体" w:hAnsi="宋体" w:cs="Times New Roman" w:hint="eastAsia"/>
          <w:b/>
          <w:color w:val="000000"/>
          <w:szCs w:val="44"/>
        </w:rPr>
        <w:t>（四</w:t>
      </w:r>
      <w:r w:rsidRPr="008B7FD0">
        <w:rPr>
          <w:rFonts w:ascii="宋体" w:eastAsia="宋体" w:hAnsi="宋体" w:cs="Times New Roman"/>
          <w:b/>
          <w:color w:val="000000"/>
          <w:szCs w:val="44"/>
        </w:rPr>
        <w:t>）</w:t>
      </w:r>
      <w:r w:rsidRPr="008B7FD0">
        <w:rPr>
          <w:rFonts w:ascii="宋体" w:eastAsia="宋体" w:hAnsi="宋体" w:cs="Times New Roman" w:hint="eastAsia"/>
          <w:b/>
          <w:color w:val="000000"/>
          <w:szCs w:val="44"/>
        </w:rPr>
        <w:t>对</w:t>
      </w:r>
      <w:r w:rsidRPr="008B7FD0">
        <w:rPr>
          <w:rFonts w:ascii="宋体" w:eastAsia="宋体" w:hAnsi="宋体" w:cs="Times New Roman"/>
          <w:b/>
          <w:color w:val="000000"/>
          <w:szCs w:val="44"/>
        </w:rPr>
        <w:t>重大内部管理制度</w:t>
      </w:r>
      <w:r w:rsidRPr="008B7FD0">
        <w:rPr>
          <w:rFonts w:ascii="宋体" w:eastAsia="宋体" w:hAnsi="宋体" w:cs="Times New Roman" w:hint="eastAsia"/>
          <w:b/>
          <w:color w:val="000000"/>
          <w:szCs w:val="44"/>
        </w:rPr>
        <w:t>的</w:t>
      </w:r>
      <w:r w:rsidRPr="008B7FD0">
        <w:rPr>
          <w:rFonts w:ascii="宋体" w:eastAsia="宋体" w:hAnsi="宋体" w:cs="Times New Roman"/>
          <w:b/>
          <w:color w:val="000000"/>
          <w:szCs w:val="44"/>
        </w:rPr>
        <w:t>评价</w:t>
      </w:r>
      <w:bookmarkEnd w:id="62"/>
      <w:bookmarkEnd w:id="63"/>
    </w:p>
    <w:tbl>
      <w:tblPr>
        <w:tblStyle w:val="afb"/>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F52CC1" w:rsidRPr="008B7FD0">
        <w:tc>
          <w:tcPr>
            <w:tcW w:w="9638" w:type="dxa"/>
          </w:tcPr>
          <w:p w:rsidR="00F52CC1" w:rsidRPr="008B7FD0" w:rsidRDefault="00EC1D78">
            <w:pPr>
              <w:tabs>
                <w:tab w:val="left" w:pos="5140"/>
              </w:tabs>
              <w:rPr>
                <w:rFonts w:ascii="宋体" w:eastAsia="宋体" w:hAnsi="宋体" w:cs="Times New Roman"/>
                <w:i/>
                <w:color w:val="FF0000"/>
                <w:kern w:val="0"/>
                <w:sz w:val="20"/>
                <w:szCs w:val="21"/>
              </w:rPr>
            </w:pPr>
            <w:r w:rsidRPr="008B7FD0">
              <w:rPr>
                <w:rFonts w:ascii="宋体" w:eastAsia="宋体" w:hAnsi="宋体" w:cs="Times New Roman" w:hint="eastAsia"/>
                <w:i/>
                <w:color w:val="FF0000"/>
                <w:kern w:val="0"/>
                <w:sz w:val="20"/>
                <w:szCs w:val="21"/>
              </w:rPr>
              <w:t>注</w:t>
            </w:r>
            <w:r w:rsidRPr="008B7FD0">
              <w:rPr>
                <w:rFonts w:ascii="宋体" w:eastAsia="宋体" w:hAnsi="宋体" w:cs="Times New Roman"/>
                <w:i/>
                <w:color w:val="FF0000"/>
                <w:kern w:val="0"/>
                <w:sz w:val="20"/>
                <w:szCs w:val="21"/>
              </w:rPr>
              <w:t>：</w:t>
            </w:r>
            <w:r w:rsidRPr="008B7FD0">
              <w:rPr>
                <w:rFonts w:ascii="宋体" w:eastAsia="宋体" w:hAnsi="宋体" w:cs="Times New Roman" w:hint="eastAsia"/>
                <w:i/>
                <w:color w:val="FF0000"/>
                <w:kern w:val="0"/>
                <w:sz w:val="2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rsidR="00F52CC1" w:rsidRPr="008B7FD0" w:rsidRDefault="00EC1D78">
            <w:pPr>
              <w:tabs>
                <w:tab w:val="left" w:pos="5140"/>
              </w:tabs>
              <w:rPr>
                <w:rFonts w:ascii="宋体" w:eastAsia="宋体" w:hAnsi="宋体" w:cs="Times New Roman"/>
                <w:i/>
                <w:color w:val="FF0000"/>
                <w:kern w:val="0"/>
                <w:sz w:val="20"/>
                <w:szCs w:val="21"/>
              </w:rPr>
            </w:pPr>
            <w:r w:rsidRPr="008B7FD0">
              <w:rPr>
                <w:rFonts w:ascii="宋体" w:eastAsia="宋体" w:hAnsi="宋体" w:cs="Times New Roman" w:hint="eastAsia"/>
                <w:i/>
                <w:color w:val="FF0000"/>
                <w:kern w:val="0"/>
                <w:sz w:val="20"/>
                <w:szCs w:val="21"/>
              </w:rPr>
              <w:t>注</w:t>
            </w:r>
            <w:r w:rsidRPr="008B7FD0">
              <w:rPr>
                <w:rFonts w:ascii="宋体" w:eastAsia="宋体" w:hAnsi="宋体" w:cs="Times New Roman"/>
                <w:i/>
                <w:color w:val="FF0000"/>
                <w:kern w:val="0"/>
                <w:sz w:val="20"/>
                <w:szCs w:val="21"/>
              </w:rPr>
              <w:t>：</w:t>
            </w:r>
            <w:r w:rsidRPr="008B7FD0">
              <w:rPr>
                <w:rFonts w:ascii="宋体" w:eastAsia="宋体" w:hAnsi="宋体" w:cs="Times New Roman" w:hint="eastAsia"/>
                <w:i/>
                <w:color w:val="FF0000"/>
                <w:kern w:val="0"/>
                <w:sz w:val="20"/>
                <w:szCs w:val="21"/>
              </w:rPr>
              <w:t>应当披露年度报告重大差错责任追究制度的建立与执行情况，披露董事会对有关责任人采取的问责措施及处理结果。</w:t>
            </w:r>
          </w:p>
        </w:tc>
      </w:tr>
    </w:tbl>
    <w:bookmarkEnd w:id="56"/>
    <w:bookmarkEnd w:id="57"/>
    <w:p w:rsidR="00F52CC1" w:rsidRPr="008B7FD0" w:rsidRDefault="00EC1D78">
      <w:pPr>
        <w:keepNext/>
        <w:keepLines/>
        <w:spacing w:before="100" w:after="100"/>
        <w:outlineLvl w:val="1"/>
        <w:rPr>
          <w:rFonts w:ascii="Calibri Light" w:eastAsia="微软雅黑" w:hAnsi="Calibri Light" w:cs="Times New Roman"/>
          <w:b/>
          <w:bCs/>
          <w:sz w:val="22"/>
          <w:szCs w:val="32"/>
        </w:rPr>
      </w:pPr>
      <w:r w:rsidRPr="008B7FD0">
        <w:rPr>
          <w:rFonts w:ascii="Calibri Light" w:eastAsia="微软雅黑" w:hAnsi="Calibri Light" w:cs="Times New Roman" w:hint="eastAsia"/>
          <w:b/>
          <w:bCs/>
          <w:sz w:val="22"/>
          <w:szCs w:val="32"/>
        </w:rPr>
        <w:t>四</w:t>
      </w:r>
      <w:r w:rsidRPr="008B7FD0">
        <w:rPr>
          <w:rFonts w:ascii="Calibri Light" w:eastAsia="微软雅黑" w:hAnsi="Calibri Light" w:cs="Times New Roman"/>
          <w:b/>
          <w:bCs/>
          <w:sz w:val="22"/>
          <w:szCs w:val="32"/>
        </w:rPr>
        <w:t>、投资者保护</w:t>
      </w:r>
      <w:bookmarkEnd w:id="50"/>
      <w:bookmarkEnd w:id="51"/>
    </w:p>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（一</w:t>
      </w:r>
      <w:r w:rsidRPr="008B7FD0">
        <w:rPr>
          <w:rFonts w:ascii="Times New Roman" w:eastAsia="宋体" w:hAnsi="Times New Roman" w:cs="Times New Roman"/>
          <w:b/>
          <w:bCs/>
          <w:szCs w:val="32"/>
          <w:lang w:val="zh-CN"/>
        </w:rPr>
        <w:t>）</w:t>
      </w:r>
      <w:r w:rsidRPr="008B7FD0">
        <w:rPr>
          <w:rFonts w:ascii="Times New Roman" w:eastAsia="宋体" w:hAnsi="Times New Roman" w:cs="Times New Roman" w:hint="eastAsia"/>
          <w:b/>
          <w:bCs/>
          <w:szCs w:val="32"/>
          <w:lang w:val="zh-CN"/>
        </w:rPr>
        <w:t>实行累积投票制的</w:t>
      </w:r>
      <w:r w:rsidRPr="008B7FD0">
        <w:rPr>
          <w:rFonts w:ascii="Times New Roman" w:eastAsia="宋体" w:hAnsi="Times New Roman" w:cs="Times New Roman"/>
          <w:b/>
          <w:bCs/>
          <w:szCs w:val="32"/>
          <w:lang w:val="zh-CN"/>
        </w:rPr>
        <w:t>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F52CC1" w:rsidRPr="008B7FD0">
        <w:tc>
          <w:tcPr>
            <w:tcW w:w="9781" w:type="dxa"/>
            <w:tcBorders>
              <w:top w:val="single" w:sz="4" w:space="0" w:color="5B9BD5"/>
              <w:left w:val="single" w:sz="4" w:space="0" w:color="5B9BD5"/>
              <w:bottom w:val="single" w:sz="4" w:space="0" w:color="5B9BD5"/>
              <w:right w:val="single" w:sz="4" w:space="0" w:color="5B9BD5"/>
            </w:tcBorders>
          </w:tcPr>
          <w:p w:rsidR="00F52CC1" w:rsidRPr="008B7FD0" w:rsidRDefault="00EC1D78">
            <w:pPr>
              <w:rPr>
                <w:rFonts w:ascii="宋体" w:eastAsia="宋体" w:hAnsi="宋体" w:cs="Times New Roman"/>
                <w:i/>
                <w:color w:val="FF0000"/>
                <w:kern w:val="0"/>
                <w:sz w:val="20"/>
                <w:szCs w:val="44"/>
              </w:rPr>
            </w:pPr>
            <w:r w:rsidRPr="008B7FD0">
              <w:rPr>
                <w:rFonts w:ascii="宋体" w:eastAsia="宋体" w:hAnsi="宋体" w:cs="Times New Roman" w:hint="eastAsia"/>
                <w:i/>
                <w:color w:val="FF0000"/>
                <w:kern w:val="0"/>
                <w:sz w:val="20"/>
                <w:szCs w:val="44"/>
              </w:rPr>
              <w:t>注</w:t>
            </w:r>
            <w:r w:rsidRPr="008B7FD0">
              <w:rPr>
                <w:rFonts w:ascii="宋体" w:eastAsia="宋体" w:hAnsi="宋体" w:cs="Times New Roman"/>
                <w:i/>
                <w:color w:val="FF0000"/>
                <w:kern w:val="0"/>
                <w:sz w:val="20"/>
                <w:szCs w:val="44"/>
              </w:rPr>
              <w:t>：</w:t>
            </w:r>
            <w:r w:rsidRPr="008B7FD0">
              <w:rPr>
                <w:rFonts w:ascii="Calibri" w:eastAsia="宋体" w:hAnsi="Calibri" w:cs="Times New Roman" w:hint="eastAsia"/>
                <w:i/>
                <w:color w:val="FF0000"/>
                <w:kern w:val="0"/>
                <w:sz w:val="20"/>
                <w:szCs w:val="20"/>
              </w:rPr>
              <w:t>公司股东大会实行累积投票制的，应当披露具体实施情况。</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（二）提供网络投票的情况</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F52CC1" w:rsidRPr="008B7FD0">
        <w:tc>
          <w:tcPr>
            <w:tcW w:w="9781" w:type="dxa"/>
            <w:tcBorders>
              <w:top w:val="single" w:sz="4" w:space="0" w:color="5B9BD5"/>
              <w:left w:val="single" w:sz="4" w:space="0" w:color="5B9BD5"/>
              <w:bottom w:val="single" w:sz="4" w:space="0" w:color="5B9BD5"/>
              <w:right w:val="single" w:sz="4" w:space="0" w:color="5B9BD5"/>
            </w:tcBorders>
          </w:tcPr>
          <w:p w:rsidR="00F52CC1" w:rsidRPr="008B7FD0" w:rsidRDefault="00EC1D78">
            <w:pPr>
              <w:rPr>
                <w:rFonts w:ascii="Calibri" w:eastAsia="宋体" w:hAnsi="Calibri" w:cs="Times New Roman"/>
                <w:i/>
                <w:color w:val="FF0000"/>
                <w:kern w:val="0"/>
                <w:sz w:val="20"/>
                <w:szCs w:val="20"/>
                <w:highlight w:val="yellow"/>
              </w:rPr>
            </w:pPr>
            <w:r w:rsidRPr="008B7FD0">
              <w:rPr>
                <w:rFonts w:ascii="宋体" w:eastAsia="宋体" w:hAnsi="宋体" w:cs="Times New Roman" w:hint="eastAsia"/>
                <w:i/>
                <w:color w:val="FF0000"/>
                <w:kern w:val="0"/>
                <w:sz w:val="20"/>
                <w:szCs w:val="44"/>
              </w:rPr>
              <w:t>注</w:t>
            </w:r>
            <w:r w:rsidRPr="008B7FD0">
              <w:rPr>
                <w:rFonts w:ascii="宋体" w:eastAsia="宋体" w:hAnsi="宋体" w:cs="Times New Roman"/>
                <w:i/>
                <w:color w:val="FF0000"/>
                <w:kern w:val="0"/>
                <w:sz w:val="20"/>
                <w:szCs w:val="44"/>
              </w:rPr>
              <w:t>：</w:t>
            </w:r>
            <w:r w:rsidRPr="008B7FD0">
              <w:rPr>
                <w:rFonts w:ascii="Calibri" w:eastAsia="宋体" w:hAnsi="Calibri" w:cs="Times New Roman" w:hint="eastAsia"/>
                <w:i/>
                <w:color w:val="FF0000"/>
                <w:kern w:val="0"/>
                <w:sz w:val="20"/>
                <w:szCs w:val="20"/>
              </w:rPr>
              <w:t>公司股东大会提供</w:t>
            </w:r>
            <w:r w:rsidRPr="008B7FD0">
              <w:rPr>
                <w:rFonts w:ascii="Calibri" w:eastAsia="宋体" w:hAnsi="Calibri" w:cs="Times New Roman"/>
                <w:i/>
                <w:color w:val="FF0000"/>
                <w:kern w:val="0"/>
                <w:sz w:val="20"/>
                <w:szCs w:val="20"/>
              </w:rPr>
              <w:t>网络投票的，</w:t>
            </w:r>
            <w:r w:rsidRPr="008B7FD0">
              <w:rPr>
                <w:rFonts w:ascii="Calibri" w:eastAsia="宋体" w:hAnsi="Calibri" w:cs="Times New Roman" w:hint="eastAsia"/>
                <w:i/>
                <w:color w:val="FF0000"/>
                <w:kern w:val="0"/>
                <w:sz w:val="20"/>
                <w:szCs w:val="20"/>
              </w:rPr>
              <w:t>应当</w:t>
            </w:r>
            <w:r w:rsidRPr="008B7FD0">
              <w:rPr>
                <w:rFonts w:ascii="Calibri" w:eastAsia="宋体" w:hAnsi="Calibri" w:cs="Times New Roman"/>
                <w:i/>
                <w:color w:val="FF0000"/>
                <w:kern w:val="0"/>
                <w:sz w:val="20"/>
                <w:szCs w:val="20"/>
              </w:rPr>
              <w:t>说明</w:t>
            </w:r>
            <w:r w:rsidRPr="008B7FD0">
              <w:rPr>
                <w:rFonts w:ascii="Calibri" w:eastAsia="宋体" w:hAnsi="Calibri" w:cs="Times New Roman" w:hint="eastAsia"/>
                <w:i/>
                <w:color w:val="FF0000"/>
                <w:kern w:val="0"/>
                <w:sz w:val="20"/>
                <w:szCs w:val="20"/>
              </w:rPr>
              <w:t>提供场次</w:t>
            </w:r>
            <w:r w:rsidRPr="008B7FD0">
              <w:rPr>
                <w:rFonts w:ascii="Calibri" w:eastAsia="宋体" w:hAnsi="Calibri" w:cs="Times New Roman"/>
                <w:i/>
                <w:color w:val="FF0000"/>
                <w:kern w:val="0"/>
                <w:sz w:val="20"/>
                <w:szCs w:val="20"/>
              </w:rPr>
              <w:t>，平均</w:t>
            </w:r>
            <w:r w:rsidRPr="008B7FD0">
              <w:rPr>
                <w:rFonts w:ascii="Calibri" w:eastAsia="宋体" w:hAnsi="Calibri" w:cs="Times New Roman" w:hint="eastAsia"/>
                <w:i/>
                <w:color w:val="FF0000"/>
                <w:kern w:val="0"/>
                <w:sz w:val="20"/>
                <w:szCs w:val="20"/>
              </w:rPr>
              <w:t>每场</w:t>
            </w:r>
            <w:r w:rsidRPr="008B7FD0">
              <w:rPr>
                <w:rFonts w:ascii="Calibri" w:eastAsia="宋体" w:hAnsi="Calibri" w:cs="Times New Roman"/>
                <w:i/>
                <w:color w:val="FF0000"/>
                <w:kern w:val="0"/>
                <w:sz w:val="20"/>
                <w:szCs w:val="20"/>
              </w:rPr>
              <w:t>通过网络投票方式表决的股东人数</w:t>
            </w:r>
            <w:r w:rsidRPr="008B7FD0">
              <w:rPr>
                <w:rFonts w:ascii="Calibri" w:eastAsia="宋体" w:hAnsi="Calibri" w:cs="Times New Roman" w:hint="eastAsia"/>
                <w:i/>
                <w:color w:val="FF0000"/>
                <w:kern w:val="0"/>
                <w:sz w:val="20"/>
                <w:szCs w:val="20"/>
              </w:rPr>
              <w:t>等具体</w:t>
            </w:r>
            <w:r w:rsidRPr="008B7FD0">
              <w:rPr>
                <w:rFonts w:ascii="Calibri" w:eastAsia="宋体" w:hAnsi="Calibri" w:cs="Times New Roman"/>
                <w:i/>
                <w:color w:val="FF0000"/>
                <w:kern w:val="0"/>
                <w:sz w:val="20"/>
                <w:szCs w:val="20"/>
              </w:rPr>
              <w:t>实施情况</w:t>
            </w:r>
            <w:r w:rsidRPr="008B7FD0">
              <w:rPr>
                <w:rFonts w:ascii="Calibri" w:eastAsia="宋体" w:hAnsi="Calibri" w:cs="Times New Roman" w:hint="eastAsia"/>
                <w:i/>
                <w:color w:val="FF0000"/>
                <w:kern w:val="0"/>
                <w:sz w:val="20"/>
                <w:szCs w:val="20"/>
              </w:rPr>
              <w:t>。</w:t>
            </w: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（三</w:t>
      </w:r>
      <w:r w:rsidRPr="008B7FD0">
        <w:rPr>
          <w:rFonts w:ascii="Times New Roman" w:eastAsia="宋体" w:hAnsi="Times New Roman" w:cs="Times New Roman"/>
          <w:b/>
          <w:bCs/>
          <w:szCs w:val="32"/>
          <w:lang w:val="zh-CN"/>
        </w:rPr>
        <w:t>）</w:t>
      </w:r>
      <w:r w:rsidRPr="008B7FD0">
        <w:rPr>
          <w:rFonts w:ascii="Times New Roman" w:eastAsia="宋体" w:hAnsi="Times New Roman" w:cs="Times New Roman" w:hint="eastAsia"/>
          <w:b/>
          <w:bCs/>
          <w:szCs w:val="32"/>
          <w:lang w:val="zh-CN"/>
        </w:rPr>
        <w:t>表决权差异安排</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适用</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hint="eastAsia"/>
        </w:rPr>
        <w:t xml:space="preserve">  </w:t>
      </w:r>
      <w:r w:rsidRPr="008B7FD0">
        <w:rPr>
          <w:rFonts w:ascii="Calibri" w:eastAsia="宋体" w:hAnsi="Calibri" w:cs="Times New Roman" w:hint="eastAsia"/>
        </w:rPr>
        <w:t>不适用</w:t>
      </w:r>
    </w:p>
    <w:p w:rsidR="00F52CC1" w:rsidRPr="008B7FD0" w:rsidRDefault="00EC1D78">
      <w:pPr>
        <w:jc w:val="right"/>
        <w:rPr>
          <w:rFonts w:ascii="微软雅黑" w:eastAsia="微软雅黑" w:hAnsi="微软雅黑" w:cs="Times New Roman"/>
          <w:b/>
          <w:sz w:val="22"/>
          <w:szCs w:val="44"/>
        </w:rPr>
      </w:pPr>
      <w:r w:rsidRPr="008B7FD0">
        <w:rPr>
          <w:rFonts w:ascii="Calibri" w:eastAsia="宋体" w:hAnsi="Calibri" w:cs="Times New Roman" w:hint="eastAsia"/>
        </w:rPr>
        <w:t>单位：股</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87"/>
        <w:gridCol w:w="2098"/>
        <w:gridCol w:w="2098"/>
        <w:gridCol w:w="2098"/>
      </w:tblGrid>
      <w:tr w:rsidR="00F52CC1" w:rsidRPr="008B7FD0">
        <w:trPr>
          <w:trHeight w:val="316"/>
        </w:trPr>
        <w:tc>
          <w:tcPr>
            <w:tcW w:w="3487" w:type="dxa"/>
            <w:shd w:val="clear" w:color="auto" w:fill="D9D9D9"/>
            <w:vAlign w:val="center"/>
          </w:tcPr>
          <w:p w:rsidR="00F52CC1" w:rsidRPr="008B7FD0" w:rsidRDefault="00EC1D78">
            <w:pPr>
              <w:jc w:val="center"/>
              <w:rPr>
                <w:rFonts w:ascii="宋体" w:eastAsia="宋体" w:hAnsi="宋体" w:cs="Times New Roman"/>
                <w:b/>
                <w:sz w:val="22"/>
              </w:rPr>
            </w:pPr>
            <w:r w:rsidRPr="008B7FD0">
              <w:rPr>
                <w:rFonts w:ascii="宋体" w:eastAsia="宋体" w:hAnsi="宋体" w:cs="Times New Roman" w:hint="eastAsia"/>
                <w:b/>
                <w:sz w:val="22"/>
              </w:rPr>
              <w:t>特别</w:t>
            </w:r>
            <w:r w:rsidRPr="008B7FD0">
              <w:rPr>
                <w:rFonts w:ascii="宋体" w:eastAsia="宋体" w:hAnsi="宋体" w:cs="Times New Roman"/>
                <w:b/>
                <w:sz w:val="22"/>
              </w:rPr>
              <w:t>表决权</w:t>
            </w:r>
            <w:r w:rsidRPr="008B7FD0">
              <w:rPr>
                <w:rFonts w:ascii="宋体" w:eastAsia="宋体" w:hAnsi="宋体" w:cs="Times New Roman" w:hint="eastAsia"/>
                <w:b/>
                <w:sz w:val="22"/>
              </w:rPr>
              <w:t>股东名称</w:t>
            </w:r>
          </w:p>
        </w:tc>
        <w:tc>
          <w:tcPr>
            <w:tcW w:w="2098" w:type="dxa"/>
            <w:shd w:val="clear" w:color="auto" w:fill="D9D9D9"/>
            <w:vAlign w:val="center"/>
          </w:tcPr>
          <w:p w:rsidR="00F52CC1" w:rsidRPr="008B7FD0" w:rsidRDefault="00EC1D78">
            <w:pPr>
              <w:jc w:val="center"/>
              <w:rPr>
                <w:rFonts w:ascii="Calibri" w:eastAsia="宋体" w:hAnsi="Calibri" w:cs="Times New Roman"/>
                <w:b/>
                <w:sz w:val="22"/>
              </w:rPr>
            </w:pPr>
            <w:r w:rsidRPr="008B7FD0">
              <w:rPr>
                <w:rFonts w:ascii="宋体" w:eastAsia="宋体" w:hAnsi="宋体" w:cs="Times New Roman" w:hint="eastAsia"/>
                <w:b/>
                <w:sz w:val="22"/>
              </w:rPr>
              <w:t>期初持股数</w:t>
            </w:r>
          </w:p>
        </w:tc>
        <w:tc>
          <w:tcPr>
            <w:tcW w:w="2098" w:type="dxa"/>
            <w:shd w:val="clear" w:color="auto" w:fill="D9D9D9"/>
            <w:vAlign w:val="center"/>
          </w:tcPr>
          <w:p w:rsidR="00F52CC1" w:rsidRPr="008B7FD0" w:rsidRDefault="00EC1D78">
            <w:pPr>
              <w:jc w:val="center"/>
              <w:rPr>
                <w:rFonts w:ascii="Calibri" w:eastAsia="宋体" w:hAnsi="Calibri" w:cs="Times New Roman"/>
                <w:b/>
                <w:sz w:val="22"/>
              </w:rPr>
            </w:pPr>
            <w:r w:rsidRPr="008B7FD0">
              <w:rPr>
                <w:rFonts w:ascii="宋体" w:eastAsia="宋体" w:hAnsi="宋体" w:cs="Times New Roman" w:hint="eastAsia"/>
                <w:b/>
                <w:sz w:val="22"/>
              </w:rPr>
              <w:t>持股变动</w:t>
            </w:r>
          </w:p>
        </w:tc>
        <w:tc>
          <w:tcPr>
            <w:tcW w:w="2098" w:type="dxa"/>
            <w:shd w:val="clear" w:color="auto" w:fill="D9D9D9"/>
            <w:vAlign w:val="center"/>
          </w:tcPr>
          <w:p w:rsidR="00F52CC1" w:rsidRPr="008B7FD0" w:rsidRDefault="00EC1D78">
            <w:pPr>
              <w:widowControl/>
              <w:jc w:val="center"/>
              <w:rPr>
                <w:rFonts w:ascii="Calibri" w:eastAsia="宋体" w:hAnsi="Calibri" w:cs="Times New Roman"/>
                <w:b/>
                <w:sz w:val="22"/>
              </w:rPr>
            </w:pPr>
            <w:r w:rsidRPr="008B7FD0">
              <w:rPr>
                <w:rFonts w:ascii="宋体" w:eastAsia="宋体" w:hAnsi="宋体" w:cs="Times New Roman" w:hint="eastAsia"/>
                <w:b/>
                <w:sz w:val="22"/>
              </w:rPr>
              <w:t>期末持股数</w:t>
            </w:r>
          </w:p>
        </w:tc>
      </w:tr>
      <w:tr w:rsidR="00F52CC1" w:rsidRPr="008B7FD0">
        <w:trPr>
          <w:trHeight w:val="316"/>
        </w:trPr>
        <w:tc>
          <w:tcPr>
            <w:tcW w:w="3487" w:type="dxa"/>
          </w:tcPr>
          <w:p w:rsidR="00F52CC1" w:rsidRPr="008B7FD0" w:rsidRDefault="00F52CC1">
            <w:pPr>
              <w:jc w:val="center"/>
              <w:rPr>
                <w:rFonts w:ascii="Calibri" w:eastAsia="宋体" w:hAnsi="Calibri" w:cs="Times New Roman"/>
                <w:sz w:val="22"/>
              </w:rPr>
            </w:pPr>
          </w:p>
        </w:tc>
        <w:tc>
          <w:tcPr>
            <w:tcW w:w="2098" w:type="dxa"/>
          </w:tcPr>
          <w:p w:rsidR="00F52CC1" w:rsidRPr="008B7FD0" w:rsidRDefault="00F52CC1">
            <w:pPr>
              <w:rPr>
                <w:rFonts w:ascii="Calibri" w:eastAsia="宋体" w:hAnsi="Calibri" w:cs="Times New Roman"/>
                <w:sz w:val="22"/>
              </w:rPr>
            </w:pPr>
          </w:p>
        </w:tc>
        <w:tc>
          <w:tcPr>
            <w:tcW w:w="2098" w:type="dxa"/>
          </w:tcPr>
          <w:p w:rsidR="00F52CC1" w:rsidRPr="008B7FD0" w:rsidRDefault="00F52CC1">
            <w:pPr>
              <w:rPr>
                <w:rFonts w:ascii="Calibri" w:eastAsia="宋体" w:hAnsi="Calibri" w:cs="Times New Roman"/>
                <w:sz w:val="22"/>
              </w:rPr>
            </w:pPr>
          </w:p>
        </w:tc>
        <w:tc>
          <w:tcPr>
            <w:tcW w:w="2098" w:type="dxa"/>
          </w:tcPr>
          <w:p w:rsidR="00F52CC1" w:rsidRPr="008B7FD0" w:rsidRDefault="00F52CC1">
            <w:pPr>
              <w:rPr>
                <w:rFonts w:ascii="Calibri" w:eastAsia="宋体" w:hAnsi="Calibri" w:cs="Times New Roman"/>
                <w:sz w:val="22"/>
              </w:rPr>
            </w:pPr>
          </w:p>
        </w:tc>
      </w:tr>
      <w:tr w:rsidR="00F52CC1" w:rsidRPr="008B7FD0">
        <w:trPr>
          <w:trHeight w:val="304"/>
        </w:trPr>
        <w:tc>
          <w:tcPr>
            <w:tcW w:w="3487" w:type="dxa"/>
          </w:tcPr>
          <w:p w:rsidR="00F52CC1" w:rsidRPr="008B7FD0" w:rsidRDefault="00F52CC1">
            <w:pPr>
              <w:jc w:val="center"/>
              <w:rPr>
                <w:rFonts w:ascii="Calibri" w:eastAsia="宋体" w:hAnsi="Calibri" w:cs="Times New Roman"/>
                <w:sz w:val="22"/>
              </w:rPr>
            </w:pPr>
          </w:p>
        </w:tc>
        <w:tc>
          <w:tcPr>
            <w:tcW w:w="2098" w:type="dxa"/>
          </w:tcPr>
          <w:p w:rsidR="00F52CC1" w:rsidRPr="008B7FD0" w:rsidRDefault="00F52CC1">
            <w:pPr>
              <w:rPr>
                <w:rFonts w:ascii="Calibri" w:eastAsia="宋体" w:hAnsi="Calibri" w:cs="Times New Roman"/>
                <w:sz w:val="22"/>
              </w:rPr>
            </w:pPr>
          </w:p>
        </w:tc>
        <w:tc>
          <w:tcPr>
            <w:tcW w:w="2098" w:type="dxa"/>
          </w:tcPr>
          <w:p w:rsidR="00F52CC1" w:rsidRPr="008B7FD0" w:rsidRDefault="00F52CC1">
            <w:pPr>
              <w:rPr>
                <w:rFonts w:ascii="Calibri" w:eastAsia="宋体" w:hAnsi="Calibri" w:cs="Times New Roman"/>
                <w:sz w:val="22"/>
              </w:rPr>
            </w:pPr>
          </w:p>
        </w:tc>
        <w:tc>
          <w:tcPr>
            <w:tcW w:w="2098" w:type="dxa"/>
          </w:tcPr>
          <w:p w:rsidR="00F52CC1" w:rsidRPr="008B7FD0" w:rsidRDefault="00F52CC1">
            <w:pPr>
              <w:rPr>
                <w:rFonts w:ascii="Calibri" w:eastAsia="宋体" w:hAnsi="Calibri" w:cs="Times New Roman"/>
                <w:sz w:val="22"/>
              </w:rPr>
            </w:pPr>
          </w:p>
        </w:tc>
      </w:tr>
      <w:tr w:rsidR="00F52CC1" w:rsidRPr="008B7FD0">
        <w:trPr>
          <w:trHeight w:val="316"/>
        </w:trPr>
        <w:tc>
          <w:tcPr>
            <w:tcW w:w="3487" w:type="dxa"/>
          </w:tcPr>
          <w:p w:rsidR="00F52CC1" w:rsidRPr="008B7FD0" w:rsidRDefault="00EC1D78">
            <w:pPr>
              <w:jc w:val="center"/>
              <w:rPr>
                <w:rFonts w:ascii="Calibri" w:eastAsia="宋体" w:hAnsi="Calibri" w:cs="Times New Roman"/>
                <w:sz w:val="22"/>
              </w:rPr>
            </w:pPr>
            <w:r w:rsidRPr="008B7FD0">
              <w:rPr>
                <w:rFonts w:ascii="Calibri" w:eastAsia="宋体" w:hAnsi="Calibri" w:cs="Times New Roman" w:hint="eastAsia"/>
                <w:sz w:val="22"/>
              </w:rPr>
              <w:t>（自动添行</w:t>
            </w:r>
            <w:r w:rsidRPr="008B7FD0">
              <w:rPr>
                <w:rFonts w:ascii="Calibri" w:eastAsia="宋体" w:hAnsi="Calibri" w:cs="Times New Roman"/>
                <w:sz w:val="22"/>
              </w:rPr>
              <w:t>）</w:t>
            </w:r>
          </w:p>
        </w:tc>
        <w:tc>
          <w:tcPr>
            <w:tcW w:w="2098" w:type="dxa"/>
          </w:tcPr>
          <w:p w:rsidR="00F52CC1" w:rsidRPr="008B7FD0" w:rsidRDefault="00F52CC1">
            <w:pPr>
              <w:rPr>
                <w:rFonts w:ascii="Calibri" w:eastAsia="宋体" w:hAnsi="Calibri" w:cs="Times New Roman"/>
                <w:sz w:val="22"/>
              </w:rPr>
            </w:pPr>
          </w:p>
        </w:tc>
        <w:tc>
          <w:tcPr>
            <w:tcW w:w="2098" w:type="dxa"/>
          </w:tcPr>
          <w:p w:rsidR="00F52CC1" w:rsidRPr="008B7FD0" w:rsidRDefault="00F52CC1">
            <w:pPr>
              <w:rPr>
                <w:rFonts w:ascii="Calibri" w:eastAsia="宋体" w:hAnsi="Calibri" w:cs="Times New Roman"/>
                <w:sz w:val="22"/>
              </w:rPr>
            </w:pPr>
          </w:p>
        </w:tc>
        <w:tc>
          <w:tcPr>
            <w:tcW w:w="2098" w:type="dxa"/>
          </w:tcPr>
          <w:p w:rsidR="00F52CC1" w:rsidRPr="008B7FD0" w:rsidRDefault="00F52CC1">
            <w:pPr>
              <w:rPr>
                <w:rFonts w:ascii="Calibri" w:eastAsia="宋体" w:hAnsi="Calibri" w:cs="Times New Roman"/>
                <w:sz w:val="22"/>
              </w:rPr>
            </w:pPr>
          </w:p>
        </w:tc>
      </w:tr>
    </w:tbl>
    <w:p w:rsidR="00F52CC1" w:rsidRPr="008B7FD0" w:rsidRDefault="00EC1D78">
      <w:pPr>
        <w:rPr>
          <w:rFonts w:ascii="Calibri" w:eastAsia="宋体" w:hAnsi="Calibri" w:cs="Times New Roman"/>
          <w:b/>
        </w:rPr>
      </w:pPr>
      <w:r w:rsidRPr="008B7FD0">
        <w:rPr>
          <w:rFonts w:ascii="Calibri" w:eastAsia="宋体" w:hAnsi="Calibri" w:cs="Times New Roman" w:hint="eastAsia"/>
          <w:b/>
        </w:rPr>
        <w:t>表决权差异安排的实施情况</w:t>
      </w:r>
    </w:p>
    <w:tbl>
      <w:tblPr>
        <w:tblStyle w:val="131"/>
        <w:tblW w:w="9781" w:type="dxa"/>
        <w:tblInd w:w="-572" w:type="dxa"/>
        <w:tblLook w:val="04A0" w:firstRow="1" w:lastRow="0" w:firstColumn="1" w:lastColumn="0" w:noHBand="0" w:noVBand="1"/>
      </w:tblPr>
      <w:tblGrid>
        <w:gridCol w:w="9781"/>
      </w:tblGrid>
      <w:tr w:rsidR="00F52CC1" w:rsidRPr="008B7FD0">
        <w:tc>
          <w:tcPr>
            <w:tcW w:w="9781"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21"/>
              </w:rPr>
            </w:pPr>
            <w:r w:rsidRPr="008B7FD0">
              <w:rPr>
                <w:rFonts w:ascii="宋体" w:hAnsi="宋体" w:hint="eastAsia"/>
                <w:i/>
                <w:color w:val="FF0000"/>
                <w:kern w:val="0"/>
                <w:sz w:val="20"/>
                <w:szCs w:val="21"/>
              </w:rPr>
              <w:t>注</w:t>
            </w:r>
            <w:r w:rsidRPr="008B7FD0">
              <w:rPr>
                <w:rFonts w:ascii="宋体" w:hAnsi="宋体"/>
                <w:i/>
                <w:color w:val="FF0000"/>
                <w:kern w:val="0"/>
                <w:sz w:val="20"/>
                <w:szCs w:val="21"/>
              </w:rPr>
              <w:t>：</w:t>
            </w:r>
            <w:r w:rsidRPr="008B7FD0">
              <w:rPr>
                <w:rFonts w:ascii="宋体" w:hAnsi="宋体" w:hint="eastAsia"/>
                <w:i/>
                <w:color w:val="FF0000"/>
                <w:kern w:val="0"/>
                <w:sz w:val="20"/>
                <w:szCs w:val="21"/>
              </w:rPr>
              <w:t>公司存在特别表决权股份的，应当披露相关投资者合法权益保护措施的实施情况。</w:t>
            </w:r>
          </w:p>
        </w:tc>
      </w:tr>
    </w:tbl>
    <w:p w:rsidR="00F52CC1" w:rsidRPr="008B7FD0" w:rsidRDefault="00EC1D78">
      <w:pPr>
        <w:pStyle w:val="1"/>
        <w:spacing w:before="100" w:after="100" w:line="240" w:lineRule="auto"/>
        <w:jc w:val="center"/>
        <w:rPr>
          <w:rFonts w:eastAsia="黑体"/>
          <w:sz w:val="36"/>
        </w:rPr>
      </w:pPr>
      <w:r w:rsidRPr="008B7FD0">
        <w:br w:type="page"/>
      </w:r>
      <w:r w:rsidRPr="008B7FD0">
        <w:rPr>
          <w:rFonts w:eastAsia="黑体" w:hint="eastAsia"/>
          <w:sz w:val="36"/>
        </w:rPr>
        <w:lastRenderedPageBreak/>
        <w:t>第七节</w:t>
      </w:r>
      <w:r w:rsidRPr="008B7FD0">
        <w:rPr>
          <w:rFonts w:eastAsia="黑体"/>
          <w:sz w:val="36"/>
        </w:rPr>
        <w:t xml:space="preserve"> </w:t>
      </w:r>
      <w:r w:rsidRPr="008B7FD0">
        <w:rPr>
          <w:rFonts w:eastAsia="黑体" w:hint="eastAsia"/>
          <w:sz w:val="36"/>
        </w:rPr>
        <w:t>财务会计报告</w:t>
      </w:r>
      <w:bookmarkEnd w:id="52"/>
      <w:bookmarkEnd w:id="53"/>
    </w:p>
    <w:p w:rsidR="00F52CC1" w:rsidRPr="008B7FD0" w:rsidRDefault="00EC1D78">
      <w:pPr>
        <w:keepNext/>
        <w:keepLines/>
        <w:spacing w:before="100" w:after="100"/>
        <w:outlineLvl w:val="1"/>
        <w:rPr>
          <w:rFonts w:ascii="Calibri Light" w:eastAsia="微软雅黑" w:hAnsi="Calibri Light" w:cs="Times New Roman"/>
          <w:b/>
          <w:bCs/>
          <w:sz w:val="22"/>
          <w:szCs w:val="32"/>
        </w:rPr>
      </w:pPr>
      <w:bookmarkStart w:id="64" w:name="_Toc23015"/>
      <w:bookmarkStart w:id="65" w:name="_Toc24970"/>
      <w:r w:rsidRPr="008B7FD0">
        <w:rPr>
          <w:rFonts w:ascii="Calibri Light" w:eastAsia="微软雅黑" w:hAnsi="Calibri Light" w:cs="Times New Roman" w:hint="eastAsia"/>
          <w:b/>
          <w:bCs/>
          <w:sz w:val="22"/>
          <w:szCs w:val="32"/>
        </w:rPr>
        <w:t>一</w:t>
      </w:r>
      <w:r w:rsidRPr="008B7FD0">
        <w:rPr>
          <w:rFonts w:ascii="Calibri Light" w:eastAsia="微软雅黑" w:hAnsi="Calibri Light" w:cs="Times New Roman"/>
          <w:b/>
          <w:bCs/>
          <w:sz w:val="22"/>
          <w:szCs w:val="32"/>
        </w:rPr>
        <w:t>、审计报告</w:t>
      </w:r>
      <w:bookmarkEnd w:id="64"/>
      <w:bookmarkEnd w:id="65"/>
    </w:p>
    <w:tbl>
      <w:tblPr>
        <w:tblStyle w:val="afb"/>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1665"/>
        <w:gridCol w:w="1665"/>
        <w:gridCol w:w="1665"/>
        <w:gridCol w:w="1668"/>
      </w:tblGrid>
      <w:tr w:rsidR="00F52CC1" w:rsidRPr="008B7FD0">
        <w:tc>
          <w:tcPr>
            <w:tcW w:w="2977" w:type="dxa"/>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是否审计</w:t>
            </w:r>
          </w:p>
        </w:tc>
        <w:tc>
          <w:tcPr>
            <w:tcW w:w="6663" w:type="dxa"/>
            <w:gridSpan w:val="4"/>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FF0000"/>
                <w:kern w:val="0"/>
                <w:sz w:val="22"/>
                <w:szCs w:val="20"/>
              </w:rPr>
              <w:t>下拉选项（单选）：</w:t>
            </w:r>
            <w:r w:rsidRPr="008B7FD0">
              <w:rPr>
                <w:rFonts w:ascii="宋体" w:eastAsia="宋体" w:hAnsi="宋体" w:cs="Times New Roman"/>
                <w:color w:val="FF0000"/>
                <w:kern w:val="0"/>
                <w:sz w:val="22"/>
                <w:szCs w:val="20"/>
              </w:rPr>
              <w:t>是、否</w:t>
            </w:r>
          </w:p>
        </w:tc>
      </w:tr>
      <w:tr w:rsidR="00F52CC1" w:rsidRPr="008B7FD0">
        <w:tc>
          <w:tcPr>
            <w:tcW w:w="2977" w:type="dxa"/>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审计意见</w:t>
            </w:r>
          </w:p>
        </w:tc>
        <w:tc>
          <w:tcPr>
            <w:tcW w:w="6663" w:type="dxa"/>
            <w:gridSpan w:val="4"/>
          </w:tcPr>
          <w:p w:rsidR="00F52CC1" w:rsidRPr="008B7FD0" w:rsidRDefault="00EC1D78">
            <w:pPr>
              <w:tabs>
                <w:tab w:val="left" w:pos="5140"/>
              </w:tabs>
              <w:rPr>
                <w:rFonts w:ascii="宋体" w:eastAsia="宋体" w:hAnsi="宋体" w:cs="Times New Roman"/>
                <w:b/>
                <w:color w:val="000000"/>
                <w:kern w:val="0"/>
                <w:sz w:val="22"/>
                <w:szCs w:val="20"/>
              </w:rPr>
            </w:pPr>
            <w:r w:rsidRPr="008B7FD0">
              <w:rPr>
                <w:rFonts w:ascii="宋体" w:eastAsia="宋体" w:hAnsi="宋体" w:cs="Times New Roman" w:hint="eastAsia"/>
                <w:color w:val="FF0000"/>
                <w:kern w:val="0"/>
                <w:sz w:val="22"/>
                <w:szCs w:val="20"/>
              </w:rPr>
              <w:t>下拉</w:t>
            </w:r>
            <w:r w:rsidRPr="008B7FD0">
              <w:rPr>
                <w:rFonts w:ascii="宋体" w:eastAsia="宋体" w:hAnsi="宋体" w:cs="Times New Roman"/>
                <w:color w:val="FF0000"/>
                <w:kern w:val="0"/>
                <w:sz w:val="22"/>
                <w:szCs w:val="20"/>
              </w:rPr>
              <w:t>选项</w:t>
            </w:r>
            <w:r w:rsidRPr="008B7FD0">
              <w:rPr>
                <w:rFonts w:ascii="宋体" w:eastAsia="宋体" w:hAnsi="宋体" w:cs="Times New Roman" w:hint="eastAsia"/>
                <w:color w:val="FF0000"/>
                <w:kern w:val="0"/>
                <w:sz w:val="22"/>
                <w:szCs w:val="20"/>
              </w:rPr>
              <w:t>（</w:t>
            </w:r>
            <w:r w:rsidRPr="008B7FD0">
              <w:rPr>
                <w:rFonts w:ascii="宋体" w:eastAsia="宋体" w:hAnsi="宋体" w:cs="Times New Roman"/>
                <w:color w:val="FF0000"/>
                <w:kern w:val="0"/>
                <w:sz w:val="22"/>
                <w:szCs w:val="20"/>
              </w:rPr>
              <w:t>单选）:</w:t>
            </w:r>
            <w:r w:rsidRPr="008B7FD0">
              <w:rPr>
                <w:rFonts w:ascii="Calibri" w:eastAsia="宋体" w:hAnsi="Calibri" w:cs="Times New Roman" w:hint="eastAsia"/>
                <w:color w:val="FF0000"/>
                <w:kern w:val="0"/>
                <w:sz w:val="20"/>
                <w:szCs w:val="20"/>
              </w:rPr>
              <w:t>无保留意见、</w:t>
            </w:r>
            <w:r w:rsidRPr="008B7FD0">
              <w:rPr>
                <w:rFonts w:ascii="宋体" w:eastAsia="宋体" w:hAnsi="宋体" w:cs="Times New Roman" w:hint="eastAsia"/>
                <w:color w:val="FF0000"/>
                <w:kern w:val="0"/>
                <w:sz w:val="22"/>
                <w:szCs w:val="20"/>
              </w:rPr>
              <w:t>保留意见、否定意见、无法表示意见</w:t>
            </w:r>
          </w:p>
        </w:tc>
      </w:tr>
      <w:tr w:rsidR="00F52CC1" w:rsidRPr="008B7FD0">
        <w:tc>
          <w:tcPr>
            <w:tcW w:w="2977" w:type="dxa"/>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审计报告中的特别段落</w:t>
            </w:r>
          </w:p>
        </w:tc>
        <w:tc>
          <w:tcPr>
            <w:tcW w:w="6663" w:type="dxa"/>
            <w:gridSpan w:val="4"/>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FF0000"/>
                <w:kern w:val="0"/>
                <w:sz w:val="22"/>
                <w:szCs w:val="20"/>
              </w:rPr>
              <w:t>下拉</w:t>
            </w:r>
            <w:r w:rsidRPr="008B7FD0">
              <w:rPr>
                <w:rFonts w:ascii="宋体" w:eastAsia="宋体" w:hAnsi="宋体" w:cs="Times New Roman"/>
                <w:color w:val="FF0000"/>
                <w:kern w:val="0"/>
                <w:sz w:val="22"/>
                <w:szCs w:val="20"/>
              </w:rPr>
              <w:t>选项（多选）：</w:t>
            </w:r>
            <w:r w:rsidRPr="008B7FD0">
              <w:rPr>
                <w:rFonts w:ascii="宋体" w:eastAsia="宋体" w:hAnsi="宋体" w:cs="Times New Roman" w:hint="eastAsia"/>
                <w:color w:val="FF0000"/>
                <w:kern w:val="0"/>
                <w:sz w:val="22"/>
                <w:szCs w:val="20"/>
              </w:rPr>
              <w:t>无、强调</w:t>
            </w:r>
            <w:r w:rsidRPr="008B7FD0">
              <w:rPr>
                <w:rFonts w:ascii="宋体" w:eastAsia="宋体" w:hAnsi="宋体" w:cs="Times New Roman"/>
                <w:color w:val="FF0000"/>
                <w:kern w:val="0"/>
                <w:sz w:val="22"/>
                <w:szCs w:val="20"/>
              </w:rPr>
              <w:t>事项段、其他</w:t>
            </w:r>
            <w:r w:rsidRPr="008B7FD0">
              <w:rPr>
                <w:rFonts w:ascii="宋体" w:eastAsia="宋体" w:hAnsi="宋体" w:cs="Times New Roman" w:hint="eastAsia"/>
                <w:color w:val="FF0000"/>
                <w:kern w:val="0"/>
                <w:sz w:val="22"/>
                <w:szCs w:val="20"/>
              </w:rPr>
              <w:t>事项段</w:t>
            </w:r>
            <w:r w:rsidRPr="008B7FD0">
              <w:rPr>
                <w:rFonts w:ascii="宋体" w:eastAsia="宋体" w:hAnsi="宋体" w:cs="Times New Roman"/>
                <w:color w:val="FF0000"/>
                <w:kern w:val="0"/>
                <w:sz w:val="22"/>
                <w:szCs w:val="20"/>
              </w:rPr>
              <w:t>、持续经营重大不确定</w:t>
            </w:r>
            <w:r w:rsidRPr="008B7FD0">
              <w:rPr>
                <w:rFonts w:ascii="宋体" w:eastAsia="宋体" w:hAnsi="宋体" w:cs="Times New Roman" w:hint="eastAsia"/>
                <w:color w:val="FF0000"/>
                <w:kern w:val="0"/>
                <w:sz w:val="22"/>
                <w:szCs w:val="20"/>
              </w:rPr>
              <w:t>性</w:t>
            </w:r>
            <w:r w:rsidRPr="008B7FD0">
              <w:rPr>
                <w:rFonts w:ascii="宋体" w:eastAsia="宋体" w:hAnsi="宋体" w:cs="Times New Roman"/>
                <w:color w:val="FF0000"/>
                <w:kern w:val="0"/>
                <w:sz w:val="22"/>
                <w:szCs w:val="20"/>
              </w:rPr>
              <w:t xml:space="preserve">段落、其他信息段落中包含其他信息存在未更正重大错报说明 </w:t>
            </w:r>
          </w:p>
        </w:tc>
      </w:tr>
      <w:tr w:rsidR="00F52CC1" w:rsidRPr="008B7FD0">
        <w:tc>
          <w:tcPr>
            <w:tcW w:w="2977" w:type="dxa"/>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审计报告编号</w:t>
            </w:r>
          </w:p>
        </w:tc>
        <w:tc>
          <w:tcPr>
            <w:tcW w:w="6663" w:type="dxa"/>
            <w:gridSpan w:val="4"/>
          </w:tcPr>
          <w:p w:rsidR="00F52CC1" w:rsidRPr="008B7FD0" w:rsidRDefault="00F52CC1">
            <w:pPr>
              <w:tabs>
                <w:tab w:val="left" w:pos="5140"/>
              </w:tabs>
              <w:rPr>
                <w:rFonts w:ascii="宋体" w:eastAsia="宋体" w:hAnsi="宋体" w:cs="Times New Roman"/>
                <w:color w:val="000000"/>
                <w:kern w:val="0"/>
                <w:sz w:val="22"/>
                <w:szCs w:val="20"/>
              </w:rPr>
            </w:pPr>
          </w:p>
        </w:tc>
      </w:tr>
      <w:tr w:rsidR="00F52CC1" w:rsidRPr="008B7FD0">
        <w:tc>
          <w:tcPr>
            <w:tcW w:w="2977" w:type="dxa"/>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审计</w:t>
            </w:r>
            <w:r w:rsidRPr="008B7FD0">
              <w:rPr>
                <w:rFonts w:ascii="宋体" w:eastAsia="宋体" w:hAnsi="宋体" w:cs="Times New Roman"/>
                <w:color w:val="000000"/>
                <w:kern w:val="0"/>
                <w:sz w:val="22"/>
                <w:szCs w:val="20"/>
              </w:rPr>
              <w:t>机构名称</w:t>
            </w:r>
          </w:p>
        </w:tc>
        <w:tc>
          <w:tcPr>
            <w:tcW w:w="6663" w:type="dxa"/>
            <w:gridSpan w:val="4"/>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FF0000"/>
                <w:kern w:val="0"/>
                <w:sz w:val="22"/>
                <w:szCs w:val="20"/>
              </w:rPr>
              <w:t>（请填写</w:t>
            </w:r>
            <w:r w:rsidRPr="008B7FD0">
              <w:rPr>
                <w:rFonts w:ascii="宋体" w:eastAsia="宋体" w:hAnsi="宋体" w:cs="Times New Roman"/>
                <w:color w:val="FF0000"/>
                <w:kern w:val="0"/>
                <w:sz w:val="22"/>
                <w:szCs w:val="20"/>
              </w:rPr>
              <w:t>会计师事务所全称。</w:t>
            </w:r>
            <w:r w:rsidRPr="008B7FD0">
              <w:rPr>
                <w:rFonts w:ascii="宋体" w:eastAsia="宋体" w:hAnsi="宋体" w:cs="Times New Roman" w:hint="eastAsia"/>
                <w:color w:val="FF0000"/>
                <w:kern w:val="0"/>
                <w:sz w:val="22"/>
                <w:szCs w:val="20"/>
              </w:rPr>
              <w:t>填写</w:t>
            </w:r>
            <w:r w:rsidRPr="008B7FD0">
              <w:rPr>
                <w:rFonts w:ascii="宋体" w:eastAsia="宋体" w:hAnsi="宋体" w:cs="Times New Roman"/>
                <w:color w:val="FF0000"/>
                <w:kern w:val="0"/>
                <w:sz w:val="22"/>
                <w:szCs w:val="20"/>
              </w:rPr>
              <w:t>示例：</w:t>
            </w:r>
            <w:r w:rsidRPr="008B7FD0">
              <w:rPr>
                <w:rFonts w:ascii="宋体" w:eastAsia="宋体" w:hAnsi="宋体" w:cs="Times New Roman" w:hint="eastAsia"/>
                <w:color w:val="FF0000"/>
                <w:kern w:val="0"/>
                <w:sz w:val="22"/>
                <w:szCs w:val="20"/>
              </w:rPr>
              <w:t>立信会计师事务所（特殊普通</w:t>
            </w:r>
            <w:r w:rsidRPr="008B7FD0">
              <w:rPr>
                <w:rFonts w:ascii="宋体" w:eastAsia="宋体" w:hAnsi="宋体" w:cs="Times New Roman"/>
                <w:color w:val="FF0000"/>
                <w:kern w:val="0"/>
                <w:sz w:val="22"/>
                <w:szCs w:val="20"/>
              </w:rPr>
              <w:t>合伙</w:t>
            </w:r>
            <w:r w:rsidRPr="008B7FD0">
              <w:rPr>
                <w:rFonts w:ascii="宋体" w:eastAsia="宋体" w:hAnsi="宋体" w:cs="Times New Roman" w:hint="eastAsia"/>
                <w:color w:val="FF0000"/>
                <w:kern w:val="0"/>
                <w:sz w:val="22"/>
                <w:szCs w:val="20"/>
              </w:rPr>
              <w:t>）。</w:t>
            </w:r>
            <w:r w:rsidRPr="008B7FD0">
              <w:rPr>
                <w:rFonts w:ascii="宋体" w:eastAsia="宋体" w:hAnsi="宋体" w:cs="Times New Roman"/>
                <w:color w:val="FF0000"/>
                <w:kern w:val="0"/>
                <w:sz w:val="22"/>
                <w:szCs w:val="20"/>
              </w:rPr>
              <w:t>）</w:t>
            </w:r>
          </w:p>
        </w:tc>
      </w:tr>
      <w:tr w:rsidR="00F52CC1" w:rsidRPr="008B7FD0">
        <w:tc>
          <w:tcPr>
            <w:tcW w:w="2977" w:type="dxa"/>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审计</w:t>
            </w:r>
            <w:r w:rsidRPr="008B7FD0">
              <w:rPr>
                <w:rFonts w:ascii="宋体" w:eastAsia="宋体" w:hAnsi="宋体" w:cs="Times New Roman"/>
                <w:color w:val="000000"/>
                <w:kern w:val="0"/>
                <w:sz w:val="22"/>
                <w:szCs w:val="20"/>
              </w:rPr>
              <w:t>机构地址</w:t>
            </w:r>
          </w:p>
        </w:tc>
        <w:tc>
          <w:tcPr>
            <w:tcW w:w="6663" w:type="dxa"/>
            <w:gridSpan w:val="4"/>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Times New Roman" w:eastAsia="宋体" w:hAnsi="Times New Roman" w:cs="Times New Roman" w:hint="eastAsia"/>
                <w:color w:val="FF0000"/>
                <w:kern w:val="0"/>
                <w:sz w:val="22"/>
                <w:szCs w:val="21"/>
              </w:rPr>
              <w:t>（填写</w:t>
            </w:r>
            <w:r w:rsidRPr="008B7FD0">
              <w:rPr>
                <w:rFonts w:ascii="Times New Roman" w:eastAsia="宋体" w:hAnsi="Times New Roman" w:cs="Times New Roman"/>
                <w:color w:val="FF0000"/>
                <w:kern w:val="0"/>
                <w:sz w:val="22"/>
                <w:szCs w:val="21"/>
              </w:rPr>
              <w:t>示例：</w:t>
            </w:r>
            <w:r w:rsidRPr="008B7FD0">
              <w:rPr>
                <w:rFonts w:ascii="Times New Roman" w:eastAsia="宋体" w:hAnsi="Times New Roman" w:cs="Times New Roman" w:hint="eastAsia"/>
                <w:color w:val="FF0000"/>
                <w:kern w:val="0"/>
                <w:sz w:val="22"/>
                <w:szCs w:val="21"/>
              </w:rPr>
              <w:t>北京市西城区金融街街道广宁伯街</w:t>
            </w:r>
            <w:r w:rsidRPr="008B7FD0">
              <w:rPr>
                <w:rFonts w:ascii="Times New Roman" w:eastAsia="宋体" w:hAnsi="Times New Roman" w:cs="Times New Roman" w:hint="eastAsia"/>
                <w:color w:val="FF0000"/>
                <w:kern w:val="0"/>
                <w:sz w:val="22"/>
                <w:szCs w:val="21"/>
              </w:rPr>
              <w:t>1</w:t>
            </w:r>
            <w:r w:rsidRPr="008B7FD0">
              <w:rPr>
                <w:rFonts w:ascii="Times New Roman" w:eastAsia="宋体" w:hAnsi="Times New Roman" w:cs="Times New Roman" w:hint="eastAsia"/>
                <w:color w:val="FF0000"/>
                <w:kern w:val="0"/>
                <w:sz w:val="22"/>
                <w:szCs w:val="21"/>
              </w:rPr>
              <w:t>号）</w:t>
            </w:r>
          </w:p>
        </w:tc>
      </w:tr>
      <w:tr w:rsidR="00F52CC1" w:rsidRPr="008B7FD0">
        <w:tc>
          <w:tcPr>
            <w:tcW w:w="2977" w:type="dxa"/>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审计</w:t>
            </w:r>
            <w:r w:rsidRPr="008B7FD0">
              <w:rPr>
                <w:rFonts w:ascii="宋体" w:eastAsia="宋体" w:hAnsi="宋体" w:cs="Times New Roman"/>
                <w:color w:val="000000"/>
                <w:kern w:val="0"/>
                <w:sz w:val="22"/>
                <w:szCs w:val="20"/>
              </w:rPr>
              <w:t>报告日期</w:t>
            </w:r>
          </w:p>
        </w:tc>
        <w:tc>
          <w:tcPr>
            <w:tcW w:w="6663" w:type="dxa"/>
            <w:gridSpan w:val="4"/>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FF0000"/>
                <w:kern w:val="0"/>
                <w:sz w:val="22"/>
                <w:szCs w:val="20"/>
              </w:rPr>
              <w:t>（日历控件）</w:t>
            </w:r>
          </w:p>
        </w:tc>
      </w:tr>
      <w:tr w:rsidR="00F52CC1" w:rsidRPr="008B7FD0">
        <w:trPr>
          <w:trHeight w:val="331"/>
        </w:trPr>
        <w:tc>
          <w:tcPr>
            <w:tcW w:w="2977" w:type="dxa"/>
            <w:vMerge w:val="restart"/>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签字注册会计师</w:t>
            </w:r>
            <w:r w:rsidRPr="008B7FD0">
              <w:rPr>
                <w:rFonts w:ascii="宋体" w:eastAsia="宋体" w:hAnsi="宋体" w:cs="Times New Roman"/>
                <w:color w:val="000000"/>
                <w:kern w:val="0"/>
                <w:sz w:val="22"/>
                <w:szCs w:val="20"/>
              </w:rPr>
              <w:t>姓名及连续签字年限</w:t>
            </w:r>
          </w:p>
        </w:tc>
        <w:tc>
          <w:tcPr>
            <w:tcW w:w="1665" w:type="dxa"/>
          </w:tcPr>
          <w:p w:rsidR="00F52CC1" w:rsidRPr="008B7FD0" w:rsidRDefault="00EC1D78">
            <w:pPr>
              <w:rPr>
                <w:rFonts w:ascii="宋体" w:eastAsia="宋体" w:hAnsi="宋体" w:cs="Times New Roman"/>
                <w:color w:val="000000"/>
                <w:kern w:val="0"/>
                <w:sz w:val="22"/>
                <w:szCs w:val="20"/>
              </w:rPr>
            </w:pPr>
            <w:r w:rsidRPr="008B7FD0">
              <w:rPr>
                <w:rFonts w:ascii="宋体" w:eastAsia="宋体" w:hAnsi="宋体" w:cs="Times New Roman" w:hint="eastAsia"/>
                <w:color w:val="FF0000"/>
                <w:kern w:val="0"/>
                <w:sz w:val="22"/>
                <w:szCs w:val="20"/>
              </w:rPr>
              <w:t>（姓名1</w:t>
            </w:r>
            <w:r w:rsidRPr="008B7FD0">
              <w:rPr>
                <w:rFonts w:ascii="宋体" w:eastAsia="宋体" w:hAnsi="宋体" w:cs="Times New Roman"/>
                <w:color w:val="FF0000"/>
                <w:kern w:val="0"/>
                <w:sz w:val="22"/>
                <w:szCs w:val="20"/>
              </w:rPr>
              <w:t>）</w:t>
            </w:r>
          </w:p>
        </w:tc>
        <w:tc>
          <w:tcPr>
            <w:tcW w:w="1665" w:type="dxa"/>
          </w:tcPr>
          <w:p w:rsidR="00F52CC1" w:rsidRPr="008B7FD0" w:rsidRDefault="00EC1D78">
            <w:pPr>
              <w:rPr>
                <w:rFonts w:ascii="宋体" w:eastAsia="宋体" w:hAnsi="宋体" w:cs="Times New Roman"/>
                <w:color w:val="FF0000"/>
                <w:kern w:val="0"/>
                <w:sz w:val="22"/>
                <w:szCs w:val="20"/>
              </w:rPr>
            </w:pPr>
            <w:r w:rsidRPr="008B7FD0">
              <w:rPr>
                <w:rFonts w:ascii="宋体" w:eastAsia="宋体" w:hAnsi="宋体" w:cs="Times New Roman" w:hint="eastAsia"/>
                <w:color w:val="FF0000"/>
                <w:kern w:val="0"/>
                <w:sz w:val="22"/>
                <w:szCs w:val="20"/>
              </w:rPr>
              <w:t>（姓名2</w:t>
            </w:r>
            <w:r w:rsidRPr="008B7FD0">
              <w:rPr>
                <w:rFonts w:ascii="宋体" w:eastAsia="宋体" w:hAnsi="宋体" w:cs="Times New Roman"/>
                <w:color w:val="FF0000"/>
                <w:kern w:val="0"/>
                <w:sz w:val="22"/>
                <w:szCs w:val="20"/>
              </w:rPr>
              <w:t>）</w:t>
            </w:r>
          </w:p>
        </w:tc>
        <w:tc>
          <w:tcPr>
            <w:tcW w:w="1665" w:type="dxa"/>
          </w:tcPr>
          <w:p w:rsidR="00F52CC1" w:rsidRPr="008B7FD0" w:rsidRDefault="00EC1D78">
            <w:pPr>
              <w:rPr>
                <w:rFonts w:ascii="宋体" w:eastAsia="宋体" w:hAnsi="宋体" w:cs="Times New Roman"/>
                <w:color w:val="FF0000"/>
                <w:kern w:val="0"/>
                <w:sz w:val="22"/>
                <w:szCs w:val="20"/>
              </w:rPr>
            </w:pPr>
            <w:r w:rsidRPr="008B7FD0">
              <w:rPr>
                <w:rFonts w:ascii="宋体" w:eastAsia="宋体" w:hAnsi="宋体" w:cs="Times New Roman" w:hint="eastAsia"/>
                <w:color w:val="FF0000"/>
                <w:kern w:val="0"/>
                <w:sz w:val="22"/>
                <w:szCs w:val="20"/>
              </w:rPr>
              <w:t>（姓名3</w:t>
            </w:r>
            <w:r w:rsidRPr="008B7FD0">
              <w:rPr>
                <w:rFonts w:ascii="宋体" w:eastAsia="宋体" w:hAnsi="宋体" w:cs="Times New Roman"/>
                <w:color w:val="FF0000"/>
                <w:kern w:val="0"/>
                <w:sz w:val="22"/>
                <w:szCs w:val="20"/>
              </w:rPr>
              <w:t>）</w:t>
            </w:r>
          </w:p>
        </w:tc>
        <w:tc>
          <w:tcPr>
            <w:tcW w:w="1668" w:type="dxa"/>
          </w:tcPr>
          <w:p w:rsidR="00F52CC1" w:rsidRPr="008B7FD0" w:rsidRDefault="00EC1D78">
            <w:pPr>
              <w:rPr>
                <w:rFonts w:ascii="宋体" w:eastAsia="宋体" w:hAnsi="宋体" w:cs="Times New Roman"/>
                <w:color w:val="FF0000"/>
                <w:kern w:val="0"/>
                <w:sz w:val="22"/>
                <w:szCs w:val="20"/>
              </w:rPr>
            </w:pPr>
            <w:r w:rsidRPr="008B7FD0">
              <w:rPr>
                <w:rFonts w:ascii="宋体" w:eastAsia="宋体" w:hAnsi="宋体" w:cs="Times New Roman" w:hint="eastAsia"/>
                <w:color w:val="FF0000"/>
                <w:kern w:val="0"/>
                <w:sz w:val="22"/>
                <w:szCs w:val="20"/>
              </w:rPr>
              <w:t>（姓名4</w:t>
            </w:r>
            <w:r w:rsidRPr="008B7FD0">
              <w:rPr>
                <w:rFonts w:ascii="宋体" w:eastAsia="宋体" w:hAnsi="宋体" w:cs="Times New Roman"/>
                <w:color w:val="FF0000"/>
                <w:kern w:val="0"/>
                <w:sz w:val="22"/>
                <w:szCs w:val="20"/>
              </w:rPr>
              <w:t>）</w:t>
            </w:r>
          </w:p>
        </w:tc>
      </w:tr>
      <w:tr w:rsidR="00F52CC1" w:rsidRPr="008B7FD0">
        <w:trPr>
          <w:trHeight w:val="307"/>
        </w:trPr>
        <w:tc>
          <w:tcPr>
            <w:tcW w:w="2977" w:type="dxa"/>
            <w:vMerge/>
          </w:tcPr>
          <w:p w:rsidR="00F52CC1" w:rsidRPr="008B7FD0" w:rsidRDefault="00F52CC1">
            <w:pPr>
              <w:tabs>
                <w:tab w:val="left" w:pos="5140"/>
              </w:tabs>
              <w:rPr>
                <w:rFonts w:ascii="Calibri" w:eastAsia="宋体" w:hAnsi="Calibri" w:cs="Times New Roman"/>
                <w:kern w:val="0"/>
                <w:sz w:val="20"/>
                <w:szCs w:val="20"/>
              </w:rPr>
            </w:pPr>
          </w:p>
        </w:tc>
        <w:tc>
          <w:tcPr>
            <w:tcW w:w="1665" w:type="dxa"/>
          </w:tcPr>
          <w:p w:rsidR="00F52CC1" w:rsidRPr="008B7FD0" w:rsidRDefault="00EC1D78">
            <w:pPr>
              <w:tabs>
                <w:tab w:val="left" w:pos="5140"/>
              </w:tabs>
              <w:rPr>
                <w:rFonts w:ascii="Calibri" w:eastAsia="宋体" w:hAnsi="Calibri" w:cs="Times New Roman"/>
                <w:kern w:val="0"/>
                <w:sz w:val="20"/>
                <w:szCs w:val="20"/>
              </w:rPr>
            </w:pPr>
            <w:r w:rsidRPr="008B7FD0">
              <w:rPr>
                <w:rFonts w:ascii="Calibri" w:eastAsia="宋体" w:hAnsi="Calibri" w:cs="Times New Roman" w:hint="eastAsia"/>
                <w:kern w:val="0"/>
                <w:sz w:val="20"/>
                <w:szCs w:val="20"/>
              </w:rPr>
              <w:t>（）年</w:t>
            </w:r>
          </w:p>
        </w:tc>
        <w:tc>
          <w:tcPr>
            <w:tcW w:w="1665" w:type="dxa"/>
          </w:tcPr>
          <w:p w:rsidR="00F52CC1" w:rsidRPr="008B7FD0" w:rsidRDefault="00EC1D78">
            <w:pPr>
              <w:tabs>
                <w:tab w:val="left" w:pos="5140"/>
              </w:tabs>
              <w:rPr>
                <w:rFonts w:ascii="Calibri" w:eastAsia="宋体" w:hAnsi="Calibri" w:cs="Times New Roman"/>
                <w:kern w:val="0"/>
                <w:sz w:val="20"/>
                <w:szCs w:val="20"/>
              </w:rPr>
            </w:pPr>
            <w:r w:rsidRPr="008B7FD0">
              <w:rPr>
                <w:rFonts w:ascii="Calibri" w:eastAsia="宋体" w:hAnsi="Calibri" w:cs="Times New Roman" w:hint="eastAsia"/>
                <w:kern w:val="0"/>
                <w:sz w:val="20"/>
                <w:szCs w:val="20"/>
              </w:rPr>
              <w:t>（）年</w:t>
            </w:r>
          </w:p>
        </w:tc>
        <w:tc>
          <w:tcPr>
            <w:tcW w:w="1665" w:type="dxa"/>
          </w:tcPr>
          <w:p w:rsidR="00F52CC1" w:rsidRPr="008B7FD0" w:rsidRDefault="00EC1D78">
            <w:pPr>
              <w:tabs>
                <w:tab w:val="left" w:pos="5140"/>
              </w:tabs>
              <w:rPr>
                <w:rFonts w:ascii="Calibri" w:eastAsia="宋体" w:hAnsi="Calibri" w:cs="Times New Roman"/>
                <w:kern w:val="0"/>
                <w:sz w:val="20"/>
                <w:szCs w:val="20"/>
              </w:rPr>
            </w:pPr>
            <w:r w:rsidRPr="008B7FD0">
              <w:rPr>
                <w:rFonts w:ascii="Calibri" w:eastAsia="宋体" w:hAnsi="Calibri" w:cs="Times New Roman" w:hint="eastAsia"/>
                <w:kern w:val="0"/>
                <w:sz w:val="20"/>
                <w:szCs w:val="20"/>
              </w:rPr>
              <w:t>（）年</w:t>
            </w:r>
          </w:p>
        </w:tc>
        <w:tc>
          <w:tcPr>
            <w:tcW w:w="1668" w:type="dxa"/>
          </w:tcPr>
          <w:p w:rsidR="00F52CC1" w:rsidRPr="008B7FD0" w:rsidRDefault="00EC1D78">
            <w:pPr>
              <w:tabs>
                <w:tab w:val="left" w:pos="5140"/>
              </w:tabs>
              <w:rPr>
                <w:rFonts w:ascii="宋体" w:eastAsia="宋体" w:hAnsi="宋体" w:cs="Times New Roman"/>
                <w:color w:val="FF0000"/>
                <w:kern w:val="0"/>
                <w:sz w:val="22"/>
                <w:szCs w:val="20"/>
              </w:rPr>
            </w:pPr>
            <w:r w:rsidRPr="008B7FD0">
              <w:rPr>
                <w:rFonts w:ascii="Calibri" w:eastAsia="宋体" w:hAnsi="Calibri" w:cs="Times New Roman" w:hint="eastAsia"/>
                <w:kern w:val="0"/>
                <w:sz w:val="20"/>
                <w:szCs w:val="20"/>
              </w:rPr>
              <w:t>（）年</w:t>
            </w:r>
          </w:p>
        </w:tc>
      </w:tr>
      <w:tr w:rsidR="00F52CC1" w:rsidRPr="008B7FD0">
        <w:tc>
          <w:tcPr>
            <w:tcW w:w="2977" w:type="dxa"/>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会计师事务所是否变更</w:t>
            </w:r>
          </w:p>
        </w:tc>
        <w:tc>
          <w:tcPr>
            <w:tcW w:w="6663" w:type="dxa"/>
            <w:gridSpan w:val="4"/>
          </w:tcPr>
          <w:p w:rsidR="00F52CC1" w:rsidRPr="008B7FD0" w:rsidRDefault="00F52CC1">
            <w:pPr>
              <w:tabs>
                <w:tab w:val="left" w:pos="5140"/>
              </w:tabs>
              <w:rPr>
                <w:rFonts w:ascii="宋体" w:eastAsia="宋体" w:hAnsi="宋体" w:cs="Times New Roman"/>
                <w:color w:val="000000"/>
                <w:kern w:val="0"/>
                <w:sz w:val="22"/>
                <w:szCs w:val="20"/>
              </w:rPr>
            </w:pPr>
          </w:p>
        </w:tc>
      </w:tr>
      <w:tr w:rsidR="00F52CC1" w:rsidRPr="008B7FD0">
        <w:tc>
          <w:tcPr>
            <w:tcW w:w="2977" w:type="dxa"/>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会计师</w:t>
            </w:r>
            <w:r w:rsidRPr="008B7FD0">
              <w:rPr>
                <w:rFonts w:ascii="宋体" w:eastAsia="宋体" w:hAnsi="宋体" w:cs="Times New Roman"/>
                <w:color w:val="000000"/>
                <w:kern w:val="0"/>
                <w:sz w:val="22"/>
                <w:szCs w:val="20"/>
              </w:rPr>
              <w:t>事务所连续服务年限</w:t>
            </w:r>
          </w:p>
        </w:tc>
        <w:tc>
          <w:tcPr>
            <w:tcW w:w="6663" w:type="dxa"/>
            <w:gridSpan w:val="4"/>
          </w:tcPr>
          <w:p w:rsidR="00F52CC1" w:rsidRPr="008B7FD0" w:rsidRDefault="00F52CC1">
            <w:pPr>
              <w:tabs>
                <w:tab w:val="left" w:pos="5140"/>
              </w:tabs>
              <w:rPr>
                <w:rFonts w:ascii="宋体" w:eastAsia="宋体" w:hAnsi="宋体" w:cs="Times New Roman"/>
                <w:color w:val="000000"/>
                <w:kern w:val="0"/>
                <w:sz w:val="22"/>
                <w:szCs w:val="20"/>
              </w:rPr>
            </w:pPr>
          </w:p>
        </w:tc>
      </w:tr>
      <w:tr w:rsidR="00F52CC1" w:rsidRPr="008B7FD0">
        <w:tc>
          <w:tcPr>
            <w:tcW w:w="2977" w:type="dxa"/>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会计师</w:t>
            </w:r>
            <w:r w:rsidRPr="008B7FD0">
              <w:rPr>
                <w:rFonts w:ascii="宋体" w:eastAsia="宋体" w:hAnsi="宋体" w:cs="Times New Roman"/>
                <w:color w:val="000000"/>
                <w:kern w:val="0"/>
                <w:sz w:val="22"/>
                <w:szCs w:val="20"/>
              </w:rPr>
              <w:t>事务所审计报酬</w:t>
            </w:r>
            <w:r w:rsidRPr="008B7FD0">
              <w:rPr>
                <w:rFonts w:ascii="宋体" w:eastAsia="宋体" w:hAnsi="宋体" w:cs="Times New Roman" w:hint="eastAsia"/>
                <w:color w:val="000000"/>
                <w:kern w:val="0"/>
                <w:sz w:val="22"/>
                <w:szCs w:val="20"/>
              </w:rPr>
              <w:t>（万元）</w:t>
            </w:r>
          </w:p>
        </w:tc>
        <w:tc>
          <w:tcPr>
            <w:tcW w:w="6663" w:type="dxa"/>
            <w:gridSpan w:val="4"/>
          </w:tcPr>
          <w:p w:rsidR="00F52CC1" w:rsidRPr="008B7FD0" w:rsidRDefault="00F52CC1">
            <w:pPr>
              <w:tabs>
                <w:tab w:val="left" w:pos="5140"/>
              </w:tabs>
              <w:rPr>
                <w:rFonts w:ascii="宋体" w:eastAsia="宋体" w:hAnsi="宋体" w:cs="Times New Roman"/>
                <w:b/>
                <w:color w:val="000000"/>
                <w:kern w:val="0"/>
                <w:sz w:val="22"/>
                <w:szCs w:val="20"/>
              </w:rPr>
            </w:pPr>
          </w:p>
        </w:tc>
      </w:tr>
      <w:tr w:rsidR="00F52CC1" w:rsidRPr="008B7FD0">
        <w:trPr>
          <w:trHeight w:val="956"/>
        </w:trPr>
        <w:tc>
          <w:tcPr>
            <w:tcW w:w="9640" w:type="dxa"/>
            <w:gridSpan w:val="5"/>
          </w:tcPr>
          <w:p w:rsidR="00F52CC1" w:rsidRPr="008B7FD0" w:rsidRDefault="00EC1D78">
            <w:pPr>
              <w:tabs>
                <w:tab w:val="left" w:pos="5140"/>
              </w:tabs>
              <w:rPr>
                <w:rFonts w:ascii="宋体" w:eastAsia="宋体" w:hAnsi="宋体" w:cs="Times New Roman"/>
                <w:color w:val="000000"/>
                <w:kern w:val="0"/>
                <w:sz w:val="22"/>
                <w:szCs w:val="20"/>
              </w:rPr>
            </w:pPr>
            <w:r w:rsidRPr="008B7FD0">
              <w:rPr>
                <w:rFonts w:ascii="宋体" w:eastAsia="宋体" w:hAnsi="宋体" w:cs="Times New Roman" w:hint="eastAsia"/>
                <w:color w:val="000000"/>
                <w:kern w:val="0"/>
                <w:sz w:val="22"/>
                <w:szCs w:val="20"/>
              </w:rPr>
              <w:t>审计报告正文</w:t>
            </w:r>
            <w:r w:rsidRPr="008B7FD0">
              <w:rPr>
                <w:rFonts w:ascii="宋体" w:eastAsia="宋体" w:hAnsi="宋体" w:cs="Times New Roman"/>
                <w:color w:val="000000"/>
                <w:kern w:val="0"/>
                <w:sz w:val="22"/>
                <w:szCs w:val="20"/>
              </w:rPr>
              <w:t>：</w:t>
            </w:r>
            <w:r w:rsidRPr="008B7FD0">
              <w:rPr>
                <w:rFonts w:ascii="Calibri" w:eastAsia="宋体" w:hAnsi="Calibri" w:cs="Times New Roman" w:hint="eastAsia"/>
                <w:color w:val="FF0000"/>
                <w:kern w:val="0"/>
                <w:sz w:val="20"/>
                <w:szCs w:val="20"/>
              </w:rPr>
              <w:t>请粘贴审计报告正文</w:t>
            </w:r>
          </w:p>
          <w:p w:rsidR="00F52CC1" w:rsidRPr="008B7FD0" w:rsidRDefault="00EC1D78">
            <w:pPr>
              <w:tabs>
                <w:tab w:val="left" w:pos="5140"/>
              </w:tabs>
              <w:rPr>
                <w:rFonts w:ascii="宋体" w:eastAsia="宋体" w:hAnsi="宋体" w:cs="Times New Roman"/>
                <w:color w:val="FF0000"/>
                <w:kern w:val="0"/>
                <w:sz w:val="22"/>
                <w:szCs w:val="20"/>
              </w:rPr>
            </w:pPr>
            <w:r w:rsidRPr="008B7FD0">
              <w:rPr>
                <w:rFonts w:ascii="宋体" w:eastAsia="宋体" w:hAnsi="宋体" w:cs="Times New Roman" w:hint="eastAsia"/>
                <w:i/>
                <w:iCs/>
                <w:color w:val="FF0000"/>
                <w:kern w:val="0"/>
                <w:sz w:val="22"/>
                <w:szCs w:val="20"/>
              </w:rPr>
              <w:t>注：创新层挂牌公司根据《财政部关于印发</w:t>
            </w:r>
            <w:r w:rsidRPr="008B7FD0">
              <w:rPr>
                <w:rFonts w:ascii="宋体" w:eastAsia="宋体" w:hAnsi="宋体" w:cs="Times New Roman"/>
                <w:i/>
                <w:iCs/>
                <w:color w:val="FF0000"/>
                <w:kern w:val="0"/>
                <w:sz w:val="22"/>
                <w:szCs w:val="20"/>
              </w:rPr>
              <w:t>&lt;中国注册会计师审计准则第1504号——在审计报告中沟通关键审计事项&gt;等12项准则的通知》（财会[2016]24号）相关要求，执行沟通关键审计事项、提供独立性声明等要求。</w:t>
            </w:r>
          </w:p>
        </w:tc>
      </w:tr>
    </w:tbl>
    <w:p w:rsidR="00F52CC1" w:rsidRPr="008B7FD0" w:rsidRDefault="00EC1D78">
      <w:pPr>
        <w:keepNext/>
        <w:keepLines/>
        <w:spacing w:before="100" w:after="100"/>
        <w:outlineLvl w:val="1"/>
        <w:rPr>
          <w:rFonts w:ascii="Calibri Light" w:eastAsia="微软雅黑" w:hAnsi="Calibri Light" w:cs="Times New Roman"/>
          <w:b/>
          <w:bCs/>
          <w:sz w:val="22"/>
          <w:szCs w:val="32"/>
        </w:rPr>
      </w:pPr>
      <w:bookmarkStart w:id="66" w:name="_Toc29146"/>
      <w:bookmarkStart w:id="67" w:name="_Toc13862"/>
      <w:bookmarkStart w:id="68" w:name="_Toc247094011"/>
      <w:bookmarkStart w:id="69" w:name="_Toc247371786"/>
      <w:bookmarkStart w:id="70" w:name="_Toc241636382"/>
      <w:bookmarkStart w:id="71" w:name="_Toc369159472"/>
      <w:r w:rsidRPr="008B7FD0">
        <w:rPr>
          <w:rFonts w:ascii="Calibri Light" w:eastAsia="微软雅黑" w:hAnsi="Calibri Light" w:cs="Times New Roman" w:hint="eastAsia"/>
          <w:b/>
          <w:bCs/>
          <w:sz w:val="22"/>
          <w:szCs w:val="32"/>
        </w:rPr>
        <w:t>二</w:t>
      </w:r>
      <w:r w:rsidRPr="008B7FD0">
        <w:rPr>
          <w:rFonts w:ascii="Calibri Light" w:eastAsia="微软雅黑" w:hAnsi="Calibri Light" w:cs="Times New Roman"/>
          <w:b/>
          <w:bCs/>
          <w:sz w:val="22"/>
          <w:szCs w:val="32"/>
        </w:rPr>
        <w:t>、财务报表</w:t>
      </w:r>
      <w:bookmarkEnd w:id="66"/>
      <w:bookmarkEnd w:id="67"/>
    </w:p>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72" w:name="_Toc8339"/>
      <w:bookmarkStart w:id="73" w:name="_Toc27363"/>
      <w:bookmarkStart w:id="74" w:name="_GoBack"/>
      <w:bookmarkEnd w:id="74"/>
      <w:r w:rsidRPr="008B7FD0">
        <w:rPr>
          <w:rFonts w:ascii="Times New Roman" w:eastAsia="宋体" w:hAnsi="Times New Roman" w:cs="Times New Roman" w:hint="eastAsia"/>
          <w:b/>
          <w:bCs/>
          <w:szCs w:val="32"/>
          <w:lang w:val="zh-CN"/>
        </w:rPr>
        <w:t>（一）合并资产负债表</w:t>
      </w:r>
      <w:bookmarkEnd w:id="72"/>
      <w:bookmarkEnd w:id="73"/>
    </w:p>
    <w:p w:rsidR="00EC1D78" w:rsidRPr="008B7FD0" w:rsidRDefault="00EC1D78">
      <w:pPr>
        <w:ind w:left="6300" w:firstLine="420"/>
        <w:jc w:val="right"/>
        <w:rPr>
          <w:rFonts w:ascii="Calibri" w:eastAsia="宋体" w:hAnsi="Calibri" w:cs="Times New Roman"/>
        </w:rPr>
      </w:pPr>
      <w:r w:rsidRPr="008B7FD0">
        <w:rPr>
          <w:rFonts w:ascii="Calibri" w:eastAsia="宋体" w:hAnsi="Calibri" w:cs="Times New Roman" w:hint="eastAsia"/>
        </w:rPr>
        <w:t>单位：元</w:t>
      </w:r>
    </w:p>
    <w:tbl>
      <w:tblPr>
        <w:tblW w:w="581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81"/>
        <w:gridCol w:w="1846"/>
        <w:gridCol w:w="2557"/>
        <w:gridCol w:w="2271"/>
      </w:tblGrid>
      <w:tr w:rsidR="00EC1D78" w:rsidRPr="008B7FD0" w:rsidTr="008B7FD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hAnsi="宋体" w:cs="宋体"/>
                <w:b/>
                <w:color w:val="000000" w:themeColor="text1"/>
                <w:sz w:val="18"/>
                <w:szCs w:val="21"/>
              </w:rPr>
            </w:pPr>
            <w:r w:rsidRPr="008B7FD0">
              <w:rPr>
                <w:rFonts w:ascii="宋体" w:hAnsi="宋体" w:cs="宋体" w:hint="eastAsia"/>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hAnsi="宋体" w:cs="宋体"/>
                <w:b/>
                <w:color w:val="000000" w:themeColor="text1"/>
                <w:sz w:val="18"/>
                <w:szCs w:val="21"/>
              </w:rPr>
            </w:pPr>
            <w:r w:rsidRPr="008B7FD0">
              <w:rPr>
                <w:rFonts w:ascii="宋体" w:hAnsi="宋体" w:cs="宋体" w:hint="eastAsia"/>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hAnsi="宋体" w:cs="宋体"/>
                <w:b/>
                <w:color w:val="000000" w:themeColor="text1"/>
                <w:sz w:val="18"/>
                <w:szCs w:val="21"/>
              </w:rPr>
            </w:pPr>
            <w:r w:rsidRPr="008B7FD0">
              <w:rPr>
                <w:rFonts w:ascii="宋体" w:hAnsi="宋体"/>
                <w:b/>
                <w:sz w:val="18"/>
                <w:szCs w:val="18"/>
              </w:rPr>
              <w:t>2023年12月31日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widowControl/>
              <w:jc w:val="center"/>
              <w:rPr>
                <w:rFonts w:ascii="宋体" w:hAnsi="宋体" w:cs="宋体"/>
                <w:kern w:val="0"/>
                <w:sz w:val="24"/>
                <w:szCs w:val="24"/>
              </w:rPr>
            </w:pPr>
            <w:r w:rsidRPr="008B7FD0">
              <w:rPr>
                <w:rFonts w:ascii="宋体" w:hAnsi="宋体"/>
                <w:b/>
                <w:sz w:val="18"/>
                <w:szCs w:val="18"/>
              </w:rPr>
              <w:t>2022年12月31日</w:t>
            </w:r>
          </w:p>
        </w:tc>
      </w:tr>
      <w:tr w:rsidR="00EC1D78" w:rsidRPr="008B7FD0" w:rsidTr="008B7FD0">
        <w:trPr>
          <w:cantSplit/>
        </w:trPr>
        <w:tc>
          <w:tcPr>
            <w:tcW w:w="1544" w:type="pct"/>
            <w:shd w:val="clear" w:color="auto" w:fill="D0CECE" w:themeFill="background2" w:themeFillShade="E6"/>
          </w:tcPr>
          <w:p w:rsidR="00EC1D78" w:rsidRPr="008B7FD0" w:rsidRDefault="00EC1D78" w:rsidP="00EC1D78">
            <w:pPr>
              <w:jc w:val="left"/>
              <w:rPr>
                <w:rFonts w:asciiTheme="minorEastAsia" w:hAnsiTheme="minorEastAsia" w:cs="宋体"/>
                <w:b/>
                <w:color w:val="000000" w:themeColor="text1"/>
                <w:sz w:val="18"/>
                <w:szCs w:val="21"/>
              </w:rPr>
            </w:pPr>
            <w:r w:rsidRPr="008B7FD0">
              <w:rPr>
                <w:rFonts w:hint="eastAsia"/>
                <w:b/>
                <w:sz w:val="18"/>
                <w:szCs w:val="18"/>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8B7FD0">
        <w:trPr>
          <w:cantSplit/>
        </w:trPr>
        <w:tc>
          <w:tcPr>
            <w:tcW w:w="1544" w:type="pct"/>
            <w:shd w:val="clear" w:color="auto" w:fill="D0CECE" w:themeFill="background2" w:themeFillShade="E6"/>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hint="eastAsia"/>
                <w:sz w:val="18"/>
                <w:szCs w:val="18"/>
              </w:rPr>
              <w:t>货币资金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8B7FD0">
        <w:trPr>
          <w:cantSplit/>
        </w:trPr>
        <w:tc>
          <w:tcPr>
            <w:tcW w:w="1544" w:type="pct"/>
            <w:shd w:val="clear" w:color="auto" w:fill="D0CECE" w:themeFill="background2" w:themeFillShade="E6"/>
          </w:tcPr>
          <w:p w:rsidR="00EC1D78" w:rsidRPr="008B7FD0" w:rsidRDefault="00EC1D78" w:rsidP="00EC1D78">
            <w:pPr>
              <w:ind w:firstLineChars="200" w:firstLine="360"/>
              <w:jc w:val="left"/>
              <w:rPr>
                <w:rFonts w:asciiTheme="minorEastAsia" w:hAnsiTheme="minorEastAsia" w:cs="宋体"/>
                <w:color w:val="000000" w:themeColor="text1"/>
                <w:sz w:val="18"/>
                <w:szCs w:val="21"/>
              </w:rPr>
            </w:pPr>
            <w:r w:rsidRPr="008B7FD0">
              <w:rPr>
                <w:rFonts w:hint="eastAsia"/>
                <w:sz w:val="18"/>
                <w:szCs w:val="18"/>
              </w:rPr>
              <w:t>其中：客户资金存款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结算备付金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200" w:firstLine="36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其中：客户备付金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融出资金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存出</w:t>
            </w:r>
            <w:r w:rsidRPr="008B7FD0">
              <w:rPr>
                <w:rFonts w:asciiTheme="minorEastAsia" w:hAnsiTheme="minorEastAsia" w:cs="宋体"/>
                <w:color w:val="000000" w:themeColor="text1"/>
                <w:sz w:val="18"/>
                <w:szCs w:val="21"/>
              </w:rPr>
              <w:t>保证金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应收款项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Chars="69" w:left="145"/>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合同资产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lastRenderedPageBreak/>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金融</w:t>
            </w:r>
            <w:r w:rsidRPr="008B7FD0">
              <w:rPr>
                <w:rFonts w:ascii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w:t>
            </w:r>
            <w:r w:rsidRPr="008B7FD0">
              <w:rPr>
                <w:rFonts w:asciiTheme="minorEastAsia" w:hAnsiTheme="minorEastAsia" w:cs="宋体"/>
                <w:color w:val="000000" w:themeColor="text1"/>
                <w:sz w:val="18"/>
                <w:szCs w:val="21"/>
              </w:rPr>
              <w:t xml:space="preserve"> </w:t>
            </w:r>
            <w:r w:rsidRPr="008B7FD0">
              <w:rPr>
                <w:rFonts w:asciiTheme="minorEastAsia" w:hAnsiTheme="minorEastAsia" w:cs="宋体" w:hint="eastAsia"/>
                <w:color w:val="000000" w:themeColor="text1"/>
                <w:sz w:val="18"/>
                <w:szCs w:val="21"/>
              </w:rPr>
              <w:t>交易性</w:t>
            </w:r>
            <w:r w:rsidRPr="008B7FD0">
              <w:rPr>
                <w:rFonts w:asciiTheme="minorEastAsia" w:hAnsiTheme="minorEastAsia" w:cs="宋体"/>
                <w:color w:val="000000" w:themeColor="text1"/>
                <w:sz w:val="18"/>
                <w:szCs w:val="21"/>
              </w:rPr>
              <w:t>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w:t>
            </w:r>
            <w:r w:rsidRPr="008B7FD0">
              <w:rPr>
                <w:rFonts w:asciiTheme="minorEastAsia" w:hAnsiTheme="minorEastAsia" w:cs="宋体"/>
                <w:color w:val="000000" w:themeColor="text1"/>
                <w:sz w:val="18"/>
                <w:szCs w:val="21"/>
              </w:rPr>
              <w:t xml:space="preserve"> </w:t>
            </w:r>
            <w:r w:rsidRPr="008B7FD0">
              <w:rPr>
                <w:rFonts w:asciiTheme="minorEastAsia" w:hAnsiTheme="minorEastAsia" w:cs="宋体" w:hint="eastAsia"/>
                <w:color w:val="000000" w:themeColor="text1"/>
                <w:sz w:val="18"/>
                <w:szCs w:val="21"/>
              </w:rPr>
              <w:t>债权</w:t>
            </w:r>
            <w:r w:rsidRPr="008B7FD0">
              <w:rPr>
                <w:rFonts w:ascii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其他</w:t>
            </w:r>
            <w:r w:rsidRPr="008B7FD0">
              <w:rPr>
                <w:rFonts w:asciiTheme="minorEastAsia" w:hAnsiTheme="minorEastAsia" w:cs="宋体"/>
                <w:color w:val="000000" w:themeColor="text1"/>
                <w:sz w:val="18"/>
                <w:szCs w:val="21"/>
              </w:rPr>
              <w:t>债权投资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其他</w:t>
            </w:r>
            <w:r w:rsidRPr="008B7FD0">
              <w:rPr>
                <w:rFonts w:asciiTheme="minorEastAsia" w:hAnsiTheme="minorEastAsia" w:cs="宋体"/>
                <w:color w:val="000000" w:themeColor="text1"/>
                <w:sz w:val="18"/>
                <w:szCs w:val="21"/>
              </w:rPr>
              <w:t>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长期应收款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使用</w:t>
            </w:r>
            <w:r w:rsidRPr="008B7FD0">
              <w:rPr>
                <w:rFonts w:asciiTheme="minorEastAsia" w:hAnsiTheme="minorEastAsia" w:cs="宋体"/>
                <w:color w:val="000000" w:themeColor="text1"/>
                <w:sz w:val="18"/>
                <w:szCs w:val="21"/>
              </w:rPr>
              <w:t>权资产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无形</w:t>
            </w:r>
            <w:r w:rsidRPr="008B7FD0">
              <w:rPr>
                <w:rFonts w:ascii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开发支出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宋体"/>
                <w:b/>
                <w:color w:val="000000" w:themeColor="text1"/>
                <w:sz w:val="18"/>
                <w:szCs w:val="21"/>
              </w:rPr>
            </w:pPr>
            <w:r w:rsidRPr="008B7FD0">
              <w:rPr>
                <w:rFonts w:asciiTheme="minorEastAsia" w:hAnsiTheme="minorEastAsia" w:cs="宋体" w:hint="eastAsia"/>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b/>
                <w:color w:val="000000" w:themeColor="text1"/>
                <w:sz w:val="18"/>
                <w:szCs w:val="21"/>
              </w:rPr>
            </w:pPr>
            <w:r w:rsidRPr="008B7FD0">
              <w:rPr>
                <w:rFonts w:asciiTheme="minorEastAsia" w:hAnsiTheme="minorEastAsia" w:cs="宋体" w:hint="eastAsia"/>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短期借款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应付短期融资款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交易性</w:t>
            </w:r>
            <w:r w:rsidRPr="008B7FD0">
              <w:rPr>
                <w:rFonts w:asciiTheme="minorEastAsia" w:hAnsiTheme="minorEastAsia" w:cs="宋体"/>
                <w:color w:val="000000" w:themeColor="text1"/>
                <w:sz w:val="18"/>
                <w:szCs w:val="21"/>
              </w:rPr>
              <w:t>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卖出回购金融资产款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代理买卖证券款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代理承销证券款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应付款项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合同负债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长期借款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其中</w:t>
            </w:r>
            <w:r w:rsidRPr="008B7FD0">
              <w:rPr>
                <w:rFonts w:ascii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Chars="69" w:left="145"/>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租赁负债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长期应付款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递延收益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宋体"/>
                <w:b/>
                <w:color w:val="000000" w:themeColor="text1"/>
                <w:sz w:val="18"/>
                <w:szCs w:val="21"/>
              </w:rPr>
            </w:pPr>
            <w:r w:rsidRPr="008B7FD0">
              <w:rPr>
                <w:rFonts w:asciiTheme="minorEastAsia" w:hAnsiTheme="minorEastAsia" w:cs="宋体" w:hint="eastAsia"/>
                <w:b/>
                <w:color w:val="000000" w:themeColor="text1"/>
                <w:sz w:val="18"/>
                <w:szCs w:val="21"/>
              </w:rPr>
              <w:lastRenderedPageBreak/>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jc w:val="left"/>
              <w:rPr>
                <w:rFonts w:asciiTheme="minorEastAsia" w:hAnsiTheme="minorEastAsia" w:cs="宋体"/>
                <w:b/>
                <w:color w:val="000000" w:themeColor="text1"/>
                <w:sz w:val="18"/>
                <w:szCs w:val="21"/>
              </w:rPr>
            </w:pPr>
            <w:r w:rsidRPr="00FB5F11">
              <w:rPr>
                <w:rFonts w:asciiTheme="minorEastAsia" w:hAnsiTheme="minorEastAsia" w:cs="宋体" w:hint="eastAsia"/>
                <w:b/>
                <w:color w:val="000000" w:themeColor="text1"/>
                <w:sz w:val="18"/>
                <w:szCs w:val="21"/>
              </w:rPr>
              <w:t>所有者权益</w:t>
            </w:r>
            <w:r w:rsidR="005F4CDD" w:rsidRPr="00FB5F11">
              <w:rPr>
                <w:rFonts w:asciiTheme="minorEastAsia" w:hAnsiTheme="minorEastAsia" w:cs="宋体" w:hint="eastAsia"/>
                <w:b/>
                <w:color w:val="000000" w:themeColor="text1"/>
                <w:sz w:val="18"/>
                <w:szCs w:val="21"/>
              </w:rPr>
              <w:t>（或股东权益）</w:t>
            </w:r>
            <w:r w:rsidRPr="00FB5F11">
              <w:rPr>
                <w:rFonts w:asciiTheme="minorEastAsia" w:hAnsiTheme="minorEastAsia" w:cs="宋体" w:hint="eastAsia"/>
                <w:b/>
                <w:color w:val="000000" w:themeColor="text1"/>
                <w:sz w:val="18"/>
                <w:szCs w:val="21"/>
              </w:rPr>
              <w:t>：</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ind w:firstLineChars="100" w:firstLine="180"/>
              <w:jc w:val="left"/>
              <w:rPr>
                <w:rFonts w:asciiTheme="minorEastAsia" w:hAnsiTheme="minorEastAsia" w:cs="宋体"/>
                <w:color w:val="000000" w:themeColor="text1"/>
                <w:sz w:val="18"/>
                <w:szCs w:val="21"/>
              </w:rPr>
            </w:pPr>
            <w:r w:rsidRPr="00FB5F11">
              <w:rPr>
                <w:rFonts w:asciiTheme="minorEastAsia" w:hAnsiTheme="minorEastAsia" w:cs="宋体" w:hint="eastAsia"/>
                <w:color w:val="000000" w:themeColor="text1"/>
                <w:sz w:val="18"/>
                <w:szCs w:val="21"/>
              </w:rPr>
              <w:t>实收资本（或股本）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ind w:firstLineChars="100" w:firstLine="180"/>
              <w:jc w:val="left"/>
              <w:rPr>
                <w:rFonts w:asciiTheme="minorEastAsia" w:hAnsiTheme="minorEastAsia" w:cs="宋体"/>
                <w:color w:val="000000" w:themeColor="text1"/>
                <w:sz w:val="18"/>
                <w:szCs w:val="21"/>
              </w:rPr>
            </w:pPr>
            <w:r w:rsidRPr="00FB5F11">
              <w:rPr>
                <w:rFonts w:asciiTheme="minorEastAsia" w:hAnsiTheme="minorEastAsia" w:cs="宋体" w:hint="eastAsia"/>
                <w:color w:val="000000" w:themeColor="text1"/>
                <w:sz w:val="18"/>
                <w:szCs w:val="21"/>
              </w:rPr>
              <w:t>其他权益工具</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ind w:firstLine="360"/>
              <w:jc w:val="left"/>
              <w:rPr>
                <w:rFonts w:asciiTheme="minorEastAsia" w:hAnsiTheme="minorEastAsia" w:cs="宋体"/>
                <w:color w:val="000000" w:themeColor="text1"/>
                <w:sz w:val="18"/>
                <w:szCs w:val="21"/>
              </w:rPr>
            </w:pPr>
            <w:r w:rsidRPr="00FB5F11">
              <w:rPr>
                <w:rFonts w:asciiTheme="minorEastAsia" w:hAnsiTheme="minorEastAsia" w:cs="宋体" w:hint="eastAsia"/>
                <w:color w:val="000000" w:themeColor="text1"/>
                <w:sz w:val="18"/>
                <w:szCs w:val="21"/>
              </w:rPr>
              <w:t>其中</w:t>
            </w:r>
            <w:r w:rsidRPr="00FB5F11">
              <w:rPr>
                <w:rFonts w:ascii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jc w:val="left"/>
              <w:rPr>
                <w:rFonts w:asciiTheme="minorEastAsia" w:hAnsiTheme="minorEastAsia" w:cs="宋体"/>
                <w:color w:val="000000" w:themeColor="text1"/>
                <w:sz w:val="18"/>
                <w:szCs w:val="21"/>
              </w:rPr>
            </w:pPr>
            <w:r w:rsidRPr="00FB5F11">
              <w:rPr>
                <w:rFonts w:ascii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ind w:firstLineChars="100" w:firstLine="180"/>
              <w:jc w:val="left"/>
              <w:rPr>
                <w:rFonts w:asciiTheme="minorEastAsia" w:hAnsiTheme="minorEastAsia" w:cs="宋体"/>
                <w:color w:val="000000" w:themeColor="text1"/>
                <w:sz w:val="18"/>
                <w:szCs w:val="21"/>
              </w:rPr>
            </w:pPr>
            <w:r w:rsidRPr="00FB5F11">
              <w:rPr>
                <w:rFonts w:asciiTheme="minorEastAsia" w:hAnsiTheme="minorEastAsia" w:cs="宋体" w:hint="eastAsia"/>
                <w:color w:val="000000" w:themeColor="text1"/>
                <w:sz w:val="18"/>
                <w:szCs w:val="21"/>
              </w:rPr>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ind w:firstLineChars="100" w:firstLine="180"/>
              <w:jc w:val="left"/>
              <w:rPr>
                <w:rFonts w:asciiTheme="minorEastAsia" w:hAnsiTheme="minorEastAsia" w:cs="宋体"/>
                <w:color w:val="000000" w:themeColor="text1"/>
                <w:sz w:val="18"/>
                <w:szCs w:val="21"/>
              </w:rPr>
            </w:pPr>
            <w:r w:rsidRPr="00FB5F11">
              <w:rPr>
                <w:rFonts w:asciiTheme="minorEastAsia" w:hAnsiTheme="minorEastAsia" w:cs="宋体" w:hint="eastAsia"/>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ind w:firstLineChars="100" w:firstLine="180"/>
              <w:jc w:val="left"/>
              <w:rPr>
                <w:rFonts w:asciiTheme="minorEastAsia" w:hAnsiTheme="minorEastAsia" w:cs="宋体"/>
                <w:color w:val="000000" w:themeColor="text1"/>
                <w:sz w:val="18"/>
                <w:szCs w:val="21"/>
              </w:rPr>
            </w:pPr>
            <w:r w:rsidRPr="00FB5F11">
              <w:rPr>
                <w:rFonts w:ascii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ind w:firstLineChars="100" w:firstLine="180"/>
              <w:jc w:val="left"/>
              <w:rPr>
                <w:rFonts w:asciiTheme="minorEastAsia" w:hAnsiTheme="minorEastAsia" w:cs="宋体"/>
                <w:color w:val="000000" w:themeColor="text1"/>
                <w:sz w:val="18"/>
                <w:szCs w:val="21"/>
              </w:rPr>
            </w:pPr>
            <w:r w:rsidRPr="00FB5F11">
              <w:rPr>
                <w:rFonts w:asciiTheme="minorEastAsia" w:hAnsiTheme="minorEastAsia" w:cs="宋体" w:hint="eastAsia"/>
                <w:color w:val="000000" w:themeColor="text1"/>
                <w:sz w:val="18"/>
                <w:szCs w:val="21"/>
              </w:rPr>
              <w:t>专项储备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ind w:firstLineChars="100" w:firstLine="180"/>
              <w:jc w:val="left"/>
              <w:rPr>
                <w:rFonts w:asciiTheme="minorEastAsia" w:hAnsiTheme="minorEastAsia" w:cs="宋体"/>
                <w:color w:val="000000" w:themeColor="text1"/>
                <w:sz w:val="18"/>
                <w:szCs w:val="21"/>
              </w:rPr>
            </w:pPr>
            <w:r w:rsidRPr="00FB5F11">
              <w:rPr>
                <w:rFonts w:asciiTheme="minorEastAsia" w:hAnsiTheme="minorEastAsia" w:cs="宋体" w:hint="eastAsia"/>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ind w:firstLineChars="100" w:firstLine="180"/>
              <w:jc w:val="left"/>
              <w:rPr>
                <w:rFonts w:asciiTheme="minorEastAsia" w:hAnsiTheme="minorEastAsia" w:cs="宋体"/>
                <w:color w:val="000000" w:themeColor="text1"/>
                <w:sz w:val="18"/>
                <w:szCs w:val="21"/>
              </w:rPr>
            </w:pPr>
            <w:r w:rsidRPr="00FB5F11">
              <w:rPr>
                <w:rFonts w:asciiTheme="minorEastAsia" w:hAnsiTheme="minorEastAsia" w:cs="宋体" w:hint="eastAsia"/>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ind w:firstLineChars="100" w:firstLine="180"/>
              <w:jc w:val="left"/>
              <w:rPr>
                <w:rFonts w:asciiTheme="minorEastAsia" w:hAnsiTheme="minorEastAsia" w:cs="宋体"/>
                <w:color w:val="000000" w:themeColor="text1"/>
                <w:sz w:val="18"/>
                <w:szCs w:val="21"/>
              </w:rPr>
            </w:pPr>
            <w:r w:rsidRPr="00FB5F11">
              <w:rPr>
                <w:rFonts w:asciiTheme="minorEastAsia" w:hAnsiTheme="minorEastAsia" w:cs="宋体" w:hint="eastAsia"/>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ind w:leftChars="100" w:left="210"/>
              <w:jc w:val="left"/>
              <w:rPr>
                <w:rFonts w:asciiTheme="minorEastAsia" w:hAnsiTheme="minorEastAsia" w:cs="宋体"/>
                <w:color w:val="000000" w:themeColor="text1"/>
                <w:sz w:val="18"/>
                <w:szCs w:val="21"/>
              </w:rPr>
            </w:pPr>
            <w:bookmarkStart w:id="75" w:name="OLE_LINK8"/>
            <w:bookmarkStart w:id="76" w:name="OLE_LINK7"/>
            <w:r w:rsidRPr="00FB5F11">
              <w:rPr>
                <w:rFonts w:asciiTheme="minorEastAsia" w:hAnsiTheme="minorEastAsia" w:cs="宋体" w:hint="eastAsia"/>
                <w:color w:val="000000" w:themeColor="text1"/>
                <w:sz w:val="18"/>
                <w:szCs w:val="21"/>
              </w:rPr>
              <w:t>归属于母公司</w:t>
            </w:r>
            <w:bookmarkEnd w:id="75"/>
            <w:bookmarkEnd w:id="76"/>
            <w:r w:rsidRPr="00FB5F11">
              <w:rPr>
                <w:rFonts w:asciiTheme="minorEastAsia" w:hAnsiTheme="minorEastAsia" w:cs="宋体" w:hint="eastAsia"/>
                <w:color w:val="000000" w:themeColor="text1"/>
                <w:sz w:val="18"/>
                <w:szCs w:val="21"/>
              </w:rPr>
              <w:t>所有者权益</w:t>
            </w:r>
            <w:r w:rsidR="00C35F3E" w:rsidRPr="00FB5F11">
              <w:rPr>
                <w:rFonts w:asciiTheme="minorEastAsia" w:hAnsiTheme="minorEastAsia" w:cs="宋体" w:hint="eastAsia"/>
                <w:color w:val="000000" w:themeColor="text1"/>
                <w:sz w:val="18"/>
                <w:szCs w:val="21"/>
              </w:rPr>
              <w:t>（或股东权益）</w:t>
            </w:r>
            <w:r w:rsidRPr="00FB5F11">
              <w:rPr>
                <w:rFonts w:asciiTheme="minorEastAsia" w:hAnsiTheme="minorEastAsia" w:cs="宋体" w:hint="eastAsia"/>
                <w:color w:val="000000" w:themeColor="text1"/>
                <w:sz w:val="18"/>
                <w:szCs w:val="21"/>
              </w:rPr>
              <w:t>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ind w:firstLineChars="100" w:firstLine="180"/>
              <w:jc w:val="left"/>
              <w:rPr>
                <w:rFonts w:asciiTheme="minorEastAsia" w:hAnsiTheme="minorEastAsia" w:cs="宋体"/>
                <w:color w:val="000000" w:themeColor="text1"/>
                <w:sz w:val="18"/>
                <w:szCs w:val="21"/>
              </w:rPr>
            </w:pPr>
            <w:r w:rsidRPr="00FB5F11">
              <w:rPr>
                <w:rFonts w:asciiTheme="minorEastAsia" w:hAnsiTheme="minorEastAsia" w:cs="宋体" w:hint="eastAsia"/>
                <w:color w:val="000000" w:themeColor="text1"/>
                <w:sz w:val="18"/>
                <w:szCs w:val="21"/>
              </w:rPr>
              <w:t>少数股东权益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jc w:val="left"/>
              <w:rPr>
                <w:rFonts w:asciiTheme="minorEastAsia" w:hAnsiTheme="minorEastAsia" w:cs="宋体"/>
                <w:b/>
                <w:color w:val="000000" w:themeColor="text1"/>
                <w:sz w:val="18"/>
                <w:szCs w:val="21"/>
              </w:rPr>
            </w:pPr>
            <w:r w:rsidRPr="00FB5F11">
              <w:rPr>
                <w:rFonts w:asciiTheme="minorEastAsia" w:hAnsiTheme="minorEastAsia" w:cs="宋体" w:hint="eastAsia"/>
                <w:b/>
                <w:color w:val="000000" w:themeColor="text1"/>
                <w:sz w:val="18"/>
                <w:szCs w:val="21"/>
              </w:rPr>
              <w:t>所有者权益</w:t>
            </w:r>
            <w:r w:rsidR="005F4CDD" w:rsidRPr="00FB5F11">
              <w:rPr>
                <w:rFonts w:asciiTheme="minorEastAsia" w:hAnsiTheme="minorEastAsia" w:cs="宋体" w:hint="eastAsia"/>
                <w:b/>
                <w:color w:val="000000" w:themeColor="text1"/>
                <w:sz w:val="18"/>
                <w:szCs w:val="21"/>
              </w:rPr>
              <w:t>（或股东权益）</w:t>
            </w:r>
            <w:r w:rsidRPr="00FB5F11">
              <w:rPr>
                <w:rFonts w:asciiTheme="minorEastAsia" w:hAnsiTheme="minorEastAsia" w:cs="宋体" w:hint="eastAsia"/>
                <w:b/>
                <w:color w:val="000000" w:themeColor="text1"/>
                <w:sz w:val="18"/>
                <w:szCs w:val="21"/>
              </w:rPr>
              <w:t>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highlight w:val="yellow"/>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highlight w:val="yellow"/>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highlight w:val="yellow"/>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jc w:val="left"/>
              <w:rPr>
                <w:rFonts w:asciiTheme="minorEastAsia" w:hAnsiTheme="minorEastAsia" w:cs="宋体"/>
                <w:b/>
                <w:color w:val="000000" w:themeColor="text1"/>
                <w:sz w:val="18"/>
                <w:szCs w:val="21"/>
              </w:rPr>
            </w:pPr>
            <w:r w:rsidRPr="00FB5F11">
              <w:rPr>
                <w:rFonts w:asciiTheme="minorEastAsia" w:hAnsiTheme="minorEastAsia" w:cs="宋体" w:hint="eastAsia"/>
                <w:b/>
                <w:color w:val="000000" w:themeColor="text1"/>
                <w:sz w:val="18"/>
                <w:szCs w:val="21"/>
              </w:rPr>
              <w:t>负债和所有者权益</w:t>
            </w:r>
            <w:r w:rsidR="005F4CDD" w:rsidRPr="00FB5F11">
              <w:rPr>
                <w:rFonts w:asciiTheme="minorEastAsia" w:hAnsiTheme="minorEastAsia" w:cs="宋体" w:hint="eastAsia"/>
                <w:b/>
                <w:color w:val="000000" w:themeColor="text1"/>
                <w:sz w:val="18"/>
                <w:szCs w:val="21"/>
              </w:rPr>
              <w:t>（或股东权益）</w:t>
            </w:r>
            <w:r w:rsidRPr="00FB5F11">
              <w:rPr>
                <w:rFonts w:asciiTheme="minorEastAsia" w:hAnsiTheme="minorEastAsia" w:cs="宋体" w:hint="eastAsia"/>
                <w:b/>
                <w:color w:val="000000" w:themeColor="text1"/>
                <w:sz w:val="18"/>
                <w:szCs w:val="21"/>
              </w:rPr>
              <w:t>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bl>
    <w:p w:rsidR="00F52CC1" w:rsidRPr="008B7FD0" w:rsidRDefault="00EC1D78">
      <w:pPr>
        <w:rPr>
          <w:rFonts w:ascii="Arial" w:eastAsia="黑体" w:hAnsi="Arial" w:cs="Times New Roman"/>
          <w:b/>
          <w:bCs/>
          <w:sz w:val="22"/>
          <w:lang w:val="zh-CN"/>
        </w:rPr>
      </w:pPr>
      <w:r w:rsidRPr="008B7FD0">
        <w:rPr>
          <w:rFonts w:ascii="Calibri" w:eastAsia="宋体" w:hAnsi="Calibri" w:cs="Times New Roman" w:hint="eastAsia"/>
          <w:sz w:val="18"/>
          <w:szCs w:val="18"/>
        </w:rPr>
        <w:t>法定代表人：</w:t>
      </w:r>
      <w:r w:rsidRPr="008B7FD0">
        <w:rPr>
          <w:rFonts w:ascii="Calibri" w:eastAsia="宋体" w:hAnsi="Calibri" w:cs="Times New Roman"/>
          <w:sz w:val="18"/>
          <w:szCs w:val="18"/>
        </w:rPr>
        <w:t xml:space="preserve">_____________ </w:t>
      </w:r>
      <w:r w:rsidRPr="008B7FD0">
        <w:rPr>
          <w:rFonts w:ascii="Calibri" w:eastAsia="宋体" w:hAnsi="Calibri" w:cs="Times New Roman" w:hint="eastAsia"/>
          <w:sz w:val="18"/>
          <w:szCs w:val="18"/>
        </w:rPr>
        <w:t>主管会计工作负责人：</w:t>
      </w:r>
      <w:r w:rsidRPr="008B7FD0">
        <w:rPr>
          <w:rFonts w:ascii="Calibri" w:eastAsia="宋体" w:hAnsi="Calibri" w:cs="Times New Roman"/>
          <w:sz w:val="18"/>
          <w:szCs w:val="18"/>
        </w:rPr>
        <w:t xml:space="preserve">_____________ </w:t>
      </w:r>
      <w:r w:rsidRPr="008B7FD0">
        <w:rPr>
          <w:rFonts w:ascii="Calibri" w:eastAsia="宋体" w:hAnsi="Calibri" w:cs="Times New Roman" w:hint="eastAsia"/>
          <w:sz w:val="18"/>
          <w:szCs w:val="18"/>
        </w:rPr>
        <w:t>会计机构负责人：</w:t>
      </w:r>
      <w:r w:rsidRPr="008B7FD0">
        <w:rPr>
          <w:rFonts w:ascii="Calibri" w:eastAsia="宋体" w:hAnsi="Calibri" w:cs="Times New Roman"/>
          <w:sz w:val="18"/>
          <w:szCs w:val="18"/>
        </w:rPr>
        <w:t>_____________</w:t>
      </w:r>
    </w:p>
    <w:p w:rsidR="00F52CC1" w:rsidRPr="008B7FD0" w:rsidRDefault="00EC1D78">
      <w:pPr>
        <w:keepNext/>
        <w:keepLines/>
        <w:spacing w:before="100" w:after="100"/>
        <w:outlineLvl w:val="2"/>
        <w:rPr>
          <w:rFonts w:ascii="宋体" w:eastAsia="宋体" w:hAnsi="宋体" w:cs="Times New Roman"/>
          <w:b/>
          <w:color w:val="000000"/>
          <w:szCs w:val="44"/>
        </w:rPr>
      </w:pPr>
      <w:bookmarkStart w:id="77" w:name="_Toc20412"/>
      <w:bookmarkStart w:id="78" w:name="_Toc6348"/>
      <w:r w:rsidRPr="008B7FD0">
        <w:rPr>
          <w:rFonts w:ascii="Times New Roman" w:eastAsia="宋体" w:hAnsi="Times New Roman" w:cs="Times New Roman" w:hint="eastAsia"/>
          <w:b/>
          <w:bCs/>
          <w:szCs w:val="32"/>
          <w:lang w:val="zh-CN"/>
        </w:rPr>
        <w:t>（二）母公司资产负债表</w:t>
      </w:r>
      <w:bookmarkEnd w:id="77"/>
      <w:bookmarkEnd w:id="78"/>
      <w:r w:rsidRPr="008B7FD0">
        <w:rPr>
          <w:rFonts w:ascii="Times New Roman" w:eastAsia="宋体" w:hAnsi="Times New Roman" w:cs="Times New Roman"/>
          <w:b/>
          <w:bCs/>
          <w:szCs w:val="32"/>
          <w:lang w:val="zh-CN"/>
        </w:rPr>
        <w:t xml:space="preserve"> </w:t>
      </w:r>
    </w:p>
    <w:p w:rsidR="00F52CC1" w:rsidRPr="008B7FD0" w:rsidRDefault="00EC1D78">
      <w:pPr>
        <w:ind w:left="6300" w:firstLine="420"/>
        <w:jc w:val="right"/>
        <w:rPr>
          <w:rFonts w:ascii="Calibri" w:eastAsia="宋体" w:hAnsi="Calibri" w:cs="Times New Roman"/>
        </w:rPr>
      </w:pPr>
      <w:r w:rsidRPr="008B7FD0">
        <w:rPr>
          <w:rFonts w:ascii="Calibri" w:eastAsia="宋体" w:hAnsi="Calibri" w:cs="Times New Roman" w:hint="eastAsia"/>
        </w:rPr>
        <w:t>单位：元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99"/>
        <w:gridCol w:w="1857"/>
        <w:gridCol w:w="2571"/>
        <w:gridCol w:w="2284"/>
      </w:tblGrid>
      <w:tr w:rsidR="00EC1D78" w:rsidRPr="008B7FD0" w:rsidTr="008B7FD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宋体"/>
                <w:b/>
                <w:color w:val="000000" w:themeColor="text1"/>
                <w:sz w:val="18"/>
                <w:szCs w:val="21"/>
              </w:rPr>
            </w:pPr>
            <w:r w:rsidRPr="008B7FD0">
              <w:rPr>
                <w:rFonts w:asciiTheme="minorEastAsia" w:hAnsiTheme="minorEastAsia" w:cs="宋体" w:hint="eastAsia"/>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宋体"/>
                <w:b/>
                <w:color w:val="000000" w:themeColor="text1"/>
                <w:sz w:val="18"/>
                <w:szCs w:val="21"/>
              </w:rPr>
            </w:pPr>
            <w:r w:rsidRPr="008B7FD0">
              <w:rPr>
                <w:rFonts w:asciiTheme="minorEastAsia" w:hAnsiTheme="minorEastAsia" w:cs="宋体" w:hint="eastAsia"/>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CC64C8">
            <w:pPr>
              <w:jc w:val="center"/>
              <w:rPr>
                <w:rFonts w:asciiTheme="minorEastAsia" w:hAnsiTheme="minorEastAsia" w:cs="Times New Roman"/>
                <w:b/>
                <w:color w:val="000000" w:themeColor="text1"/>
                <w:sz w:val="18"/>
                <w:szCs w:val="21"/>
              </w:rPr>
            </w:pPr>
            <w:r w:rsidRPr="008B7FD0">
              <w:rPr>
                <w:rFonts w:ascii="宋体" w:eastAsia="宋体" w:hAnsi="宋体" w:cs="Times New Roman"/>
                <w:b/>
                <w:sz w:val="18"/>
                <w:szCs w:val="18"/>
              </w:rPr>
              <w:t>2023年</w:t>
            </w:r>
            <w:r w:rsidR="00CC64C8" w:rsidRPr="008B7FD0">
              <w:rPr>
                <w:rFonts w:ascii="宋体" w:eastAsia="宋体" w:hAnsi="宋体" w:cs="Times New Roman"/>
                <w:b/>
                <w:sz w:val="18"/>
                <w:szCs w:val="18"/>
              </w:rPr>
              <w:t>12</w:t>
            </w:r>
            <w:r w:rsidRPr="008B7FD0">
              <w:rPr>
                <w:rFonts w:ascii="宋体" w:eastAsia="宋体" w:hAnsi="宋体" w:cs="Times New Roman"/>
                <w:b/>
                <w:sz w:val="18"/>
                <w:szCs w:val="18"/>
              </w:rPr>
              <w:t>月3</w:t>
            </w:r>
            <w:r w:rsidR="00CC64C8" w:rsidRPr="008B7FD0">
              <w:rPr>
                <w:rFonts w:ascii="宋体" w:eastAsia="宋体" w:hAnsi="宋体" w:cs="Times New Roman"/>
                <w:b/>
                <w:sz w:val="18"/>
                <w:szCs w:val="18"/>
              </w:rPr>
              <w:t>1</w:t>
            </w:r>
            <w:r w:rsidRPr="008B7FD0">
              <w:rPr>
                <w:rFonts w:ascii="宋体" w:eastAsia="宋体" w:hAnsi="宋体" w:cs="Times New Roman"/>
                <w:b/>
                <w:sz w:val="18"/>
                <w:szCs w:val="18"/>
              </w:rPr>
              <w:t>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widowControl/>
              <w:jc w:val="center"/>
              <w:rPr>
                <w:rFonts w:asciiTheme="minorEastAsia" w:hAnsiTheme="minorEastAsia" w:cs="Times New Roman"/>
                <w:b/>
                <w:color w:val="000000" w:themeColor="text1"/>
                <w:sz w:val="18"/>
                <w:szCs w:val="21"/>
              </w:rPr>
            </w:pPr>
            <w:r w:rsidRPr="008B7FD0">
              <w:rPr>
                <w:rFonts w:ascii="宋体" w:eastAsia="宋体" w:hAnsi="宋体" w:cs="Times New Roman"/>
                <w:b/>
                <w:sz w:val="18"/>
                <w:szCs w:val="18"/>
              </w:rPr>
              <w:t>2022年12月31日</w:t>
            </w: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b/>
                <w:color w:val="000000" w:themeColor="text1"/>
                <w:sz w:val="18"/>
                <w:szCs w:val="21"/>
              </w:rPr>
            </w:pPr>
            <w:r w:rsidRPr="008B7FD0">
              <w:rPr>
                <w:rFonts w:asciiTheme="minorEastAsia" w:hAnsiTheme="minorEastAsia" w:cs="宋体" w:hint="eastAsia"/>
                <w:b/>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货币资金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200" w:firstLine="36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其中：客户资金存款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结算备付金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200" w:firstLine="36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其中：客户备付金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融出资金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存出保证金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应收款项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Chars="69" w:left="145"/>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合同资产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金融</w:t>
            </w:r>
            <w:r w:rsidRPr="008B7FD0">
              <w:rPr>
                <w:rFonts w:asciiTheme="minorEastAsia" w:hAnsiTheme="minorEastAsia" w:cs="宋体"/>
                <w:color w:val="000000" w:themeColor="text1"/>
                <w:sz w:val="18"/>
                <w:szCs w:val="21"/>
              </w:rPr>
              <w:t>投资</w:t>
            </w:r>
            <w:r w:rsidRPr="008B7FD0">
              <w:rPr>
                <w:rFonts w:asciiTheme="minorEastAsia" w:hAnsiTheme="minorEastAsia" w:cs="宋体" w:hint="eastAsia"/>
                <w:color w:val="000000" w:themeColor="text1"/>
                <w:sz w:val="18"/>
                <w:szCs w:val="21"/>
              </w:rPr>
              <w:t>：</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36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交易性</w:t>
            </w:r>
            <w:r w:rsidRPr="008B7FD0">
              <w:rPr>
                <w:rFonts w:asciiTheme="minorEastAsia" w:hAnsiTheme="minorEastAsia" w:cs="宋体"/>
                <w:color w:val="000000" w:themeColor="text1"/>
                <w:sz w:val="18"/>
                <w:szCs w:val="21"/>
              </w:rPr>
              <w:t>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36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债权</w:t>
            </w:r>
            <w:r w:rsidRPr="008B7FD0">
              <w:rPr>
                <w:rFonts w:ascii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36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其他债权</w:t>
            </w:r>
            <w:r w:rsidRPr="008B7FD0">
              <w:rPr>
                <w:rFonts w:ascii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36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其他</w:t>
            </w:r>
            <w:r w:rsidRPr="008B7FD0">
              <w:rPr>
                <w:rFonts w:asciiTheme="minorEastAsia" w:hAnsiTheme="minorEastAsia" w:cs="宋体"/>
                <w:color w:val="000000" w:themeColor="text1"/>
                <w:sz w:val="18"/>
                <w:szCs w:val="21"/>
              </w:rPr>
              <w:t>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lastRenderedPageBreak/>
              <w:t>长期应收款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使用权</w:t>
            </w:r>
            <w:r w:rsidRPr="008B7FD0">
              <w:rPr>
                <w:rFonts w:ascii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无形</w:t>
            </w:r>
            <w:r w:rsidRPr="008B7FD0">
              <w:rPr>
                <w:rFonts w:ascii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开发支出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宋体"/>
                <w:b/>
                <w:color w:val="000000" w:themeColor="text1"/>
                <w:sz w:val="18"/>
                <w:szCs w:val="21"/>
              </w:rPr>
            </w:pPr>
            <w:r w:rsidRPr="008B7FD0">
              <w:rPr>
                <w:rFonts w:asciiTheme="minorEastAsia" w:hAnsiTheme="minorEastAsia" w:cs="宋体" w:hint="eastAsia"/>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b/>
                <w:color w:val="000000" w:themeColor="text1"/>
                <w:sz w:val="18"/>
                <w:szCs w:val="21"/>
              </w:rPr>
            </w:pPr>
            <w:r w:rsidRPr="008B7FD0">
              <w:rPr>
                <w:rFonts w:asciiTheme="minorEastAsia" w:hAnsiTheme="minorEastAsia" w:cs="宋体" w:hint="eastAsia"/>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短期借款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应付短期融资款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交易性</w:t>
            </w:r>
            <w:r w:rsidRPr="008B7FD0">
              <w:rPr>
                <w:rFonts w:asciiTheme="minorEastAsia" w:hAnsiTheme="minorEastAsia" w:cs="宋体"/>
                <w:color w:val="000000" w:themeColor="text1"/>
                <w:sz w:val="18"/>
                <w:szCs w:val="21"/>
              </w:rPr>
              <w:t>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卖出回购金融资产款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代理买卖证券款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代理承销证券款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应付款项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合同负债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长期借款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Chars="69" w:left="145"/>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其中</w:t>
            </w:r>
            <w:r w:rsidRPr="008B7FD0">
              <w:rPr>
                <w:rFonts w:ascii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Chars="69" w:left="145"/>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租赁负债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Chars="69" w:left="145"/>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长期应付款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Chars="69" w:left="145"/>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递延收益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宋体"/>
                <w:b/>
                <w:color w:val="000000" w:themeColor="text1"/>
                <w:sz w:val="18"/>
                <w:szCs w:val="21"/>
              </w:rPr>
            </w:pPr>
            <w:r w:rsidRPr="008B7FD0">
              <w:rPr>
                <w:rFonts w:asciiTheme="minorEastAsia" w:hAnsiTheme="minorEastAsia" w:cs="宋体" w:hint="eastAsia"/>
                <w:b/>
                <w:color w:val="000000" w:themeColor="text1"/>
                <w:sz w:val="18"/>
                <w:szCs w:val="21"/>
              </w:rPr>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b/>
                <w:color w:val="000000" w:themeColor="text1"/>
                <w:sz w:val="18"/>
                <w:szCs w:val="21"/>
              </w:rPr>
            </w:pPr>
            <w:r w:rsidRPr="00FB5F11">
              <w:rPr>
                <w:rFonts w:asciiTheme="minorEastAsia" w:hAnsiTheme="minorEastAsia" w:cs="宋体" w:hint="eastAsia"/>
                <w:b/>
                <w:color w:val="000000" w:themeColor="text1"/>
                <w:sz w:val="18"/>
                <w:szCs w:val="21"/>
              </w:rPr>
              <w:t>所有者权益</w:t>
            </w:r>
            <w:r w:rsidR="005F4CDD" w:rsidRPr="00FB5F11">
              <w:rPr>
                <w:rFonts w:asciiTheme="minorEastAsia" w:hAnsiTheme="minorEastAsia" w:cs="宋体" w:hint="eastAsia"/>
                <w:b/>
                <w:color w:val="000000" w:themeColor="text1"/>
                <w:sz w:val="18"/>
                <w:szCs w:val="21"/>
              </w:rPr>
              <w:t>（或股东权益）</w:t>
            </w:r>
            <w:r w:rsidRPr="00FB5F11">
              <w:rPr>
                <w:rFonts w:asciiTheme="minorEastAsia" w:hAnsiTheme="minorEastAsia" w:cs="宋体" w:hint="eastAsia"/>
                <w:b/>
                <w:color w:val="000000" w:themeColor="text1"/>
                <w:sz w:val="18"/>
                <w:szCs w:val="21"/>
              </w:rPr>
              <w:t>：</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实收资本（或股本）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其他权益工具</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其中</w:t>
            </w:r>
            <w:r w:rsidRPr="008B7FD0">
              <w:rPr>
                <w:rFonts w:ascii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lastRenderedPageBreak/>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专项储备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宋体"/>
                <w:color w:val="000000" w:themeColor="text1"/>
                <w:sz w:val="18"/>
                <w:szCs w:val="21"/>
              </w:rPr>
            </w:pPr>
            <w:r w:rsidRPr="008B7FD0">
              <w:rPr>
                <w:rFonts w:asciiTheme="minorEastAsia" w:hAnsiTheme="minorEastAsia" w:cs="宋体" w:hint="eastAsia"/>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jc w:val="left"/>
              <w:rPr>
                <w:rFonts w:asciiTheme="minorEastAsia" w:hAnsiTheme="minorEastAsia" w:cs="宋体"/>
                <w:b/>
                <w:color w:val="000000" w:themeColor="text1"/>
                <w:sz w:val="18"/>
                <w:szCs w:val="21"/>
              </w:rPr>
            </w:pPr>
            <w:r w:rsidRPr="00FB5F11">
              <w:rPr>
                <w:rFonts w:asciiTheme="minorEastAsia" w:hAnsiTheme="minorEastAsia" w:cs="宋体" w:hint="eastAsia"/>
                <w:b/>
                <w:color w:val="000000" w:themeColor="text1"/>
                <w:sz w:val="18"/>
                <w:szCs w:val="21"/>
              </w:rPr>
              <w:t>所有者权益</w:t>
            </w:r>
            <w:r w:rsidR="00C35F3E" w:rsidRPr="00FB5F11">
              <w:rPr>
                <w:rFonts w:asciiTheme="minorEastAsia" w:hAnsiTheme="minorEastAsia" w:cs="宋体" w:hint="eastAsia"/>
                <w:b/>
                <w:color w:val="000000" w:themeColor="text1"/>
                <w:sz w:val="18"/>
                <w:szCs w:val="21"/>
              </w:rPr>
              <w:t>（或股东权益）</w:t>
            </w:r>
            <w:r w:rsidRPr="00FB5F11">
              <w:rPr>
                <w:rFonts w:asciiTheme="minorEastAsia" w:hAnsiTheme="minorEastAsia" w:cs="宋体" w:hint="eastAsia"/>
                <w:b/>
                <w:color w:val="000000" w:themeColor="text1"/>
                <w:sz w:val="18"/>
                <w:szCs w:val="21"/>
              </w:rPr>
              <w:t>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highlight w:val="yellow"/>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highlight w:val="yellow"/>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highlight w:val="yellow"/>
              </w:rPr>
            </w:pPr>
          </w:p>
        </w:tc>
      </w:tr>
      <w:tr w:rsidR="00EC1D78" w:rsidRPr="008B7FD0" w:rsidTr="00EC1D78">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FB5F11" w:rsidRDefault="00EC1D78" w:rsidP="00EC1D78">
            <w:pPr>
              <w:jc w:val="left"/>
              <w:rPr>
                <w:rFonts w:asciiTheme="minorEastAsia" w:hAnsiTheme="minorEastAsia" w:cs="宋体"/>
                <w:b/>
                <w:color w:val="000000" w:themeColor="text1"/>
                <w:sz w:val="18"/>
                <w:szCs w:val="21"/>
              </w:rPr>
            </w:pPr>
            <w:r w:rsidRPr="00FB5F11">
              <w:rPr>
                <w:rFonts w:asciiTheme="minorEastAsia" w:hAnsiTheme="minorEastAsia" w:cs="宋体" w:hint="eastAsia"/>
                <w:b/>
                <w:color w:val="000000" w:themeColor="text1"/>
                <w:sz w:val="18"/>
                <w:szCs w:val="21"/>
              </w:rPr>
              <w:t>负债和所有者权益</w:t>
            </w:r>
            <w:r w:rsidR="00C35F3E" w:rsidRPr="00FB5F11">
              <w:rPr>
                <w:rFonts w:asciiTheme="minorEastAsia" w:hAnsiTheme="minorEastAsia" w:cs="宋体" w:hint="eastAsia"/>
                <w:b/>
                <w:color w:val="000000" w:themeColor="text1"/>
                <w:sz w:val="18"/>
                <w:szCs w:val="21"/>
              </w:rPr>
              <w:t>（或股东权益）</w:t>
            </w:r>
            <w:r w:rsidRPr="00FB5F11">
              <w:rPr>
                <w:rFonts w:asciiTheme="minorEastAsia" w:hAnsiTheme="minorEastAsia" w:cs="宋体" w:hint="eastAsia"/>
                <w:b/>
                <w:color w:val="000000" w:themeColor="text1"/>
                <w:sz w:val="18"/>
                <w:szCs w:val="21"/>
              </w:rPr>
              <w:t>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宋体"/>
                <w:b/>
                <w:color w:val="000000" w:themeColor="text1"/>
                <w:sz w:val="18"/>
                <w:szCs w:val="21"/>
              </w:rPr>
            </w:pPr>
          </w:p>
        </w:tc>
      </w:tr>
    </w:tbl>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79" w:name="_Toc29470"/>
      <w:bookmarkStart w:id="80" w:name="_Toc16179"/>
      <w:r w:rsidRPr="008B7FD0">
        <w:rPr>
          <w:rFonts w:ascii="Times New Roman" w:eastAsia="宋体" w:hAnsi="Times New Roman" w:cs="Times New Roman" w:hint="eastAsia"/>
          <w:b/>
          <w:bCs/>
          <w:szCs w:val="32"/>
          <w:lang w:val="zh-CN"/>
        </w:rPr>
        <w:t>（三）合并利润表</w:t>
      </w:r>
      <w:bookmarkEnd w:id="79"/>
      <w:bookmarkEnd w:id="80"/>
      <w:r w:rsidRPr="008B7FD0">
        <w:rPr>
          <w:rFonts w:ascii="Times New Roman" w:eastAsia="宋体" w:hAnsi="Times New Roman" w:cs="Times New Roman"/>
          <w:b/>
          <w:bCs/>
          <w:szCs w:val="32"/>
          <w:lang w:val="zh-CN"/>
        </w:rPr>
        <w:t xml:space="preserve"> </w:t>
      </w:r>
    </w:p>
    <w:p w:rsidR="00F52CC1" w:rsidRPr="008B7FD0" w:rsidRDefault="00EC1D78">
      <w:pPr>
        <w:ind w:left="6300" w:firstLine="420"/>
        <w:jc w:val="right"/>
        <w:rPr>
          <w:rFonts w:ascii="Calibri" w:eastAsia="宋体" w:hAnsi="Calibri" w:cs="Times New Roman"/>
        </w:rPr>
      </w:pPr>
      <w:r w:rsidRPr="008B7FD0">
        <w:rPr>
          <w:rFonts w:ascii="Calibri" w:eastAsia="宋体" w:hAnsi="Calibri" w:cs="Times New Roman" w:hint="eastAsia"/>
        </w:rPr>
        <w:t>单位：元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15"/>
        <w:gridCol w:w="1277"/>
        <w:gridCol w:w="1987"/>
        <w:gridCol w:w="2269"/>
      </w:tblGrid>
      <w:tr w:rsidR="00EC1D78" w:rsidRPr="008B7FD0" w:rsidTr="008B7FD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sz w:val="18"/>
                <w:szCs w:val="18"/>
              </w:rPr>
            </w:pPr>
            <w:r w:rsidRPr="008B7FD0">
              <w:rPr>
                <w:rFonts w:ascii="宋体" w:eastAsia="宋体" w:hAnsi="宋体" w:cs="Times New Roman" w:hint="eastAsia"/>
                <w:b/>
                <w:sz w:val="18"/>
                <w:szCs w:val="18"/>
              </w:rPr>
              <w:t>项目</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sz w:val="18"/>
                <w:szCs w:val="18"/>
              </w:rPr>
            </w:pPr>
            <w:r w:rsidRPr="008B7FD0">
              <w:rPr>
                <w:rFonts w:ascii="宋体" w:eastAsia="宋体" w:hAnsi="宋体" w:cs="Times New Roman" w:hint="eastAsia"/>
                <w:b/>
                <w:sz w:val="18"/>
                <w:szCs w:val="18"/>
              </w:rPr>
              <w:t>附注</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sz w:val="18"/>
                <w:szCs w:val="18"/>
              </w:rPr>
            </w:pPr>
            <w:r w:rsidRPr="008B7FD0">
              <w:rPr>
                <w:rFonts w:ascii="宋体" w:eastAsia="宋体" w:hAnsi="宋体" w:cs="Times New Roman"/>
                <w:b/>
                <w:sz w:val="18"/>
                <w:szCs w:val="18"/>
              </w:rPr>
              <w:t>2023年</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sz w:val="18"/>
                <w:szCs w:val="18"/>
              </w:rPr>
            </w:pPr>
            <w:r w:rsidRPr="008B7FD0">
              <w:rPr>
                <w:rFonts w:ascii="宋体" w:eastAsia="宋体" w:hAnsi="宋体" w:cs="Times New Roman"/>
                <w:b/>
                <w:sz w:val="18"/>
                <w:szCs w:val="18"/>
              </w:rPr>
              <w:t>2022年</w:t>
            </w: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一、营业收入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利息净收入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其中</w:t>
            </w:r>
            <w:r w:rsidRPr="008B7FD0">
              <w:rPr>
                <w:rFonts w:ascii="Calibri" w:eastAsia="宋体" w:hAnsi="Calibri" w:cs="Times New Roman"/>
                <w:sz w:val="18"/>
                <w:szCs w:val="18"/>
              </w:rPr>
              <w:t>：</w:t>
            </w:r>
            <w:r w:rsidRPr="008B7FD0">
              <w:rPr>
                <w:rFonts w:ascii="Calibri" w:eastAsia="宋体" w:hAnsi="Calibri" w:cs="Times New Roman" w:hint="eastAsia"/>
                <w:sz w:val="18"/>
                <w:szCs w:val="18"/>
              </w:rPr>
              <w:t>利息</w:t>
            </w:r>
            <w:r w:rsidRPr="008B7FD0">
              <w:rPr>
                <w:rFonts w:ascii="Calibri" w:eastAsia="宋体" w:hAnsi="Calibri" w:cs="Times New Roman"/>
                <w:sz w:val="18"/>
                <w:szCs w:val="18"/>
              </w:rPr>
              <w:t>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ind w:firstLineChars="300" w:firstLine="540"/>
              <w:jc w:val="left"/>
              <w:rPr>
                <w:rFonts w:asciiTheme="minorEastAsia" w:hAnsiTheme="minorEastAsia" w:cs="Times New Roman"/>
                <w:sz w:val="18"/>
                <w:szCs w:val="18"/>
              </w:rPr>
            </w:pPr>
            <w:r w:rsidRPr="008B7FD0">
              <w:rPr>
                <w:rFonts w:ascii="Calibri" w:eastAsia="宋体" w:hAnsi="Calibri" w:cs="Times New Roman" w:hint="eastAsia"/>
                <w:sz w:val="18"/>
                <w:szCs w:val="18"/>
              </w:rPr>
              <w:t>利息</w:t>
            </w:r>
            <w:r w:rsidRPr="008B7FD0">
              <w:rPr>
                <w:rFonts w:ascii="Calibri" w:eastAsia="宋体" w:hAnsi="Calibri" w:cs="Times New Roman"/>
                <w:sz w:val="18"/>
                <w:szCs w:val="18"/>
              </w:rPr>
              <w:t>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手续费及佣金净收入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其中：经纪业务手续费净收入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ind w:firstLineChars="300" w:firstLine="540"/>
              <w:jc w:val="left"/>
              <w:rPr>
                <w:rFonts w:asciiTheme="minorEastAsia" w:hAnsiTheme="minorEastAsia" w:cs="Times New Roman"/>
                <w:sz w:val="18"/>
                <w:szCs w:val="18"/>
              </w:rPr>
            </w:pPr>
            <w:r w:rsidRPr="008B7FD0">
              <w:rPr>
                <w:rFonts w:ascii="Calibri" w:eastAsia="宋体" w:hAnsi="Calibri" w:cs="Times New Roman" w:hint="eastAsia"/>
                <w:sz w:val="18"/>
                <w:szCs w:val="18"/>
              </w:rPr>
              <w:t>投资银行业务手续费净收入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ind w:firstLineChars="300" w:firstLine="540"/>
              <w:jc w:val="left"/>
              <w:rPr>
                <w:rFonts w:asciiTheme="minorEastAsia" w:hAnsiTheme="minorEastAsia" w:cs="Times New Roman"/>
                <w:sz w:val="18"/>
                <w:szCs w:val="18"/>
              </w:rPr>
            </w:pPr>
            <w:r w:rsidRPr="008B7FD0">
              <w:rPr>
                <w:rFonts w:ascii="Calibri" w:eastAsia="宋体" w:hAnsi="Calibri" w:cs="Times New Roman" w:hint="eastAsia"/>
                <w:sz w:val="18"/>
                <w:szCs w:val="18"/>
              </w:rPr>
              <w:t>资产管理业务手续费净收入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投资收益（损失以</w:t>
            </w:r>
            <w:r w:rsidRPr="008B7FD0">
              <w:rPr>
                <w:rFonts w:ascii="Calibri" w:eastAsia="宋体" w:hAnsi="Calibri" w:cs="Times New Roman"/>
                <w:sz w:val="18"/>
                <w:szCs w:val="18"/>
              </w:rPr>
              <w:t>“-”</w:t>
            </w:r>
            <w:r w:rsidRPr="008B7FD0">
              <w:rPr>
                <w:rFonts w:ascii="Calibri" w:eastAsia="宋体" w:hAnsi="Calibri" w:cs="Times New Roman"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FB5F11">
              <w:rPr>
                <w:rFonts w:ascii="Calibri" w:eastAsia="宋体" w:hAnsi="Calibri" w:cs="Times New Roman" w:hint="eastAsia"/>
                <w:sz w:val="18"/>
                <w:szCs w:val="18"/>
              </w:rPr>
              <w:t>其中：对联营企业和合营企业的投资收益</w:t>
            </w:r>
            <w:r w:rsidR="00E92D6B" w:rsidRPr="00FB5F11">
              <w:rPr>
                <w:rFonts w:ascii="Calibri" w:eastAsia="宋体" w:hAnsi="Calibri" w:cs="Times New Roman" w:hint="eastAsia"/>
                <w:sz w:val="18"/>
                <w:szCs w:val="18"/>
              </w:rPr>
              <w:t>（损失以“－”号填列）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900" w:hangingChars="500" w:hanging="900"/>
              <w:jc w:val="left"/>
              <w:rPr>
                <w:rFonts w:asciiTheme="minorEastAsia" w:hAnsiTheme="minorEastAsia" w:cs="Times New Roman"/>
                <w:sz w:val="18"/>
                <w:szCs w:val="18"/>
              </w:rPr>
            </w:pPr>
            <w:r w:rsidRPr="008B7FD0">
              <w:rPr>
                <w:rFonts w:asciiTheme="minorEastAsia" w:hAnsiTheme="minorEastAsia" w:cs="Times New Roman" w:hint="eastAsia"/>
                <w:sz w:val="18"/>
                <w:szCs w:val="18"/>
              </w:rPr>
              <w:t xml:space="preserve">         </w:t>
            </w:r>
            <w:r w:rsidRPr="008B7FD0">
              <w:rPr>
                <w:rFonts w:ascii="Calibri" w:eastAsia="宋体" w:hAnsi="Calibri" w:cs="Times New Roman" w:hint="eastAsia"/>
                <w:sz w:val="18"/>
                <w:szCs w:val="18"/>
              </w:rPr>
              <w:t>以摊余成本计量的金融资产终止确认产生的收益（损失以“</w:t>
            </w:r>
            <w:r w:rsidRPr="008B7FD0">
              <w:rPr>
                <w:rFonts w:ascii="Calibri" w:eastAsia="宋体" w:hAnsi="Calibri" w:cs="Times New Roman" w:hint="eastAsia"/>
                <w:sz w:val="18"/>
                <w:szCs w:val="18"/>
              </w:rPr>
              <w:t>-</w:t>
            </w:r>
            <w:r w:rsidRPr="008B7FD0">
              <w:rPr>
                <w:rFonts w:ascii="Calibri" w:eastAsia="宋体" w:hAnsi="Calibri" w:cs="Times New Roman"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 xml:space="preserve">  净敞口套期</w:t>
            </w:r>
            <w:r w:rsidRPr="008B7FD0">
              <w:rPr>
                <w:rFonts w:asciiTheme="minorEastAsia" w:hAnsiTheme="minorEastAsia" w:cs="Times New Roman"/>
                <w:sz w:val="18"/>
                <w:szCs w:val="18"/>
              </w:rPr>
              <w:t>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 xml:space="preserve">  其他</w:t>
            </w:r>
            <w:r w:rsidRPr="008B7FD0">
              <w:rPr>
                <w:rFonts w:asciiTheme="minorEastAsia" w:hAnsiTheme="minorEastAsia" w:cs="Times New Roman"/>
                <w:sz w:val="18"/>
                <w:szCs w:val="18"/>
              </w:rPr>
              <w:t>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公允价值变动收益（损失以</w:t>
            </w:r>
            <w:r w:rsidRPr="008B7FD0">
              <w:rPr>
                <w:rFonts w:asciiTheme="minorEastAsia" w:hAnsiTheme="minorEastAsia" w:cs="Times New Roman"/>
                <w:sz w:val="18"/>
                <w:szCs w:val="18"/>
              </w:rPr>
              <w:t>“-”</w:t>
            </w:r>
            <w:r w:rsidRPr="008B7FD0">
              <w:rPr>
                <w:rFonts w:asciiTheme="minorEastAsia" w:hAnsiTheme="minorEastAsia" w:cs="Times New Roman"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汇兑收益（损失以</w:t>
            </w:r>
            <w:r w:rsidRPr="008B7FD0">
              <w:rPr>
                <w:rFonts w:asciiTheme="minorEastAsia" w:hAnsiTheme="minorEastAsia" w:cs="Times New Roman"/>
                <w:sz w:val="18"/>
                <w:szCs w:val="18"/>
              </w:rPr>
              <w:t>“-”</w:t>
            </w:r>
            <w:r w:rsidRPr="008B7FD0">
              <w:rPr>
                <w:rFonts w:asciiTheme="minorEastAsia" w:hAnsiTheme="minorEastAsia" w:cs="Times New Roman"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其他业务收入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资产处置收益（损失以“-”号填列）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二、营业支出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税金及附加</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业务及管理费</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 xml:space="preserve">  信用</w:t>
            </w:r>
            <w:r w:rsidRPr="008B7FD0">
              <w:rPr>
                <w:rFonts w:asciiTheme="minorEastAsia" w:hAnsiTheme="minorEastAsia" w:cs="Times New Roman"/>
                <w:sz w:val="18"/>
                <w:szCs w:val="18"/>
              </w:rPr>
              <w:t>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其他资产减值损失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其他业务成本</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三、营业利润（亏损以</w:t>
            </w:r>
            <w:r w:rsidRPr="008B7FD0">
              <w:rPr>
                <w:rFonts w:asciiTheme="minorEastAsia" w:hAnsiTheme="minorEastAsia" w:cs="Times New Roman"/>
                <w:b/>
                <w:sz w:val="18"/>
                <w:szCs w:val="18"/>
              </w:rPr>
              <w:t xml:space="preserve">“-” </w:t>
            </w:r>
            <w:r w:rsidRPr="008B7FD0">
              <w:rPr>
                <w:rFonts w:asciiTheme="minorEastAsia" w:hAnsiTheme="minorEastAsia" w:cs="Times New Roman"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加：营业外收入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减：营业外支出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四、利润总额（亏损总额以</w:t>
            </w:r>
            <w:r w:rsidRPr="008B7FD0">
              <w:rPr>
                <w:rFonts w:asciiTheme="minorEastAsia" w:hAnsiTheme="minorEastAsia" w:cs="Times New Roman"/>
                <w:b/>
                <w:sz w:val="18"/>
                <w:szCs w:val="18"/>
              </w:rPr>
              <w:t>“-”</w:t>
            </w:r>
            <w:r w:rsidRPr="008B7FD0">
              <w:rPr>
                <w:rFonts w:asciiTheme="minorEastAsia" w:hAnsiTheme="minorEastAsia" w:cs="Times New Roman"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lastRenderedPageBreak/>
              <w:t>减：所得税费用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五、净利润（净亏损以</w:t>
            </w:r>
            <w:r w:rsidRPr="008B7FD0">
              <w:rPr>
                <w:rFonts w:asciiTheme="minorEastAsia" w:hAnsiTheme="minorEastAsia" w:cs="Times New Roman"/>
                <w:b/>
                <w:sz w:val="18"/>
                <w:szCs w:val="18"/>
              </w:rPr>
              <w:t>“</w:t>
            </w:r>
            <w:r w:rsidRPr="008B7FD0">
              <w:rPr>
                <w:rFonts w:asciiTheme="minorEastAsia" w:hAnsiTheme="minorEastAsia" w:cs="Times New Roman" w:hint="eastAsia"/>
                <w:b/>
                <w:sz w:val="18"/>
                <w:szCs w:val="18"/>
              </w:rPr>
              <w:t>－</w:t>
            </w:r>
            <w:r w:rsidRPr="008B7FD0">
              <w:rPr>
                <w:rFonts w:asciiTheme="minorEastAsia" w:hAnsiTheme="minorEastAsia" w:cs="Times New Roman"/>
                <w:b/>
                <w:sz w:val="18"/>
                <w:szCs w:val="18"/>
              </w:rPr>
              <w:t>”</w:t>
            </w:r>
            <w:r w:rsidRPr="008B7FD0">
              <w:rPr>
                <w:rFonts w:asciiTheme="minorEastAsia" w:hAnsiTheme="minorEastAsia" w:cs="Times New Roman"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color w:val="000000" w:themeColor="text1"/>
                <w:sz w:val="18"/>
                <w:szCs w:val="18"/>
              </w:rPr>
              <w:t>其中：被合并方在合并前实现的净利润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（一）按经营持续性分类：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1.持续经营净利润（净亏损以</w:t>
            </w:r>
            <w:r w:rsidRPr="008B7FD0">
              <w:rPr>
                <w:rFonts w:asciiTheme="minorEastAsia" w:hAnsiTheme="minorEastAsia" w:cs="Times New Roman"/>
                <w:sz w:val="18"/>
                <w:szCs w:val="18"/>
              </w:rPr>
              <w:t>“-”</w:t>
            </w:r>
            <w:r w:rsidRPr="008B7FD0">
              <w:rPr>
                <w:rFonts w:asciiTheme="minorEastAsia" w:hAnsiTheme="minorEastAsia" w:cs="Times New Roman"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2.终止经营净利润（净亏损以</w:t>
            </w:r>
            <w:r w:rsidRPr="008B7FD0">
              <w:rPr>
                <w:rFonts w:asciiTheme="minorEastAsia" w:hAnsiTheme="minorEastAsia" w:cs="Times New Roman"/>
                <w:sz w:val="18"/>
                <w:szCs w:val="18"/>
              </w:rPr>
              <w:t>“-”</w:t>
            </w:r>
            <w:r w:rsidRPr="008B7FD0">
              <w:rPr>
                <w:rFonts w:asciiTheme="minorEastAsia" w:hAnsiTheme="minorEastAsia" w:cs="Times New Roman"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（二）按所有权归属分类：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Chars="100" w:left="210"/>
              <w:jc w:val="left"/>
              <w:rPr>
                <w:rFonts w:asciiTheme="minorEastAsia" w:hAnsiTheme="minorEastAsia" w:cs="Times New Roman"/>
                <w:sz w:val="18"/>
                <w:szCs w:val="18"/>
              </w:rPr>
            </w:pPr>
            <w:r w:rsidRPr="008B7FD0">
              <w:rPr>
                <w:rFonts w:asciiTheme="minorEastAsia" w:hAnsiTheme="minorEastAsia" w:cs="Times New Roman" w:hint="eastAsia"/>
                <w:sz w:val="18"/>
                <w:szCs w:val="18"/>
              </w:rPr>
              <w:t>1.归属于母公司股东的净利润（净亏损以</w:t>
            </w:r>
            <w:r w:rsidRPr="008B7FD0">
              <w:rPr>
                <w:rFonts w:asciiTheme="minorEastAsia" w:hAnsiTheme="minorEastAsia" w:cs="Times New Roman"/>
                <w:sz w:val="18"/>
                <w:szCs w:val="18"/>
              </w:rPr>
              <w:t>“-”</w:t>
            </w:r>
            <w:r w:rsidRPr="008B7FD0">
              <w:rPr>
                <w:rFonts w:asciiTheme="minorEastAsia" w:hAnsiTheme="minorEastAsia" w:cs="Times New Roman"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Chars="100" w:left="210"/>
              <w:jc w:val="left"/>
              <w:rPr>
                <w:rFonts w:asciiTheme="minorEastAsia" w:hAnsiTheme="minorEastAsia" w:cs="Times New Roman"/>
                <w:sz w:val="18"/>
                <w:szCs w:val="18"/>
              </w:rPr>
            </w:pPr>
            <w:r w:rsidRPr="008B7FD0">
              <w:rPr>
                <w:rFonts w:asciiTheme="minorEastAsia" w:hAnsiTheme="minorEastAsia" w:cs="Times New Roman" w:hint="eastAsia"/>
                <w:sz w:val="18"/>
                <w:szCs w:val="18"/>
              </w:rPr>
              <w:t>2. 少数股东损益（净亏损以</w:t>
            </w:r>
            <w:r w:rsidRPr="008B7FD0">
              <w:rPr>
                <w:rFonts w:asciiTheme="minorEastAsia" w:hAnsiTheme="minorEastAsia" w:cs="Times New Roman"/>
                <w:sz w:val="18"/>
                <w:szCs w:val="18"/>
              </w:rPr>
              <w:t>“-”</w:t>
            </w:r>
            <w:r w:rsidRPr="008B7FD0">
              <w:rPr>
                <w:rFonts w:asciiTheme="minorEastAsia" w:hAnsiTheme="minorEastAsia" w:cs="Times New Roman"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六、其他综合收益的税后净额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Chars="100" w:left="210"/>
              <w:jc w:val="left"/>
              <w:rPr>
                <w:rFonts w:asciiTheme="minorEastAsia" w:hAnsiTheme="minorEastAsia" w:cs="Times New Roman"/>
                <w:sz w:val="18"/>
                <w:szCs w:val="18"/>
              </w:rPr>
            </w:pPr>
            <w:r w:rsidRPr="008B7FD0">
              <w:rPr>
                <w:rFonts w:asciiTheme="minorEastAsia" w:hAnsiTheme="minorEastAsia" w:cs="Times New Roman" w:hint="eastAsia"/>
                <w:sz w:val="18"/>
                <w:szCs w:val="18"/>
              </w:rPr>
              <w:t>（一）归属母公司所有者的其他综合收益的税后净额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ind w:leftChars="69" w:left="145"/>
              <w:jc w:val="left"/>
              <w:rPr>
                <w:rFonts w:asciiTheme="minorEastAsia" w:hAnsiTheme="minorEastAsia" w:cs="Times New Roman"/>
                <w:sz w:val="18"/>
                <w:szCs w:val="18"/>
              </w:rPr>
            </w:pPr>
            <w:r w:rsidRPr="008B7FD0">
              <w:rPr>
                <w:rFonts w:ascii="Calibri" w:eastAsia="宋体" w:hAnsi="Calibri" w:cs="Times New Roman"/>
                <w:sz w:val="18"/>
                <w:szCs w:val="18"/>
              </w:rPr>
              <w:t>1.</w:t>
            </w:r>
            <w:r w:rsidRPr="008B7FD0">
              <w:rPr>
                <w:rFonts w:ascii="Calibri" w:eastAsia="宋体" w:hAnsi="Calibri" w:cs="Times New Roman" w:hint="eastAsia"/>
                <w:sz w:val="18"/>
                <w:szCs w:val="18"/>
              </w:rPr>
              <w:t>不能重分类进损益的其他综合收益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w:t>
            </w:r>
            <w:r w:rsidRPr="008B7FD0">
              <w:rPr>
                <w:rFonts w:ascii="Calibri" w:eastAsia="宋体" w:hAnsi="Calibri" w:cs="Times New Roman"/>
                <w:sz w:val="18"/>
                <w:szCs w:val="18"/>
              </w:rPr>
              <w:t>1</w:t>
            </w:r>
            <w:r w:rsidRPr="008B7FD0">
              <w:rPr>
                <w:rFonts w:ascii="Calibri" w:eastAsia="宋体" w:hAnsi="Calibri" w:cs="Times New Roman" w:hint="eastAsia"/>
                <w:sz w:val="18"/>
                <w:szCs w:val="18"/>
              </w:rPr>
              <w:t>）重新计量设定受益计划变动额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w:t>
            </w:r>
            <w:r w:rsidRPr="008B7FD0">
              <w:rPr>
                <w:rFonts w:ascii="Calibri" w:eastAsia="宋体" w:hAnsi="Calibri" w:cs="Times New Roman"/>
                <w:sz w:val="18"/>
                <w:szCs w:val="18"/>
              </w:rPr>
              <w:t>2</w:t>
            </w:r>
            <w:r w:rsidRPr="008B7FD0">
              <w:rPr>
                <w:rFonts w:ascii="Calibri" w:eastAsia="宋体" w:hAnsi="Calibri" w:cs="Times New Roman" w:hint="eastAsia"/>
                <w:sz w:val="18"/>
                <w:szCs w:val="18"/>
              </w:rPr>
              <w:t>）权益法不能转损益的其他综合收益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w:t>
            </w:r>
            <w:r w:rsidRPr="008B7FD0">
              <w:rPr>
                <w:rFonts w:ascii="Calibri" w:eastAsia="宋体" w:hAnsi="Calibri" w:cs="Times New Roman" w:hint="eastAsia"/>
                <w:sz w:val="18"/>
                <w:szCs w:val="18"/>
              </w:rPr>
              <w:t>3</w:t>
            </w:r>
            <w:r w:rsidRPr="008B7FD0">
              <w:rPr>
                <w:rFonts w:ascii="Calibri" w:eastAsia="宋体" w:hAnsi="Calibri" w:cs="Times New Roman" w:hint="eastAsia"/>
                <w:sz w:val="18"/>
                <w:szCs w:val="18"/>
              </w:rPr>
              <w:t>）其他权益工具投资公允价值变动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w:t>
            </w:r>
            <w:r w:rsidRPr="008B7FD0">
              <w:rPr>
                <w:rFonts w:asciiTheme="minorEastAsia" w:hAnsiTheme="minorEastAsia" w:cs="Times New Roman" w:hint="eastAsia"/>
                <w:sz w:val="18"/>
                <w:szCs w:val="18"/>
              </w:rPr>
              <w:t>4）</w:t>
            </w:r>
            <w:r w:rsidRPr="008B7FD0">
              <w:rPr>
                <w:rFonts w:ascii="Calibri" w:eastAsia="宋体" w:hAnsi="Calibri" w:cs="Times New Roman" w:hint="eastAsia"/>
                <w:sz w:val="18"/>
                <w:szCs w:val="18"/>
              </w:rPr>
              <w:t>企业自身信用风险公允价值变动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w:t>
            </w:r>
            <w:r w:rsidRPr="008B7FD0">
              <w:rPr>
                <w:rFonts w:asciiTheme="minorEastAsia" w:hAnsiTheme="minorEastAsia" w:cs="Times New Roman" w:hint="eastAsia"/>
                <w:sz w:val="18"/>
                <w:szCs w:val="18"/>
              </w:rPr>
              <w:t>5）</w:t>
            </w:r>
            <w:r w:rsidRPr="008B7FD0">
              <w:rPr>
                <w:rFonts w:asciiTheme="minorEastAsia" w:hAnsiTheme="minorEastAsia" w:cs="Times New Roman" w:hint="eastAsia"/>
                <w:color w:val="000000" w:themeColor="text1"/>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2.</w:t>
            </w:r>
            <w:r w:rsidRPr="008B7FD0">
              <w:rPr>
                <w:rFonts w:ascii="Calibri" w:eastAsia="宋体" w:hAnsi="Calibri" w:cs="Times New Roman" w:hint="eastAsia"/>
                <w:sz w:val="18"/>
                <w:szCs w:val="18"/>
              </w:rPr>
              <w:t>将重分类进损益的其他综合收益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w:t>
            </w:r>
            <w:r w:rsidRPr="008B7FD0">
              <w:rPr>
                <w:rFonts w:ascii="Calibri" w:eastAsia="宋体" w:hAnsi="Calibri" w:cs="Times New Roman"/>
                <w:sz w:val="18"/>
                <w:szCs w:val="18"/>
              </w:rPr>
              <w:t>1</w:t>
            </w:r>
            <w:r w:rsidRPr="008B7FD0">
              <w:rPr>
                <w:rFonts w:ascii="Calibri" w:eastAsia="宋体" w:hAnsi="Calibri" w:cs="Times New Roman" w:hint="eastAsia"/>
                <w:sz w:val="18"/>
                <w:szCs w:val="18"/>
              </w:rPr>
              <w:t>）权益法下可转损益的其他综合收益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w:t>
            </w:r>
            <w:r w:rsidRPr="008B7FD0">
              <w:rPr>
                <w:rFonts w:ascii="Calibri" w:eastAsia="宋体" w:hAnsi="Calibri" w:cs="Times New Roman"/>
                <w:sz w:val="18"/>
                <w:szCs w:val="18"/>
              </w:rPr>
              <w:t>2</w:t>
            </w:r>
            <w:r w:rsidRPr="008B7FD0">
              <w:rPr>
                <w:rFonts w:ascii="Calibri" w:eastAsia="宋体" w:hAnsi="Calibri" w:cs="Times New Roman" w:hint="eastAsia"/>
                <w:sz w:val="18"/>
                <w:szCs w:val="18"/>
              </w:rPr>
              <w:t>）其他债权投资公允价值变动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w:t>
            </w:r>
            <w:r w:rsidRPr="008B7FD0">
              <w:rPr>
                <w:rFonts w:ascii="Calibri" w:eastAsia="宋体" w:hAnsi="Calibri" w:cs="Times New Roman"/>
                <w:sz w:val="18"/>
                <w:szCs w:val="18"/>
              </w:rPr>
              <w:t>3</w:t>
            </w:r>
            <w:r w:rsidRPr="008B7FD0">
              <w:rPr>
                <w:rFonts w:ascii="Calibri" w:eastAsia="宋体" w:hAnsi="Calibri" w:cs="Times New Roman" w:hint="eastAsia"/>
                <w:sz w:val="18"/>
                <w:szCs w:val="18"/>
              </w:rPr>
              <w:t>）金融资产重分类计入其他综合收益的金额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w:t>
            </w:r>
            <w:r w:rsidRPr="008B7FD0">
              <w:rPr>
                <w:rFonts w:ascii="Calibri" w:eastAsia="宋体" w:hAnsi="Calibri" w:cs="Times New Roman"/>
                <w:sz w:val="18"/>
                <w:szCs w:val="18"/>
              </w:rPr>
              <w:t>4</w:t>
            </w:r>
            <w:r w:rsidRPr="008B7FD0">
              <w:rPr>
                <w:rFonts w:ascii="Calibri" w:eastAsia="宋体" w:hAnsi="Calibri" w:cs="Times New Roman" w:hint="eastAsia"/>
              </w:rPr>
              <w:t>）</w:t>
            </w:r>
            <w:r w:rsidRPr="008B7FD0">
              <w:rPr>
                <w:rFonts w:ascii="Calibri" w:eastAsia="宋体" w:hAnsi="Calibri" w:cs="Times New Roman" w:hint="eastAsia"/>
                <w:sz w:val="18"/>
                <w:szCs w:val="18"/>
              </w:rPr>
              <w:t>其他债权投资信用损失准备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w:t>
            </w:r>
            <w:r w:rsidRPr="008B7FD0">
              <w:rPr>
                <w:rFonts w:ascii="Calibri" w:eastAsia="宋体" w:hAnsi="Calibri" w:cs="Times New Roman"/>
                <w:sz w:val="18"/>
                <w:szCs w:val="18"/>
              </w:rPr>
              <w:t>5</w:t>
            </w:r>
            <w:r w:rsidRPr="008B7FD0">
              <w:rPr>
                <w:rFonts w:ascii="Calibri" w:eastAsia="宋体" w:hAnsi="Calibri" w:cs="Times New Roman" w:hint="eastAsia"/>
                <w:sz w:val="18"/>
                <w:szCs w:val="18"/>
              </w:rPr>
              <w:t>）现金流量套期储备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w:t>
            </w:r>
            <w:r w:rsidRPr="008B7FD0">
              <w:rPr>
                <w:rFonts w:ascii="Calibri" w:eastAsia="宋体" w:hAnsi="Calibri" w:cs="Times New Roman"/>
                <w:sz w:val="18"/>
                <w:szCs w:val="18"/>
              </w:rPr>
              <w:t>6</w:t>
            </w:r>
            <w:r w:rsidRPr="008B7FD0">
              <w:rPr>
                <w:rFonts w:ascii="Calibri" w:eastAsia="宋体" w:hAnsi="Calibri" w:cs="Times New Roman" w:hint="eastAsia"/>
                <w:sz w:val="18"/>
                <w:szCs w:val="18"/>
              </w:rPr>
              <w:t>）外币财务报表折算差额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132" w:type="pct"/>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w:t>
            </w:r>
            <w:r w:rsidRPr="008B7FD0">
              <w:rPr>
                <w:rFonts w:ascii="Calibri" w:eastAsia="宋体" w:hAnsi="Calibri" w:cs="Times New Roman"/>
                <w:sz w:val="18"/>
                <w:szCs w:val="18"/>
              </w:rPr>
              <w:t>7</w:t>
            </w:r>
            <w:r w:rsidRPr="008B7FD0">
              <w:rPr>
                <w:rFonts w:ascii="Calibri" w:eastAsia="宋体" w:hAnsi="Calibri" w:cs="Times New Roman" w:hint="eastAsia"/>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Chars="100" w:left="210"/>
              <w:jc w:val="left"/>
              <w:rPr>
                <w:rFonts w:asciiTheme="minorEastAsia" w:hAnsiTheme="minorEastAsia" w:cs="Times New Roman"/>
                <w:sz w:val="18"/>
                <w:szCs w:val="18"/>
              </w:rPr>
            </w:pPr>
            <w:r w:rsidRPr="008B7FD0">
              <w:rPr>
                <w:rFonts w:ascii="Calibri" w:eastAsia="宋体" w:hAnsi="Calibri" w:cs="Times New Roman" w:hint="eastAsia"/>
                <w:sz w:val="18"/>
                <w:szCs w:val="18"/>
              </w:rPr>
              <w:t>（二）归属于少数股东的其他综合收益的税后净额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七、综合收益总额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（一）归属于母公司所有者的综合收益总额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（二）归属于少数股东的综合收益总额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八、每股收益：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（一）基本每股收益</w:t>
            </w:r>
            <w:r w:rsidRPr="008B7FD0">
              <w:rPr>
                <w:rFonts w:asciiTheme="minorEastAsia" w:hAnsiTheme="minorEastAsia" w:cs="Times New Roman"/>
                <w:sz w:val="18"/>
                <w:szCs w:val="18"/>
              </w:rPr>
              <w:t>(</w:t>
            </w:r>
            <w:r w:rsidRPr="008B7FD0">
              <w:rPr>
                <w:rFonts w:asciiTheme="minorEastAsia" w:hAnsiTheme="minorEastAsia" w:cs="Times New Roman" w:hint="eastAsia"/>
                <w:sz w:val="18"/>
                <w:szCs w:val="18"/>
              </w:rPr>
              <w:t>元</w:t>
            </w:r>
            <w:r w:rsidRPr="008B7FD0">
              <w:rPr>
                <w:rFonts w:asciiTheme="minorEastAsia" w:hAnsiTheme="minorEastAsia" w:cs="Times New Roman"/>
                <w:sz w:val="18"/>
                <w:szCs w:val="18"/>
              </w:rPr>
              <w:t>/</w:t>
            </w:r>
            <w:r w:rsidRPr="008B7FD0">
              <w:rPr>
                <w:rFonts w:asciiTheme="minorEastAsia" w:hAnsiTheme="minorEastAsia" w:cs="Times New Roman" w:hint="eastAsia"/>
                <w:sz w:val="18"/>
                <w:szCs w:val="18"/>
              </w:rPr>
              <w:t>股</w:t>
            </w:r>
            <w:r w:rsidRPr="008B7FD0">
              <w:rPr>
                <w:rFonts w:asciiTheme="minorEastAsia" w:hAnsiTheme="minorEastAsia" w:cs="Times New Roman"/>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（二）稀释每股收益</w:t>
            </w:r>
            <w:r w:rsidRPr="008B7FD0">
              <w:rPr>
                <w:rFonts w:asciiTheme="minorEastAsia" w:hAnsiTheme="minorEastAsia" w:cs="Times New Roman"/>
                <w:sz w:val="18"/>
                <w:szCs w:val="18"/>
              </w:rPr>
              <w:t>(</w:t>
            </w:r>
            <w:r w:rsidRPr="008B7FD0">
              <w:rPr>
                <w:rFonts w:asciiTheme="minorEastAsia" w:hAnsiTheme="minorEastAsia" w:cs="Times New Roman" w:hint="eastAsia"/>
                <w:sz w:val="18"/>
                <w:szCs w:val="18"/>
              </w:rPr>
              <w:t>元</w:t>
            </w:r>
            <w:r w:rsidRPr="008B7FD0">
              <w:rPr>
                <w:rFonts w:asciiTheme="minorEastAsia" w:hAnsiTheme="minorEastAsia" w:cs="Times New Roman"/>
                <w:sz w:val="18"/>
                <w:szCs w:val="18"/>
              </w:rPr>
              <w:t>/</w:t>
            </w:r>
            <w:r w:rsidRPr="008B7FD0">
              <w:rPr>
                <w:rFonts w:asciiTheme="minorEastAsia" w:hAnsiTheme="minorEastAsia" w:cs="Times New Roman" w:hint="eastAsia"/>
                <w:sz w:val="18"/>
                <w:szCs w:val="18"/>
              </w:rPr>
              <w:t>股</w:t>
            </w:r>
            <w:r w:rsidRPr="008B7FD0">
              <w:rPr>
                <w:rFonts w:asciiTheme="minorEastAsia" w:hAnsiTheme="minorEastAsia" w:cs="Times New Roman"/>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bl>
    <w:p w:rsidR="00F52CC1" w:rsidRPr="008B7FD0" w:rsidRDefault="00EC1D78">
      <w:pPr>
        <w:widowControl/>
        <w:jc w:val="left"/>
        <w:rPr>
          <w:rFonts w:ascii="宋体" w:eastAsia="宋体" w:hAnsi="宋体" w:cs="宋体"/>
          <w:kern w:val="0"/>
          <w:sz w:val="18"/>
          <w:szCs w:val="18"/>
        </w:rPr>
      </w:pPr>
      <w:r w:rsidRPr="008B7FD0">
        <w:rPr>
          <w:rFonts w:ascii="Calibri" w:eastAsia="宋体" w:hAnsi="Calibri" w:cs="Times New Roman" w:hint="eastAsia"/>
          <w:sz w:val="18"/>
          <w:szCs w:val="18"/>
        </w:rPr>
        <w:t xml:space="preserve">　法定代表人：</w:t>
      </w:r>
      <w:r w:rsidRPr="008B7FD0">
        <w:rPr>
          <w:rFonts w:ascii="Calibri" w:eastAsia="宋体" w:hAnsi="Calibri" w:cs="Times New Roman"/>
          <w:sz w:val="18"/>
          <w:szCs w:val="18"/>
        </w:rPr>
        <w:t xml:space="preserve">_____________ </w:t>
      </w:r>
      <w:r w:rsidRPr="008B7FD0">
        <w:rPr>
          <w:rFonts w:ascii="Calibri" w:eastAsia="宋体" w:hAnsi="Calibri" w:cs="Times New Roman" w:hint="eastAsia"/>
          <w:sz w:val="18"/>
          <w:szCs w:val="18"/>
        </w:rPr>
        <w:t>主管会计工作负责人：</w:t>
      </w:r>
      <w:r w:rsidRPr="008B7FD0">
        <w:rPr>
          <w:rFonts w:ascii="Calibri" w:eastAsia="宋体" w:hAnsi="Calibri" w:cs="Times New Roman"/>
          <w:sz w:val="18"/>
          <w:szCs w:val="18"/>
        </w:rPr>
        <w:t xml:space="preserve">_____________ </w:t>
      </w:r>
      <w:r w:rsidRPr="008B7FD0">
        <w:rPr>
          <w:rFonts w:ascii="Calibri" w:eastAsia="宋体" w:hAnsi="Calibri" w:cs="Times New Roman" w:hint="eastAsia"/>
          <w:sz w:val="18"/>
          <w:szCs w:val="18"/>
        </w:rPr>
        <w:t>会计机构负责人：</w:t>
      </w:r>
      <w:r w:rsidRPr="008B7FD0">
        <w:rPr>
          <w:rFonts w:ascii="Calibri" w:eastAsia="宋体" w:hAnsi="Calibri" w:cs="Times New Roman"/>
          <w:sz w:val="18"/>
          <w:szCs w:val="18"/>
        </w:rPr>
        <w:t>_____________</w:t>
      </w:r>
    </w:p>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81" w:name="_Toc16853"/>
      <w:bookmarkStart w:id="82" w:name="_Toc2570"/>
      <w:r w:rsidRPr="008B7FD0">
        <w:rPr>
          <w:rFonts w:ascii="Times New Roman" w:eastAsia="宋体" w:hAnsi="Times New Roman" w:cs="Times New Roman" w:hint="eastAsia"/>
          <w:b/>
          <w:bCs/>
          <w:szCs w:val="32"/>
          <w:lang w:val="zh-CN"/>
        </w:rPr>
        <w:t>（四）母公司利润表</w:t>
      </w:r>
      <w:bookmarkEnd w:id="81"/>
      <w:bookmarkEnd w:id="82"/>
    </w:p>
    <w:p w:rsidR="00F52CC1" w:rsidRPr="008B7FD0" w:rsidRDefault="00EC1D78">
      <w:pPr>
        <w:ind w:left="6720" w:firstLine="420"/>
        <w:jc w:val="right"/>
        <w:rPr>
          <w:rFonts w:ascii="Calibri" w:eastAsia="宋体" w:hAnsi="Calibri" w:cs="Times New Roman"/>
        </w:rPr>
      </w:pPr>
      <w:r w:rsidRPr="008B7FD0">
        <w:rPr>
          <w:rFonts w:ascii="Calibri" w:eastAsia="宋体" w:hAnsi="Calibri" w:cs="Times New Roman" w:hint="eastAsia"/>
        </w:rPr>
        <w:t>单位：元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400"/>
        <w:gridCol w:w="1416"/>
        <w:gridCol w:w="1845"/>
        <w:gridCol w:w="1987"/>
      </w:tblGrid>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sz w:val="18"/>
                <w:szCs w:val="18"/>
              </w:rPr>
            </w:pPr>
            <w:r w:rsidRPr="008B7FD0">
              <w:rPr>
                <w:rFonts w:ascii="宋体" w:eastAsia="宋体" w:hAnsi="宋体" w:cs="Times New Roman" w:hint="eastAsia"/>
                <w:b/>
                <w:sz w:val="18"/>
                <w:szCs w:val="18"/>
              </w:rPr>
              <w:t>项目</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sz w:val="18"/>
                <w:szCs w:val="18"/>
              </w:rPr>
            </w:pPr>
            <w:r w:rsidRPr="008B7FD0">
              <w:rPr>
                <w:rFonts w:ascii="宋体" w:eastAsia="宋体" w:hAnsi="宋体" w:cs="Times New Roman" w:hint="eastAsia"/>
                <w:b/>
                <w:sz w:val="18"/>
                <w:szCs w:val="18"/>
              </w:rPr>
              <w:t>附注</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sz w:val="18"/>
                <w:szCs w:val="18"/>
              </w:rPr>
            </w:pPr>
            <w:r w:rsidRPr="008B7FD0">
              <w:rPr>
                <w:rFonts w:ascii="宋体" w:eastAsia="宋体" w:hAnsi="宋体" w:cs="Times New Roman"/>
                <w:b/>
                <w:sz w:val="18"/>
                <w:szCs w:val="18"/>
              </w:rPr>
              <w:t>2023年</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sz w:val="18"/>
                <w:szCs w:val="18"/>
              </w:rPr>
            </w:pPr>
            <w:r w:rsidRPr="008B7FD0">
              <w:rPr>
                <w:rFonts w:ascii="宋体" w:eastAsia="宋体" w:hAnsi="宋体" w:cs="Times New Roman"/>
                <w:b/>
                <w:sz w:val="18"/>
                <w:szCs w:val="18"/>
              </w:rPr>
              <w:t>2022年</w:t>
            </w: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一、营业收入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利息净收入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其中</w:t>
            </w:r>
            <w:r w:rsidRPr="008B7FD0">
              <w:rPr>
                <w:rFonts w:ascii="Calibri" w:eastAsia="宋体" w:hAnsi="Calibri" w:cs="Times New Roman"/>
                <w:sz w:val="18"/>
                <w:szCs w:val="18"/>
              </w:rPr>
              <w:t>：</w:t>
            </w:r>
            <w:r w:rsidRPr="008B7FD0">
              <w:rPr>
                <w:rFonts w:ascii="Calibri" w:eastAsia="宋体" w:hAnsi="Calibri" w:cs="Times New Roman" w:hint="eastAsia"/>
                <w:sz w:val="18"/>
                <w:szCs w:val="18"/>
              </w:rPr>
              <w:t>利息</w:t>
            </w:r>
            <w:r w:rsidRPr="008B7FD0">
              <w:rPr>
                <w:rFonts w:ascii="Calibri" w:eastAsia="宋体" w:hAnsi="Calibri" w:cs="Times New Roman"/>
                <w:sz w:val="18"/>
                <w:szCs w:val="18"/>
              </w:rPr>
              <w:t>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tcPr>
          <w:p w:rsidR="00EC1D78" w:rsidRPr="008B7FD0" w:rsidRDefault="00EC1D78" w:rsidP="00EC1D78">
            <w:pPr>
              <w:ind w:firstLineChars="300" w:firstLine="540"/>
              <w:jc w:val="left"/>
              <w:rPr>
                <w:rFonts w:asciiTheme="minorEastAsia" w:hAnsiTheme="minorEastAsia" w:cs="Times New Roman"/>
                <w:sz w:val="18"/>
                <w:szCs w:val="18"/>
              </w:rPr>
            </w:pPr>
            <w:r w:rsidRPr="008B7FD0">
              <w:rPr>
                <w:rFonts w:ascii="Calibri" w:eastAsia="宋体" w:hAnsi="Calibri" w:cs="Times New Roman" w:hint="eastAsia"/>
                <w:sz w:val="18"/>
                <w:szCs w:val="18"/>
              </w:rPr>
              <w:lastRenderedPageBreak/>
              <w:t>利息</w:t>
            </w:r>
            <w:r w:rsidRPr="008B7FD0">
              <w:rPr>
                <w:rFonts w:ascii="Calibri" w:eastAsia="宋体" w:hAnsi="Calibri" w:cs="Times New Roman"/>
                <w:sz w:val="18"/>
                <w:szCs w:val="18"/>
              </w:rPr>
              <w:t>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手续费及佣金净收入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其中：经纪业务手续费净收入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300" w:firstLine="540"/>
              <w:jc w:val="left"/>
              <w:rPr>
                <w:rFonts w:asciiTheme="minorEastAsia" w:hAnsiTheme="minorEastAsia" w:cs="Times New Roman"/>
                <w:sz w:val="18"/>
                <w:szCs w:val="18"/>
              </w:rPr>
            </w:pPr>
            <w:r w:rsidRPr="008B7FD0">
              <w:rPr>
                <w:rFonts w:asciiTheme="minorEastAsia" w:hAnsiTheme="minorEastAsia" w:cs="Times New Roman" w:hint="eastAsia"/>
                <w:sz w:val="18"/>
                <w:szCs w:val="18"/>
              </w:rPr>
              <w:t>投资银行业务手续费净收入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300" w:firstLine="540"/>
              <w:jc w:val="left"/>
              <w:rPr>
                <w:rFonts w:asciiTheme="minorEastAsia" w:hAnsiTheme="minorEastAsia" w:cs="Times New Roman"/>
                <w:sz w:val="18"/>
                <w:szCs w:val="18"/>
              </w:rPr>
            </w:pPr>
            <w:r w:rsidRPr="008B7FD0">
              <w:rPr>
                <w:rFonts w:asciiTheme="minorEastAsia" w:hAnsiTheme="minorEastAsia" w:cs="Times New Roman" w:hint="eastAsia"/>
                <w:sz w:val="18"/>
                <w:szCs w:val="18"/>
              </w:rPr>
              <w:t>资产管理业务手续费净收入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投资收益（损失以“－”号填列）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FB5F11">
              <w:rPr>
                <w:rFonts w:asciiTheme="minorEastAsia" w:hAnsiTheme="minorEastAsia" w:cs="Times New Roman" w:hint="eastAsia"/>
                <w:sz w:val="18"/>
                <w:szCs w:val="18"/>
              </w:rPr>
              <w:t>其中：对联营企业和合营企业的投资收益</w:t>
            </w:r>
            <w:r w:rsidR="00E92D6B" w:rsidRPr="00FB5F11">
              <w:rPr>
                <w:rFonts w:asciiTheme="minorEastAsia" w:hAnsiTheme="minorEastAsia" w:cs="Times New Roman" w:hint="eastAsia"/>
                <w:sz w:val="18"/>
                <w:szCs w:val="18"/>
              </w:rPr>
              <w:t>（损失以“－”号填列）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tcPr>
          <w:p w:rsidR="00EC1D78" w:rsidRPr="008B7FD0" w:rsidRDefault="00EC1D78" w:rsidP="00EC1D78">
            <w:pPr>
              <w:ind w:left="900" w:hangingChars="500" w:hanging="900"/>
              <w:jc w:val="left"/>
              <w:rPr>
                <w:rFonts w:asciiTheme="minorEastAsia" w:hAnsiTheme="minorEastAsia" w:cs="Times New Roman"/>
                <w:sz w:val="18"/>
                <w:szCs w:val="18"/>
              </w:rPr>
            </w:pPr>
            <w:r w:rsidRPr="008B7FD0">
              <w:rPr>
                <w:rFonts w:ascii="Calibri" w:eastAsia="宋体" w:hAnsi="Calibri" w:cs="Times New Roman" w:hint="eastAsia"/>
                <w:sz w:val="18"/>
                <w:szCs w:val="18"/>
              </w:rPr>
              <w:t xml:space="preserve">       </w:t>
            </w:r>
            <w:r w:rsidRPr="008B7FD0">
              <w:rPr>
                <w:rFonts w:ascii="Calibri" w:eastAsia="宋体" w:hAnsi="Calibri" w:cs="Times New Roman" w:hint="eastAsia"/>
                <w:sz w:val="18"/>
                <w:szCs w:val="18"/>
              </w:rPr>
              <w:t>以摊余成本计量的金融资产终止确认产生的收益（损失以“</w:t>
            </w:r>
            <w:r w:rsidRPr="008B7FD0">
              <w:rPr>
                <w:rFonts w:ascii="Calibri" w:eastAsia="宋体" w:hAnsi="Calibri" w:cs="Times New Roman" w:hint="eastAsia"/>
                <w:sz w:val="18"/>
                <w:szCs w:val="18"/>
              </w:rPr>
              <w:t>-</w:t>
            </w:r>
            <w:r w:rsidRPr="008B7FD0">
              <w:rPr>
                <w:rFonts w:ascii="Calibri" w:eastAsia="宋体" w:hAnsi="Calibri" w:cs="Times New Roman" w:hint="eastAsia"/>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净</w:t>
            </w:r>
            <w:r w:rsidRPr="008B7FD0">
              <w:rPr>
                <w:rFonts w:ascii="Calibri" w:eastAsia="宋体" w:hAnsi="Calibri" w:cs="Times New Roman"/>
                <w:sz w:val="18"/>
                <w:szCs w:val="18"/>
              </w:rPr>
              <w:t>敞口套期收益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tcPr>
          <w:p w:rsidR="00EC1D78" w:rsidRPr="008B7FD0" w:rsidRDefault="00EC1D78" w:rsidP="00EC1D78">
            <w:pPr>
              <w:jc w:val="left"/>
              <w:rPr>
                <w:rFonts w:asciiTheme="minorEastAsia" w:hAnsiTheme="minorEastAsia" w:cs="Times New Roman"/>
                <w:sz w:val="18"/>
                <w:szCs w:val="18"/>
              </w:rPr>
            </w:pPr>
            <w:r w:rsidRPr="008B7FD0">
              <w:rPr>
                <w:rFonts w:ascii="Calibri" w:eastAsia="宋体" w:hAnsi="Calibri" w:cs="Times New Roman" w:hint="eastAsia"/>
                <w:sz w:val="18"/>
                <w:szCs w:val="18"/>
              </w:rPr>
              <w:t>其他收益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公允价值变动收益（损失以“－”号填列）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汇兑收益（损失以“－”号填列）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其他业务收入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8B7FD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资产处置收益（损失以“-”号填列）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二、营业支出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税金及附加</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业务及管理费</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 xml:space="preserve">  信用</w:t>
            </w:r>
            <w:r w:rsidRPr="008B7FD0">
              <w:rPr>
                <w:rFonts w:asciiTheme="minorEastAsia" w:hAnsiTheme="minorEastAsia" w:cs="Times New Roman"/>
                <w:sz w:val="18"/>
                <w:szCs w:val="18"/>
              </w:rPr>
              <w:t>减值损失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其他资产减值损失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其他业务成本</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三、营业利润（亏损以“－”号填列）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加：营业外收入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减：营业外支出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四、利润总额（亏损总额以“－”号填列）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减：所得税费用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b/>
                <w:sz w:val="18"/>
                <w:szCs w:val="18"/>
              </w:rPr>
              <w:t>五、净利润（净亏损以“－”号填列</w:t>
            </w:r>
            <w:r w:rsidRPr="008B7FD0">
              <w:rPr>
                <w:rFonts w:asciiTheme="minorEastAsia" w:hAnsiTheme="minorEastAsia" w:cs="Times New Roman" w:hint="eastAsia"/>
                <w:sz w:val="18"/>
                <w:szCs w:val="18"/>
              </w:rPr>
              <w:t>）</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（一）持续</w:t>
            </w:r>
            <w:r w:rsidRPr="008B7FD0">
              <w:rPr>
                <w:rFonts w:asciiTheme="minorEastAsia" w:hAnsiTheme="minorEastAsia" w:cs="Times New Roman"/>
                <w:sz w:val="18"/>
                <w:szCs w:val="18"/>
              </w:rPr>
              <w:t>经营净利润</w:t>
            </w:r>
            <w:r w:rsidRPr="008B7FD0">
              <w:rPr>
                <w:rFonts w:asciiTheme="minorEastAsia" w:hAnsiTheme="minorEastAsia" w:cs="Times New Roman" w:hint="eastAsia"/>
                <w:sz w:val="18"/>
                <w:szCs w:val="18"/>
              </w:rPr>
              <w:t>（净亏损以“－”号填列）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（二）终止经营</w:t>
            </w:r>
            <w:r w:rsidRPr="008B7FD0">
              <w:rPr>
                <w:rFonts w:asciiTheme="minorEastAsia" w:hAnsiTheme="minorEastAsia" w:cs="Times New Roman"/>
                <w:sz w:val="18"/>
                <w:szCs w:val="18"/>
              </w:rPr>
              <w:t>净利润</w:t>
            </w:r>
            <w:r w:rsidRPr="008B7FD0">
              <w:rPr>
                <w:rFonts w:asciiTheme="minorEastAsia" w:hAnsiTheme="minorEastAsia" w:cs="Times New Roman" w:hint="eastAsia"/>
                <w:sz w:val="18"/>
                <w:szCs w:val="18"/>
              </w:rPr>
              <w:t>（净亏损以“－”号填列）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六、其他综合收益的税后净额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（一）不能重分类进损益的其他综合收益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sz w:val="18"/>
                <w:szCs w:val="18"/>
              </w:rPr>
              <w:t>1.</w:t>
            </w:r>
            <w:r w:rsidRPr="008B7FD0">
              <w:rPr>
                <w:rFonts w:asciiTheme="minorEastAsia" w:hAnsiTheme="minorEastAsia" w:cs="Times New Roman" w:hint="eastAsia"/>
                <w:sz w:val="18"/>
                <w:szCs w:val="18"/>
              </w:rPr>
              <w:t xml:space="preserve"> 重新计量设定受益计划变动额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sz w:val="18"/>
                <w:szCs w:val="18"/>
              </w:rPr>
              <w:t>2.</w:t>
            </w:r>
            <w:r w:rsidRPr="008B7FD0">
              <w:rPr>
                <w:rFonts w:asciiTheme="minorEastAsia" w:hAnsiTheme="minorEastAsia" w:cs="Times New Roman" w:hint="eastAsia"/>
                <w:sz w:val="18"/>
                <w:szCs w:val="18"/>
              </w:rPr>
              <w:t xml:space="preserve"> 权益法下不能转损益的其他综合收益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 xml:space="preserve">  3.</w:t>
            </w:r>
            <w:r w:rsidRPr="008B7FD0">
              <w:rPr>
                <w:rFonts w:ascii="Calibri" w:eastAsia="宋体" w:hAnsi="Calibri" w:cs="Times New Roman" w:hint="eastAsia"/>
                <w:sz w:val="18"/>
                <w:szCs w:val="18"/>
              </w:rPr>
              <w:t xml:space="preserve"> </w:t>
            </w:r>
            <w:r w:rsidRPr="008B7FD0">
              <w:rPr>
                <w:rFonts w:ascii="Calibri" w:eastAsia="宋体" w:hAnsi="Calibri" w:cs="Times New Roman" w:hint="eastAsia"/>
                <w:sz w:val="18"/>
                <w:szCs w:val="18"/>
              </w:rPr>
              <w:t>其他权益工具投资公允价值变动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 xml:space="preserve">  4.</w:t>
            </w:r>
            <w:r w:rsidRPr="008B7FD0">
              <w:rPr>
                <w:rFonts w:ascii="Calibri" w:eastAsia="宋体" w:hAnsi="Calibri" w:cs="Times New Roman" w:hint="eastAsia"/>
                <w:sz w:val="18"/>
                <w:szCs w:val="18"/>
              </w:rPr>
              <w:t xml:space="preserve"> </w:t>
            </w:r>
            <w:r w:rsidRPr="008B7FD0">
              <w:rPr>
                <w:rFonts w:ascii="Calibri" w:eastAsia="宋体" w:hAnsi="Calibri" w:cs="Times New Roman" w:hint="eastAsia"/>
                <w:sz w:val="18"/>
                <w:szCs w:val="18"/>
              </w:rPr>
              <w:t>企业自身信用风险公允价值变动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 xml:space="preserve">  5.其他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hint="eastAsia"/>
                <w:sz w:val="18"/>
                <w:szCs w:val="18"/>
              </w:rPr>
              <w:t>（二）将重分类进损益的其他综合收益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sz w:val="18"/>
                <w:szCs w:val="18"/>
              </w:rPr>
              <w:t>1.</w:t>
            </w:r>
            <w:r w:rsidRPr="008B7FD0">
              <w:rPr>
                <w:rFonts w:asciiTheme="minorEastAsia" w:hAnsiTheme="minorEastAsia" w:cs="Times New Roman" w:hint="eastAsia"/>
                <w:sz w:val="18"/>
                <w:szCs w:val="18"/>
              </w:rPr>
              <w:t>权益法下可转损益的其他综合收益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 xml:space="preserve">  </w:t>
            </w:r>
            <w:r w:rsidRPr="008B7FD0">
              <w:rPr>
                <w:rFonts w:asciiTheme="minorEastAsia" w:hAnsiTheme="minorEastAsia" w:cs="Times New Roman"/>
                <w:sz w:val="18"/>
                <w:szCs w:val="18"/>
              </w:rPr>
              <w:t>2</w:t>
            </w:r>
            <w:r w:rsidRPr="008B7FD0">
              <w:rPr>
                <w:rFonts w:asciiTheme="minorEastAsia" w:hAnsiTheme="minorEastAsia" w:cs="Times New Roman" w:hint="eastAsia"/>
                <w:sz w:val="18"/>
                <w:szCs w:val="18"/>
              </w:rPr>
              <w:t>.其他债权投资公允价值变动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 xml:space="preserve">  </w:t>
            </w:r>
            <w:r w:rsidRPr="008B7FD0">
              <w:rPr>
                <w:rFonts w:asciiTheme="minorEastAsia" w:hAnsiTheme="minorEastAsia" w:cs="Times New Roman"/>
                <w:sz w:val="18"/>
                <w:szCs w:val="18"/>
              </w:rPr>
              <w:t>3</w:t>
            </w:r>
            <w:r w:rsidRPr="008B7FD0">
              <w:rPr>
                <w:rFonts w:asciiTheme="minorEastAsia" w:hAnsiTheme="minorEastAsia" w:cs="Times New Roman" w:hint="eastAsia"/>
                <w:sz w:val="18"/>
                <w:szCs w:val="18"/>
              </w:rPr>
              <w:t>.金融资产重分类计入其他综合收益的金额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hint="eastAsia"/>
                <w:sz w:val="18"/>
                <w:szCs w:val="18"/>
              </w:rPr>
              <w:t xml:space="preserve">  </w:t>
            </w:r>
            <w:r w:rsidRPr="008B7FD0">
              <w:rPr>
                <w:rFonts w:asciiTheme="minorEastAsia" w:hAnsiTheme="minorEastAsia" w:cs="Times New Roman"/>
                <w:sz w:val="18"/>
                <w:szCs w:val="18"/>
              </w:rPr>
              <w:t>4</w:t>
            </w:r>
            <w:r w:rsidRPr="008B7FD0">
              <w:rPr>
                <w:rFonts w:asciiTheme="minorEastAsia" w:hAnsiTheme="minorEastAsia" w:cs="Times New Roman" w:hint="eastAsia"/>
                <w:sz w:val="18"/>
                <w:szCs w:val="18"/>
              </w:rPr>
              <w:t>.其他债权投资信用损失准备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sz w:val="18"/>
                <w:szCs w:val="18"/>
              </w:rPr>
              <w:t>5.现金流量套期</w:t>
            </w:r>
            <w:r w:rsidRPr="008B7FD0">
              <w:rPr>
                <w:rFonts w:asciiTheme="minorEastAsia" w:hAnsiTheme="minorEastAsia" w:cs="Times New Roman" w:hint="eastAsia"/>
                <w:sz w:val="18"/>
                <w:szCs w:val="18"/>
              </w:rPr>
              <w:t>储备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sz w:val="18"/>
                <w:szCs w:val="18"/>
              </w:rPr>
            </w:pPr>
            <w:r w:rsidRPr="008B7FD0">
              <w:rPr>
                <w:rFonts w:asciiTheme="minorEastAsia" w:hAnsiTheme="minorEastAsia" w:cs="Times New Roman"/>
                <w:sz w:val="18"/>
                <w:szCs w:val="18"/>
              </w:rPr>
              <w:lastRenderedPageBreak/>
              <w:t>6.外币财务报表折算差额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sz w:val="18"/>
                <w:szCs w:val="18"/>
              </w:rPr>
              <w:t xml:space="preserve">  7.其他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七、综合收益总额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sz w:val="18"/>
                <w:szCs w:val="18"/>
              </w:rPr>
            </w:pPr>
            <w:r w:rsidRPr="008B7FD0">
              <w:rPr>
                <w:rFonts w:asciiTheme="minorEastAsia" w:hAnsiTheme="minorEastAsia" w:cs="Times New Roman" w:hint="eastAsia"/>
                <w:b/>
                <w:sz w:val="18"/>
                <w:szCs w:val="18"/>
              </w:rPr>
              <w:t>八</w:t>
            </w:r>
            <w:r w:rsidRPr="008B7FD0">
              <w:rPr>
                <w:rFonts w:asciiTheme="minorEastAsia" w:hAnsiTheme="minorEastAsia" w:cs="Times New Roman"/>
                <w:b/>
                <w:sz w:val="18"/>
                <w:szCs w:val="18"/>
              </w:rPr>
              <w:t>、每股收益：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sz w:val="18"/>
                <w:szCs w:val="18"/>
              </w:rPr>
              <w:t>（一）基本每股收益(元/股)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r w:rsidR="00EC1D78" w:rsidRPr="008B7FD0" w:rsidTr="00EC1D78">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sz w:val="18"/>
                <w:szCs w:val="18"/>
              </w:rPr>
            </w:pPr>
            <w:r w:rsidRPr="008B7FD0">
              <w:rPr>
                <w:rFonts w:asciiTheme="minorEastAsia" w:hAnsiTheme="minorEastAsia" w:cs="Times New Roman"/>
                <w:sz w:val="18"/>
                <w:szCs w:val="18"/>
              </w:rPr>
              <w:t>（二）稀释每股收益(元/股)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sz w:val="18"/>
                <w:szCs w:val="18"/>
              </w:rPr>
            </w:pPr>
          </w:p>
        </w:tc>
      </w:tr>
    </w:tbl>
    <w:p w:rsidR="00F52CC1" w:rsidRPr="008B7FD0" w:rsidRDefault="00F52CC1">
      <w:pPr>
        <w:rPr>
          <w:rFonts w:ascii="宋体" w:eastAsia="宋体" w:hAnsi="宋体" w:cs="Times New Roman"/>
          <w:sz w:val="18"/>
          <w:szCs w:val="18"/>
        </w:rPr>
      </w:pPr>
    </w:p>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83" w:name="_Toc2251"/>
      <w:bookmarkStart w:id="84" w:name="_Toc17421"/>
      <w:r w:rsidRPr="008B7FD0">
        <w:rPr>
          <w:rFonts w:ascii="Times New Roman" w:eastAsia="宋体" w:hAnsi="Times New Roman" w:cs="Times New Roman" w:hint="eastAsia"/>
          <w:b/>
          <w:bCs/>
          <w:szCs w:val="32"/>
          <w:lang w:val="zh-CN"/>
        </w:rPr>
        <w:t>（五）合并现金流量表</w:t>
      </w:r>
      <w:bookmarkEnd w:id="83"/>
      <w:bookmarkEnd w:id="84"/>
    </w:p>
    <w:p w:rsidR="00F52CC1" w:rsidRPr="008B7FD0" w:rsidRDefault="00EC1D78">
      <w:pPr>
        <w:ind w:left="7140"/>
        <w:jc w:val="right"/>
        <w:rPr>
          <w:rFonts w:ascii="Calibri" w:eastAsia="宋体" w:hAnsi="Calibri" w:cs="Times New Roman"/>
        </w:rPr>
      </w:pPr>
      <w:r w:rsidRPr="008B7FD0">
        <w:rPr>
          <w:rFonts w:ascii="Calibri" w:eastAsia="宋体" w:hAnsi="Calibri" w:cs="Times New Roman" w:hint="eastAsia"/>
        </w:rPr>
        <w:t>单位：元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66"/>
        <w:gridCol w:w="1750"/>
        <w:gridCol w:w="1677"/>
        <w:gridCol w:w="1712"/>
      </w:tblGrid>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color w:val="000000" w:themeColor="text1"/>
                <w:sz w:val="18"/>
                <w:szCs w:val="21"/>
              </w:rPr>
            </w:pPr>
            <w:r w:rsidRPr="008B7FD0">
              <w:rPr>
                <w:rFonts w:ascii="宋体" w:eastAsia="宋体" w:hAnsi="宋体" w:cs="Times New Roman" w:hint="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color w:val="000000" w:themeColor="text1"/>
                <w:sz w:val="18"/>
                <w:szCs w:val="21"/>
              </w:rPr>
            </w:pPr>
            <w:r w:rsidRPr="008B7FD0">
              <w:rPr>
                <w:rFonts w:ascii="宋体" w:eastAsia="宋体" w:hAnsi="宋体" w:cs="Times New Roman"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color w:val="000000" w:themeColor="text1"/>
                <w:sz w:val="18"/>
                <w:szCs w:val="21"/>
              </w:rPr>
            </w:pPr>
            <w:r w:rsidRPr="008B7FD0">
              <w:rPr>
                <w:rFonts w:ascii="宋体" w:eastAsia="宋体" w:hAnsi="宋体" w:cs="Times New Roman"/>
                <w:b/>
                <w:sz w:val="18"/>
                <w:szCs w:val="18"/>
              </w:rPr>
              <w:t>2023年</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color w:val="000000" w:themeColor="text1"/>
                <w:sz w:val="18"/>
                <w:szCs w:val="21"/>
              </w:rPr>
            </w:pPr>
            <w:r w:rsidRPr="008B7FD0">
              <w:rPr>
                <w:rFonts w:ascii="宋体" w:eastAsia="宋体" w:hAnsi="宋体" w:cs="Times New Roman"/>
                <w:b/>
                <w:sz w:val="18"/>
                <w:szCs w:val="18"/>
              </w:rPr>
              <w:t>2022年</w:t>
            </w: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21"/>
              </w:rPr>
              <w:t>为交易目的而持有的金融资产净减少额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21"/>
              </w:rPr>
              <w:t>销售商品、提供劳务收到的现金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21"/>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21"/>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21"/>
              </w:rPr>
              <w:t>拆出资金</w:t>
            </w:r>
            <w:r w:rsidRPr="008B7FD0">
              <w:rPr>
                <w:rFonts w:asciiTheme="minorEastAsia" w:hAnsiTheme="minorEastAsia" w:cs="Times New Roman"/>
                <w:sz w:val="18"/>
                <w:szCs w:val="21"/>
              </w:rPr>
              <w:t>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21"/>
              </w:rPr>
              <w:t>回购业务资金净增加额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21"/>
              </w:rPr>
              <w:t>返售业务资金净减少额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21"/>
              </w:rPr>
              <w:t>融出资金净减少额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21"/>
              </w:rPr>
              <w:t>代理买卖证券收到的现金净额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21"/>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kern w:val="0"/>
                <w:sz w:val="18"/>
                <w:szCs w:val="21"/>
                <w:lang w:val="en-AU"/>
              </w:rPr>
            </w:pPr>
            <w:r w:rsidRPr="008B7FD0">
              <w:rPr>
                <w:rFonts w:asciiTheme="minorEastAsia" w:hAnsiTheme="minorEastAsia" w:cs="Times New Roman" w:hint="eastAsia"/>
                <w:sz w:val="18"/>
                <w:szCs w:val="21"/>
              </w:rPr>
              <w:t>为交易目的而持有的金融资产净增加额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21"/>
              </w:rPr>
              <w:t>拆入资金净</w:t>
            </w:r>
            <w:r w:rsidRPr="008B7FD0">
              <w:rPr>
                <w:rFonts w:asciiTheme="minorEastAsia" w:hAnsiTheme="minorEastAsia" w:cs="Times New Roman" w:hint="eastAsia"/>
                <w:sz w:val="18"/>
                <w:szCs w:val="21"/>
              </w:rPr>
              <w:t>减少</w:t>
            </w:r>
            <w:r w:rsidRPr="008B7FD0">
              <w:rPr>
                <w:rFonts w:asciiTheme="minorEastAsia" w:hAnsiTheme="minorEastAsia" w:cs="Times New Roman"/>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21"/>
              </w:rPr>
              <w:t>拆出</w:t>
            </w:r>
            <w:r w:rsidRPr="008B7FD0">
              <w:rPr>
                <w:rFonts w:asciiTheme="minorEastAsia" w:hAnsiTheme="minorEastAsia" w:cs="Times New Roman"/>
                <w:sz w:val="18"/>
                <w:szCs w:val="21"/>
              </w:rPr>
              <w:t>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21"/>
              </w:rPr>
              <w:t>回购业务资金净</w:t>
            </w:r>
            <w:r w:rsidRPr="008B7FD0">
              <w:rPr>
                <w:rFonts w:asciiTheme="minorEastAsia" w:hAnsiTheme="minorEastAsia" w:cs="Times New Roman" w:hint="eastAsia"/>
                <w:sz w:val="18"/>
                <w:szCs w:val="21"/>
              </w:rPr>
              <w:t>减少</w:t>
            </w:r>
            <w:r w:rsidRPr="008B7FD0">
              <w:rPr>
                <w:rFonts w:asciiTheme="minorEastAsia" w:hAnsiTheme="minorEastAsia" w:cs="Times New Roman"/>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21"/>
              </w:rPr>
              <w:t>返售业务资金净增加额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21"/>
              </w:rPr>
              <w:t>融出资金净增加额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21"/>
              </w:rPr>
              <w:t>代理买卖证券支付的现金净额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21"/>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21"/>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21"/>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21"/>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Chars="100" w:left="21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处置</w:t>
            </w:r>
            <w:r w:rsidRPr="008B7FD0">
              <w:rPr>
                <w:rFonts w:asciiTheme="minorEastAsia" w:hAnsiTheme="minorEastAsia" w:cs="Times New Roman" w:hint="eastAsia"/>
                <w:color w:val="000000" w:themeColor="text1"/>
                <w:sz w:val="18"/>
                <w:szCs w:val="21"/>
              </w:rPr>
              <w:t>固定资产</w:t>
            </w:r>
            <w:r w:rsidRPr="008B7FD0">
              <w:rPr>
                <w:rFonts w:asciiTheme="minorEastAsia" w:hAnsiTheme="minorEastAsia" w:cs="Times New Roman"/>
                <w:color w:val="000000" w:themeColor="text1"/>
                <w:sz w:val="18"/>
                <w:szCs w:val="21"/>
              </w:rPr>
              <w:t>、无形资产和其他长期资产收</w:t>
            </w:r>
            <w:r w:rsidRPr="008B7FD0">
              <w:rPr>
                <w:rFonts w:asciiTheme="minorEastAsia" w:hAnsiTheme="minorEastAsia" w:cs="Times New Roman" w:hint="eastAsia"/>
                <w:color w:val="000000" w:themeColor="text1"/>
                <w:sz w:val="18"/>
                <w:szCs w:val="21"/>
              </w:rPr>
              <w:t>回</w:t>
            </w:r>
            <w:r w:rsidRPr="008B7FD0">
              <w:rPr>
                <w:rFonts w:asciiTheme="minorEastAsia" w:hAnsiTheme="minorEastAsia" w:cs="Times New Roman"/>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color w:val="000000" w:themeColor="text1"/>
                <w:sz w:val="18"/>
                <w:szCs w:val="21"/>
              </w:rPr>
              <w:t>处置</w:t>
            </w:r>
            <w:r w:rsidRPr="008B7FD0">
              <w:rPr>
                <w:rFonts w:asciiTheme="minorEastAsia" w:hAnsiTheme="minorEastAsia" w:cs="Times New Roman"/>
                <w:color w:val="000000" w:themeColor="text1"/>
                <w:sz w:val="18"/>
                <w:szCs w:val="21"/>
              </w:rPr>
              <w:t>子公司及其他营业单位</w:t>
            </w:r>
            <w:r w:rsidRPr="008B7FD0">
              <w:rPr>
                <w:rFonts w:asciiTheme="minorEastAsia" w:hAnsiTheme="minorEastAsia" w:cs="Times New Roman" w:hint="eastAsia"/>
                <w:color w:val="000000" w:themeColor="text1"/>
                <w:sz w:val="18"/>
                <w:szCs w:val="21"/>
              </w:rPr>
              <w:t>收到</w:t>
            </w:r>
            <w:r w:rsidRPr="008B7FD0">
              <w:rPr>
                <w:rFonts w:asciiTheme="minorEastAsia" w:hAnsiTheme="minorEastAsia" w:cs="Times New Roman"/>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lastRenderedPageBreak/>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200" w:firstLine="36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其中：子公司吸收少数股东投资收到的现金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200" w:firstLine="36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其中：子公司支付给少数股东的股利、利润</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bl>
    <w:p w:rsidR="00EC1D78" w:rsidRPr="008B7FD0" w:rsidRDefault="00EC1D78">
      <w:pPr>
        <w:ind w:left="7140"/>
        <w:jc w:val="right"/>
        <w:rPr>
          <w:rFonts w:ascii="Calibri" w:eastAsia="宋体" w:hAnsi="Calibri" w:cs="Times New Roman"/>
        </w:rPr>
      </w:pPr>
    </w:p>
    <w:p w:rsidR="00EC1D78" w:rsidRPr="008B7FD0" w:rsidRDefault="00EC1D78">
      <w:pPr>
        <w:ind w:left="7140"/>
        <w:jc w:val="right"/>
        <w:rPr>
          <w:rFonts w:ascii="Calibri" w:eastAsia="宋体" w:hAnsi="Calibri" w:cs="Times New Roman"/>
        </w:rPr>
      </w:pPr>
    </w:p>
    <w:p w:rsidR="00F52CC1" w:rsidRPr="008B7FD0" w:rsidRDefault="00EC1D78">
      <w:pPr>
        <w:widowControl/>
        <w:ind w:right="-382"/>
        <w:jc w:val="left"/>
        <w:rPr>
          <w:rFonts w:ascii="宋体" w:eastAsia="宋体" w:hAnsi="宋体" w:cs="Times New Roman"/>
          <w:bCs/>
          <w:sz w:val="18"/>
          <w:szCs w:val="18"/>
        </w:rPr>
      </w:pPr>
      <w:r w:rsidRPr="008B7FD0">
        <w:rPr>
          <w:rFonts w:ascii="Calibri" w:eastAsia="宋体" w:hAnsi="Calibri" w:cs="Times New Roman" w:hint="eastAsia"/>
          <w:sz w:val="18"/>
          <w:szCs w:val="18"/>
        </w:rPr>
        <w:t>法定代表人：</w:t>
      </w:r>
      <w:r w:rsidRPr="008B7FD0">
        <w:rPr>
          <w:rFonts w:ascii="Calibri" w:eastAsia="宋体" w:hAnsi="Calibri" w:cs="Times New Roman"/>
          <w:sz w:val="18"/>
          <w:szCs w:val="18"/>
        </w:rPr>
        <w:t xml:space="preserve">_____________ </w:t>
      </w:r>
      <w:r w:rsidRPr="008B7FD0">
        <w:rPr>
          <w:rFonts w:ascii="Calibri" w:eastAsia="宋体" w:hAnsi="Calibri" w:cs="Times New Roman" w:hint="eastAsia"/>
          <w:sz w:val="18"/>
          <w:szCs w:val="18"/>
        </w:rPr>
        <w:t>主管会计工作负责人：</w:t>
      </w:r>
      <w:r w:rsidRPr="008B7FD0">
        <w:rPr>
          <w:rFonts w:ascii="Calibri" w:eastAsia="宋体" w:hAnsi="Calibri" w:cs="Times New Roman"/>
          <w:sz w:val="18"/>
          <w:szCs w:val="18"/>
        </w:rPr>
        <w:t xml:space="preserve">_____________ </w:t>
      </w:r>
      <w:r w:rsidRPr="008B7FD0">
        <w:rPr>
          <w:rFonts w:ascii="Calibri" w:eastAsia="宋体" w:hAnsi="Calibri" w:cs="Times New Roman" w:hint="eastAsia"/>
          <w:sz w:val="18"/>
          <w:szCs w:val="18"/>
        </w:rPr>
        <w:t>会计机构负责人：</w:t>
      </w:r>
      <w:r w:rsidRPr="008B7FD0">
        <w:rPr>
          <w:rFonts w:ascii="Calibri" w:eastAsia="宋体" w:hAnsi="Calibri" w:cs="Times New Roman"/>
          <w:sz w:val="18"/>
          <w:szCs w:val="18"/>
        </w:rPr>
        <w:t>_____________</w:t>
      </w:r>
    </w:p>
    <w:p w:rsidR="00F52CC1" w:rsidRPr="008B7FD0" w:rsidRDefault="00F52CC1">
      <w:pPr>
        <w:widowControl/>
        <w:ind w:right="270"/>
        <w:jc w:val="left"/>
        <w:rPr>
          <w:rFonts w:ascii="宋体" w:eastAsia="宋体" w:hAnsi="宋体" w:cs="Times New Roman"/>
          <w:b/>
          <w:bCs/>
          <w:szCs w:val="18"/>
        </w:rPr>
      </w:pPr>
    </w:p>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85" w:name="_Toc2143"/>
      <w:bookmarkStart w:id="86" w:name="_Toc16771"/>
      <w:r w:rsidRPr="008B7FD0">
        <w:rPr>
          <w:rFonts w:ascii="Times New Roman" w:eastAsia="宋体" w:hAnsi="Times New Roman" w:cs="Times New Roman" w:hint="eastAsia"/>
          <w:b/>
          <w:bCs/>
          <w:szCs w:val="32"/>
          <w:lang w:val="zh-CN"/>
        </w:rPr>
        <w:t>（六）母公司现金流量表</w:t>
      </w:r>
      <w:bookmarkEnd w:id="85"/>
      <w:bookmarkEnd w:id="86"/>
    </w:p>
    <w:p w:rsidR="00F52CC1" w:rsidRPr="008B7FD0" w:rsidRDefault="00EC1D78">
      <w:pPr>
        <w:ind w:left="6720" w:firstLine="420"/>
        <w:jc w:val="right"/>
        <w:rPr>
          <w:rFonts w:ascii="Calibri" w:eastAsia="宋体" w:hAnsi="Calibri" w:cs="Times New Roman"/>
        </w:rPr>
      </w:pPr>
      <w:r w:rsidRPr="008B7FD0">
        <w:rPr>
          <w:rFonts w:ascii="Calibri" w:eastAsia="宋体" w:hAnsi="Calibri" w:cs="Times New Roman" w:hint="eastAsia"/>
        </w:rPr>
        <w:t>单位：元</w:t>
      </w:r>
      <w:r w:rsidRPr="008B7FD0">
        <w:rPr>
          <w:rFonts w:ascii="Calibri" w:eastAsia="宋体" w:hAnsi="Calibri" w:cs="Times New Roman"/>
        </w:rPr>
        <w:t xml:space="preserve"> </w:t>
      </w:r>
    </w:p>
    <w:tbl>
      <w:tblPr>
        <w:tblW w:w="5844" w:type="pct"/>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67"/>
        <w:gridCol w:w="1749"/>
        <w:gridCol w:w="1677"/>
        <w:gridCol w:w="1712"/>
      </w:tblGrid>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color w:val="000000" w:themeColor="text1"/>
                <w:sz w:val="18"/>
                <w:szCs w:val="21"/>
              </w:rPr>
            </w:pPr>
            <w:r w:rsidRPr="008B7FD0">
              <w:rPr>
                <w:rFonts w:ascii="宋体" w:eastAsia="宋体" w:hAnsi="宋体" w:cs="Times New Roman" w:hint="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宋体" w:eastAsia="宋体" w:hAnsi="宋体" w:cs="Times New Roman"/>
                <w:b/>
                <w:color w:val="000000" w:themeColor="text1"/>
                <w:sz w:val="18"/>
                <w:szCs w:val="21"/>
              </w:rPr>
            </w:pPr>
            <w:r w:rsidRPr="008B7FD0">
              <w:rPr>
                <w:rFonts w:ascii="宋体" w:eastAsia="宋体" w:hAnsi="宋体" w:cs="Times New Roman"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E30B4">
            <w:pPr>
              <w:jc w:val="center"/>
              <w:rPr>
                <w:rFonts w:ascii="宋体" w:eastAsia="宋体" w:hAnsi="宋体" w:cs="Times New Roman"/>
                <w:b/>
                <w:color w:val="000000" w:themeColor="text1"/>
                <w:sz w:val="18"/>
                <w:szCs w:val="21"/>
              </w:rPr>
            </w:pPr>
            <w:r w:rsidRPr="008B7FD0">
              <w:rPr>
                <w:rFonts w:ascii="宋体" w:eastAsia="宋体" w:hAnsi="宋体" w:cs="Times New Roman"/>
                <w:b/>
                <w:sz w:val="18"/>
                <w:szCs w:val="18"/>
              </w:rPr>
              <w:t>2023年</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E30B4">
            <w:pPr>
              <w:jc w:val="center"/>
              <w:rPr>
                <w:rFonts w:ascii="宋体" w:eastAsia="宋体" w:hAnsi="宋体" w:cs="Times New Roman"/>
                <w:b/>
                <w:color w:val="000000" w:themeColor="text1"/>
                <w:sz w:val="18"/>
                <w:szCs w:val="21"/>
              </w:rPr>
            </w:pPr>
            <w:r w:rsidRPr="008B7FD0">
              <w:rPr>
                <w:rFonts w:ascii="宋体" w:eastAsia="宋体" w:hAnsi="宋体" w:cs="Times New Roman"/>
                <w:b/>
                <w:sz w:val="18"/>
                <w:szCs w:val="18"/>
              </w:rPr>
              <w:t>2022年</w:t>
            </w: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kern w:val="0"/>
                <w:sz w:val="18"/>
                <w:szCs w:val="21"/>
                <w:lang w:val="en-AU"/>
              </w:rPr>
            </w:pPr>
            <w:r w:rsidRPr="008B7FD0">
              <w:rPr>
                <w:rFonts w:asciiTheme="minorEastAsia" w:hAnsiTheme="minorEastAsia" w:cs="Times New Roman" w:hint="eastAsia"/>
                <w:sz w:val="18"/>
                <w:szCs w:val="21"/>
              </w:rPr>
              <w:t>为交易</w:t>
            </w:r>
            <w:r w:rsidRPr="008B7FD0">
              <w:rPr>
                <w:rFonts w:asciiTheme="minorEastAsia" w:hAnsiTheme="minorEastAsia" w:cs="Times New Roman" w:hint="eastAsia"/>
                <w:sz w:val="18"/>
                <w:szCs w:val="18"/>
              </w:rPr>
              <w:t>目的</w:t>
            </w:r>
            <w:r w:rsidRPr="008B7FD0">
              <w:rPr>
                <w:rFonts w:asciiTheme="minorEastAsia" w:hAnsiTheme="minorEastAsia" w:cs="Times New Roman" w:hint="eastAsia"/>
                <w:sz w:val="18"/>
                <w:szCs w:val="21"/>
              </w:rPr>
              <w:t>而持有的金融资产净减少额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21"/>
              </w:rPr>
              <w:t>销售</w:t>
            </w:r>
            <w:r w:rsidRPr="008B7FD0">
              <w:rPr>
                <w:rFonts w:asciiTheme="minorEastAsia" w:hAnsiTheme="minorEastAsia" w:cs="Times New Roman" w:hint="eastAsia"/>
                <w:sz w:val="18"/>
                <w:szCs w:val="18"/>
              </w:rPr>
              <w:t>商品</w:t>
            </w:r>
            <w:r w:rsidRPr="008B7FD0">
              <w:rPr>
                <w:rFonts w:asciiTheme="minorEastAsia" w:hAnsiTheme="minorEastAsia" w:cs="Times New Roman" w:hint="eastAsia"/>
                <w:sz w:val="18"/>
                <w:szCs w:val="21"/>
              </w:rPr>
              <w:t>、提供劳务收到的现金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18"/>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18"/>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21"/>
              </w:rPr>
              <w:t>拆出资金</w:t>
            </w:r>
            <w:r w:rsidRPr="008B7FD0">
              <w:rPr>
                <w:rFonts w:asciiTheme="minorEastAsia" w:hAnsiTheme="minorEastAsia" w:cs="Times New Roman"/>
                <w:sz w:val="18"/>
                <w:szCs w:val="21"/>
              </w:rPr>
              <w:t>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18"/>
              </w:rPr>
              <w:t>回购业务资金净增加额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18"/>
              </w:rPr>
              <w:t>返售业务资金净减少额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18"/>
              </w:rPr>
              <w:t>融出资金净减少额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18"/>
              </w:rPr>
              <w:t>代理买卖证券收到的现金净额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18"/>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lastRenderedPageBreak/>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kern w:val="0"/>
                <w:sz w:val="18"/>
                <w:szCs w:val="21"/>
                <w:lang w:val="en-AU"/>
              </w:rPr>
            </w:pPr>
            <w:r w:rsidRPr="008B7FD0">
              <w:rPr>
                <w:rFonts w:asciiTheme="minorEastAsia" w:hAnsiTheme="minorEastAsia" w:cs="Times New Roman" w:hint="eastAsia"/>
                <w:sz w:val="18"/>
                <w:szCs w:val="21"/>
              </w:rPr>
              <w:t>为交易目的而持有的金融资产净增加额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18"/>
              </w:rPr>
              <w:t>拆入资金净</w:t>
            </w:r>
            <w:r w:rsidRPr="008B7FD0">
              <w:rPr>
                <w:rFonts w:asciiTheme="minorEastAsia" w:hAnsiTheme="minorEastAsia" w:cs="Times New Roman" w:hint="eastAsia"/>
                <w:sz w:val="18"/>
                <w:szCs w:val="18"/>
              </w:rPr>
              <w:t>减少</w:t>
            </w:r>
            <w:r w:rsidRPr="008B7FD0">
              <w:rPr>
                <w:rFonts w:asciiTheme="minorEastAsia" w:hAnsiTheme="minorEastAsia" w:cs="Times New Roman"/>
                <w:sz w:val="18"/>
                <w:szCs w:val="18"/>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21"/>
              </w:rPr>
              <w:t>拆出资金</w:t>
            </w:r>
            <w:r w:rsidRPr="008B7FD0">
              <w:rPr>
                <w:rFonts w:asciiTheme="minorEastAsia" w:hAnsiTheme="minorEastAsia" w:cs="Times New Roman"/>
                <w:sz w:val="18"/>
                <w:szCs w:val="21"/>
              </w:rPr>
              <w:t>净</w:t>
            </w:r>
            <w:r w:rsidRPr="008B7FD0">
              <w:rPr>
                <w:rFonts w:asciiTheme="minorEastAsia" w:hAnsiTheme="minorEastAsia" w:cs="Times New Roman" w:hint="eastAsia"/>
                <w:sz w:val="18"/>
                <w:szCs w:val="21"/>
              </w:rPr>
              <w:t>增加</w:t>
            </w:r>
            <w:r w:rsidRPr="008B7FD0">
              <w:rPr>
                <w:rFonts w:asciiTheme="minorEastAsia" w:hAnsiTheme="minorEastAsia" w:cs="Times New Roman"/>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18"/>
              </w:rPr>
              <w:t>回购业务资金净</w:t>
            </w:r>
            <w:r w:rsidRPr="008B7FD0">
              <w:rPr>
                <w:rFonts w:asciiTheme="minorEastAsia" w:hAnsiTheme="minorEastAsia" w:cs="Times New Roman" w:hint="eastAsia"/>
                <w:sz w:val="18"/>
                <w:szCs w:val="18"/>
              </w:rPr>
              <w:t>减少</w:t>
            </w:r>
            <w:r w:rsidRPr="008B7FD0">
              <w:rPr>
                <w:rFonts w:asciiTheme="minorEastAsia" w:hAnsiTheme="minorEastAsia" w:cs="Times New Roman"/>
                <w:sz w:val="18"/>
                <w:szCs w:val="18"/>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18"/>
              </w:rPr>
              <w:t>返售</w:t>
            </w:r>
            <w:r w:rsidRPr="008B7FD0">
              <w:rPr>
                <w:rFonts w:asciiTheme="minorEastAsia" w:hAnsiTheme="minorEastAsia" w:cs="Times New Roman"/>
                <w:sz w:val="18"/>
                <w:szCs w:val="18"/>
              </w:rPr>
              <w:t>业务</w:t>
            </w:r>
            <w:r w:rsidRPr="008B7FD0">
              <w:rPr>
                <w:rFonts w:asciiTheme="minorEastAsia" w:hAnsiTheme="minorEastAsia" w:cs="Times New Roman" w:hint="eastAsia"/>
                <w:sz w:val="18"/>
                <w:szCs w:val="18"/>
              </w:rPr>
              <w:t>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18"/>
              </w:rPr>
              <w:t>融出资金净增加额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sz w:val="18"/>
                <w:szCs w:val="18"/>
              </w:rPr>
              <w:t>代理买卖证券支付的现金净额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18"/>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18"/>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18"/>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8B7FD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sz w:val="18"/>
                <w:szCs w:val="18"/>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left="180" w:hangingChars="100" w:hanging="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color w:val="000000" w:themeColor="text1"/>
                <w:sz w:val="18"/>
                <w:szCs w:val="21"/>
              </w:rPr>
              <w:t xml:space="preserve">  处置</w:t>
            </w:r>
            <w:r w:rsidRPr="008B7FD0">
              <w:rPr>
                <w:rFonts w:asciiTheme="minorEastAsia" w:hAnsiTheme="minorEastAsia" w:cs="Times New Roman"/>
                <w:color w:val="000000" w:themeColor="text1"/>
                <w:sz w:val="18"/>
                <w:szCs w:val="21"/>
              </w:rPr>
              <w:t>固定资产、无形资产和其他长期资产收回的现金净额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color w:val="000000" w:themeColor="text1"/>
                <w:sz w:val="18"/>
                <w:szCs w:val="21"/>
              </w:rPr>
              <w:t>处置</w:t>
            </w:r>
            <w:r w:rsidRPr="008B7FD0">
              <w:rPr>
                <w:rFonts w:asciiTheme="minorEastAsia" w:hAnsiTheme="minorEastAsia" w:cs="Times New Roman"/>
                <w:color w:val="000000" w:themeColor="text1"/>
                <w:sz w:val="18"/>
                <w:szCs w:val="21"/>
              </w:rPr>
              <w:t>子公司及其他营业单位</w:t>
            </w:r>
            <w:r w:rsidRPr="008B7FD0">
              <w:rPr>
                <w:rFonts w:asciiTheme="minorEastAsia" w:hAnsiTheme="minorEastAsia" w:cs="Times New Roman" w:hint="eastAsia"/>
                <w:color w:val="000000" w:themeColor="text1"/>
                <w:sz w:val="18"/>
                <w:szCs w:val="21"/>
              </w:rPr>
              <w:t>收到</w:t>
            </w:r>
            <w:r w:rsidRPr="008B7FD0">
              <w:rPr>
                <w:rFonts w:asciiTheme="minorEastAsia" w:hAnsiTheme="minorEastAsia" w:cs="Times New Roman"/>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center"/>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ind w:firstLineChars="100" w:firstLine="180"/>
              <w:jc w:val="left"/>
              <w:rPr>
                <w:rFonts w:asciiTheme="minorEastAsia" w:hAnsiTheme="minorEastAsia" w:cs="Times New Roman"/>
                <w:color w:val="000000" w:themeColor="text1"/>
                <w:sz w:val="18"/>
                <w:szCs w:val="21"/>
              </w:rPr>
            </w:pPr>
            <w:r w:rsidRPr="008B7FD0">
              <w:rPr>
                <w:rFonts w:asciiTheme="minorEastAsia" w:hAnsiTheme="minorEastAsia" w:cs="Times New Roman" w:hint="eastAsia"/>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r w:rsidR="00EC1D78" w:rsidRPr="008B7FD0" w:rsidTr="00EC1D7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rsidR="00EC1D78" w:rsidRPr="008B7FD0" w:rsidRDefault="00EC1D78" w:rsidP="00EC1D78">
            <w:pPr>
              <w:jc w:val="left"/>
              <w:rPr>
                <w:rFonts w:asciiTheme="minorEastAsia" w:hAnsiTheme="minorEastAsia" w:cs="Times New Roman"/>
                <w:b/>
                <w:color w:val="000000" w:themeColor="text1"/>
                <w:sz w:val="18"/>
                <w:szCs w:val="21"/>
              </w:rPr>
            </w:pPr>
            <w:r w:rsidRPr="008B7FD0">
              <w:rPr>
                <w:rFonts w:asciiTheme="minorEastAsia" w:hAnsiTheme="minorEastAsia" w:cs="Times New Roman"/>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EC1D78" w:rsidRPr="008B7FD0" w:rsidRDefault="00EC1D78" w:rsidP="00EC1D78">
            <w:pPr>
              <w:jc w:val="center"/>
              <w:rPr>
                <w:rFonts w:asciiTheme="minorEastAsia" w:hAnsiTheme="minorEastAsia" w:cs="Times New Roman"/>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EC1D78" w:rsidRPr="008B7FD0" w:rsidRDefault="00EC1D78" w:rsidP="00EC1D78">
            <w:pPr>
              <w:jc w:val="center"/>
              <w:rPr>
                <w:rFonts w:asciiTheme="minorEastAsia" w:hAnsiTheme="minorEastAsia" w:cs="Times New Roman"/>
                <w:b/>
                <w:color w:val="000000" w:themeColor="text1"/>
                <w:sz w:val="18"/>
                <w:szCs w:val="21"/>
              </w:rPr>
            </w:pPr>
          </w:p>
        </w:tc>
      </w:tr>
    </w:tbl>
    <w:p w:rsidR="00F52CC1" w:rsidRPr="008B7FD0" w:rsidRDefault="00F52CC1">
      <w:pPr>
        <w:widowControl/>
        <w:ind w:right="272"/>
        <w:jc w:val="left"/>
        <w:rPr>
          <w:rFonts w:ascii="宋体" w:eastAsia="宋体" w:hAnsi="宋体" w:cs="Times New Roman"/>
          <w:b/>
          <w:bCs/>
          <w:color w:val="000000"/>
          <w:szCs w:val="18"/>
        </w:rPr>
        <w:sectPr w:rsidR="00F52CC1" w:rsidRPr="008B7FD0">
          <w:pgSz w:w="11907" w:h="16839"/>
          <w:pgMar w:top="1440" w:right="1797" w:bottom="1440" w:left="1797" w:header="851" w:footer="992" w:gutter="0"/>
          <w:cols w:space="425"/>
          <w:docGrid w:type="lines" w:linePitch="312"/>
        </w:sectPr>
      </w:pPr>
    </w:p>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87" w:name="_Toc14783"/>
      <w:bookmarkStart w:id="88" w:name="_Toc24206"/>
      <w:r w:rsidRPr="008B7FD0">
        <w:rPr>
          <w:rFonts w:ascii="Times New Roman" w:eastAsia="宋体" w:hAnsi="Times New Roman" w:cs="Times New Roman" w:hint="eastAsia"/>
          <w:b/>
          <w:bCs/>
          <w:szCs w:val="32"/>
          <w:lang w:val="zh-CN"/>
        </w:rPr>
        <w:lastRenderedPageBreak/>
        <w:t>（</w:t>
      </w:r>
      <w:r w:rsidRPr="008B7FD0">
        <w:rPr>
          <w:rFonts w:ascii="Times New Roman" w:eastAsia="宋体" w:hAnsi="Times New Roman" w:cs="Times New Roman"/>
          <w:b/>
          <w:bCs/>
          <w:szCs w:val="32"/>
          <w:lang w:val="zh-CN"/>
        </w:rPr>
        <w:t>七</w:t>
      </w:r>
      <w:r w:rsidRPr="008B7FD0">
        <w:rPr>
          <w:rFonts w:ascii="Times New Roman" w:eastAsia="宋体" w:hAnsi="Times New Roman" w:cs="Times New Roman" w:hint="eastAsia"/>
          <w:b/>
          <w:bCs/>
          <w:szCs w:val="32"/>
          <w:lang w:val="zh-CN"/>
        </w:rPr>
        <w:t>）</w:t>
      </w:r>
      <w:r w:rsidRPr="008B7FD0">
        <w:rPr>
          <w:rFonts w:ascii="Times New Roman" w:eastAsia="宋体" w:hAnsi="Times New Roman" w:cs="Times New Roman"/>
          <w:b/>
          <w:bCs/>
          <w:szCs w:val="32"/>
          <w:lang w:val="zh-CN"/>
        </w:rPr>
        <w:t>合并</w:t>
      </w:r>
      <w:r w:rsidRPr="008B7FD0">
        <w:rPr>
          <w:rFonts w:ascii="Times New Roman" w:eastAsia="宋体" w:hAnsi="Times New Roman" w:cs="Times New Roman" w:hint="eastAsia"/>
          <w:b/>
          <w:bCs/>
          <w:szCs w:val="32"/>
          <w:lang w:val="zh-CN"/>
        </w:rPr>
        <w:t>股东权益变动表</w:t>
      </w:r>
      <w:bookmarkEnd w:id="87"/>
      <w:bookmarkEnd w:id="88"/>
    </w:p>
    <w:p w:rsidR="00F52CC1" w:rsidRPr="008B7FD0" w:rsidRDefault="00EC1D78">
      <w:pPr>
        <w:jc w:val="right"/>
        <w:rPr>
          <w:rFonts w:ascii="Calibri" w:eastAsia="宋体" w:hAnsi="Calibri" w:cs="宋体"/>
          <w:kern w:val="0"/>
          <w:sz w:val="18"/>
        </w:rPr>
      </w:pPr>
      <w:r w:rsidRPr="008B7FD0">
        <w:rPr>
          <w:rFonts w:ascii="Calibri" w:eastAsia="宋体" w:hAnsi="Calibri" w:cs="Times New Roman" w:hint="eastAsia"/>
        </w:rPr>
        <w:t>单位：元</w:t>
      </w:r>
    </w:p>
    <w:tbl>
      <w:tblPr>
        <w:tblW w:w="1495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F52CC1" w:rsidRPr="008B7FD0">
        <w:trPr>
          <w:trHeight w:val="302"/>
          <w:jc w:val="center"/>
        </w:trPr>
        <w:tc>
          <w:tcPr>
            <w:tcW w:w="3966" w:type="dxa"/>
            <w:vMerge w:val="restart"/>
            <w:shd w:val="clear" w:color="auto" w:fill="D9D9D9"/>
            <w:vAlign w:val="center"/>
          </w:tcPr>
          <w:p w:rsidR="00F52CC1" w:rsidRPr="008B7FD0" w:rsidRDefault="00EC1D78">
            <w:pPr>
              <w:jc w:val="center"/>
              <w:rPr>
                <w:rFonts w:ascii="宋体" w:eastAsia="宋体" w:hAnsi="宋体" w:cs="Times New Roman"/>
                <w:b/>
                <w:color w:val="000000"/>
                <w:sz w:val="18"/>
                <w:szCs w:val="18"/>
              </w:rPr>
            </w:pPr>
            <w:r w:rsidRPr="008B7FD0">
              <w:rPr>
                <w:rFonts w:ascii="宋体" w:eastAsia="宋体" w:hAnsi="宋体" w:cs="宋体" w:hint="eastAsia"/>
                <w:b/>
                <w:color w:val="000000"/>
                <w:kern w:val="0"/>
                <w:sz w:val="18"/>
                <w:szCs w:val="18"/>
              </w:rPr>
              <w:t>项目</w:t>
            </w:r>
          </w:p>
        </w:tc>
        <w:tc>
          <w:tcPr>
            <w:tcW w:w="10989" w:type="dxa"/>
            <w:gridSpan w:val="13"/>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2023</w:t>
            </w:r>
            <w:r w:rsidRPr="008B7FD0">
              <w:rPr>
                <w:rFonts w:ascii="Calibri" w:eastAsia="宋体" w:hAnsi="Calibri" w:cs="Times New Roman" w:hint="eastAsia"/>
                <w:b/>
                <w:color w:val="000000"/>
                <w:sz w:val="18"/>
                <w:szCs w:val="18"/>
              </w:rPr>
              <w:t>年</w:t>
            </w:r>
          </w:p>
        </w:tc>
      </w:tr>
      <w:tr w:rsidR="00F52CC1" w:rsidRPr="008B7FD0">
        <w:trPr>
          <w:trHeight w:val="360"/>
          <w:jc w:val="center"/>
        </w:trPr>
        <w:tc>
          <w:tcPr>
            <w:tcW w:w="3966" w:type="dxa"/>
            <w:vMerge/>
            <w:shd w:val="clear" w:color="auto" w:fill="D9D9D9"/>
            <w:vAlign w:val="center"/>
          </w:tcPr>
          <w:p w:rsidR="00F52CC1" w:rsidRPr="008B7FD0" w:rsidRDefault="00F52CC1">
            <w:pPr>
              <w:jc w:val="center"/>
              <w:rPr>
                <w:rFonts w:ascii="宋体" w:eastAsia="宋体" w:hAnsi="宋体" w:cs="Times New Roman"/>
                <w:b/>
                <w:color w:val="000000"/>
                <w:sz w:val="18"/>
                <w:szCs w:val="18"/>
              </w:rPr>
            </w:pPr>
          </w:p>
        </w:tc>
        <w:tc>
          <w:tcPr>
            <w:tcW w:w="9146" w:type="dxa"/>
            <w:gridSpan w:val="11"/>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归属于母公司所有者权益</w:t>
            </w:r>
          </w:p>
        </w:tc>
        <w:tc>
          <w:tcPr>
            <w:tcW w:w="993"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少数股东权益</w:t>
            </w:r>
          </w:p>
        </w:tc>
        <w:tc>
          <w:tcPr>
            <w:tcW w:w="850"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所有者权益合计</w:t>
            </w:r>
          </w:p>
        </w:tc>
      </w:tr>
      <w:tr w:rsidR="00F52CC1" w:rsidRPr="008B7FD0">
        <w:trPr>
          <w:trHeight w:val="317"/>
          <w:jc w:val="center"/>
        </w:trPr>
        <w:tc>
          <w:tcPr>
            <w:tcW w:w="3966" w:type="dxa"/>
            <w:vMerge/>
            <w:shd w:val="clear" w:color="auto" w:fill="auto"/>
            <w:vAlign w:val="center"/>
          </w:tcPr>
          <w:p w:rsidR="00F52CC1" w:rsidRPr="008B7FD0" w:rsidRDefault="00F52CC1">
            <w:pPr>
              <w:rPr>
                <w:rFonts w:ascii="宋体" w:eastAsia="宋体" w:hAnsi="宋体" w:cs="Times New Roman"/>
                <w:color w:val="000000"/>
                <w:sz w:val="18"/>
                <w:szCs w:val="18"/>
              </w:rPr>
            </w:pPr>
          </w:p>
        </w:tc>
        <w:tc>
          <w:tcPr>
            <w:tcW w:w="1132"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股本</w:t>
            </w:r>
          </w:p>
        </w:tc>
        <w:tc>
          <w:tcPr>
            <w:tcW w:w="2486" w:type="dxa"/>
            <w:gridSpan w:val="3"/>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其他权益工具</w:t>
            </w:r>
          </w:p>
        </w:tc>
        <w:tc>
          <w:tcPr>
            <w:tcW w:w="709"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资本公积</w:t>
            </w:r>
          </w:p>
        </w:tc>
        <w:tc>
          <w:tcPr>
            <w:tcW w:w="850"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减：库存股</w:t>
            </w:r>
          </w:p>
        </w:tc>
        <w:tc>
          <w:tcPr>
            <w:tcW w:w="851" w:type="dxa"/>
            <w:vMerge w:val="restart"/>
            <w:tcBorders>
              <w:right w:val="single" w:sz="4" w:space="0" w:color="5B9BD5"/>
            </w:tcBorders>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其他综合收益</w:t>
            </w:r>
          </w:p>
        </w:tc>
        <w:tc>
          <w:tcPr>
            <w:tcW w:w="709" w:type="dxa"/>
            <w:vMerge w:val="restart"/>
            <w:tcBorders>
              <w:left w:val="single" w:sz="4" w:space="0" w:color="5B9BD5"/>
            </w:tcBorders>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专项储备</w:t>
            </w:r>
          </w:p>
        </w:tc>
        <w:tc>
          <w:tcPr>
            <w:tcW w:w="708"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盈余公积</w:t>
            </w:r>
          </w:p>
        </w:tc>
        <w:tc>
          <w:tcPr>
            <w:tcW w:w="851"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一般风险准备</w:t>
            </w:r>
          </w:p>
        </w:tc>
        <w:tc>
          <w:tcPr>
            <w:tcW w:w="850"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未分配利润</w:t>
            </w:r>
          </w:p>
        </w:tc>
        <w:tc>
          <w:tcPr>
            <w:tcW w:w="993"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850" w:type="dxa"/>
            <w:vMerge/>
            <w:shd w:val="clear" w:color="auto" w:fill="D9D9D9"/>
          </w:tcPr>
          <w:p w:rsidR="00F52CC1" w:rsidRPr="008B7FD0" w:rsidRDefault="00F52CC1">
            <w:pPr>
              <w:jc w:val="center"/>
              <w:rPr>
                <w:rFonts w:ascii="Calibri" w:eastAsia="宋体" w:hAnsi="Calibri" w:cs="Times New Roman"/>
                <w:b/>
                <w:color w:val="000000"/>
                <w:sz w:val="18"/>
                <w:szCs w:val="18"/>
              </w:rPr>
            </w:pPr>
          </w:p>
        </w:tc>
      </w:tr>
      <w:tr w:rsidR="00F52CC1" w:rsidRPr="008B7FD0">
        <w:trPr>
          <w:trHeight w:val="317"/>
          <w:jc w:val="center"/>
        </w:trPr>
        <w:tc>
          <w:tcPr>
            <w:tcW w:w="3966" w:type="dxa"/>
            <w:vMerge/>
            <w:shd w:val="clear" w:color="auto" w:fill="auto"/>
            <w:vAlign w:val="center"/>
          </w:tcPr>
          <w:p w:rsidR="00F52CC1" w:rsidRPr="008B7FD0" w:rsidRDefault="00F52CC1">
            <w:pPr>
              <w:rPr>
                <w:rFonts w:ascii="宋体" w:eastAsia="宋体" w:hAnsi="宋体" w:cs="Times New Roman"/>
                <w:color w:val="000000"/>
                <w:sz w:val="18"/>
                <w:szCs w:val="18"/>
              </w:rPr>
            </w:pPr>
          </w:p>
        </w:tc>
        <w:tc>
          <w:tcPr>
            <w:tcW w:w="1132"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921" w:type="dxa"/>
            <w:tcBorders>
              <w:right w:val="single" w:sz="4" w:space="0" w:color="5B9BD5"/>
            </w:tcBorders>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优先股</w:t>
            </w:r>
          </w:p>
        </w:tc>
        <w:tc>
          <w:tcPr>
            <w:tcW w:w="850" w:type="dxa"/>
            <w:tcBorders>
              <w:left w:val="single" w:sz="4" w:space="0" w:color="5B9BD5"/>
              <w:right w:val="single" w:sz="4" w:space="0" w:color="5B9BD5"/>
            </w:tcBorders>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永续债</w:t>
            </w:r>
          </w:p>
        </w:tc>
        <w:tc>
          <w:tcPr>
            <w:tcW w:w="715" w:type="dxa"/>
            <w:tcBorders>
              <w:left w:val="single" w:sz="4" w:space="0" w:color="5B9BD5"/>
            </w:tcBorders>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其他</w:t>
            </w:r>
          </w:p>
        </w:tc>
        <w:tc>
          <w:tcPr>
            <w:tcW w:w="709"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850"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851" w:type="dxa"/>
            <w:vMerge/>
            <w:tcBorders>
              <w:right w:val="single" w:sz="4" w:space="0" w:color="5B9BD5"/>
            </w:tcBorders>
            <w:shd w:val="clear" w:color="auto" w:fill="D9D9D9"/>
          </w:tcPr>
          <w:p w:rsidR="00F52CC1" w:rsidRPr="008B7FD0" w:rsidRDefault="00F52CC1">
            <w:pPr>
              <w:jc w:val="center"/>
              <w:rPr>
                <w:rFonts w:ascii="Calibri" w:eastAsia="宋体" w:hAnsi="Calibri" w:cs="Times New Roman"/>
                <w:b/>
                <w:color w:val="000000"/>
                <w:sz w:val="18"/>
                <w:szCs w:val="18"/>
              </w:rPr>
            </w:pPr>
          </w:p>
        </w:tc>
        <w:tc>
          <w:tcPr>
            <w:tcW w:w="709" w:type="dxa"/>
            <w:vMerge/>
            <w:tcBorders>
              <w:left w:val="single" w:sz="4" w:space="0" w:color="5B9BD5"/>
            </w:tcBorders>
            <w:shd w:val="clear" w:color="auto" w:fill="D9D9D9"/>
          </w:tcPr>
          <w:p w:rsidR="00F52CC1" w:rsidRPr="008B7FD0" w:rsidRDefault="00F52CC1">
            <w:pPr>
              <w:jc w:val="center"/>
              <w:rPr>
                <w:rFonts w:ascii="Calibri" w:eastAsia="宋体" w:hAnsi="Calibri" w:cs="Times New Roman"/>
                <w:b/>
                <w:color w:val="000000"/>
                <w:sz w:val="18"/>
                <w:szCs w:val="18"/>
              </w:rPr>
            </w:pPr>
          </w:p>
        </w:tc>
        <w:tc>
          <w:tcPr>
            <w:tcW w:w="708"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851"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850"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993"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850" w:type="dxa"/>
            <w:vMerge/>
            <w:shd w:val="clear" w:color="auto" w:fill="D9D9D9"/>
          </w:tcPr>
          <w:p w:rsidR="00F52CC1" w:rsidRPr="008B7FD0" w:rsidRDefault="00F52CC1">
            <w:pPr>
              <w:jc w:val="center"/>
              <w:rPr>
                <w:rFonts w:ascii="Calibri" w:eastAsia="宋体" w:hAnsi="Calibri" w:cs="Times New Roman"/>
                <w:b/>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一、上年期末余额</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ind w:left="360" w:hangingChars="200" w:hanging="360"/>
              <w:rPr>
                <w:rFonts w:ascii="宋体" w:eastAsia="宋体" w:hAnsi="宋体" w:cs="Times New Roman"/>
                <w:color w:val="000000"/>
                <w:sz w:val="18"/>
                <w:szCs w:val="18"/>
              </w:rPr>
            </w:pPr>
            <w:r w:rsidRPr="008B7FD0">
              <w:rPr>
                <w:rFonts w:ascii="宋体" w:eastAsia="宋体" w:hAnsi="宋体" w:cs="Times New Roman" w:hint="eastAsia"/>
                <w:color w:val="000000"/>
                <w:sz w:val="18"/>
                <w:szCs w:val="18"/>
              </w:rPr>
              <w:t>加：会计政策变更</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ind w:firstLineChars="200" w:firstLine="360"/>
              <w:rPr>
                <w:rFonts w:ascii="宋体" w:eastAsia="宋体" w:hAnsi="宋体" w:cs="宋体"/>
                <w:color w:val="000000"/>
                <w:sz w:val="18"/>
                <w:szCs w:val="18"/>
              </w:rPr>
            </w:pPr>
            <w:r w:rsidRPr="008B7FD0">
              <w:rPr>
                <w:rFonts w:ascii="宋体" w:eastAsia="宋体" w:hAnsi="宋体" w:cs="Times New Roman" w:hint="eastAsia"/>
                <w:color w:val="000000"/>
                <w:sz w:val="18"/>
                <w:szCs w:val="18"/>
              </w:rPr>
              <w:t>前期差错更正</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ind w:firstLineChars="200" w:firstLine="360"/>
              <w:rPr>
                <w:rFonts w:ascii="宋体" w:eastAsia="宋体" w:hAnsi="宋体" w:cs="Times New Roman"/>
                <w:color w:val="000000"/>
                <w:sz w:val="18"/>
                <w:szCs w:val="18"/>
              </w:rPr>
            </w:pPr>
            <w:r w:rsidRPr="008B7FD0">
              <w:rPr>
                <w:rFonts w:ascii="宋体" w:eastAsia="宋体" w:hAnsi="宋体" w:cs="Times New Roman" w:hint="eastAsia"/>
                <w:color w:val="000000"/>
                <w:sz w:val="18"/>
                <w:szCs w:val="18"/>
              </w:rPr>
              <w:t>同一控制下企业合并</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ind w:firstLineChars="200" w:firstLine="360"/>
              <w:rPr>
                <w:rFonts w:ascii="宋体" w:eastAsia="宋体" w:hAnsi="宋体" w:cs="宋体"/>
                <w:color w:val="000000"/>
                <w:sz w:val="18"/>
                <w:szCs w:val="18"/>
              </w:rPr>
            </w:pPr>
            <w:r w:rsidRPr="008B7FD0">
              <w:rPr>
                <w:rFonts w:ascii="宋体" w:eastAsia="宋体" w:hAnsi="宋体" w:cs="Times New Roman" w:hint="eastAsia"/>
                <w:color w:val="000000"/>
                <w:sz w:val="18"/>
                <w:szCs w:val="18"/>
              </w:rPr>
              <w:t>其他</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二、本年期初余额</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三、本期增减变动金额（减少以“－”号填列）</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hint="eastAsia"/>
                <w:color w:val="000000"/>
                <w:sz w:val="18"/>
                <w:szCs w:val="18"/>
              </w:rPr>
              <w:t>（一）综合收益总额</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hint="eastAsia"/>
                <w:color w:val="000000"/>
                <w:sz w:val="18"/>
                <w:szCs w:val="18"/>
              </w:rPr>
              <w:t>（二）所有者投入和减少资本</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1．股东投入的普通股</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Calibri" w:eastAsia="宋体" w:hAnsi="Calibri" w:cs="Times New Roman"/>
                <w:color w:val="000000"/>
                <w:sz w:val="18"/>
                <w:szCs w:val="18"/>
              </w:rPr>
              <w:t>2</w:t>
            </w:r>
            <w:r w:rsidRPr="008B7FD0">
              <w:rPr>
                <w:rFonts w:ascii="Calibri" w:eastAsia="宋体" w:hAnsi="Calibri" w:cs="Times New Roman" w:hint="eastAsia"/>
                <w:color w:val="000000"/>
                <w:sz w:val="18"/>
                <w:szCs w:val="18"/>
              </w:rPr>
              <w:t>．其他权益工具持有者投入资本</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3．股份支付计入所有者权益的金额</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4．其他</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hint="eastAsia"/>
                <w:color w:val="000000"/>
                <w:sz w:val="18"/>
                <w:szCs w:val="18"/>
              </w:rPr>
              <w:t>（三）利润分配</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1．提取盈余公积</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宋体" w:eastAsia="宋体" w:hAnsi="宋体" w:cs="Times New Roman"/>
                <w:color w:val="000000"/>
                <w:sz w:val="18"/>
                <w:szCs w:val="18"/>
              </w:rPr>
              <w:t>2</w:t>
            </w:r>
            <w:r w:rsidRPr="008B7FD0">
              <w:rPr>
                <w:rFonts w:ascii="宋体" w:eastAsia="宋体" w:hAnsi="宋体" w:cs="Times New Roman" w:hint="eastAsia"/>
                <w:color w:val="000000"/>
                <w:sz w:val="18"/>
                <w:szCs w:val="18"/>
              </w:rPr>
              <w:t>．提取一般风险准备</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3</w:t>
            </w:r>
            <w:r w:rsidRPr="008B7FD0">
              <w:rPr>
                <w:rFonts w:ascii="宋体" w:eastAsia="宋体" w:hAnsi="宋体" w:cs="Times New Roman" w:hint="eastAsia"/>
                <w:color w:val="000000"/>
                <w:sz w:val="18"/>
                <w:szCs w:val="18"/>
              </w:rPr>
              <w:t>．对所有者（或股东）的分配</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4</w:t>
            </w:r>
            <w:r w:rsidRPr="008B7FD0">
              <w:rPr>
                <w:rFonts w:ascii="宋体" w:eastAsia="宋体" w:hAnsi="宋体" w:cs="Times New Roman" w:hint="eastAsia"/>
                <w:color w:val="000000"/>
                <w:sz w:val="18"/>
                <w:szCs w:val="18"/>
              </w:rPr>
              <w:t>．其他</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hint="eastAsia"/>
                <w:color w:val="000000"/>
                <w:sz w:val="18"/>
                <w:szCs w:val="18"/>
              </w:rPr>
              <w:lastRenderedPageBreak/>
              <w:t>（四）所有者权益内部结转</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1．资本公积转增资本（或股本）</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2．盈余公积转增资本（或股本）</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3．盈余公积弥补亏损</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宋体" w:eastAsia="宋体" w:hAnsi="宋体" w:cs="Times New Roman"/>
                <w:color w:val="000000"/>
                <w:sz w:val="18"/>
                <w:szCs w:val="18"/>
              </w:rPr>
              <w:t>4．设定受益计划变动额结转留存收益</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宋体" w:eastAsia="宋体" w:hAnsi="宋体" w:cs="Times New Roman"/>
                <w:color w:val="000000"/>
                <w:sz w:val="18"/>
                <w:szCs w:val="18"/>
              </w:rPr>
              <w:t xml:space="preserve">5. </w:t>
            </w:r>
            <w:r w:rsidRPr="008B7FD0">
              <w:rPr>
                <w:rFonts w:ascii="宋体" w:eastAsia="宋体" w:hAnsi="宋体" w:cs="Times New Roman" w:hint="eastAsia"/>
                <w:color w:val="000000"/>
                <w:sz w:val="18"/>
                <w:szCs w:val="18"/>
              </w:rPr>
              <w:t>其他综合收益</w:t>
            </w:r>
            <w:r w:rsidRPr="008B7FD0">
              <w:rPr>
                <w:rFonts w:ascii="宋体" w:eastAsia="宋体" w:hAnsi="宋体" w:cs="Times New Roman"/>
                <w:color w:val="000000"/>
                <w:sz w:val="18"/>
                <w:szCs w:val="18"/>
              </w:rPr>
              <w:t>结转留存收益</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6</w:t>
            </w:r>
            <w:r w:rsidRPr="008B7FD0">
              <w:rPr>
                <w:rFonts w:ascii="宋体" w:eastAsia="宋体" w:hAnsi="宋体" w:cs="Times New Roman" w:hint="eastAsia"/>
                <w:color w:val="000000"/>
                <w:sz w:val="18"/>
                <w:szCs w:val="18"/>
              </w:rPr>
              <w:t>．其他</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宋体" w:eastAsia="宋体" w:hAnsi="宋体" w:cs="Times New Roman" w:hint="eastAsia"/>
                <w:color w:val="000000"/>
                <w:sz w:val="18"/>
                <w:szCs w:val="18"/>
              </w:rPr>
              <w:t>（五）专项储备</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396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宋体" w:eastAsia="宋体" w:hAnsi="宋体" w:cs="Times New Roman"/>
                <w:color w:val="000000"/>
                <w:sz w:val="18"/>
                <w:szCs w:val="18"/>
              </w:rPr>
              <w:t>1．本期提取</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宋体" w:eastAsia="宋体" w:hAnsi="宋体" w:cs="Times New Roman"/>
                <w:color w:val="000000"/>
                <w:sz w:val="18"/>
                <w:szCs w:val="18"/>
              </w:rPr>
              <w:t>2．本期使用</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Calibri" w:eastAsia="宋体" w:hAnsi="Calibri" w:cs="Times New Roman" w:hint="eastAsia"/>
                <w:color w:val="000000"/>
                <w:sz w:val="18"/>
                <w:szCs w:val="18"/>
              </w:rPr>
              <w:t>（六）其他</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3966" w:type="dxa"/>
            <w:shd w:val="clear" w:color="auto" w:fill="D9D9D9"/>
            <w:vAlign w:val="center"/>
          </w:tcPr>
          <w:p w:rsidR="00F52CC1" w:rsidRPr="008B7FD0" w:rsidRDefault="00EC1D78">
            <w:pP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四、本年期末余额</w:t>
            </w:r>
          </w:p>
        </w:tc>
        <w:tc>
          <w:tcPr>
            <w:tcW w:w="1132"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3" w:type="dxa"/>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r>
    </w:tbl>
    <w:p w:rsidR="00F52CC1" w:rsidRPr="008B7FD0" w:rsidRDefault="00F52CC1">
      <w:pPr>
        <w:widowControl/>
        <w:ind w:right="270"/>
        <w:jc w:val="left"/>
        <w:rPr>
          <w:rFonts w:ascii="宋体" w:eastAsia="宋体" w:hAnsi="宋体" w:cs="宋体"/>
          <w:color w:val="000000"/>
          <w:kern w:val="0"/>
          <w:sz w:val="18"/>
          <w:szCs w:val="18"/>
        </w:rPr>
      </w:pPr>
    </w:p>
    <w:p w:rsidR="00F52CC1" w:rsidRPr="008B7FD0" w:rsidRDefault="00F52CC1">
      <w:pPr>
        <w:widowControl/>
        <w:ind w:right="270"/>
        <w:jc w:val="left"/>
        <w:rPr>
          <w:rFonts w:ascii="宋体" w:eastAsia="宋体" w:hAnsi="宋体" w:cs="宋体"/>
          <w:color w:val="000000"/>
          <w:kern w:val="0"/>
          <w:sz w:val="18"/>
          <w:szCs w:val="18"/>
        </w:rPr>
      </w:pPr>
    </w:p>
    <w:tbl>
      <w:tblPr>
        <w:tblW w:w="152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06"/>
        <w:gridCol w:w="1134"/>
        <w:gridCol w:w="992"/>
        <w:gridCol w:w="709"/>
        <w:gridCol w:w="709"/>
        <w:gridCol w:w="850"/>
        <w:gridCol w:w="851"/>
        <w:gridCol w:w="709"/>
        <w:gridCol w:w="708"/>
        <w:gridCol w:w="851"/>
        <w:gridCol w:w="850"/>
        <w:gridCol w:w="851"/>
        <w:gridCol w:w="992"/>
        <w:gridCol w:w="917"/>
      </w:tblGrid>
      <w:tr w:rsidR="00F52CC1" w:rsidRPr="008B7FD0">
        <w:trPr>
          <w:trHeight w:val="302"/>
          <w:jc w:val="center"/>
        </w:trPr>
        <w:tc>
          <w:tcPr>
            <w:tcW w:w="4106" w:type="dxa"/>
            <w:vMerge w:val="restart"/>
            <w:shd w:val="clear" w:color="auto" w:fill="D9D9D9"/>
            <w:vAlign w:val="center"/>
          </w:tcPr>
          <w:p w:rsidR="00F52CC1" w:rsidRPr="008B7FD0" w:rsidRDefault="00EC1D78">
            <w:pPr>
              <w:jc w:val="center"/>
              <w:rPr>
                <w:rFonts w:ascii="宋体" w:eastAsia="宋体" w:hAnsi="宋体" w:cs="Times New Roman"/>
                <w:b/>
                <w:color w:val="000000"/>
                <w:sz w:val="18"/>
                <w:szCs w:val="18"/>
              </w:rPr>
            </w:pPr>
            <w:r w:rsidRPr="008B7FD0">
              <w:rPr>
                <w:rFonts w:ascii="宋体" w:eastAsia="宋体" w:hAnsi="宋体" w:cs="宋体" w:hint="eastAsia"/>
                <w:b/>
                <w:color w:val="000000"/>
                <w:kern w:val="0"/>
                <w:sz w:val="18"/>
                <w:szCs w:val="18"/>
              </w:rPr>
              <w:t>项目</w:t>
            </w:r>
          </w:p>
        </w:tc>
        <w:tc>
          <w:tcPr>
            <w:tcW w:w="11123" w:type="dxa"/>
            <w:gridSpan w:val="13"/>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2022</w:t>
            </w:r>
            <w:r w:rsidRPr="008B7FD0">
              <w:rPr>
                <w:rFonts w:ascii="Calibri" w:eastAsia="宋体" w:hAnsi="Calibri" w:cs="Times New Roman" w:hint="eastAsia"/>
                <w:b/>
                <w:color w:val="000000"/>
                <w:sz w:val="18"/>
                <w:szCs w:val="18"/>
              </w:rPr>
              <w:t>年</w:t>
            </w:r>
          </w:p>
        </w:tc>
      </w:tr>
      <w:tr w:rsidR="00F52CC1" w:rsidRPr="008B7FD0">
        <w:trPr>
          <w:trHeight w:val="297"/>
          <w:jc w:val="center"/>
        </w:trPr>
        <w:tc>
          <w:tcPr>
            <w:tcW w:w="4106" w:type="dxa"/>
            <w:vMerge/>
            <w:shd w:val="clear" w:color="auto" w:fill="D9D9D9"/>
            <w:vAlign w:val="center"/>
          </w:tcPr>
          <w:p w:rsidR="00F52CC1" w:rsidRPr="008B7FD0" w:rsidRDefault="00F52CC1">
            <w:pPr>
              <w:jc w:val="center"/>
              <w:rPr>
                <w:rFonts w:ascii="宋体" w:eastAsia="宋体" w:hAnsi="宋体" w:cs="Times New Roman"/>
                <w:b/>
                <w:color w:val="000000"/>
                <w:sz w:val="18"/>
                <w:szCs w:val="18"/>
              </w:rPr>
            </w:pPr>
          </w:p>
        </w:tc>
        <w:tc>
          <w:tcPr>
            <w:tcW w:w="9214" w:type="dxa"/>
            <w:gridSpan w:val="11"/>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归属于母公司所有者权益</w:t>
            </w:r>
          </w:p>
        </w:tc>
        <w:tc>
          <w:tcPr>
            <w:tcW w:w="992"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少数股东权益</w:t>
            </w:r>
          </w:p>
        </w:tc>
        <w:tc>
          <w:tcPr>
            <w:tcW w:w="917"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所有者权益合计</w:t>
            </w:r>
          </w:p>
        </w:tc>
      </w:tr>
      <w:tr w:rsidR="00F52CC1" w:rsidRPr="008B7FD0">
        <w:trPr>
          <w:trHeight w:val="317"/>
          <w:jc w:val="center"/>
        </w:trPr>
        <w:tc>
          <w:tcPr>
            <w:tcW w:w="4106" w:type="dxa"/>
            <w:vMerge/>
            <w:shd w:val="clear" w:color="auto" w:fill="auto"/>
            <w:vAlign w:val="center"/>
          </w:tcPr>
          <w:p w:rsidR="00F52CC1" w:rsidRPr="008B7FD0" w:rsidRDefault="00F52CC1">
            <w:pPr>
              <w:rPr>
                <w:rFonts w:ascii="宋体" w:eastAsia="宋体" w:hAnsi="宋体" w:cs="Times New Roman"/>
                <w:color w:val="000000"/>
                <w:sz w:val="18"/>
                <w:szCs w:val="18"/>
              </w:rPr>
            </w:pPr>
          </w:p>
        </w:tc>
        <w:tc>
          <w:tcPr>
            <w:tcW w:w="1134"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股本</w:t>
            </w:r>
          </w:p>
        </w:tc>
        <w:tc>
          <w:tcPr>
            <w:tcW w:w="2410" w:type="dxa"/>
            <w:gridSpan w:val="3"/>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其他权益工具</w:t>
            </w:r>
          </w:p>
        </w:tc>
        <w:tc>
          <w:tcPr>
            <w:tcW w:w="850"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资本公积</w:t>
            </w:r>
          </w:p>
        </w:tc>
        <w:tc>
          <w:tcPr>
            <w:tcW w:w="851"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减：库存股</w:t>
            </w:r>
          </w:p>
        </w:tc>
        <w:tc>
          <w:tcPr>
            <w:tcW w:w="709" w:type="dxa"/>
            <w:vMerge w:val="restart"/>
            <w:tcBorders>
              <w:right w:val="single" w:sz="4" w:space="0" w:color="5B9BD5"/>
            </w:tcBorders>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其他综合收益</w:t>
            </w:r>
          </w:p>
        </w:tc>
        <w:tc>
          <w:tcPr>
            <w:tcW w:w="708" w:type="dxa"/>
            <w:vMerge w:val="restart"/>
            <w:tcBorders>
              <w:left w:val="single" w:sz="4" w:space="0" w:color="5B9BD5"/>
            </w:tcBorders>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专项储备</w:t>
            </w:r>
          </w:p>
        </w:tc>
        <w:tc>
          <w:tcPr>
            <w:tcW w:w="851"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盈余公积</w:t>
            </w:r>
          </w:p>
        </w:tc>
        <w:tc>
          <w:tcPr>
            <w:tcW w:w="850"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一般风险准备</w:t>
            </w:r>
          </w:p>
        </w:tc>
        <w:tc>
          <w:tcPr>
            <w:tcW w:w="851" w:type="dxa"/>
            <w:vMerge w:val="restart"/>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未分配利润</w:t>
            </w:r>
          </w:p>
        </w:tc>
        <w:tc>
          <w:tcPr>
            <w:tcW w:w="992"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917" w:type="dxa"/>
            <w:vMerge/>
            <w:shd w:val="clear" w:color="auto" w:fill="D9D9D9"/>
          </w:tcPr>
          <w:p w:rsidR="00F52CC1" w:rsidRPr="008B7FD0" w:rsidRDefault="00F52CC1">
            <w:pPr>
              <w:jc w:val="center"/>
              <w:rPr>
                <w:rFonts w:ascii="Calibri" w:eastAsia="宋体" w:hAnsi="Calibri" w:cs="Times New Roman"/>
                <w:b/>
                <w:color w:val="000000"/>
                <w:sz w:val="18"/>
                <w:szCs w:val="18"/>
              </w:rPr>
            </w:pPr>
          </w:p>
        </w:tc>
      </w:tr>
      <w:tr w:rsidR="00F52CC1" w:rsidRPr="008B7FD0">
        <w:trPr>
          <w:trHeight w:val="317"/>
          <w:jc w:val="center"/>
        </w:trPr>
        <w:tc>
          <w:tcPr>
            <w:tcW w:w="4106" w:type="dxa"/>
            <w:vMerge/>
            <w:shd w:val="clear" w:color="auto" w:fill="auto"/>
            <w:vAlign w:val="center"/>
          </w:tcPr>
          <w:p w:rsidR="00F52CC1" w:rsidRPr="008B7FD0" w:rsidRDefault="00F52CC1">
            <w:pPr>
              <w:rPr>
                <w:rFonts w:ascii="宋体" w:eastAsia="宋体" w:hAnsi="宋体" w:cs="Times New Roman"/>
                <w:color w:val="000000"/>
                <w:sz w:val="18"/>
                <w:szCs w:val="18"/>
              </w:rPr>
            </w:pPr>
          </w:p>
        </w:tc>
        <w:tc>
          <w:tcPr>
            <w:tcW w:w="1134"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992" w:type="dxa"/>
            <w:tcBorders>
              <w:right w:val="single" w:sz="4" w:space="0" w:color="5B9BD5"/>
            </w:tcBorders>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优先股</w:t>
            </w:r>
          </w:p>
        </w:tc>
        <w:tc>
          <w:tcPr>
            <w:tcW w:w="709" w:type="dxa"/>
            <w:tcBorders>
              <w:left w:val="single" w:sz="4" w:space="0" w:color="5B9BD5"/>
              <w:right w:val="single" w:sz="4" w:space="0" w:color="5B9BD5"/>
            </w:tcBorders>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永续债</w:t>
            </w:r>
          </w:p>
        </w:tc>
        <w:tc>
          <w:tcPr>
            <w:tcW w:w="709" w:type="dxa"/>
            <w:tcBorders>
              <w:left w:val="single" w:sz="4" w:space="0" w:color="5B9BD5"/>
            </w:tcBorders>
            <w:shd w:val="clear" w:color="auto" w:fill="D9D9D9"/>
          </w:tcPr>
          <w:p w:rsidR="00F52CC1" w:rsidRPr="008B7FD0" w:rsidRDefault="00EC1D78">
            <w:pPr>
              <w:jc w:val="center"/>
              <w:rPr>
                <w:rFonts w:ascii="Calibri" w:eastAsia="宋体" w:hAnsi="Calibri" w:cs="Times New Roman"/>
                <w:b/>
                <w:color w:val="000000"/>
                <w:sz w:val="18"/>
                <w:szCs w:val="18"/>
              </w:rPr>
            </w:pPr>
            <w:r w:rsidRPr="008B7FD0">
              <w:rPr>
                <w:rFonts w:ascii="Calibri" w:eastAsia="宋体" w:hAnsi="Calibri" w:cs="Times New Roman" w:hint="eastAsia"/>
                <w:b/>
                <w:color w:val="000000"/>
                <w:sz w:val="18"/>
                <w:szCs w:val="18"/>
              </w:rPr>
              <w:t>其他</w:t>
            </w:r>
          </w:p>
        </w:tc>
        <w:tc>
          <w:tcPr>
            <w:tcW w:w="850"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851"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709" w:type="dxa"/>
            <w:vMerge/>
            <w:tcBorders>
              <w:right w:val="single" w:sz="4" w:space="0" w:color="5B9BD5"/>
            </w:tcBorders>
            <w:shd w:val="clear" w:color="auto" w:fill="D9D9D9"/>
          </w:tcPr>
          <w:p w:rsidR="00F52CC1" w:rsidRPr="008B7FD0" w:rsidRDefault="00F52CC1">
            <w:pPr>
              <w:jc w:val="center"/>
              <w:rPr>
                <w:rFonts w:ascii="Calibri" w:eastAsia="宋体" w:hAnsi="Calibri" w:cs="Times New Roman"/>
                <w:b/>
                <w:color w:val="000000"/>
                <w:sz w:val="18"/>
                <w:szCs w:val="18"/>
              </w:rPr>
            </w:pPr>
          </w:p>
        </w:tc>
        <w:tc>
          <w:tcPr>
            <w:tcW w:w="708" w:type="dxa"/>
            <w:vMerge/>
            <w:tcBorders>
              <w:left w:val="single" w:sz="4" w:space="0" w:color="5B9BD5"/>
            </w:tcBorders>
            <w:shd w:val="clear" w:color="auto" w:fill="D9D9D9"/>
          </w:tcPr>
          <w:p w:rsidR="00F52CC1" w:rsidRPr="008B7FD0" w:rsidRDefault="00F52CC1">
            <w:pPr>
              <w:jc w:val="center"/>
              <w:rPr>
                <w:rFonts w:ascii="Calibri" w:eastAsia="宋体" w:hAnsi="Calibri" w:cs="Times New Roman"/>
                <w:b/>
                <w:color w:val="000000"/>
                <w:sz w:val="18"/>
                <w:szCs w:val="18"/>
              </w:rPr>
            </w:pPr>
          </w:p>
        </w:tc>
        <w:tc>
          <w:tcPr>
            <w:tcW w:w="851"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850"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851"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992" w:type="dxa"/>
            <w:vMerge/>
            <w:shd w:val="clear" w:color="auto" w:fill="D9D9D9"/>
          </w:tcPr>
          <w:p w:rsidR="00F52CC1" w:rsidRPr="008B7FD0" w:rsidRDefault="00F52CC1">
            <w:pPr>
              <w:jc w:val="center"/>
              <w:rPr>
                <w:rFonts w:ascii="Calibri" w:eastAsia="宋体" w:hAnsi="Calibri" w:cs="Times New Roman"/>
                <w:b/>
                <w:color w:val="000000"/>
                <w:sz w:val="18"/>
                <w:szCs w:val="18"/>
              </w:rPr>
            </w:pPr>
          </w:p>
        </w:tc>
        <w:tc>
          <w:tcPr>
            <w:tcW w:w="917" w:type="dxa"/>
            <w:vMerge/>
            <w:shd w:val="clear" w:color="auto" w:fill="D9D9D9"/>
          </w:tcPr>
          <w:p w:rsidR="00F52CC1" w:rsidRPr="008B7FD0" w:rsidRDefault="00F52CC1">
            <w:pPr>
              <w:jc w:val="center"/>
              <w:rPr>
                <w:rFonts w:ascii="Calibri" w:eastAsia="宋体" w:hAnsi="Calibri" w:cs="Times New Roman"/>
                <w:b/>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一、上年期末余额</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ind w:left="360" w:hangingChars="200" w:hanging="360"/>
              <w:rPr>
                <w:rFonts w:ascii="宋体" w:eastAsia="宋体" w:hAnsi="宋体" w:cs="Times New Roman"/>
                <w:color w:val="000000"/>
                <w:sz w:val="18"/>
                <w:szCs w:val="18"/>
              </w:rPr>
            </w:pPr>
            <w:r w:rsidRPr="008B7FD0">
              <w:rPr>
                <w:rFonts w:ascii="宋体" w:eastAsia="宋体" w:hAnsi="宋体" w:cs="Times New Roman" w:hint="eastAsia"/>
                <w:color w:val="000000"/>
                <w:sz w:val="18"/>
                <w:szCs w:val="18"/>
              </w:rPr>
              <w:t>加：会计政策变更</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ind w:firstLineChars="200" w:firstLine="360"/>
              <w:rPr>
                <w:rFonts w:ascii="宋体" w:eastAsia="宋体" w:hAnsi="宋体" w:cs="宋体"/>
                <w:color w:val="000000"/>
                <w:sz w:val="18"/>
                <w:szCs w:val="18"/>
              </w:rPr>
            </w:pPr>
            <w:r w:rsidRPr="008B7FD0">
              <w:rPr>
                <w:rFonts w:ascii="宋体" w:eastAsia="宋体" w:hAnsi="宋体" w:cs="Times New Roman" w:hint="eastAsia"/>
                <w:color w:val="000000"/>
                <w:sz w:val="18"/>
                <w:szCs w:val="18"/>
              </w:rPr>
              <w:t>前期差错更正</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ind w:firstLineChars="200" w:firstLine="360"/>
              <w:rPr>
                <w:rFonts w:ascii="宋体" w:eastAsia="宋体" w:hAnsi="宋体" w:cs="Times New Roman"/>
                <w:color w:val="000000"/>
                <w:sz w:val="18"/>
                <w:szCs w:val="18"/>
              </w:rPr>
            </w:pPr>
            <w:r w:rsidRPr="008B7FD0">
              <w:rPr>
                <w:rFonts w:ascii="宋体" w:eastAsia="宋体" w:hAnsi="宋体" w:cs="Times New Roman" w:hint="eastAsia"/>
                <w:color w:val="000000"/>
                <w:sz w:val="18"/>
                <w:szCs w:val="18"/>
              </w:rPr>
              <w:t>同一控制下企业合并</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ind w:firstLineChars="200" w:firstLine="360"/>
              <w:rPr>
                <w:rFonts w:ascii="宋体" w:eastAsia="宋体" w:hAnsi="宋体" w:cs="宋体"/>
                <w:color w:val="000000"/>
                <w:sz w:val="18"/>
                <w:szCs w:val="18"/>
              </w:rPr>
            </w:pPr>
            <w:r w:rsidRPr="008B7FD0">
              <w:rPr>
                <w:rFonts w:ascii="宋体" w:eastAsia="宋体" w:hAnsi="宋体" w:cs="Times New Roman" w:hint="eastAsia"/>
                <w:color w:val="000000"/>
                <w:sz w:val="18"/>
                <w:szCs w:val="18"/>
              </w:rPr>
              <w:t>其他</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二、本年期初余额</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lastRenderedPageBreak/>
              <w:t>三、本期增减变动金额（减少以“－”号填列）</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hint="eastAsia"/>
                <w:color w:val="000000"/>
                <w:sz w:val="18"/>
                <w:szCs w:val="18"/>
              </w:rPr>
              <w:t>（一）综合收益总额</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hint="eastAsia"/>
                <w:color w:val="000000"/>
                <w:sz w:val="18"/>
                <w:szCs w:val="18"/>
              </w:rPr>
              <w:t>（二）所有者投入和减少资本</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1．股东投入的普通股</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Calibri" w:eastAsia="宋体" w:hAnsi="Calibri" w:cs="Times New Roman"/>
                <w:color w:val="000000"/>
                <w:sz w:val="18"/>
                <w:szCs w:val="18"/>
              </w:rPr>
              <w:t>2</w:t>
            </w:r>
            <w:r w:rsidRPr="008B7FD0">
              <w:rPr>
                <w:rFonts w:ascii="Calibri" w:eastAsia="宋体" w:hAnsi="Calibri" w:cs="Times New Roman" w:hint="eastAsia"/>
                <w:color w:val="000000"/>
                <w:sz w:val="18"/>
                <w:szCs w:val="18"/>
              </w:rPr>
              <w:t>．其他权益工具持有者投入资本</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3．股份支付计入所有者权益的金额</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4．其他</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hint="eastAsia"/>
                <w:color w:val="000000"/>
                <w:sz w:val="18"/>
                <w:szCs w:val="18"/>
              </w:rPr>
              <w:t>（三）利润分配</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1．提取盈余公积</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宋体" w:eastAsia="宋体" w:hAnsi="宋体" w:cs="Times New Roman"/>
                <w:color w:val="000000"/>
                <w:sz w:val="18"/>
                <w:szCs w:val="18"/>
              </w:rPr>
              <w:t>2</w:t>
            </w:r>
            <w:r w:rsidRPr="008B7FD0">
              <w:rPr>
                <w:rFonts w:ascii="宋体" w:eastAsia="宋体" w:hAnsi="宋体" w:cs="Times New Roman" w:hint="eastAsia"/>
                <w:color w:val="000000"/>
                <w:sz w:val="18"/>
                <w:szCs w:val="18"/>
              </w:rPr>
              <w:t>．提取一般风险准备</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3</w:t>
            </w:r>
            <w:r w:rsidRPr="008B7FD0">
              <w:rPr>
                <w:rFonts w:ascii="宋体" w:eastAsia="宋体" w:hAnsi="宋体" w:cs="Times New Roman" w:hint="eastAsia"/>
                <w:color w:val="000000"/>
                <w:sz w:val="18"/>
                <w:szCs w:val="18"/>
              </w:rPr>
              <w:t>．对所有者（或股东）的分配</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4</w:t>
            </w:r>
            <w:r w:rsidRPr="008B7FD0">
              <w:rPr>
                <w:rFonts w:ascii="宋体" w:eastAsia="宋体" w:hAnsi="宋体" w:cs="Times New Roman" w:hint="eastAsia"/>
                <w:color w:val="000000"/>
                <w:sz w:val="18"/>
                <w:szCs w:val="18"/>
              </w:rPr>
              <w:t>．其他</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hint="eastAsia"/>
                <w:color w:val="000000"/>
                <w:sz w:val="18"/>
                <w:szCs w:val="18"/>
              </w:rPr>
              <w:t>（四）所有者权益内部结转</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1．资本公积转增资本（或股本）</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2．盈余公积转增资本（或股本）</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rPr>
                <w:rFonts w:ascii="宋体" w:eastAsia="宋体" w:hAnsi="宋体" w:cs="宋体"/>
                <w:color w:val="000000"/>
                <w:sz w:val="18"/>
                <w:szCs w:val="18"/>
              </w:rPr>
            </w:pPr>
            <w:r w:rsidRPr="008B7FD0">
              <w:rPr>
                <w:rFonts w:ascii="宋体" w:eastAsia="宋体" w:hAnsi="宋体" w:cs="Times New Roman"/>
                <w:color w:val="000000"/>
                <w:sz w:val="18"/>
                <w:szCs w:val="18"/>
              </w:rPr>
              <w:t>3．盈余公积弥补亏损</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宋体" w:eastAsia="宋体" w:hAnsi="宋体" w:cs="Times New Roman"/>
                <w:color w:val="000000"/>
                <w:sz w:val="18"/>
                <w:szCs w:val="18"/>
              </w:rPr>
              <w:t>4．设定受益计划变动额结转留存收益</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宋体" w:eastAsia="宋体" w:hAnsi="宋体" w:cs="Times New Roman"/>
                <w:color w:val="000000"/>
                <w:sz w:val="18"/>
                <w:szCs w:val="18"/>
              </w:rPr>
              <w:t xml:space="preserve">5. </w:t>
            </w:r>
            <w:r w:rsidRPr="008B7FD0">
              <w:rPr>
                <w:rFonts w:ascii="宋体" w:eastAsia="宋体" w:hAnsi="宋体" w:cs="Times New Roman" w:hint="eastAsia"/>
                <w:color w:val="000000"/>
                <w:sz w:val="18"/>
                <w:szCs w:val="18"/>
              </w:rPr>
              <w:t>其他综合收益</w:t>
            </w:r>
            <w:r w:rsidRPr="008B7FD0">
              <w:rPr>
                <w:rFonts w:ascii="宋体" w:eastAsia="宋体" w:hAnsi="宋体" w:cs="Times New Roman"/>
                <w:color w:val="000000"/>
                <w:sz w:val="18"/>
                <w:szCs w:val="18"/>
              </w:rPr>
              <w:t>结转留存收益</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宋体" w:eastAsia="宋体" w:hAnsi="宋体" w:cs="Times New Roman"/>
                <w:color w:val="000000"/>
                <w:sz w:val="18"/>
                <w:szCs w:val="18"/>
              </w:rPr>
              <w:t>6</w:t>
            </w:r>
            <w:r w:rsidRPr="008B7FD0">
              <w:rPr>
                <w:rFonts w:ascii="宋体" w:eastAsia="宋体" w:hAnsi="宋体" w:cs="Times New Roman" w:hint="eastAsia"/>
                <w:color w:val="000000"/>
                <w:sz w:val="18"/>
                <w:szCs w:val="18"/>
              </w:rPr>
              <w:t>．其他</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宋体" w:eastAsia="宋体" w:hAnsi="宋体" w:cs="Times New Roman" w:hint="eastAsia"/>
                <w:color w:val="000000"/>
                <w:sz w:val="18"/>
                <w:szCs w:val="18"/>
              </w:rPr>
              <w:t>（五）专项储备</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17"/>
          <w:jc w:val="center"/>
        </w:trPr>
        <w:tc>
          <w:tcPr>
            <w:tcW w:w="410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宋体" w:eastAsia="宋体" w:hAnsi="宋体" w:cs="Times New Roman"/>
                <w:color w:val="000000"/>
                <w:sz w:val="18"/>
                <w:szCs w:val="18"/>
              </w:rPr>
              <w:t>1．本期提取</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宋体" w:eastAsia="宋体" w:hAnsi="宋体" w:cs="Times New Roman"/>
                <w:color w:val="000000"/>
                <w:sz w:val="18"/>
                <w:szCs w:val="18"/>
              </w:rPr>
              <w:t>2．本期使用</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rPr>
                <w:rFonts w:ascii="宋体" w:eastAsia="宋体" w:hAnsi="宋体" w:cs="Times New Roman"/>
                <w:color w:val="000000"/>
                <w:sz w:val="18"/>
                <w:szCs w:val="18"/>
              </w:rPr>
            </w:pPr>
            <w:r w:rsidRPr="008B7FD0">
              <w:rPr>
                <w:rFonts w:ascii="Calibri" w:eastAsia="宋体" w:hAnsi="Calibri" w:cs="Times New Roman" w:hint="eastAsia"/>
                <w:color w:val="000000"/>
                <w:sz w:val="18"/>
                <w:szCs w:val="18"/>
              </w:rPr>
              <w:t>（六）其他</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r w:rsidR="00F52CC1" w:rsidRPr="008B7FD0">
        <w:trPr>
          <w:trHeight w:val="302"/>
          <w:jc w:val="center"/>
        </w:trPr>
        <w:tc>
          <w:tcPr>
            <w:tcW w:w="4106" w:type="dxa"/>
            <w:shd w:val="clear" w:color="auto" w:fill="D9D9D9"/>
            <w:vAlign w:val="center"/>
          </w:tcPr>
          <w:p w:rsidR="00F52CC1" w:rsidRPr="008B7FD0" w:rsidRDefault="00EC1D78">
            <w:pP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四、本年期末余额</w:t>
            </w:r>
          </w:p>
        </w:tc>
        <w:tc>
          <w:tcPr>
            <w:tcW w:w="1134"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F52CC1" w:rsidRPr="008B7FD0" w:rsidRDefault="00F52CC1">
            <w:pPr>
              <w:ind w:firstLine="360"/>
              <w:jc w:val="right"/>
              <w:rPr>
                <w:rFonts w:ascii="Calibri" w:eastAsia="宋体" w:hAnsi="Calibri" w:cs="Times New Roman"/>
                <w:color w:val="000000"/>
                <w:sz w:val="18"/>
                <w:szCs w:val="18"/>
              </w:rPr>
            </w:pPr>
          </w:p>
        </w:tc>
        <w:tc>
          <w:tcPr>
            <w:tcW w:w="850"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850" w:type="dxa"/>
          </w:tcPr>
          <w:p w:rsidR="00F52CC1" w:rsidRPr="008B7FD0" w:rsidRDefault="00F52CC1">
            <w:pPr>
              <w:ind w:firstLine="360"/>
              <w:jc w:val="right"/>
              <w:rPr>
                <w:rFonts w:ascii="Calibri" w:eastAsia="宋体" w:hAnsi="Calibri" w:cs="Times New Roman"/>
                <w:color w:val="000000"/>
                <w:sz w:val="18"/>
                <w:szCs w:val="18"/>
              </w:rPr>
            </w:pPr>
          </w:p>
        </w:tc>
        <w:tc>
          <w:tcPr>
            <w:tcW w:w="851" w:type="dxa"/>
            <w:shd w:val="clear" w:color="auto" w:fill="auto"/>
          </w:tcPr>
          <w:p w:rsidR="00F52CC1" w:rsidRPr="008B7FD0" w:rsidRDefault="00F52CC1">
            <w:pPr>
              <w:ind w:firstLine="360"/>
              <w:jc w:val="right"/>
              <w:rPr>
                <w:rFonts w:ascii="Calibri" w:eastAsia="宋体" w:hAnsi="Calibri" w:cs="Times New Roman"/>
                <w:color w:val="000000"/>
                <w:sz w:val="18"/>
                <w:szCs w:val="18"/>
              </w:rPr>
            </w:pPr>
          </w:p>
        </w:tc>
        <w:tc>
          <w:tcPr>
            <w:tcW w:w="992" w:type="dxa"/>
          </w:tcPr>
          <w:p w:rsidR="00F52CC1" w:rsidRPr="008B7FD0" w:rsidRDefault="00F52CC1">
            <w:pPr>
              <w:ind w:firstLine="360"/>
              <w:jc w:val="right"/>
              <w:rPr>
                <w:rFonts w:ascii="Calibri" w:eastAsia="宋体" w:hAnsi="Calibri" w:cs="Times New Roman"/>
                <w:color w:val="000000"/>
                <w:sz w:val="18"/>
                <w:szCs w:val="18"/>
              </w:rPr>
            </w:pPr>
          </w:p>
        </w:tc>
        <w:tc>
          <w:tcPr>
            <w:tcW w:w="917" w:type="dxa"/>
          </w:tcPr>
          <w:p w:rsidR="00F52CC1" w:rsidRPr="008B7FD0" w:rsidRDefault="00F52CC1">
            <w:pPr>
              <w:ind w:firstLine="360"/>
              <w:jc w:val="right"/>
              <w:rPr>
                <w:rFonts w:ascii="Calibri" w:eastAsia="宋体" w:hAnsi="Calibri" w:cs="Times New Roman"/>
                <w:color w:val="000000"/>
                <w:sz w:val="18"/>
                <w:szCs w:val="18"/>
              </w:rPr>
            </w:pPr>
          </w:p>
        </w:tc>
      </w:tr>
    </w:tbl>
    <w:p w:rsidR="00F52CC1" w:rsidRPr="008B7FD0" w:rsidRDefault="00F52CC1">
      <w:pPr>
        <w:widowControl/>
        <w:ind w:right="270"/>
        <w:jc w:val="left"/>
        <w:rPr>
          <w:rFonts w:ascii="宋体" w:eastAsia="宋体" w:hAnsi="宋体" w:cs="宋体"/>
          <w:color w:val="000000"/>
          <w:kern w:val="0"/>
          <w:sz w:val="18"/>
          <w:szCs w:val="18"/>
        </w:rPr>
      </w:pPr>
    </w:p>
    <w:p w:rsidR="00F52CC1" w:rsidRPr="008B7FD0" w:rsidRDefault="00EC1D78">
      <w:pPr>
        <w:rPr>
          <w:rFonts w:ascii="宋体" w:eastAsia="宋体" w:hAnsi="宋体" w:cs="Times New Roman"/>
          <w:b/>
          <w:bCs/>
          <w:color w:val="000000"/>
          <w:szCs w:val="21"/>
        </w:rPr>
      </w:pPr>
      <w:r w:rsidRPr="008B7FD0">
        <w:rPr>
          <w:rFonts w:ascii="Calibri" w:eastAsia="宋体" w:hAnsi="Calibri" w:cs="Times New Roman" w:hint="eastAsia"/>
          <w:color w:val="000000"/>
          <w:sz w:val="18"/>
          <w:szCs w:val="18"/>
        </w:rPr>
        <w:lastRenderedPageBreak/>
        <w:t>法定代表人：</w:t>
      </w:r>
      <w:r w:rsidRPr="008B7FD0">
        <w:rPr>
          <w:rFonts w:ascii="Calibri" w:eastAsia="宋体" w:hAnsi="Calibri" w:cs="Times New Roman"/>
          <w:color w:val="000000"/>
          <w:sz w:val="18"/>
          <w:szCs w:val="18"/>
        </w:rPr>
        <w:t xml:space="preserve">_____________ </w:t>
      </w:r>
      <w:r w:rsidRPr="008B7FD0">
        <w:rPr>
          <w:rFonts w:ascii="Calibri" w:eastAsia="宋体" w:hAnsi="Calibri" w:cs="Times New Roman" w:hint="eastAsia"/>
          <w:color w:val="000000"/>
          <w:sz w:val="18"/>
          <w:szCs w:val="18"/>
        </w:rPr>
        <w:t>主管会计工作负责人：</w:t>
      </w:r>
      <w:r w:rsidRPr="008B7FD0">
        <w:rPr>
          <w:rFonts w:ascii="Calibri" w:eastAsia="宋体" w:hAnsi="Calibri" w:cs="Times New Roman"/>
          <w:color w:val="000000"/>
          <w:sz w:val="18"/>
          <w:szCs w:val="18"/>
        </w:rPr>
        <w:t xml:space="preserve">_____________ </w:t>
      </w:r>
      <w:r w:rsidRPr="008B7FD0">
        <w:rPr>
          <w:rFonts w:ascii="Calibri" w:eastAsia="宋体" w:hAnsi="Calibri" w:cs="Times New Roman" w:hint="eastAsia"/>
          <w:color w:val="000000"/>
          <w:sz w:val="18"/>
          <w:szCs w:val="18"/>
        </w:rPr>
        <w:t>会计机构负责人：</w:t>
      </w:r>
      <w:r w:rsidRPr="008B7FD0">
        <w:rPr>
          <w:rFonts w:ascii="Calibri" w:eastAsia="宋体" w:hAnsi="Calibri" w:cs="Times New Roman"/>
          <w:color w:val="000000"/>
          <w:sz w:val="18"/>
          <w:szCs w:val="18"/>
        </w:rPr>
        <w:t>_____________</w:t>
      </w:r>
    </w:p>
    <w:p w:rsidR="00F52CC1" w:rsidRPr="008B7FD0" w:rsidRDefault="00EC1D78">
      <w:pPr>
        <w:keepNext/>
        <w:keepLines/>
        <w:spacing w:before="100" w:after="100"/>
        <w:outlineLvl w:val="2"/>
        <w:rPr>
          <w:rFonts w:ascii="Times New Roman" w:eastAsia="宋体" w:hAnsi="Times New Roman" w:cs="Times New Roman"/>
          <w:b/>
          <w:bCs/>
          <w:szCs w:val="32"/>
          <w:lang w:val="zh-CN"/>
        </w:rPr>
      </w:pPr>
      <w:bookmarkStart w:id="89" w:name="_Toc17406"/>
      <w:bookmarkStart w:id="90" w:name="_Toc18508"/>
      <w:r w:rsidRPr="008B7FD0">
        <w:rPr>
          <w:rFonts w:ascii="Times New Roman" w:eastAsia="宋体" w:hAnsi="Times New Roman" w:cs="Times New Roman" w:hint="eastAsia"/>
          <w:b/>
          <w:bCs/>
          <w:szCs w:val="32"/>
          <w:lang w:val="zh-CN"/>
        </w:rPr>
        <w:t>（八）母公司股东权益变动表</w:t>
      </w:r>
      <w:bookmarkEnd w:id="89"/>
      <w:bookmarkEnd w:id="90"/>
    </w:p>
    <w:p w:rsidR="00F52CC1" w:rsidRPr="008B7FD0" w:rsidRDefault="00EC1D78">
      <w:pPr>
        <w:jc w:val="right"/>
        <w:rPr>
          <w:rFonts w:ascii="宋体" w:eastAsia="宋体" w:hAnsi="宋体" w:cs="宋体"/>
          <w:kern w:val="0"/>
          <w:sz w:val="18"/>
        </w:rPr>
      </w:pPr>
      <w:r w:rsidRPr="008B7FD0">
        <w:rPr>
          <w:rFonts w:ascii="Calibri" w:eastAsia="宋体" w:hAnsi="Calibri" w:cs="Times New Roman" w:hint="eastAsia"/>
        </w:rPr>
        <w:t>单位：元</w:t>
      </w: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F52CC1" w:rsidRPr="008B7FD0">
        <w:tc>
          <w:tcPr>
            <w:tcW w:w="4106"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项目</w:t>
            </w:r>
          </w:p>
        </w:tc>
        <w:tc>
          <w:tcPr>
            <w:tcW w:w="10637" w:type="dxa"/>
            <w:gridSpan w:val="14"/>
            <w:shd w:val="clear" w:color="auto" w:fill="CCCCCC"/>
          </w:tcPr>
          <w:p w:rsidR="00F52CC1" w:rsidRPr="008B7FD0" w:rsidRDefault="00EC1D78">
            <w:pPr>
              <w:ind w:firstLine="440"/>
              <w:jc w:val="cente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2023年</w:t>
            </w:r>
          </w:p>
        </w:tc>
      </w:tr>
      <w:tr w:rsidR="00F52CC1" w:rsidRPr="008B7FD0">
        <w:trPr>
          <w:trHeight w:val="315"/>
        </w:trPr>
        <w:tc>
          <w:tcPr>
            <w:tcW w:w="4106" w:type="dxa"/>
            <w:vMerge/>
            <w:shd w:val="clear" w:color="auto" w:fill="CCCCCC"/>
            <w:vAlign w:val="center"/>
          </w:tcPr>
          <w:p w:rsidR="00F52CC1" w:rsidRPr="008B7FD0" w:rsidRDefault="00F52CC1">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股本</w:t>
            </w:r>
          </w:p>
        </w:tc>
        <w:tc>
          <w:tcPr>
            <w:tcW w:w="2486" w:type="dxa"/>
            <w:gridSpan w:val="5"/>
            <w:shd w:val="clear" w:color="auto" w:fill="CCCCCC"/>
          </w:tcPr>
          <w:p w:rsidR="00F52CC1" w:rsidRPr="008B7FD0" w:rsidRDefault="00EC1D78">
            <w:pPr>
              <w:jc w:val="center"/>
              <w:rPr>
                <w:rFonts w:ascii="宋体" w:eastAsia="宋体" w:hAnsi="宋体" w:cs="Times New Roman"/>
                <w:b/>
                <w:color w:val="000000"/>
                <w:sz w:val="18"/>
                <w:szCs w:val="18"/>
              </w:rPr>
            </w:pPr>
            <w:r w:rsidRPr="008B7FD0">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F52CC1" w:rsidRPr="008B7FD0" w:rsidRDefault="00EC1D78">
            <w:pPr>
              <w:jc w:val="cente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F52CC1" w:rsidRPr="008B7FD0" w:rsidRDefault="00EC1D78">
            <w:pP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未分配利润</w:t>
            </w:r>
          </w:p>
        </w:tc>
        <w:tc>
          <w:tcPr>
            <w:tcW w:w="904" w:type="dxa"/>
            <w:vMerge w:val="restart"/>
            <w:shd w:val="clear" w:color="auto" w:fill="CCCCCC"/>
          </w:tcPr>
          <w:p w:rsidR="00F52CC1" w:rsidRPr="008B7FD0" w:rsidRDefault="00EC1D78">
            <w:pPr>
              <w:jc w:val="cente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所有者权益合计</w:t>
            </w:r>
          </w:p>
        </w:tc>
      </w:tr>
      <w:tr w:rsidR="00F52CC1" w:rsidRPr="008B7FD0">
        <w:trPr>
          <w:trHeight w:val="315"/>
        </w:trPr>
        <w:tc>
          <w:tcPr>
            <w:tcW w:w="4106" w:type="dxa"/>
            <w:vMerge/>
            <w:shd w:val="clear" w:color="auto" w:fill="CCCCCC"/>
            <w:vAlign w:val="center"/>
          </w:tcPr>
          <w:p w:rsidR="00F52CC1" w:rsidRPr="008B7FD0" w:rsidRDefault="00F52CC1">
            <w:pPr>
              <w:ind w:firstLine="440"/>
              <w:jc w:val="center"/>
              <w:rPr>
                <w:rFonts w:ascii="宋体" w:eastAsia="宋体" w:hAnsi="宋体" w:cs="宋体"/>
                <w:b/>
                <w:color w:val="000000"/>
                <w:sz w:val="18"/>
                <w:szCs w:val="18"/>
              </w:rPr>
            </w:pPr>
          </w:p>
        </w:tc>
        <w:tc>
          <w:tcPr>
            <w:tcW w:w="921" w:type="dxa"/>
            <w:vMerge/>
            <w:shd w:val="clear" w:color="auto" w:fill="CCCCCC"/>
            <w:vAlign w:val="center"/>
          </w:tcPr>
          <w:p w:rsidR="00F52CC1" w:rsidRPr="008B7FD0" w:rsidRDefault="00F52CC1">
            <w:pPr>
              <w:jc w:val="center"/>
              <w:rPr>
                <w:rFonts w:ascii="宋体" w:eastAsia="宋体" w:hAnsi="宋体" w:cs="Times New Roman"/>
                <w:b/>
                <w:color w:val="000000"/>
                <w:sz w:val="18"/>
                <w:szCs w:val="18"/>
              </w:rPr>
            </w:pPr>
          </w:p>
        </w:tc>
        <w:tc>
          <w:tcPr>
            <w:tcW w:w="833" w:type="dxa"/>
            <w:gridSpan w:val="2"/>
            <w:shd w:val="clear" w:color="auto" w:fill="CCCCCC"/>
          </w:tcPr>
          <w:p w:rsidR="00F52CC1" w:rsidRPr="008B7FD0" w:rsidRDefault="00EC1D78">
            <w:pPr>
              <w:jc w:val="cente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优先股</w:t>
            </w:r>
          </w:p>
        </w:tc>
        <w:tc>
          <w:tcPr>
            <w:tcW w:w="944" w:type="dxa"/>
            <w:gridSpan w:val="2"/>
            <w:shd w:val="clear" w:color="auto" w:fill="CCCCCC"/>
          </w:tcPr>
          <w:p w:rsidR="00F52CC1" w:rsidRPr="008B7FD0" w:rsidRDefault="00EC1D78">
            <w:pPr>
              <w:jc w:val="cente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永续债</w:t>
            </w:r>
          </w:p>
        </w:tc>
        <w:tc>
          <w:tcPr>
            <w:tcW w:w="709" w:type="dxa"/>
            <w:shd w:val="clear" w:color="auto" w:fill="CCCCCC"/>
          </w:tcPr>
          <w:p w:rsidR="00F52CC1" w:rsidRPr="008B7FD0" w:rsidRDefault="00EC1D78">
            <w:pPr>
              <w:jc w:val="cente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其他</w:t>
            </w:r>
          </w:p>
        </w:tc>
        <w:tc>
          <w:tcPr>
            <w:tcW w:w="903" w:type="dxa"/>
            <w:vMerge/>
            <w:shd w:val="clear" w:color="auto" w:fill="CCCCCC"/>
            <w:vAlign w:val="center"/>
          </w:tcPr>
          <w:p w:rsidR="00F52CC1" w:rsidRPr="008B7FD0" w:rsidRDefault="00F52CC1">
            <w:pPr>
              <w:jc w:val="center"/>
              <w:rPr>
                <w:rFonts w:ascii="宋体" w:eastAsia="宋体" w:hAnsi="宋体" w:cs="Times New Roman"/>
                <w:b/>
                <w:color w:val="000000"/>
                <w:sz w:val="18"/>
                <w:szCs w:val="18"/>
              </w:rPr>
            </w:pPr>
          </w:p>
        </w:tc>
        <w:tc>
          <w:tcPr>
            <w:tcW w:w="904" w:type="dxa"/>
            <w:vMerge/>
            <w:shd w:val="clear" w:color="auto" w:fill="CCCCCC"/>
            <w:vAlign w:val="center"/>
          </w:tcPr>
          <w:p w:rsidR="00F52CC1" w:rsidRPr="008B7FD0" w:rsidRDefault="00F52CC1">
            <w:pPr>
              <w:jc w:val="center"/>
              <w:rPr>
                <w:rFonts w:ascii="宋体" w:eastAsia="宋体" w:hAnsi="宋体" w:cs="Times New Roman"/>
                <w:b/>
                <w:color w:val="000000"/>
                <w:sz w:val="18"/>
                <w:szCs w:val="18"/>
              </w:rPr>
            </w:pPr>
          </w:p>
        </w:tc>
        <w:tc>
          <w:tcPr>
            <w:tcW w:w="904" w:type="dxa"/>
            <w:vMerge/>
            <w:shd w:val="clear" w:color="auto" w:fill="CCCCCC"/>
            <w:vAlign w:val="center"/>
          </w:tcPr>
          <w:p w:rsidR="00F52CC1" w:rsidRPr="008B7FD0" w:rsidRDefault="00F52CC1">
            <w:pPr>
              <w:jc w:val="center"/>
              <w:rPr>
                <w:rFonts w:ascii="Calibri" w:eastAsia="宋体" w:hAnsi="Calibri" w:cs="Times New Roman"/>
                <w:b/>
                <w:color w:val="000000"/>
                <w:sz w:val="18"/>
                <w:szCs w:val="18"/>
              </w:rPr>
            </w:pPr>
          </w:p>
        </w:tc>
        <w:tc>
          <w:tcPr>
            <w:tcW w:w="904" w:type="dxa"/>
            <w:vMerge/>
            <w:shd w:val="clear" w:color="auto" w:fill="CCCCCC"/>
            <w:vAlign w:val="center"/>
          </w:tcPr>
          <w:p w:rsidR="00F52CC1" w:rsidRPr="008B7FD0" w:rsidRDefault="00F52CC1">
            <w:pPr>
              <w:jc w:val="center"/>
              <w:rPr>
                <w:rFonts w:ascii="宋体" w:eastAsia="宋体" w:hAnsi="宋体" w:cs="宋体"/>
                <w:b/>
                <w:color w:val="000000"/>
                <w:sz w:val="18"/>
                <w:szCs w:val="18"/>
              </w:rPr>
            </w:pPr>
          </w:p>
        </w:tc>
        <w:tc>
          <w:tcPr>
            <w:tcW w:w="903" w:type="dxa"/>
            <w:vMerge/>
            <w:shd w:val="clear" w:color="auto" w:fill="CCCCCC"/>
            <w:vAlign w:val="center"/>
          </w:tcPr>
          <w:p w:rsidR="00F52CC1" w:rsidRPr="008B7FD0" w:rsidRDefault="00F52CC1">
            <w:pPr>
              <w:jc w:val="center"/>
              <w:rPr>
                <w:rFonts w:ascii="宋体" w:eastAsia="宋体" w:hAnsi="宋体" w:cs="Times New Roman"/>
                <w:b/>
                <w:color w:val="000000"/>
                <w:sz w:val="18"/>
                <w:szCs w:val="18"/>
              </w:rPr>
            </w:pPr>
          </w:p>
        </w:tc>
        <w:tc>
          <w:tcPr>
            <w:tcW w:w="904" w:type="dxa"/>
            <w:vMerge/>
            <w:shd w:val="clear" w:color="auto" w:fill="CCCCCC"/>
          </w:tcPr>
          <w:p w:rsidR="00F52CC1" w:rsidRPr="008B7FD0" w:rsidRDefault="00F52CC1">
            <w:pPr>
              <w:rPr>
                <w:rFonts w:ascii="宋体" w:eastAsia="宋体" w:hAnsi="宋体" w:cs="Times New Roman"/>
                <w:b/>
                <w:color w:val="000000"/>
                <w:sz w:val="18"/>
                <w:szCs w:val="18"/>
              </w:rPr>
            </w:pPr>
          </w:p>
        </w:tc>
        <w:tc>
          <w:tcPr>
            <w:tcW w:w="904" w:type="dxa"/>
            <w:vMerge/>
            <w:shd w:val="clear" w:color="auto" w:fill="CCCCCC"/>
            <w:vAlign w:val="center"/>
          </w:tcPr>
          <w:p w:rsidR="00F52CC1" w:rsidRPr="008B7FD0" w:rsidRDefault="00F52CC1">
            <w:pPr>
              <w:rPr>
                <w:rFonts w:ascii="宋体" w:eastAsia="宋体" w:hAnsi="宋体" w:cs="Times New Roman"/>
                <w:b/>
                <w:color w:val="000000"/>
                <w:sz w:val="18"/>
                <w:szCs w:val="18"/>
              </w:rPr>
            </w:pPr>
          </w:p>
        </w:tc>
        <w:tc>
          <w:tcPr>
            <w:tcW w:w="904" w:type="dxa"/>
            <w:vMerge/>
            <w:shd w:val="clear" w:color="auto" w:fill="CCCCCC"/>
          </w:tcPr>
          <w:p w:rsidR="00F52CC1" w:rsidRPr="008B7FD0" w:rsidRDefault="00F52CC1">
            <w:pPr>
              <w:jc w:val="center"/>
              <w:rPr>
                <w:rFonts w:ascii="宋体" w:eastAsia="宋体" w:hAnsi="宋体" w:cs="Times New Roman"/>
                <w:b/>
                <w:color w:val="000000"/>
                <w:sz w:val="18"/>
                <w:szCs w:val="18"/>
              </w:rPr>
            </w:pPr>
          </w:p>
        </w:tc>
      </w:tr>
      <w:tr w:rsidR="00F52CC1" w:rsidRPr="008B7FD0">
        <w:tc>
          <w:tcPr>
            <w:tcW w:w="4106" w:type="dxa"/>
            <w:shd w:val="clear" w:color="auto" w:fill="CCCCCC"/>
            <w:vAlign w:val="center"/>
          </w:tcPr>
          <w:p w:rsidR="00F52CC1" w:rsidRPr="008B7FD0" w:rsidRDefault="00EC1D78">
            <w:pPr>
              <w:jc w:val="left"/>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一、上年期末余额</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CCCCCC"/>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hint="eastAsia"/>
                <w:color w:val="000000"/>
                <w:sz w:val="18"/>
                <w:szCs w:val="18"/>
              </w:rPr>
              <w:t>加：会计政策变更</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CCCCCC"/>
            <w:vAlign w:val="center"/>
          </w:tcPr>
          <w:p w:rsidR="00F52CC1" w:rsidRPr="008B7FD0" w:rsidRDefault="00EC1D78">
            <w:pPr>
              <w:ind w:firstLineChars="200" w:firstLine="360"/>
              <w:jc w:val="left"/>
              <w:rPr>
                <w:rFonts w:ascii="宋体" w:eastAsia="宋体" w:hAnsi="宋体" w:cs="宋体"/>
                <w:color w:val="000000"/>
                <w:sz w:val="18"/>
                <w:szCs w:val="18"/>
              </w:rPr>
            </w:pPr>
            <w:r w:rsidRPr="008B7FD0">
              <w:rPr>
                <w:rFonts w:ascii="宋体" w:eastAsia="宋体" w:hAnsi="宋体" w:cs="Times New Roman" w:hint="eastAsia"/>
                <w:color w:val="000000"/>
                <w:sz w:val="18"/>
                <w:szCs w:val="18"/>
              </w:rPr>
              <w:t>前期差错更正</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CCCCCC"/>
            <w:vAlign w:val="center"/>
          </w:tcPr>
          <w:p w:rsidR="00F52CC1" w:rsidRPr="008B7FD0" w:rsidRDefault="00EC1D78">
            <w:pPr>
              <w:ind w:firstLineChars="200" w:firstLine="360"/>
              <w:jc w:val="left"/>
              <w:rPr>
                <w:rFonts w:ascii="宋体" w:eastAsia="宋体" w:hAnsi="宋体" w:cs="Times New Roman"/>
                <w:color w:val="000000"/>
                <w:sz w:val="18"/>
                <w:szCs w:val="18"/>
              </w:rPr>
            </w:pPr>
            <w:r w:rsidRPr="008B7FD0">
              <w:rPr>
                <w:rFonts w:ascii="宋体" w:eastAsia="宋体" w:hAnsi="宋体" w:cs="Times New Roman" w:hint="eastAsia"/>
                <w:color w:val="000000"/>
                <w:sz w:val="18"/>
                <w:szCs w:val="18"/>
              </w:rPr>
              <w:t>其他</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CCCCCC"/>
            <w:vAlign w:val="center"/>
          </w:tcPr>
          <w:p w:rsidR="00F52CC1" w:rsidRPr="008B7FD0" w:rsidRDefault="00EC1D78">
            <w:pPr>
              <w:jc w:val="left"/>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二、本年期初余额</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hint="eastAsia"/>
                <w:color w:val="000000"/>
                <w:sz w:val="18"/>
                <w:szCs w:val="18"/>
              </w:rPr>
              <w:t>（一）综合收益总额</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hint="eastAsia"/>
                <w:color w:val="000000"/>
                <w:sz w:val="18"/>
                <w:szCs w:val="18"/>
              </w:rPr>
              <w:t>（二）所有者投入和减少资本</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1．股东投入的普通股</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Times New Roman"/>
                <w:color w:val="000000"/>
                <w:sz w:val="18"/>
                <w:szCs w:val="18"/>
              </w:rPr>
            </w:pPr>
            <w:r w:rsidRPr="008B7FD0">
              <w:rPr>
                <w:rFonts w:ascii="Calibri" w:eastAsia="宋体" w:hAnsi="Calibri" w:cs="Times New Roman"/>
                <w:color w:val="000000"/>
                <w:sz w:val="18"/>
                <w:szCs w:val="18"/>
              </w:rPr>
              <w:t>2</w:t>
            </w:r>
            <w:r w:rsidRPr="008B7FD0">
              <w:rPr>
                <w:rFonts w:ascii="Calibri" w:eastAsia="宋体" w:hAnsi="Calibri" w:cs="Times New Roman" w:hint="eastAsia"/>
                <w:color w:val="000000"/>
                <w:sz w:val="18"/>
                <w:szCs w:val="18"/>
              </w:rPr>
              <w:t>．其他权益工具持有者投入资本</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3．股份支付计入所有者权益的金额</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4．其他</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hint="eastAsia"/>
                <w:color w:val="000000"/>
                <w:sz w:val="18"/>
                <w:szCs w:val="18"/>
              </w:rPr>
              <w:t>（三）利润分配</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1．提取盈余公积</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color w:val="000000"/>
                <w:sz w:val="18"/>
                <w:szCs w:val="18"/>
              </w:rPr>
              <w:t xml:space="preserve">2. </w:t>
            </w:r>
            <w:r w:rsidRPr="008B7FD0">
              <w:rPr>
                <w:rFonts w:ascii="宋体" w:eastAsia="宋体" w:hAnsi="宋体" w:cs="Times New Roman" w:hint="eastAsia"/>
                <w:color w:val="000000"/>
                <w:sz w:val="18"/>
                <w:szCs w:val="18"/>
              </w:rPr>
              <w:t>提取一般风险准备</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rPr>
          <w:trHeight w:val="322"/>
        </w:trPr>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3</w:t>
            </w:r>
            <w:r w:rsidRPr="008B7FD0">
              <w:rPr>
                <w:rFonts w:ascii="宋体" w:eastAsia="宋体" w:hAnsi="宋体" w:cs="Times New Roman" w:hint="eastAsia"/>
                <w:color w:val="000000"/>
                <w:sz w:val="18"/>
                <w:szCs w:val="18"/>
              </w:rPr>
              <w:t>．对所有者（或股东）的分配</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rPr>
          <w:trHeight w:val="322"/>
        </w:trPr>
        <w:tc>
          <w:tcPr>
            <w:tcW w:w="4106" w:type="dxa"/>
            <w:shd w:val="clear" w:color="auto" w:fill="D9D9D9"/>
            <w:vAlign w:val="center"/>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color w:val="000000"/>
                <w:sz w:val="18"/>
                <w:szCs w:val="18"/>
              </w:rPr>
              <w:t>4</w:t>
            </w:r>
            <w:r w:rsidRPr="008B7FD0">
              <w:rPr>
                <w:rFonts w:ascii="宋体" w:eastAsia="宋体" w:hAnsi="宋体" w:cs="Times New Roman" w:hint="eastAsia"/>
                <w:color w:val="000000"/>
                <w:sz w:val="18"/>
                <w:szCs w:val="18"/>
              </w:rPr>
              <w:t>．其他</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hint="eastAsia"/>
                <w:color w:val="000000"/>
                <w:sz w:val="18"/>
                <w:szCs w:val="18"/>
              </w:rPr>
              <w:t>（四）所有者权益内部结转</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lastRenderedPageBreak/>
              <w:t>1．资本公积转增资本（或股本）</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2．盈余公积转增资本（或股本）</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3．盈余公积弥补亏损</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color w:val="000000"/>
                <w:sz w:val="18"/>
                <w:szCs w:val="18"/>
              </w:rPr>
              <w:t>4．</w:t>
            </w:r>
            <w:r w:rsidRPr="008B7FD0">
              <w:rPr>
                <w:rFonts w:ascii="Calibri" w:eastAsia="宋体" w:hAnsi="Calibri" w:cs="Times New Roman" w:hint="eastAsia"/>
                <w:sz w:val="18"/>
                <w:szCs w:val="18"/>
              </w:rPr>
              <w:t>设定受益计划变动额结转留存收益</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color w:val="000000"/>
                <w:sz w:val="18"/>
                <w:szCs w:val="18"/>
              </w:rPr>
              <w:t xml:space="preserve">5. </w:t>
            </w:r>
            <w:r w:rsidRPr="008B7FD0">
              <w:rPr>
                <w:rFonts w:ascii="宋体" w:eastAsia="宋体" w:hAnsi="宋体" w:cs="Times New Roman" w:hint="eastAsia"/>
                <w:color w:val="000000"/>
                <w:sz w:val="18"/>
                <w:szCs w:val="18"/>
              </w:rPr>
              <w:t>其他综合收益</w:t>
            </w:r>
            <w:r w:rsidRPr="008B7FD0">
              <w:rPr>
                <w:rFonts w:ascii="宋体" w:eastAsia="宋体" w:hAnsi="宋体" w:cs="Times New Roman"/>
                <w:color w:val="000000"/>
                <w:sz w:val="18"/>
                <w:szCs w:val="18"/>
              </w:rPr>
              <w:t>结转留存收益</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color w:val="000000"/>
                <w:sz w:val="18"/>
                <w:szCs w:val="18"/>
              </w:rPr>
              <w:t>6</w:t>
            </w:r>
            <w:r w:rsidRPr="008B7FD0">
              <w:rPr>
                <w:rFonts w:ascii="宋体" w:eastAsia="宋体" w:hAnsi="宋体" w:cs="Times New Roman" w:hint="eastAsia"/>
                <w:color w:val="000000"/>
                <w:sz w:val="18"/>
                <w:szCs w:val="18"/>
              </w:rPr>
              <w:t>．</w:t>
            </w:r>
            <w:r w:rsidRPr="008B7FD0">
              <w:rPr>
                <w:rFonts w:ascii="Calibri" w:eastAsia="宋体" w:hAnsi="Calibri" w:cs="Times New Roman" w:hint="eastAsia"/>
                <w:sz w:val="18"/>
                <w:szCs w:val="18"/>
              </w:rPr>
              <w:t>其他</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 xml:space="preserve"> （五）专项储备</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03" w:type="dxa"/>
          </w:tcPr>
          <w:p w:rsidR="00F52CC1" w:rsidRPr="008B7FD0" w:rsidRDefault="00F52CC1">
            <w:pPr>
              <w:ind w:firstLine="440"/>
              <w:jc w:val="right"/>
              <w:rPr>
                <w:rFonts w:ascii="宋体" w:eastAsia="宋体" w:hAnsi="宋体" w:cs="Times New Roman"/>
                <w:color w:val="000000"/>
                <w:sz w:val="18"/>
                <w:szCs w:val="18"/>
              </w:rPr>
            </w:pPr>
          </w:p>
        </w:tc>
        <w:tc>
          <w:tcPr>
            <w:tcW w:w="953" w:type="dxa"/>
            <w:gridSpan w:val="2"/>
          </w:tcPr>
          <w:p w:rsidR="00F52CC1" w:rsidRPr="008B7FD0" w:rsidRDefault="00F52CC1">
            <w:pPr>
              <w:ind w:firstLine="440"/>
              <w:jc w:val="right"/>
              <w:rPr>
                <w:rFonts w:ascii="宋体" w:eastAsia="宋体" w:hAnsi="宋体" w:cs="Times New Roman"/>
                <w:color w:val="000000"/>
                <w:sz w:val="18"/>
                <w:szCs w:val="18"/>
              </w:rPr>
            </w:pPr>
          </w:p>
        </w:tc>
        <w:tc>
          <w:tcPr>
            <w:tcW w:w="730" w:type="dxa"/>
            <w:gridSpan w:val="2"/>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1．本期提取</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03" w:type="dxa"/>
          </w:tcPr>
          <w:p w:rsidR="00F52CC1" w:rsidRPr="008B7FD0" w:rsidRDefault="00F52CC1">
            <w:pPr>
              <w:ind w:firstLine="440"/>
              <w:jc w:val="right"/>
              <w:rPr>
                <w:rFonts w:ascii="宋体" w:eastAsia="宋体" w:hAnsi="宋体" w:cs="Times New Roman"/>
                <w:color w:val="000000"/>
                <w:sz w:val="18"/>
                <w:szCs w:val="18"/>
              </w:rPr>
            </w:pPr>
          </w:p>
        </w:tc>
        <w:tc>
          <w:tcPr>
            <w:tcW w:w="953" w:type="dxa"/>
            <w:gridSpan w:val="2"/>
          </w:tcPr>
          <w:p w:rsidR="00F52CC1" w:rsidRPr="008B7FD0" w:rsidRDefault="00F52CC1">
            <w:pPr>
              <w:ind w:firstLine="440"/>
              <w:jc w:val="right"/>
              <w:rPr>
                <w:rFonts w:ascii="宋体" w:eastAsia="宋体" w:hAnsi="宋体" w:cs="Times New Roman"/>
                <w:color w:val="000000"/>
                <w:sz w:val="18"/>
                <w:szCs w:val="18"/>
              </w:rPr>
            </w:pPr>
          </w:p>
        </w:tc>
        <w:tc>
          <w:tcPr>
            <w:tcW w:w="730" w:type="dxa"/>
            <w:gridSpan w:val="2"/>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color w:val="000000"/>
                <w:sz w:val="18"/>
                <w:szCs w:val="18"/>
              </w:rPr>
              <w:t>2．本期使用</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03" w:type="dxa"/>
          </w:tcPr>
          <w:p w:rsidR="00F52CC1" w:rsidRPr="008B7FD0" w:rsidRDefault="00F52CC1">
            <w:pPr>
              <w:ind w:firstLine="440"/>
              <w:jc w:val="right"/>
              <w:rPr>
                <w:rFonts w:ascii="宋体" w:eastAsia="宋体" w:hAnsi="宋体" w:cs="Times New Roman"/>
                <w:color w:val="000000"/>
                <w:sz w:val="18"/>
                <w:szCs w:val="18"/>
              </w:rPr>
            </w:pPr>
          </w:p>
        </w:tc>
        <w:tc>
          <w:tcPr>
            <w:tcW w:w="953" w:type="dxa"/>
            <w:gridSpan w:val="2"/>
          </w:tcPr>
          <w:p w:rsidR="00F52CC1" w:rsidRPr="008B7FD0" w:rsidRDefault="00F52CC1">
            <w:pPr>
              <w:ind w:firstLine="440"/>
              <w:jc w:val="right"/>
              <w:rPr>
                <w:rFonts w:ascii="宋体" w:eastAsia="宋体" w:hAnsi="宋体" w:cs="Times New Roman"/>
                <w:color w:val="000000"/>
                <w:sz w:val="18"/>
                <w:szCs w:val="18"/>
              </w:rPr>
            </w:pPr>
          </w:p>
        </w:tc>
        <w:tc>
          <w:tcPr>
            <w:tcW w:w="730" w:type="dxa"/>
            <w:gridSpan w:val="2"/>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Times New Roman"/>
                <w:color w:val="000000"/>
                <w:sz w:val="18"/>
                <w:szCs w:val="18"/>
              </w:rPr>
            </w:pPr>
            <w:r w:rsidRPr="008B7FD0">
              <w:rPr>
                <w:rFonts w:ascii="Calibri" w:eastAsia="宋体" w:hAnsi="Calibri" w:cs="Times New Roman" w:hint="eastAsia"/>
                <w:color w:val="000000"/>
                <w:sz w:val="18"/>
                <w:szCs w:val="18"/>
              </w:rPr>
              <w:t>（六）其他</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03" w:type="dxa"/>
          </w:tcPr>
          <w:p w:rsidR="00F52CC1" w:rsidRPr="008B7FD0" w:rsidRDefault="00F52CC1">
            <w:pPr>
              <w:ind w:firstLine="440"/>
              <w:jc w:val="right"/>
              <w:rPr>
                <w:rFonts w:ascii="宋体" w:eastAsia="宋体" w:hAnsi="宋体" w:cs="Times New Roman"/>
                <w:color w:val="000000"/>
                <w:sz w:val="18"/>
                <w:szCs w:val="18"/>
              </w:rPr>
            </w:pPr>
          </w:p>
        </w:tc>
        <w:tc>
          <w:tcPr>
            <w:tcW w:w="953" w:type="dxa"/>
            <w:gridSpan w:val="2"/>
          </w:tcPr>
          <w:p w:rsidR="00F52CC1" w:rsidRPr="008B7FD0" w:rsidRDefault="00F52CC1">
            <w:pPr>
              <w:ind w:firstLine="440"/>
              <w:jc w:val="right"/>
              <w:rPr>
                <w:rFonts w:ascii="宋体" w:eastAsia="宋体" w:hAnsi="宋体" w:cs="Times New Roman"/>
                <w:color w:val="000000"/>
                <w:sz w:val="18"/>
                <w:szCs w:val="18"/>
              </w:rPr>
            </w:pPr>
          </w:p>
        </w:tc>
        <w:tc>
          <w:tcPr>
            <w:tcW w:w="730" w:type="dxa"/>
            <w:gridSpan w:val="2"/>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hint="eastAsia"/>
                <w:b/>
                <w:color w:val="000000"/>
                <w:sz w:val="18"/>
                <w:szCs w:val="18"/>
              </w:rPr>
              <w:t>四、本年期末余额</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03" w:type="dxa"/>
          </w:tcPr>
          <w:p w:rsidR="00F52CC1" w:rsidRPr="008B7FD0" w:rsidRDefault="00F52CC1">
            <w:pPr>
              <w:ind w:firstLine="440"/>
              <w:jc w:val="right"/>
              <w:rPr>
                <w:rFonts w:ascii="宋体" w:eastAsia="宋体" w:hAnsi="宋体" w:cs="Times New Roman"/>
                <w:color w:val="000000"/>
                <w:sz w:val="18"/>
                <w:szCs w:val="18"/>
              </w:rPr>
            </w:pPr>
          </w:p>
        </w:tc>
        <w:tc>
          <w:tcPr>
            <w:tcW w:w="953" w:type="dxa"/>
            <w:gridSpan w:val="2"/>
          </w:tcPr>
          <w:p w:rsidR="00F52CC1" w:rsidRPr="008B7FD0" w:rsidRDefault="00F52CC1">
            <w:pPr>
              <w:ind w:firstLine="440"/>
              <w:jc w:val="right"/>
              <w:rPr>
                <w:rFonts w:ascii="宋体" w:eastAsia="宋体" w:hAnsi="宋体" w:cs="Times New Roman"/>
                <w:color w:val="000000"/>
                <w:sz w:val="18"/>
                <w:szCs w:val="18"/>
              </w:rPr>
            </w:pPr>
          </w:p>
        </w:tc>
        <w:tc>
          <w:tcPr>
            <w:tcW w:w="730" w:type="dxa"/>
            <w:gridSpan w:val="2"/>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bl>
    <w:p w:rsidR="00F52CC1" w:rsidRPr="008B7FD0" w:rsidRDefault="00F52CC1">
      <w:pPr>
        <w:rPr>
          <w:rFonts w:ascii="宋体" w:eastAsia="宋体" w:hAnsi="宋体" w:cs="Times New Roman"/>
          <w:b/>
          <w:bCs/>
          <w:color w:val="000000"/>
          <w:szCs w:val="21"/>
        </w:rPr>
      </w:pP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F52CC1" w:rsidRPr="008B7FD0">
        <w:tc>
          <w:tcPr>
            <w:tcW w:w="4106"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项目</w:t>
            </w:r>
          </w:p>
        </w:tc>
        <w:tc>
          <w:tcPr>
            <w:tcW w:w="10637" w:type="dxa"/>
            <w:gridSpan w:val="14"/>
            <w:shd w:val="clear" w:color="auto" w:fill="CCCCCC"/>
          </w:tcPr>
          <w:p w:rsidR="00F52CC1" w:rsidRPr="008B7FD0" w:rsidRDefault="00EC1D78">
            <w:pPr>
              <w:ind w:firstLine="440"/>
              <w:jc w:val="cente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2022年</w:t>
            </w:r>
          </w:p>
        </w:tc>
      </w:tr>
      <w:tr w:rsidR="00F52CC1" w:rsidRPr="008B7FD0">
        <w:trPr>
          <w:trHeight w:val="315"/>
        </w:trPr>
        <w:tc>
          <w:tcPr>
            <w:tcW w:w="4106" w:type="dxa"/>
            <w:vMerge/>
            <w:shd w:val="clear" w:color="auto" w:fill="CCCCCC"/>
            <w:vAlign w:val="center"/>
          </w:tcPr>
          <w:p w:rsidR="00F52CC1" w:rsidRPr="008B7FD0" w:rsidRDefault="00F52CC1">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股本</w:t>
            </w:r>
          </w:p>
        </w:tc>
        <w:tc>
          <w:tcPr>
            <w:tcW w:w="2486" w:type="dxa"/>
            <w:gridSpan w:val="5"/>
            <w:shd w:val="clear" w:color="auto" w:fill="CCCCCC"/>
          </w:tcPr>
          <w:p w:rsidR="00F52CC1" w:rsidRPr="008B7FD0" w:rsidRDefault="00EC1D78">
            <w:pPr>
              <w:jc w:val="center"/>
              <w:rPr>
                <w:rFonts w:ascii="宋体" w:eastAsia="宋体" w:hAnsi="宋体" w:cs="Times New Roman"/>
                <w:b/>
                <w:color w:val="000000"/>
                <w:sz w:val="18"/>
                <w:szCs w:val="18"/>
              </w:rPr>
            </w:pPr>
            <w:r w:rsidRPr="008B7FD0">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F52CC1" w:rsidRPr="008B7FD0" w:rsidRDefault="00EC1D78">
            <w:pPr>
              <w:jc w:val="cente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F52CC1" w:rsidRPr="008B7FD0" w:rsidRDefault="00EC1D78">
            <w:pPr>
              <w:jc w:val="cente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F52CC1" w:rsidRPr="008B7FD0" w:rsidRDefault="00EC1D78">
            <w:pPr>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未分配利润</w:t>
            </w:r>
          </w:p>
        </w:tc>
        <w:tc>
          <w:tcPr>
            <w:tcW w:w="904" w:type="dxa"/>
            <w:vMerge w:val="restart"/>
            <w:shd w:val="clear" w:color="auto" w:fill="CCCCCC"/>
          </w:tcPr>
          <w:p w:rsidR="00F52CC1" w:rsidRPr="008B7FD0" w:rsidRDefault="00EC1D78">
            <w:pPr>
              <w:jc w:val="cente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所有者权益合计</w:t>
            </w:r>
          </w:p>
        </w:tc>
      </w:tr>
      <w:tr w:rsidR="00F52CC1" w:rsidRPr="008B7FD0">
        <w:trPr>
          <w:trHeight w:val="315"/>
        </w:trPr>
        <w:tc>
          <w:tcPr>
            <w:tcW w:w="4106" w:type="dxa"/>
            <w:vMerge/>
            <w:shd w:val="clear" w:color="auto" w:fill="CCCCCC"/>
            <w:vAlign w:val="center"/>
          </w:tcPr>
          <w:p w:rsidR="00F52CC1" w:rsidRPr="008B7FD0" w:rsidRDefault="00F52CC1">
            <w:pPr>
              <w:ind w:firstLine="440"/>
              <w:jc w:val="center"/>
              <w:rPr>
                <w:rFonts w:ascii="宋体" w:eastAsia="宋体" w:hAnsi="宋体" w:cs="宋体"/>
                <w:b/>
                <w:color w:val="000000"/>
                <w:sz w:val="18"/>
                <w:szCs w:val="18"/>
              </w:rPr>
            </w:pPr>
          </w:p>
        </w:tc>
        <w:tc>
          <w:tcPr>
            <w:tcW w:w="921" w:type="dxa"/>
            <w:vMerge/>
            <w:shd w:val="clear" w:color="auto" w:fill="CCCCCC"/>
            <w:vAlign w:val="center"/>
          </w:tcPr>
          <w:p w:rsidR="00F52CC1" w:rsidRPr="008B7FD0" w:rsidRDefault="00F52CC1">
            <w:pPr>
              <w:jc w:val="center"/>
              <w:rPr>
                <w:rFonts w:ascii="宋体" w:eastAsia="宋体" w:hAnsi="宋体" w:cs="Times New Roman"/>
                <w:b/>
                <w:color w:val="000000"/>
                <w:sz w:val="18"/>
                <w:szCs w:val="18"/>
              </w:rPr>
            </w:pPr>
          </w:p>
        </w:tc>
        <w:tc>
          <w:tcPr>
            <w:tcW w:w="833" w:type="dxa"/>
            <w:gridSpan w:val="2"/>
            <w:shd w:val="clear" w:color="auto" w:fill="CCCCCC"/>
          </w:tcPr>
          <w:p w:rsidR="00F52CC1" w:rsidRPr="008B7FD0" w:rsidRDefault="00EC1D78">
            <w:pPr>
              <w:jc w:val="cente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优先股</w:t>
            </w:r>
          </w:p>
        </w:tc>
        <w:tc>
          <w:tcPr>
            <w:tcW w:w="944" w:type="dxa"/>
            <w:gridSpan w:val="2"/>
            <w:shd w:val="clear" w:color="auto" w:fill="CCCCCC"/>
          </w:tcPr>
          <w:p w:rsidR="00F52CC1" w:rsidRPr="008B7FD0" w:rsidRDefault="00EC1D78">
            <w:pPr>
              <w:jc w:val="cente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永续债</w:t>
            </w:r>
          </w:p>
        </w:tc>
        <w:tc>
          <w:tcPr>
            <w:tcW w:w="709" w:type="dxa"/>
            <w:shd w:val="clear" w:color="auto" w:fill="CCCCCC"/>
          </w:tcPr>
          <w:p w:rsidR="00F52CC1" w:rsidRPr="008B7FD0" w:rsidRDefault="00EC1D78">
            <w:pPr>
              <w:jc w:val="center"/>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其他</w:t>
            </w:r>
          </w:p>
        </w:tc>
        <w:tc>
          <w:tcPr>
            <w:tcW w:w="903" w:type="dxa"/>
            <w:vMerge/>
            <w:shd w:val="clear" w:color="auto" w:fill="CCCCCC"/>
            <w:vAlign w:val="center"/>
          </w:tcPr>
          <w:p w:rsidR="00F52CC1" w:rsidRPr="008B7FD0" w:rsidRDefault="00F52CC1">
            <w:pPr>
              <w:jc w:val="center"/>
              <w:rPr>
                <w:rFonts w:ascii="宋体" w:eastAsia="宋体" w:hAnsi="宋体" w:cs="Times New Roman"/>
                <w:b/>
                <w:color w:val="000000"/>
                <w:sz w:val="18"/>
                <w:szCs w:val="18"/>
              </w:rPr>
            </w:pPr>
          </w:p>
        </w:tc>
        <w:tc>
          <w:tcPr>
            <w:tcW w:w="904" w:type="dxa"/>
            <w:vMerge/>
            <w:shd w:val="clear" w:color="auto" w:fill="CCCCCC"/>
            <w:vAlign w:val="center"/>
          </w:tcPr>
          <w:p w:rsidR="00F52CC1" w:rsidRPr="008B7FD0" w:rsidRDefault="00F52CC1">
            <w:pPr>
              <w:jc w:val="center"/>
              <w:rPr>
                <w:rFonts w:ascii="宋体" w:eastAsia="宋体" w:hAnsi="宋体" w:cs="Times New Roman"/>
                <w:b/>
                <w:color w:val="000000"/>
                <w:sz w:val="18"/>
                <w:szCs w:val="18"/>
              </w:rPr>
            </w:pPr>
          </w:p>
        </w:tc>
        <w:tc>
          <w:tcPr>
            <w:tcW w:w="904" w:type="dxa"/>
            <w:vMerge/>
            <w:shd w:val="clear" w:color="auto" w:fill="CCCCCC"/>
            <w:vAlign w:val="center"/>
          </w:tcPr>
          <w:p w:rsidR="00F52CC1" w:rsidRPr="008B7FD0" w:rsidRDefault="00F52CC1">
            <w:pPr>
              <w:jc w:val="center"/>
              <w:rPr>
                <w:rFonts w:ascii="Calibri" w:eastAsia="宋体" w:hAnsi="Calibri" w:cs="Times New Roman"/>
                <w:b/>
                <w:color w:val="000000"/>
                <w:sz w:val="18"/>
                <w:szCs w:val="18"/>
              </w:rPr>
            </w:pPr>
          </w:p>
        </w:tc>
        <w:tc>
          <w:tcPr>
            <w:tcW w:w="904" w:type="dxa"/>
            <w:vMerge/>
            <w:shd w:val="clear" w:color="auto" w:fill="CCCCCC"/>
            <w:vAlign w:val="center"/>
          </w:tcPr>
          <w:p w:rsidR="00F52CC1" w:rsidRPr="008B7FD0" w:rsidRDefault="00F52CC1">
            <w:pPr>
              <w:jc w:val="center"/>
              <w:rPr>
                <w:rFonts w:ascii="宋体" w:eastAsia="宋体" w:hAnsi="宋体" w:cs="宋体"/>
                <w:b/>
                <w:color w:val="000000"/>
                <w:sz w:val="18"/>
                <w:szCs w:val="18"/>
              </w:rPr>
            </w:pPr>
          </w:p>
        </w:tc>
        <w:tc>
          <w:tcPr>
            <w:tcW w:w="903" w:type="dxa"/>
            <w:vMerge/>
            <w:shd w:val="clear" w:color="auto" w:fill="CCCCCC"/>
            <w:vAlign w:val="center"/>
          </w:tcPr>
          <w:p w:rsidR="00F52CC1" w:rsidRPr="008B7FD0" w:rsidRDefault="00F52CC1">
            <w:pPr>
              <w:jc w:val="center"/>
              <w:rPr>
                <w:rFonts w:ascii="宋体" w:eastAsia="宋体" w:hAnsi="宋体" w:cs="Times New Roman"/>
                <w:b/>
                <w:color w:val="000000"/>
                <w:sz w:val="18"/>
                <w:szCs w:val="18"/>
              </w:rPr>
            </w:pPr>
          </w:p>
        </w:tc>
        <w:tc>
          <w:tcPr>
            <w:tcW w:w="904" w:type="dxa"/>
            <w:vMerge/>
            <w:shd w:val="clear" w:color="auto" w:fill="CCCCCC"/>
          </w:tcPr>
          <w:p w:rsidR="00F52CC1" w:rsidRPr="008B7FD0" w:rsidRDefault="00F52CC1">
            <w:pPr>
              <w:rPr>
                <w:rFonts w:ascii="宋体" w:eastAsia="宋体" w:hAnsi="宋体" w:cs="Times New Roman"/>
                <w:b/>
                <w:color w:val="000000"/>
                <w:sz w:val="18"/>
                <w:szCs w:val="18"/>
              </w:rPr>
            </w:pPr>
          </w:p>
        </w:tc>
        <w:tc>
          <w:tcPr>
            <w:tcW w:w="904" w:type="dxa"/>
            <w:vMerge/>
            <w:shd w:val="clear" w:color="auto" w:fill="CCCCCC"/>
            <w:vAlign w:val="center"/>
          </w:tcPr>
          <w:p w:rsidR="00F52CC1" w:rsidRPr="008B7FD0" w:rsidRDefault="00F52CC1">
            <w:pPr>
              <w:rPr>
                <w:rFonts w:ascii="宋体" w:eastAsia="宋体" w:hAnsi="宋体" w:cs="Times New Roman"/>
                <w:b/>
                <w:color w:val="000000"/>
                <w:sz w:val="18"/>
                <w:szCs w:val="18"/>
              </w:rPr>
            </w:pPr>
          </w:p>
        </w:tc>
        <w:tc>
          <w:tcPr>
            <w:tcW w:w="904" w:type="dxa"/>
            <w:vMerge/>
            <w:shd w:val="clear" w:color="auto" w:fill="CCCCCC"/>
          </w:tcPr>
          <w:p w:rsidR="00F52CC1" w:rsidRPr="008B7FD0" w:rsidRDefault="00F52CC1">
            <w:pPr>
              <w:jc w:val="center"/>
              <w:rPr>
                <w:rFonts w:ascii="宋体" w:eastAsia="宋体" w:hAnsi="宋体" w:cs="Times New Roman"/>
                <w:b/>
                <w:color w:val="000000"/>
                <w:sz w:val="18"/>
                <w:szCs w:val="18"/>
              </w:rPr>
            </w:pPr>
          </w:p>
        </w:tc>
      </w:tr>
      <w:tr w:rsidR="00F52CC1" w:rsidRPr="008B7FD0">
        <w:tc>
          <w:tcPr>
            <w:tcW w:w="4106" w:type="dxa"/>
            <w:shd w:val="clear" w:color="auto" w:fill="CCCCCC"/>
            <w:vAlign w:val="center"/>
          </w:tcPr>
          <w:p w:rsidR="00F52CC1" w:rsidRPr="008B7FD0" w:rsidRDefault="00EC1D78">
            <w:pPr>
              <w:jc w:val="left"/>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一、上年期末余额</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CCCCCC"/>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hint="eastAsia"/>
                <w:color w:val="000000"/>
                <w:sz w:val="18"/>
                <w:szCs w:val="18"/>
              </w:rPr>
              <w:t>加：会计政策变更</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CCCCCC"/>
            <w:vAlign w:val="center"/>
          </w:tcPr>
          <w:p w:rsidR="00F52CC1" w:rsidRPr="008B7FD0" w:rsidRDefault="00EC1D78">
            <w:pPr>
              <w:ind w:firstLineChars="200" w:firstLine="360"/>
              <w:jc w:val="left"/>
              <w:rPr>
                <w:rFonts w:ascii="宋体" w:eastAsia="宋体" w:hAnsi="宋体" w:cs="宋体"/>
                <w:color w:val="000000"/>
                <w:sz w:val="18"/>
                <w:szCs w:val="18"/>
              </w:rPr>
            </w:pPr>
            <w:r w:rsidRPr="008B7FD0">
              <w:rPr>
                <w:rFonts w:ascii="宋体" w:eastAsia="宋体" w:hAnsi="宋体" w:cs="Times New Roman" w:hint="eastAsia"/>
                <w:color w:val="000000"/>
                <w:sz w:val="18"/>
                <w:szCs w:val="18"/>
              </w:rPr>
              <w:t>前期差错更正</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CCCCCC"/>
            <w:vAlign w:val="center"/>
          </w:tcPr>
          <w:p w:rsidR="00F52CC1" w:rsidRPr="008B7FD0" w:rsidRDefault="00EC1D78">
            <w:pPr>
              <w:ind w:firstLineChars="200" w:firstLine="360"/>
              <w:jc w:val="left"/>
              <w:rPr>
                <w:rFonts w:ascii="宋体" w:eastAsia="宋体" w:hAnsi="宋体" w:cs="Times New Roman"/>
                <w:color w:val="000000"/>
                <w:sz w:val="18"/>
                <w:szCs w:val="18"/>
              </w:rPr>
            </w:pPr>
            <w:r w:rsidRPr="008B7FD0">
              <w:rPr>
                <w:rFonts w:ascii="宋体" w:eastAsia="宋体" w:hAnsi="宋体" w:cs="Times New Roman" w:hint="eastAsia"/>
                <w:color w:val="000000"/>
                <w:sz w:val="18"/>
                <w:szCs w:val="18"/>
              </w:rPr>
              <w:t>其他</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CCCCCC"/>
            <w:vAlign w:val="center"/>
          </w:tcPr>
          <w:p w:rsidR="00F52CC1" w:rsidRPr="008B7FD0" w:rsidRDefault="00EC1D78">
            <w:pPr>
              <w:jc w:val="left"/>
              <w:rPr>
                <w:rFonts w:ascii="宋体" w:eastAsia="宋体" w:hAnsi="宋体" w:cs="Times New Roman"/>
                <w:b/>
                <w:color w:val="000000"/>
                <w:sz w:val="18"/>
                <w:szCs w:val="18"/>
              </w:rPr>
            </w:pPr>
            <w:r w:rsidRPr="008B7FD0">
              <w:rPr>
                <w:rFonts w:ascii="宋体" w:eastAsia="宋体" w:hAnsi="宋体" w:cs="Times New Roman" w:hint="eastAsia"/>
                <w:b/>
                <w:color w:val="000000"/>
                <w:sz w:val="18"/>
                <w:szCs w:val="18"/>
              </w:rPr>
              <w:t>二、本年期初余额</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b/>
                <w:color w:val="000000"/>
                <w:sz w:val="18"/>
                <w:szCs w:val="18"/>
              </w:rPr>
            </w:pPr>
            <w:r w:rsidRPr="008B7FD0">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hint="eastAsia"/>
                <w:color w:val="000000"/>
                <w:sz w:val="18"/>
                <w:szCs w:val="18"/>
              </w:rPr>
              <w:t>（一）综合收益总额</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hint="eastAsia"/>
                <w:color w:val="000000"/>
                <w:sz w:val="18"/>
                <w:szCs w:val="18"/>
              </w:rPr>
              <w:t>（二）所有者投入和减少资本</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1．股东投入的普通股</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Times New Roman"/>
                <w:color w:val="000000"/>
                <w:sz w:val="18"/>
                <w:szCs w:val="18"/>
              </w:rPr>
            </w:pPr>
            <w:r w:rsidRPr="008B7FD0">
              <w:rPr>
                <w:rFonts w:ascii="Calibri" w:eastAsia="宋体" w:hAnsi="Calibri" w:cs="Times New Roman"/>
                <w:color w:val="000000"/>
                <w:sz w:val="18"/>
                <w:szCs w:val="18"/>
              </w:rPr>
              <w:lastRenderedPageBreak/>
              <w:t>2</w:t>
            </w:r>
            <w:r w:rsidRPr="008B7FD0">
              <w:rPr>
                <w:rFonts w:ascii="Calibri" w:eastAsia="宋体" w:hAnsi="Calibri" w:cs="Times New Roman" w:hint="eastAsia"/>
                <w:color w:val="000000"/>
                <w:sz w:val="18"/>
                <w:szCs w:val="18"/>
              </w:rPr>
              <w:t>．其他权益工具持有者投入资本</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3．股份支付计入所有者权益的金额</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4．其他</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hint="eastAsia"/>
                <w:color w:val="000000"/>
                <w:sz w:val="18"/>
                <w:szCs w:val="18"/>
              </w:rPr>
              <w:t>（三）利润分配</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1．提取盈余公积</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color w:val="000000"/>
                <w:sz w:val="18"/>
                <w:szCs w:val="18"/>
              </w:rPr>
              <w:t xml:space="preserve">2. </w:t>
            </w:r>
            <w:r w:rsidRPr="008B7FD0">
              <w:rPr>
                <w:rFonts w:ascii="宋体" w:eastAsia="宋体" w:hAnsi="宋体" w:cs="Times New Roman" w:hint="eastAsia"/>
                <w:color w:val="000000"/>
                <w:sz w:val="18"/>
                <w:szCs w:val="18"/>
              </w:rPr>
              <w:t>提取一般风险准备</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rPr>
          <w:trHeight w:val="322"/>
        </w:trPr>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3</w:t>
            </w:r>
            <w:r w:rsidRPr="008B7FD0">
              <w:rPr>
                <w:rFonts w:ascii="宋体" w:eastAsia="宋体" w:hAnsi="宋体" w:cs="Times New Roman" w:hint="eastAsia"/>
                <w:color w:val="000000"/>
                <w:sz w:val="18"/>
                <w:szCs w:val="18"/>
              </w:rPr>
              <w:t>．对所有者（或股东）的分配</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rPr>
          <w:trHeight w:val="322"/>
        </w:trPr>
        <w:tc>
          <w:tcPr>
            <w:tcW w:w="4106" w:type="dxa"/>
            <w:shd w:val="clear" w:color="auto" w:fill="D9D9D9"/>
            <w:vAlign w:val="center"/>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color w:val="000000"/>
                <w:sz w:val="18"/>
                <w:szCs w:val="18"/>
              </w:rPr>
              <w:t>4</w:t>
            </w:r>
            <w:r w:rsidRPr="008B7FD0">
              <w:rPr>
                <w:rFonts w:ascii="宋体" w:eastAsia="宋体" w:hAnsi="宋体" w:cs="Times New Roman" w:hint="eastAsia"/>
                <w:color w:val="000000"/>
                <w:sz w:val="18"/>
                <w:szCs w:val="18"/>
              </w:rPr>
              <w:t>．其他</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hint="eastAsia"/>
                <w:color w:val="000000"/>
                <w:sz w:val="18"/>
                <w:szCs w:val="18"/>
              </w:rPr>
              <w:t>（四）所有者权益内部结转</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1．资本公积转增资本（或股本）</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2．盈余公积转增资本（或股本）</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3．盈余公积弥补亏损</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color w:val="000000"/>
                <w:sz w:val="18"/>
                <w:szCs w:val="18"/>
              </w:rPr>
              <w:t>4．</w:t>
            </w:r>
            <w:r w:rsidRPr="008B7FD0">
              <w:rPr>
                <w:rFonts w:ascii="Calibri" w:eastAsia="宋体" w:hAnsi="Calibri" w:cs="Times New Roman" w:hint="eastAsia"/>
                <w:sz w:val="18"/>
                <w:szCs w:val="18"/>
              </w:rPr>
              <w:t>设定受益计划变动额结转留存收益</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color w:val="000000"/>
                <w:sz w:val="18"/>
                <w:szCs w:val="18"/>
              </w:rPr>
              <w:t xml:space="preserve">5. </w:t>
            </w:r>
            <w:r w:rsidRPr="008B7FD0">
              <w:rPr>
                <w:rFonts w:ascii="宋体" w:eastAsia="宋体" w:hAnsi="宋体" w:cs="Times New Roman" w:hint="eastAsia"/>
                <w:color w:val="000000"/>
                <w:sz w:val="18"/>
                <w:szCs w:val="18"/>
              </w:rPr>
              <w:t>其他综合收益</w:t>
            </w:r>
            <w:r w:rsidRPr="008B7FD0">
              <w:rPr>
                <w:rFonts w:ascii="宋体" w:eastAsia="宋体" w:hAnsi="宋体" w:cs="Times New Roman"/>
                <w:color w:val="000000"/>
                <w:sz w:val="18"/>
                <w:szCs w:val="18"/>
              </w:rPr>
              <w:t>结转留存收益</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color w:val="000000"/>
                <w:sz w:val="18"/>
                <w:szCs w:val="18"/>
              </w:rPr>
              <w:t>6</w:t>
            </w:r>
            <w:r w:rsidRPr="008B7FD0">
              <w:rPr>
                <w:rFonts w:ascii="宋体" w:eastAsia="宋体" w:hAnsi="宋体" w:cs="Times New Roman" w:hint="eastAsia"/>
                <w:color w:val="000000"/>
                <w:sz w:val="18"/>
                <w:szCs w:val="18"/>
              </w:rPr>
              <w:t>．</w:t>
            </w:r>
            <w:r w:rsidRPr="008B7FD0">
              <w:rPr>
                <w:rFonts w:ascii="Calibri" w:eastAsia="宋体" w:hAnsi="Calibri" w:cs="Times New Roman" w:hint="eastAsia"/>
                <w:sz w:val="18"/>
                <w:szCs w:val="18"/>
              </w:rPr>
              <w:t>其他</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33" w:type="dxa"/>
            <w:gridSpan w:val="2"/>
          </w:tcPr>
          <w:p w:rsidR="00F52CC1" w:rsidRPr="008B7FD0" w:rsidRDefault="00F52CC1">
            <w:pPr>
              <w:ind w:firstLine="440"/>
              <w:jc w:val="right"/>
              <w:rPr>
                <w:rFonts w:ascii="宋体" w:eastAsia="宋体" w:hAnsi="宋体" w:cs="Times New Roman"/>
                <w:color w:val="000000"/>
                <w:sz w:val="18"/>
                <w:szCs w:val="18"/>
              </w:rPr>
            </w:pPr>
          </w:p>
        </w:tc>
        <w:tc>
          <w:tcPr>
            <w:tcW w:w="944" w:type="dxa"/>
            <w:gridSpan w:val="2"/>
          </w:tcPr>
          <w:p w:rsidR="00F52CC1" w:rsidRPr="008B7FD0" w:rsidRDefault="00F52CC1">
            <w:pPr>
              <w:ind w:firstLine="440"/>
              <w:jc w:val="right"/>
              <w:rPr>
                <w:rFonts w:ascii="宋体" w:eastAsia="宋体" w:hAnsi="宋体" w:cs="Times New Roman"/>
                <w:color w:val="000000"/>
                <w:sz w:val="18"/>
                <w:szCs w:val="18"/>
              </w:rPr>
            </w:pPr>
          </w:p>
        </w:tc>
        <w:tc>
          <w:tcPr>
            <w:tcW w:w="709" w:type="dxa"/>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 xml:space="preserve"> （五）专项储备</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03" w:type="dxa"/>
          </w:tcPr>
          <w:p w:rsidR="00F52CC1" w:rsidRPr="008B7FD0" w:rsidRDefault="00F52CC1">
            <w:pPr>
              <w:ind w:firstLine="440"/>
              <w:jc w:val="right"/>
              <w:rPr>
                <w:rFonts w:ascii="宋体" w:eastAsia="宋体" w:hAnsi="宋体" w:cs="Times New Roman"/>
                <w:color w:val="000000"/>
                <w:sz w:val="18"/>
                <w:szCs w:val="18"/>
              </w:rPr>
            </w:pPr>
          </w:p>
        </w:tc>
        <w:tc>
          <w:tcPr>
            <w:tcW w:w="953" w:type="dxa"/>
            <w:gridSpan w:val="2"/>
          </w:tcPr>
          <w:p w:rsidR="00F52CC1" w:rsidRPr="008B7FD0" w:rsidRDefault="00F52CC1">
            <w:pPr>
              <w:ind w:firstLine="440"/>
              <w:jc w:val="right"/>
              <w:rPr>
                <w:rFonts w:ascii="宋体" w:eastAsia="宋体" w:hAnsi="宋体" w:cs="Times New Roman"/>
                <w:color w:val="000000"/>
                <w:sz w:val="18"/>
                <w:szCs w:val="18"/>
              </w:rPr>
            </w:pPr>
          </w:p>
        </w:tc>
        <w:tc>
          <w:tcPr>
            <w:tcW w:w="730" w:type="dxa"/>
            <w:gridSpan w:val="2"/>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宋体"/>
                <w:color w:val="000000"/>
                <w:sz w:val="18"/>
                <w:szCs w:val="18"/>
              </w:rPr>
            </w:pPr>
            <w:r w:rsidRPr="008B7FD0">
              <w:rPr>
                <w:rFonts w:ascii="宋体" w:eastAsia="宋体" w:hAnsi="宋体" w:cs="Times New Roman"/>
                <w:color w:val="000000"/>
                <w:sz w:val="18"/>
                <w:szCs w:val="18"/>
              </w:rPr>
              <w:t>1．本期提取</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03" w:type="dxa"/>
          </w:tcPr>
          <w:p w:rsidR="00F52CC1" w:rsidRPr="008B7FD0" w:rsidRDefault="00F52CC1">
            <w:pPr>
              <w:ind w:firstLine="440"/>
              <w:jc w:val="right"/>
              <w:rPr>
                <w:rFonts w:ascii="宋体" w:eastAsia="宋体" w:hAnsi="宋体" w:cs="Times New Roman"/>
                <w:color w:val="000000"/>
                <w:sz w:val="18"/>
                <w:szCs w:val="18"/>
              </w:rPr>
            </w:pPr>
          </w:p>
        </w:tc>
        <w:tc>
          <w:tcPr>
            <w:tcW w:w="953" w:type="dxa"/>
            <w:gridSpan w:val="2"/>
          </w:tcPr>
          <w:p w:rsidR="00F52CC1" w:rsidRPr="008B7FD0" w:rsidRDefault="00F52CC1">
            <w:pPr>
              <w:ind w:firstLine="440"/>
              <w:jc w:val="right"/>
              <w:rPr>
                <w:rFonts w:ascii="宋体" w:eastAsia="宋体" w:hAnsi="宋体" w:cs="Times New Roman"/>
                <w:color w:val="000000"/>
                <w:sz w:val="18"/>
                <w:szCs w:val="18"/>
              </w:rPr>
            </w:pPr>
          </w:p>
        </w:tc>
        <w:tc>
          <w:tcPr>
            <w:tcW w:w="730" w:type="dxa"/>
            <w:gridSpan w:val="2"/>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color w:val="000000"/>
                <w:sz w:val="18"/>
                <w:szCs w:val="18"/>
              </w:rPr>
              <w:t>2．本期使用</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03" w:type="dxa"/>
          </w:tcPr>
          <w:p w:rsidR="00F52CC1" w:rsidRPr="008B7FD0" w:rsidRDefault="00F52CC1">
            <w:pPr>
              <w:ind w:firstLine="440"/>
              <w:jc w:val="right"/>
              <w:rPr>
                <w:rFonts w:ascii="宋体" w:eastAsia="宋体" w:hAnsi="宋体" w:cs="Times New Roman"/>
                <w:color w:val="000000"/>
                <w:sz w:val="18"/>
                <w:szCs w:val="18"/>
              </w:rPr>
            </w:pPr>
          </w:p>
        </w:tc>
        <w:tc>
          <w:tcPr>
            <w:tcW w:w="953" w:type="dxa"/>
            <w:gridSpan w:val="2"/>
          </w:tcPr>
          <w:p w:rsidR="00F52CC1" w:rsidRPr="008B7FD0" w:rsidRDefault="00F52CC1">
            <w:pPr>
              <w:ind w:firstLine="440"/>
              <w:jc w:val="right"/>
              <w:rPr>
                <w:rFonts w:ascii="宋体" w:eastAsia="宋体" w:hAnsi="宋体" w:cs="Times New Roman"/>
                <w:color w:val="000000"/>
                <w:sz w:val="18"/>
                <w:szCs w:val="18"/>
              </w:rPr>
            </w:pPr>
          </w:p>
        </w:tc>
        <w:tc>
          <w:tcPr>
            <w:tcW w:w="730" w:type="dxa"/>
            <w:gridSpan w:val="2"/>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Times New Roman"/>
                <w:color w:val="000000"/>
                <w:sz w:val="18"/>
                <w:szCs w:val="18"/>
              </w:rPr>
            </w:pPr>
            <w:r w:rsidRPr="008B7FD0">
              <w:rPr>
                <w:rFonts w:ascii="Calibri" w:eastAsia="宋体" w:hAnsi="Calibri" w:cs="Times New Roman" w:hint="eastAsia"/>
                <w:color w:val="000000"/>
                <w:sz w:val="18"/>
                <w:szCs w:val="18"/>
              </w:rPr>
              <w:t>（六）其他</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03" w:type="dxa"/>
          </w:tcPr>
          <w:p w:rsidR="00F52CC1" w:rsidRPr="008B7FD0" w:rsidRDefault="00F52CC1">
            <w:pPr>
              <w:ind w:firstLine="440"/>
              <w:jc w:val="right"/>
              <w:rPr>
                <w:rFonts w:ascii="宋体" w:eastAsia="宋体" w:hAnsi="宋体" w:cs="Times New Roman"/>
                <w:color w:val="000000"/>
                <w:sz w:val="18"/>
                <w:szCs w:val="18"/>
              </w:rPr>
            </w:pPr>
          </w:p>
        </w:tc>
        <w:tc>
          <w:tcPr>
            <w:tcW w:w="953" w:type="dxa"/>
            <w:gridSpan w:val="2"/>
          </w:tcPr>
          <w:p w:rsidR="00F52CC1" w:rsidRPr="008B7FD0" w:rsidRDefault="00F52CC1">
            <w:pPr>
              <w:ind w:firstLine="440"/>
              <w:jc w:val="right"/>
              <w:rPr>
                <w:rFonts w:ascii="宋体" w:eastAsia="宋体" w:hAnsi="宋体" w:cs="Times New Roman"/>
                <w:color w:val="000000"/>
                <w:sz w:val="18"/>
                <w:szCs w:val="18"/>
              </w:rPr>
            </w:pPr>
          </w:p>
        </w:tc>
        <w:tc>
          <w:tcPr>
            <w:tcW w:w="730" w:type="dxa"/>
            <w:gridSpan w:val="2"/>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r w:rsidR="00F52CC1" w:rsidRPr="008B7FD0">
        <w:tc>
          <w:tcPr>
            <w:tcW w:w="4106" w:type="dxa"/>
            <w:shd w:val="clear" w:color="auto" w:fill="D9D9D9"/>
            <w:vAlign w:val="center"/>
          </w:tcPr>
          <w:p w:rsidR="00F52CC1" w:rsidRPr="008B7FD0" w:rsidRDefault="00EC1D78">
            <w:pPr>
              <w:jc w:val="left"/>
              <w:rPr>
                <w:rFonts w:ascii="宋体" w:eastAsia="宋体" w:hAnsi="宋体" w:cs="Times New Roman"/>
                <w:color w:val="000000"/>
                <w:sz w:val="18"/>
                <w:szCs w:val="18"/>
              </w:rPr>
            </w:pPr>
            <w:r w:rsidRPr="008B7FD0">
              <w:rPr>
                <w:rFonts w:ascii="宋体" w:eastAsia="宋体" w:hAnsi="宋体" w:cs="Times New Roman" w:hint="eastAsia"/>
                <w:b/>
                <w:color w:val="000000"/>
                <w:sz w:val="18"/>
                <w:szCs w:val="18"/>
              </w:rPr>
              <w:t>四、本年期末余额</w:t>
            </w:r>
          </w:p>
        </w:tc>
        <w:tc>
          <w:tcPr>
            <w:tcW w:w="921"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803" w:type="dxa"/>
          </w:tcPr>
          <w:p w:rsidR="00F52CC1" w:rsidRPr="008B7FD0" w:rsidRDefault="00F52CC1">
            <w:pPr>
              <w:ind w:firstLine="440"/>
              <w:jc w:val="right"/>
              <w:rPr>
                <w:rFonts w:ascii="宋体" w:eastAsia="宋体" w:hAnsi="宋体" w:cs="Times New Roman"/>
                <w:color w:val="000000"/>
                <w:sz w:val="18"/>
                <w:szCs w:val="18"/>
              </w:rPr>
            </w:pPr>
          </w:p>
        </w:tc>
        <w:tc>
          <w:tcPr>
            <w:tcW w:w="953" w:type="dxa"/>
            <w:gridSpan w:val="2"/>
          </w:tcPr>
          <w:p w:rsidR="00F52CC1" w:rsidRPr="008B7FD0" w:rsidRDefault="00F52CC1">
            <w:pPr>
              <w:ind w:firstLine="440"/>
              <w:jc w:val="right"/>
              <w:rPr>
                <w:rFonts w:ascii="宋体" w:eastAsia="宋体" w:hAnsi="宋体" w:cs="Times New Roman"/>
                <w:color w:val="000000"/>
                <w:sz w:val="18"/>
                <w:szCs w:val="18"/>
              </w:rPr>
            </w:pPr>
          </w:p>
        </w:tc>
        <w:tc>
          <w:tcPr>
            <w:tcW w:w="730" w:type="dxa"/>
            <w:gridSpan w:val="2"/>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3"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c>
          <w:tcPr>
            <w:tcW w:w="904" w:type="dxa"/>
            <w:shd w:val="clear" w:color="auto" w:fill="auto"/>
          </w:tcPr>
          <w:p w:rsidR="00F52CC1" w:rsidRPr="008B7FD0" w:rsidRDefault="00F52CC1">
            <w:pPr>
              <w:ind w:firstLine="440"/>
              <w:jc w:val="right"/>
              <w:rPr>
                <w:rFonts w:ascii="宋体" w:eastAsia="宋体" w:hAnsi="宋体" w:cs="Times New Roman"/>
                <w:color w:val="000000"/>
                <w:sz w:val="18"/>
                <w:szCs w:val="18"/>
              </w:rPr>
            </w:pPr>
          </w:p>
        </w:tc>
      </w:tr>
    </w:tbl>
    <w:p w:rsidR="00F52CC1" w:rsidRPr="008B7FD0" w:rsidRDefault="00F52CC1">
      <w:pPr>
        <w:rPr>
          <w:rFonts w:ascii="宋体" w:eastAsia="宋体" w:hAnsi="宋体" w:cs="Times New Roman"/>
          <w:b/>
          <w:bCs/>
          <w:color w:val="000000"/>
          <w:szCs w:val="21"/>
        </w:rPr>
        <w:sectPr w:rsidR="00F52CC1" w:rsidRPr="008B7FD0">
          <w:pgSz w:w="21633" w:h="11906" w:orient="landscape"/>
          <w:pgMar w:top="1797" w:right="6235" w:bottom="1797" w:left="1440" w:header="851" w:footer="992" w:gutter="0"/>
          <w:cols w:space="425"/>
          <w:docGrid w:type="linesAndChars" w:linePitch="312"/>
        </w:sectPr>
      </w:pPr>
    </w:p>
    <w:p w:rsidR="00F52CC1" w:rsidRPr="008B7FD0" w:rsidRDefault="00EC1D78">
      <w:pPr>
        <w:tabs>
          <w:tab w:val="left" w:pos="5140"/>
        </w:tabs>
        <w:rPr>
          <w:rFonts w:ascii="宋体" w:eastAsia="宋体" w:hAnsi="宋体" w:cs="Times New Roman"/>
          <w:b/>
          <w:color w:val="FF0000"/>
          <w:sz w:val="24"/>
          <w:szCs w:val="21"/>
        </w:rPr>
      </w:pPr>
      <w:bookmarkStart w:id="91" w:name="_Toc23441"/>
      <w:bookmarkStart w:id="92" w:name="_Toc10081"/>
      <w:bookmarkEnd w:id="68"/>
      <w:bookmarkEnd w:id="69"/>
      <w:bookmarkEnd w:id="70"/>
      <w:bookmarkEnd w:id="71"/>
      <w:r w:rsidRPr="008B7FD0">
        <w:rPr>
          <w:rFonts w:ascii="宋体" w:eastAsia="宋体" w:hAnsi="宋体" w:cs="Times New Roman"/>
          <w:b/>
          <w:color w:val="FF0000"/>
          <w:sz w:val="24"/>
          <w:szCs w:val="21"/>
        </w:rPr>
        <w:lastRenderedPageBreak/>
        <w:t>注意</w:t>
      </w:r>
      <w:r w:rsidRPr="008B7FD0">
        <w:rPr>
          <w:rFonts w:ascii="宋体" w:eastAsia="宋体" w:hAnsi="宋体" w:cs="Times New Roman" w:hint="eastAsia"/>
          <w:b/>
          <w:color w:val="FF0000"/>
          <w:sz w:val="24"/>
          <w:szCs w:val="21"/>
        </w:rPr>
        <w:t>：</w:t>
      </w:r>
      <w:r w:rsidRPr="008B7FD0">
        <w:rPr>
          <w:rFonts w:ascii="宋体" w:eastAsia="宋体" w:hAnsi="宋体" w:cs="Times New Roman"/>
          <w:b/>
          <w:color w:val="FF0000"/>
          <w:sz w:val="24"/>
          <w:szCs w:val="21"/>
        </w:rPr>
        <w:t>请在财务报表后附</w:t>
      </w:r>
      <w:r w:rsidRPr="008B7FD0">
        <w:rPr>
          <w:rFonts w:ascii="宋体" w:eastAsia="宋体" w:hAnsi="宋体" w:cs="Times New Roman" w:hint="eastAsia"/>
          <w:b/>
          <w:color w:val="FF0000"/>
          <w:sz w:val="24"/>
          <w:szCs w:val="21"/>
        </w:rPr>
        <w:t>“财务报表附注”！！</w:t>
      </w:r>
      <w:bookmarkEnd w:id="91"/>
      <w:bookmarkEnd w:id="92"/>
    </w:p>
    <w:p w:rsidR="00F52CC1" w:rsidRPr="008B7FD0" w:rsidRDefault="00EC1D78">
      <w:pPr>
        <w:keepNext/>
        <w:keepLines/>
        <w:spacing w:before="100" w:after="100"/>
        <w:outlineLvl w:val="1"/>
        <w:rPr>
          <w:rFonts w:ascii="Calibri Light" w:eastAsia="微软雅黑" w:hAnsi="Calibri Light" w:cs="Times New Roman"/>
          <w:b/>
          <w:bCs/>
          <w:sz w:val="22"/>
          <w:szCs w:val="32"/>
        </w:rPr>
      </w:pPr>
      <w:bookmarkStart w:id="93" w:name="_Toc3016"/>
      <w:bookmarkStart w:id="94" w:name="_Toc23833"/>
      <w:r w:rsidRPr="008B7FD0">
        <w:rPr>
          <w:rFonts w:ascii="Calibri Light" w:eastAsia="微软雅黑" w:hAnsi="Calibri Light" w:cs="Times New Roman" w:hint="eastAsia"/>
          <w:b/>
          <w:bCs/>
          <w:sz w:val="22"/>
          <w:szCs w:val="32"/>
        </w:rPr>
        <w:t>附件</w:t>
      </w:r>
      <w:r w:rsidRPr="008B7FD0">
        <w:rPr>
          <w:rFonts w:ascii="Calibri Light" w:eastAsia="微软雅黑" w:hAnsi="Calibri Light" w:cs="Times New Roman" w:hint="eastAsia"/>
          <w:b/>
          <w:bCs/>
          <w:sz w:val="22"/>
          <w:szCs w:val="32"/>
        </w:rPr>
        <w:t xml:space="preserve"> </w:t>
      </w:r>
      <w:r w:rsidRPr="008B7FD0">
        <w:rPr>
          <w:rFonts w:ascii="Calibri Light" w:eastAsia="微软雅黑" w:hAnsi="Calibri Light" w:cs="Times New Roman"/>
          <w:b/>
          <w:bCs/>
          <w:sz w:val="22"/>
          <w:szCs w:val="32"/>
        </w:rPr>
        <w:t>会计</w:t>
      </w:r>
      <w:r w:rsidRPr="008B7FD0">
        <w:rPr>
          <w:rFonts w:ascii="Calibri Light" w:eastAsia="微软雅黑" w:hAnsi="Calibri Light" w:cs="Times New Roman" w:hint="eastAsia"/>
          <w:b/>
          <w:bCs/>
          <w:sz w:val="22"/>
          <w:szCs w:val="32"/>
        </w:rPr>
        <w:t>信息</w:t>
      </w:r>
      <w:r w:rsidRPr="008B7FD0">
        <w:rPr>
          <w:rFonts w:ascii="Calibri Light" w:eastAsia="微软雅黑" w:hAnsi="Calibri Light" w:cs="Times New Roman"/>
          <w:b/>
          <w:bCs/>
          <w:sz w:val="22"/>
          <w:szCs w:val="32"/>
        </w:rPr>
        <w:t>调整及差异情况</w:t>
      </w:r>
    </w:p>
    <w:p w:rsidR="00F52CC1" w:rsidRPr="008B7FD0" w:rsidRDefault="00EC1D78">
      <w:pPr>
        <w:keepNext/>
        <w:keepLines/>
        <w:spacing w:before="100" w:after="100"/>
        <w:outlineLvl w:val="1"/>
        <w:rPr>
          <w:rFonts w:ascii="Calibri Light" w:eastAsia="微软雅黑" w:hAnsi="Calibri Light" w:cs="Times New Roman"/>
          <w:b/>
          <w:bCs/>
          <w:sz w:val="22"/>
          <w:szCs w:val="32"/>
          <w:lang w:val="zh-CN"/>
        </w:rPr>
      </w:pPr>
      <w:r w:rsidRPr="008B7FD0">
        <w:rPr>
          <w:rFonts w:ascii="Calibri Light" w:eastAsia="微软雅黑" w:hAnsi="Calibri Light" w:cs="Times New Roman" w:hint="eastAsia"/>
          <w:b/>
          <w:bCs/>
          <w:sz w:val="22"/>
          <w:szCs w:val="32"/>
        </w:rPr>
        <w:t>一</w:t>
      </w:r>
      <w:r w:rsidRPr="008B7FD0">
        <w:rPr>
          <w:rFonts w:ascii="Calibri Light" w:eastAsia="微软雅黑" w:hAnsi="Calibri Light" w:cs="Times New Roman" w:hint="eastAsia"/>
          <w:b/>
          <w:bCs/>
          <w:sz w:val="22"/>
          <w:szCs w:val="32"/>
          <w:lang w:val="zh-CN"/>
        </w:rPr>
        <w:t>、会计政策变更、会计</w:t>
      </w:r>
      <w:r w:rsidRPr="008B7FD0">
        <w:rPr>
          <w:rFonts w:ascii="Calibri Light" w:eastAsia="微软雅黑" w:hAnsi="Calibri Light" w:cs="Times New Roman"/>
          <w:b/>
          <w:bCs/>
          <w:sz w:val="22"/>
          <w:szCs w:val="32"/>
          <w:lang w:val="zh-CN"/>
        </w:rPr>
        <w:t>估计变更或重大</w:t>
      </w:r>
      <w:r w:rsidRPr="008B7FD0">
        <w:rPr>
          <w:rFonts w:ascii="Calibri Light" w:eastAsia="微软雅黑" w:hAnsi="Calibri Light" w:cs="Times New Roman" w:hint="eastAsia"/>
          <w:b/>
          <w:bCs/>
          <w:sz w:val="22"/>
          <w:szCs w:val="32"/>
          <w:lang w:val="zh-CN"/>
        </w:rPr>
        <w:t>差错更正等</w:t>
      </w:r>
      <w:r w:rsidRPr="008B7FD0">
        <w:rPr>
          <w:rFonts w:ascii="Calibri Light" w:eastAsia="微软雅黑" w:hAnsi="Calibri Light" w:cs="Times New Roman"/>
          <w:b/>
          <w:bCs/>
          <w:sz w:val="22"/>
          <w:szCs w:val="32"/>
          <w:lang w:val="zh-CN"/>
        </w:rPr>
        <w:t>情况</w:t>
      </w:r>
    </w:p>
    <w:p w:rsidR="00F52CC1" w:rsidRPr="008B7FD0" w:rsidRDefault="00EC1D78">
      <w:pPr>
        <w:keepNext/>
        <w:keepLines/>
        <w:spacing w:before="100" w:after="100"/>
        <w:outlineLvl w:val="2"/>
        <w:rPr>
          <w:rFonts w:ascii="Times New Roman" w:eastAsia="宋体" w:hAnsi="Times New Roman" w:cs="Times New Roman"/>
          <w:b/>
          <w:bCs/>
          <w:szCs w:val="32"/>
          <w:lang w:val="zh-CN"/>
        </w:rPr>
      </w:pPr>
      <w:r w:rsidRPr="008B7FD0">
        <w:rPr>
          <w:rFonts w:ascii="Times New Roman" w:eastAsia="宋体" w:hAnsi="Times New Roman" w:cs="Times New Roman" w:hint="eastAsia"/>
          <w:b/>
          <w:bCs/>
          <w:szCs w:val="32"/>
          <w:lang w:val="zh-CN"/>
        </w:rPr>
        <w:t>（一）会计数据</w:t>
      </w:r>
      <w:r w:rsidRPr="008B7FD0">
        <w:rPr>
          <w:rFonts w:ascii="Times New Roman" w:eastAsia="宋体" w:hAnsi="Times New Roman" w:cs="Times New Roman"/>
          <w:b/>
          <w:bCs/>
          <w:szCs w:val="32"/>
          <w:lang w:val="zh-CN"/>
        </w:rPr>
        <w:t>追溯调整或重述</w:t>
      </w:r>
      <w:r w:rsidRPr="008B7FD0">
        <w:rPr>
          <w:rFonts w:ascii="Times New Roman" w:eastAsia="宋体" w:hAnsi="Times New Roman" w:cs="Times New Roman" w:hint="eastAsia"/>
          <w:b/>
          <w:bCs/>
          <w:szCs w:val="32"/>
          <w:lang w:val="zh-CN"/>
        </w:rPr>
        <w:t>情况</w:t>
      </w:r>
    </w:p>
    <w:p w:rsidR="00F52CC1" w:rsidRPr="008B7FD0" w:rsidRDefault="00EC1D78">
      <w:pPr>
        <w:rPr>
          <w:rFonts w:ascii="宋体" w:eastAsia="宋体" w:hAnsi="宋体" w:cs="Times New Roman"/>
          <w:color w:val="FF0000"/>
          <w:szCs w:val="44"/>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会计政策变更</w:t>
      </w:r>
      <w:r w:rsidRPr="008B7FD0">
        <w:rPr>
          <w:rFonts w:ascii="Calibri" w:eastAsia="宋体" w:hAnsi="Calibri" w:cs="Times New Roman"/>
        </w:rPr>
        <w:t xml:space="preserve">    </w:t>
      </w:r>
      <w:r w:rsidRPr="008B7FD0">
        <w:rPr>
          <w:rFonts w:ascii="Calibri" w:eastAsia="宋体" w:hAnsi="Calibri" w:cs="Times New Roman" w:hint="eastAsia"/>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会计差错更正</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其他原因</w:t>
      </w:r>
      <w:r w:rsidRPr="008B7FD0">
        <w:rPr>
          <w:rFonts w:ascii="Calibri" w:eastAsia="宋体" w:hAnsi="Calibri" w:cs="Times New Roman" w:hint="eastAsia"/>
          <w:color w:val="FF0000"/>
          <w:u w:val="single"/>
        </w:rPr>
        <w:t>（请填写具体原因）</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p w:rsidR="00F52CC1" w:rsidRPr="008B7FD0" w:rsidRDefault="00EC1D78">
      <w:pPr>
        <w:jc w:val="right"/>
        <w:rPr>
          <w:rFonts w:ascii="Calibri" w:eastAsia="宋体" w:hAnsi="Calibri" w:cs="Times New Roman"/>
          <w:szCs w:val="21"/>
        </w:rPr>
      </w:pPr>
      <w:r w:rsidRPr="008B7FD0">
        <w:rPr>
          <w:rFonts w:ascii="宋体" w:eastAsia="宋体" w:hAnsi="宋体" w:cs="Times New Roman"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F52CC1" w:rsidRPr="008B7FD0">
        <w:trPr>
          <w:trHeight w:val="305"/>
        </w:trPr>
        <w:tc>
          <w:tcPr>
            <w:tcW w:w="1419" w:type="dxa"/>
            <w:vMerge w:val="restart"/>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科目/指标</w:t>
            </w:r>
          </w:p>
        </w:tc>
        <w:tc>
          <w:tcPr>
            <w:tcW w:w="4110" w:type="dxa"/>
            <w:gridSpan w:val="2"/>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上年</w:t>
            </w:r>
            <w:r w:rsidRPr="008B7FD0">
              <w:rPr>
                <w:rFonts w:ascii="宋体" w:eastAsia="宋体" w:hAnsi="宋体" w:cs="Times New Roman"/>
                <w:b/>
                <w:color w:val="000000"/>
                <w:kern w:val="0"/>
                <w:sz w:val="22"/>
              </w:rPr>
              <w:t>期末（</w:t>
            </w:r>
            <w:r w:rsidRPr="008B7FD0">
              <w:rPr>
                <w:rFonts w:ascii="宋体" w:eastAsia="宋体" w:hAnsi="宋体" w:cs="Times New Roman" w:hint="eastAsia"/>
                <w:b/>
                <w:color w:val="000000"/>
                <w:kern w:val="0"/>
                <w:sz w:val="22"/>
              </w:rPr>
              <w:t>上年同期</w:t>
            </w:r>
            <w:r w:rsidRPr="008B7FD0">
              <w:rPr>
                <w:rFonts w:ascii="宋体" w:eastAsia="宋体" w:hAnsi="宋体" w:cs="Times New Roman"/>
                <w:b/>
                <w:color w:val="000000"/>
                <w:kern w:val="0"/>
                <w:sz w:val="22"/>
              </w:rPr>
              <w:t>）</w:t>
            </w:r>
          </w:p>
        </w:tc>
        <w:tc>
          <w:tcPr>
            <w:tcW w:w="4111" w:type="dxa"/>
            <w:gridSpan w:val="2"/>
            <w:shd w:val="pct10" w:color="auto" w:fill="auto"/>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上上年</w:t>
            </w:r>
            <w:r w:rsidRPr="008B7FD0">
              <w:rPr>
                <w:rFonts w:ascii="宋体" w:eastAsia="宋体" w:hAnsi="宋体" w:cs="Times New Roman"/>
                <w:b/>
                <w:color w:val="000000"/>
                <w:kern w:val="0"/>
                <w:sz w:val="22"/>
              </w:rPr>
              <w:t>期末（</w:t>
            </w:r>
            <w:r w:rsidRPr="008B7FD0">
              <w:rPr>
                <w:rFonts w:ascii="宋体" w:eastAsia="宋体" w:hAnsi="宋体" w:cs="Times New Roman" w:hint="eastAsia"/>
                <w:b/>
                <w:color w:val="000000"/>
                <w:kern w:val="0"/>
                <w:sz w:val="22"/>
              </w:rPr>
              <w:t>上上年同期</w:t>
            </w:r>
            <w:r w:rsidRPr="008B7FD0">
              <w:rPr>
                <w:rFonts w:ascii="宋体" w:eastAsia="宋体" w:hAnsi="宋体" w:cs="Times New Roman"/>
                <w:b/>
                <w:color w:val="000000"/>
                <w:kern w:val="0"/>
                <w:sz w:val="22"/>
              </w:rPr>
              <w:t>）</w:t>
            </w:r>
          </w:p>
        </w:tc>
      </w:tr>
      <w:tr w:rsidR="00F52CC1" w:rsidRPr="008B7FD0">
        <w:trPr>
          <w:trHeight w:val="281"/>
        </w:trPr>
        <w:tc>
          <w:tcPr>
            <w:tcW w:w="1419" w:type="dxa"/>
            <w:vMerge/>
            <w:shd w:val="pct10" w:color="auto" w:fill="auto"/>
            <w:vAlign w:val="center"/>
          </w:tcPr>
          <w:p w:rsidR="00F52CC1" w:rsidRPr="008B7FD0" w:rsidRDefault="00F52CC1">
            <w:pPr>
              <w:jc w:val="left"/>
              <w:rPr>
                <w:rFonts w:ascii="宋体" w:eastAsia="宋体" w:hAnsi="宋体" w:cs="Times New Roman"/>
                <w:b/>
                <w:color w:val="000000"/>
                <w:kern w:val="0"/>
                <w:sz w:val="22"/>
              </w:rPr>
            </w:pPr>
          </w:p>
        </w:tc>
        <w:tc>
          <w:tcPr>
            <w:tcW w:w="1984" w:type="dxa"/>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调整重述前</w:t>
            </w:r>
          </w:p>
        </w:tc>
        <w:tc>
          <w:tcPr>
            <w:tcW w:w="2126" w:type="dxa"/>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调整</w:t>
            </w:r>
            <w:r w:rsidRPr="008B7FD0">
              <w:rPr>
                <w:rFonts w:ascii="宋体" w:eastAsia="宋体" w:hAnsi="宋体" w:cs="Times New Roman"/>
                <w:b/>
                <w:color w:val="000000"/>
                <w:kern w:val="0"/>
                <w:sz w:val="22"/>
              </w:rPr>
              <w:t>重述后</w:t>
            </w:r>
          </w:p>
        </w:tc>
        <w:tc>
          <w:tcPr>
            <w:tcW w:w="2268" w:type="dxa"/>
            <w:shd w:val="pct10" w:color="auto" w:fill="auto"/>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调整重述前</w:t>
            </w:r>
          </w:p>
        </w:tc>
        <w:tc>
          <w:tcPr>
            <w:tcW w:w="1843" w:type="dxa"/>
            <w:shd w:val="pct10" w:color="auto" w:fill="auto"/>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调整重述后</w:t>
            </w:r>
          </w:p>
        </w:tc>
      </w:tr>
      <w:tr w:rsidR="00F52CC1" w:rsidRPr="008B7FD0">
        <w:trPr>
          <w:trHeight w:val="229"/>
        </w:trPr>
        <w:tc>
          <w:tcPr>
            <w:tcW w:w="1419" w:type="dxa"/>
          </w:tcPr>
          <w:p w:rsidR="00F52CC1" w:rsidRPr="008B7FD0" w:rsidRDefault="00F52CC1">
            <w:pPr>
              <w:jc w:val="left"/>
              <w:rPr>
                <w:rFonts w:ascii="宋体" w:eastAsia="宋体" w:hAnsi="宋体" w:cs="Times New Roman"/>
                <w:color w:val="000000"/>
                <w:kern w:val="0"/>
                <w:sz w:val="22"/>
              </w:rPr>
            </w:pPr>
          </w:p>
        </w:tc>
        <w:tc>
          <w:tcPr>
            <w:tcW w:w="1984" w:type="dxa"/>
          </w:tcPr>
          <w:p w:rsidR="00F52CC1" w:rsidRPr="008B7FD0" w:rsidRDefault="00F52CC1">
            <w:pPr>
              <w:rPr>
                <w:rFonts w:ascii="宋体" w:eastAsia="宋体" w:hAnsi="宋体" w:cs="Times New Roman"/>
                <w:color w:val="000000"/>
                <w:kern w:val="0"/>
                <w:sz w:val="22"/>
              </w:rPr>
            </w:pPr>
          </w:p>
        </w:tc>
        <w:tc>
          <w:tcPr>
            <w:tcW w:w="2126" w:type="dxa"/>
          </w:tcPr>
          <w:p w:rsidR="00F52CC1" w:rsidRPr="008B7FD0" w:rsidRDefault="00F52CC1">
            <w:pPr>
              <w:rPr>
                <w:rFonts w:ascii="宋体" w:eastAsia="宋体" w:hAnsi="宋体" w:cs="Times New Roman"/>
                <w:color w:val="000000"/>
                <w:kern w:val="0"/>
                <w:sz w:val="22"/>
              </w:rPr>
            </w:pPr>
          </w:p>
        </w:tc>
        <w:tc>
          <w:tcPr>
            <w:tcW w:w="2268" w:type="dxa"/>
          </w:tcPr>
          <w:p w:rsidR="00F52CC1" w:rsidRPr="008B7FD0" w:rsidRDefault="00F52CC1">
            <w:pPr>
              <w:rPr>
                <w:rFonts w:ascii="宋体" w:eastAsia="宋体" w:hAnsi="宋体" w:cs="Times New Roman"/>
                <w:color w:val="000000"/>
                <w:kern w:val="0"/>
                <w:sz w:val="22"/>
              </w:rPr>
            </w:pPr>
          </w:p>
        </w:tc>
        <w:tc>
          <w:tcPr>
            <w:tcW w:w="1843" w:type="dxa"/>
          </w:tcPr>
          <w:p w:rsidR="00F52CC1" w:rsidRPr="008B7FD0" w:rsidRDefault="00F52CC1">
            <w:pPr>
              <w:rPr>
                <w:rFonts w:ascii="宋体" w:eastAsia="宋体" w:hAnsi="宋体" w:cs="Times New Roman"/>
                <w:color w:val="000000"/>
                <w:kern w:val="0"/>
                <w:sz w:val="22"/>
              </w:rPr>
            </w:pPr>
          </w:p>
        </w:tc>
      </w:tr>
      <w:tr w:rsidR="00F52CC1" w:rsidRPr="008B7FD0">
        <w:trPr>
          <w:trHeight w:val="347"/>
        </w:trPr>
        <w:tc>
          <w:tcPr>
            <w:tcW w:w="1419" w:type="dxa"/>
          </w:tcPr>
          <w:p w:rsidR="00F52CC1" w:rsidRPr="008B7FD0" w:rsidRDefault="00F52CC1">
            <w:pPr>
              <w:rPr>
                <w:rFonts w:ascii="宋体" w:eastAsia="宋体" w:hAnsi="宋体" w:cs="Times New Roman"/>
                <w:color w:val="000000"/>
                <w:kern w:val="0"/>
                <w:sz w:val="22"/>
              </w:rPr>
            </w:pPr>
          </w:p>
        </w:tc>
        <w:tc>
          <w:tcPr>
            <w:tcW w:w="1984" w:type="dxa"/>
          </w:tcPr>
          <w:p w:rsidR="00F52CC1" w:rsidRPr="008B7FD0" w:rsidRDefault="00F52CC1">
            <w:pPr>
              <w:rPr>
                <w:rFonts w:ascii="宋体" w:eastAsia="宋体" w:hAnsi="宋体" w:cs="Times New Roman"/>
                <w:color w:val="000000"/>
                <w:kern w:val="0"/>
                <w:sz w:val="22"/>
              </w:rPr>
            </w:pPr>
          </w:p>
        </w:tc>
        <w:tc>
          <w:tcPr>
            <w:tcW w:w="2126" w:type="dxa"/>
          </w:tcPr>
          <w:p w:rsidR="00F52CC1" w:rsidRPr="008B7FD0" w:rsidRDefault="00F52CC1">
            <w:pPr>
              <w:rPr>
                <w:rFonts w:ascii="宋体" w:eastAsia="宋体" w:hAnsi="宋体" w:cs="Times New Roman"/>
                <w:color w:val="000000"/>
                <w:kern w:val="0"/>
                <w:sz w:val="22"/>
              </w:rPr>
            </w:pPr>
          </w:p>
        </w:tc>
        <w:tc>
          <w:tcPr>
            <w:tcW w:w="2268" w:type="dxa"/>
          </w:tcPr>
          <w:p w:rsidR="00F52CC1" w:rsidRPr="008B7FD0" w:rsidRDefault="00F52CC1">
            <w:pPr>
              <w:rPr>
                <w:rFonts w:ascii="宋体" w:eastAsia="宋体" w:hAnsi="宋体" w:cs="Times New Roman"/>
                <w:color w:val="000000"/>
                <w:kern w:val="0"/>
                <w:sz w:val="22"/>
              </w:rPr>
            </w:pPr>
          </w:p>
        </w:tc>
        <w:tc>
          <w:tcPr>
            <w:tcW w:w="1843" w:type="dxa"/>
          </w:tcPr>
          <w:p w:rsidR="00F52CC1" w:rsidRPr="008B7FD0" w:rsidRDefault="00F52CC1">
            <w:pPr>
              <w:rPr>
                <w:rFonts w:ascii="宋体" w:eastAsia="宋体" w:hAnsi="宋体" w:cs="Times New Roman"/>
                <w:color w:val="000000"/>
                <w:kern w:val="0"/>
                <w:sz w:val="22"/>
              </w:rPr>
            </w:pPr>
          </w:p>
        </w:tc>
      </w:tr>
      <w:tr w:rsidR="00F52CC1" w:rsidRPr="008B7FD0">
        <w:trPr>
          <w:trHeight w:val="267"/>
        </w:trPr>
        <w:tc>
          <w:tcPr>
            <w:tcW w:w="1419" w:type="dxa"/>
          </w:tcPr>
          <w:p w:rsidR="00F52CC1" w:rsidRPr="008B7FD0" w:rsidRDefault="00EC1D78">
            <w:pPr>
              <w:jc w:val="left"/>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（自动添行</w:t>
            </w:r>
            <w:r w:rsidRPr="008B7FD0">
              <w:rPr>
                <w:rFonts w:ascii="宋体" w:eastAsia="宋体" w:hAnsi="宋体" w:cs="Times New Roman"/>
                <w:color w:val="000000"/>
                <w:kern w:val="0"/>
                <w:sz w:val="22"/>
              </w:rPr>
              <w:t>）</w:t>
            </w:r>
          </w:p>
        </w:tc>
        <w:tc>
          <w:tcPr>
            <w:tcW w:w="1984" w:type="dxa"/>
          </w:tcPr>
          <w:p w:rsidR="00F52CC1" w:rsidRPr="008B7FD0" w:rsidRDefault="00F52CC1">
            <w:pPr>
              <w:rPr>
                <w:rFonts w:ascii="宋体" w:eastAsia="宋体" w:hAnsi="宋体" w:cs="Times New Roman"/>
                <w:color w:val="000000"/>
                <w:kern w:val="0"/>
                <w:sz w:val="22"/>
              </w:rPr>
            </w:pPr>
          </w:p>
        </w:tc>
        <w:tc>
          <w:tcPr>
            <w:tcW w:w="2126" w:type="dxa"/>
          </w:tcPr>
          <w:p w:rsidR="00F52CC1" w:rsidRPr="008B7FD0" w:rsidRDefault="00F52CC1">
            <w:pPr>
              <w:rPr>
                <w:rFonts w:ascii="宋体" w:eastAsia="宋体" w:hAnsi="宋体" w:cs="Times New Roman"/>
                <w:color w:val="000000"/>
                <w:kern w:val="0"/>
                <w:sz w:val="22"/>
              </w:rPr>
            </w:pPr>
          </w:p>
        </w:tc>
        <w:tc>
          <w:tcPr>
            <w:tcW w:w="2268" w:type="dxa"/>
          </w:tcPr>
          <w:p w:rsidR="00F52CC1" w:rsidRPr="008B7FD0" w:rsidRDefault="00F52CC1">
            <w:pPr>
              <w:rPr>
                <w:rFonts w:ascii="宋体" w:eastAsia="宋体" w:hAnsi="宋体" w:cs="Times New Roman"/>
                <w:color w:val="000000"/>
                <w:kern w:val="0"/>
                <w:sz w:val="22"/>
              </w:rPr>
            </w:pPr>
          </w:p>
        </w:tc>
        <w:tc>
          <w:tcPr>
            <w:tcW w:w="1843" w:type="dxa"/>
          </w:tcPr>
          <w:p w:rsidR="00F52CC1" w:rsidRPr="008B7FD0" w:rsidRDefault="00F52CC1">
            <w:pPr>
              <w:rPr>
                <w:rFonts w:ascii="宋体" w:eastAsia="宋体" w:hAnsi="宋体" w:cs="Times New Roman"/>
                <w:color w:val="000000"/>
                <w:kern w:val="0"/>
                <w:sz w:val="22"/>
              </w:rPr>
            </w:pPr>
          </w:p>
        </w:tc>
      </w:tr>
    </w:tbl>
    <w:p w:rsidR="00F52CC1" w:rsidRPr="008B7FD0" w:rsidRDefault="00EC1D78">
      <w:pPr>
        <w:widowControl/>
        <w:jc w:val="left"/>
        <w:rPr>
          <w:rFonts w:ascii="宋体" w:eastAsia="宋体" w:hAnsi="宋体" w:cs="Times New Roman"/>
          <w:i/>
          <w:color w:val="FF0000"/>
          <w:szCs w:val="44"/>
        </w:rPr>
      </w:pPr>
      <w:r w:rsidRPr="008B7FD0">
        <w:rPr>
          <w:rFonts w:ascii="宋体" w:eastAsia="宋体" w:hAnsi="宋体" w:cs="Times New Roman" w:hint="eastAsia"/>
          <w:i/>
          <w:color w:val="FF0000"/>
          <w:szCs w:val="44"/>
        </w:rPr>
        <w:t>注：编制合并报表的公司应当以合并财务报表数据填列或计算以上会计科目和指标。</w:t>
      </w:r>
    </w:p>
    <w:p w:rsidR="00F52CC1" w:rsidRPr="008B7FD0" w:rsidRDefault="00EC1D78">
      <w:pPr>
        <w:keepNext/>
        <w:keepLines/>
        <w:spacing w:before="100" w:after="100"/>
        <w:outlineLvl w:val="2"/>
        <w:rPr>
          <w:rFonts w:ascii="Times New Roman" w:eastAsia="宋体" w:hAnsi="Times New Roman" w:cs="Times New Roman"/>
          <w:bCs/>
          <w:szCs w:val="32"/>
          <w:lang w:val="zh-CN"/>
        </w:rPr>
      </w:pPr>
      <w:r w:rsidRPr="008B7FD0">
        <w:rPr>
          <w:rFonts w:ascii="Times New Roman" w:eastAsia="宋体" w:hAnsi="Times New Roman" w:cs="Times New Roman" w:hint="eastAsia"/>
          <w:b/>
          <w:bCs/>
          <w:szCs w:val="32"/>
          <w:lang w:val="zh-CN"/>
        </w:rPr>
        <w:t>（二）会计政策、会计估计变更或重大会计差错更正的原因及影响</w:t>
      </w:r>
    </w:p>
    <w:p w:rsidR="00F52CC1" w:rsidRPr="008B7FD0" w:rsidRDefault="00EC1D78">
      <w:pPr>
        <w:rPr>
          <w:rFonts w:ascii="Calibri" w:eastAsia="宋体" w:hAnsi="Calibri" w:cs="Times New Roman"/>
          <w:b/>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tbl>
      <w:tblPr>
        <w:tblStyle w:val="1100"/>
        <w:tblW w:w="9639" w:type="dxa"/>
        <w:tblInd w:w="-572" w:type="dxa"/>
        <w:tblLook w:val="04A0" w:firstRow="1" w:lastRow="0" w:firstColumn="1" w:lastColumn="0" w:noHBand="0" w:noVBand="1"/>
      </w:tblPr>
      <w:tblGrid>
        <w:gridCol w:w="9639"/>
      </w:tblGrid>
      <w:tr w:rsidR="00F52CC1" w:rsidRPr="008B7FD0">
        <w:tc>
          <w:tcPr>
            <w:tcW w:w="9639" w:type="dxa"/>
            <w:tcBorders>
              <w:top w:val="single" w:sz="4" w:space="0" w:color="5B9BD5"/>
              <w:left w:val="single" w:sz="4" w:space="0" w:color="5B9BD5"/>
              <w:bottom w:val="single" w:sz="4" w:space="0" w:color="5B9BD5"/>
              <w:right w:val="single" w:sz="4" w:space="0" w:color="5B9BD5"/>
            </w:tcBorders>
          </w:tcPr>
          <w:p w:rsidR="00F52CC1" w:rsidRPr="008B7FD0" w:rsidRDefault="00EC1D78">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注：公司作出会计政策、会计估计变更或重大会计差错更正的，应当披露变更、更正的原因及影响；涉及追溯调整或重述的，应当披露对以往各年度经营成果和财务状况的影响金额。如涉及更换会计师事务所，应当披露是否就相关事项与前任会计师事务所进行了必要的沟通。</w:t>
            </w:r>
          </w:p>
        </w:tc>
      </w:tr>
    </w:tbl>
    <w:p w:rsidR="00F52CC1" w:rsidRPr="008B7FD0" w:rsidRDefault="00EC1D78">
      <w:pPr>
        <w:keepNext/>
        <w:keepLines/>
        <w:spacing w:before="100" w:after="100"/>
        <w:outlineLvl w:val="1"/>
        <w:rPr>
          <w:rFonts w:ascii="Calibri Light" w:eastAsia="微软雅黑" w:hAnsi="Calibri Light" w:cs="Times New Roman"/>
          <w:b/>
          <w:bCs/>
          <w:sz w:val="22"/>
          <w:szCs w:val="32"/>
          <w:lang w:val="zh-CN"/>
        </w:rPr>
      </w:pPr>
      <w:r w:rsidRPr="008B7FD0">
        <w:rPr>
          <w:rFonts w:ascii="Calibri Light" w:eastAsia="微软雅黑" w:hAnsi="Calibri Light" w:cs="Times New Roman" w:hint="eastAsia"/>
          <w:b/>
          <w:bCs/>
          <w:sz w:val="22"/>
          <w:szCs w:val="32"/>
          <w:lang w:val="zh-CN"/>
        </w:rPr>
        <w:t>二、非经常性</w:t>
      </w:r>
      <w:r w:rsidRPr="008B7FD0">
        <w:rPr>
          <w:rFonts w:ascii="Calibri Light" w:eastAsia="微软雅黑" w:hAnsi="Calibri Light" w:cs="Times New Roman"/>
          <w:b/>
          <w:bCs/>
          <w:sz w:val="22"/>
          <w:szCs w:val="32"/>
          <w:lang w:val="zh-CN"/>
        </w:rPr>
        <w:t>损益</w:t>
      </w:r>
      <w:r w:rsidRPr="008B7FD0">
        <w:rPr>
          <w:rFonts w:ascii="Calibri Light" w:eastAsia="微软雅黑" w:hAnsi="Calibri Light" w:cs="Times New Roman" w:hint="eastAsia"/>
          <w:b/>
          <w:bCs/>
          <w:sz w:val="22"/>
          <w:szCs w:val="32"/>
          <w:lang w:val="zh-CN"/>
        </w:rPr>
        <w:t>项目及金额</w:t>
      </w:r>
    </w:p>
    <w:p w:rsidR="00F52CC1" w:rsidRPr="008B7FD0" w:rsidRDefault="00EC1D78">
      <w:pPr>
        <w:jc w:val="right"/>
        <w:rPr>
          <w:rFonts w:ascii="微软雅黑" w:eastAsia="微软雅黑" w:hAnsi="微软雅黑" w:cs="Times New Roman"/>
          <w:b/>
          <w:sz w:val="22"/>
          <w:szCs w:val="44"/>
        </w:rPr>
      </w:pPr>
      <w:r w:rsidRPr="008B7FD0">
        <w:rPr>
          <w:rFonts w:ascii="Calibri" w:eastAsia="宋体" w:hAnsi="Calibri" w:cs="Times New Roman"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F52CC1" w:rsidRPr="008B7FD0">
        <w:trPr>
          <w:trHeight w:val="212"/>
        </w:trPr>
        <w:tc>
          <w:tcPr>
            <w:tcW w:w="5246" w:type="dxa"/>
            <w:tcBorders>
              <w:top w:val="single" w:sz="4" w:space="0" w:color="5B9BD5"/>
            </w:tcBorders>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金额</w:t>
            </w:r>
          </w:p>
        </w:tc>
      </w:tr>
      <w:tr w:rsidR="00F52CC1" w:rsidRPr="008B7FD0">
        <w:trPr>
          <w:trHeight w:val="316"/>
        </w:trPr>
        <w:tc>
          <w:tcPr>
            <w:tcW w:w="5246" w:type="dxa"/>
          </w:tcPr>
          <w:p w:rsidR="00F52CC1" w:rsidRPr="008B7FD0" w:rsidRDefault="00F52CC1">
            <w:pPr>
              <w:jc w:val="left"/>
              <w:rPr>
                <w:rFonts w:ascii="宋体" w:eastAsia="宋体" w:hAnsi="宋体" w:cs="Times New Roman"/>
                <w:color w:val="000000"/>
                <w:kern w:val="0"/>
                <w:sz w:val="22"/>
              </w:rPr>
            </w:pPr>
          </w:p>
        </w:tc>
        <w:tc>
          <w:tcPr>
            <w:tcW w:w="4394" w:type="dxa"/>
            <w:tcBorders>
              <w:right w:val="single" w:sz="4" w:space="0" w:color="5B9BD5"/>
            </w:tcBorders>
          </w:tcPr>
          <w:p w:rsidR="00F52CC1" w:rsidRPr="008B7FD0" w:rsidRDefault="00F52CC1">
            <w:pPr>
              <w:rPr>
                <w:rFonts w:ascii="宋体" w:eastAsia="宋体" w:hAnsi="宋体" w:cs="Times New Roman"/>
                <w:color w:val="000000"/>
                <w:kern w:val="0"/>
                <w:sz w:val="22"/>
              </w:rPr>
            </w:pPr>
          </w:p>
        </w:tc>
      </w:tr>
      <w:tr w:rsidR="00F52CC1" w:rsidRPr="008B7FD0">
        <w:trPr>
          <w:trHeight w:val="278"/>
        </w:trPr>
        <w:tc>
          <w:tcPr>
            <w:tcW w:w="5246" w:type="dxa"/>
          </w:tcPr>
          <w:p w:rsidR="00F52CC1" w:rsidRPr="008B7FD0" w:rsidRDefault="00EC1D78">
            <w:pPr>
              <w:jc w:val="left"/>
              <w:rPr>
                <w:rFonts w:ascii="宋体" w:eastAsia="宋体" w:hAnsi="宋体" w:cs="Times New Roman"/>
                <w:color w:val="000000"/>
                <w:kern w:val="0"/>
                <w:sz w:val="22"/>
              </w:rPr>
            </w:pPr>
            <w:r w:rsidRPr="008B7FD0">
              <w:rPr>
                <w:rFonts w:ascii="宋体" w:eastAsia="宋体" w:hAnsi="宋体" w:cs="Times New Roman"/>
                <w:color w:val="000000"/>
                <w:kern w:val="0"/>
                <w:sz w:val="22"/>
              </w:rPr>
              <w:t>…</w:t>
            </w:r>
            <w:r w:rsidRPr="008B7FD0">
              <w:rPr>
                <w:rFonts w:ascii="宋体" w:eastAsia="宋体" w:hAnsi="宋体" w:cs="Times New Roman" w:hint="eastAsia"/>
                <w:color w:val="000000"/>
                <w:kern w:val="0"/>
                <w:sz w:val="22"/>
              </w:rPr>
              <w:t>（自动添行</w:t>
            </w:r>
            <w:r w:rsidRPr="008B7FD0">
              <w:rPr>
                <w:rFonts w:ascii="宋体" w:eastAsia="宋体" w:hAnsi="宋体" w:cs="Times New Roman"/>
                <w:color w:val="000000"/>
                <w:kern w:val="0"/>
                <w:sz w:val="22"/>
              </w:rPr>
              <w:t>）</w:t>
            </w:r>
          </w:p>
        </w:tc>
        <w:tc>
          <w:tcPr>
            <w:tcW w:w="4394" w:type="dxa"/>
            <w:tcBorders>
              <w:right w:val="single" w:sz="4" w:space="0" w:color="5B9BD5"/>
            </w:tcBorders>
          </w:tcPr>
          <w:p w:rsidR="00F52CC1" w:rsidRPr="008B7FD0" w:rsidRDefault="00F52CC1">
            <w:pPr>
              <w:rPr>
                <w:rFonts w:ascii="宋体" w:eastAsia="宋体" w:hAnsi="宋体" w:cs="Times New Roman"/>
                <w:color w:val="000000"/>
                <w:kern w:val="0"/>
                <w:sz w:val="22"/>
              </w:rPr>
            </w:pPr>
          </w:p>
        </w:tc>
      </w:tr>
      <w:tr w:rsidR="00F52CC1" w:rsidRPr="008B7FD0">
        <w:trPr>
          <w:trHeight w:val="225"/>
        </w:trPr>
        <w:tc>
          <w:tcPr>
            <w:tcW w:w="5246" w:type="dxa"/>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非经常性损益合计</w:t>
            </w:r>
          </w:p>
        </w:tc>
        <w:tc>
          <w:tcPr>
            <w:tcW w:w="4394" w:type="dxa"/>
            <w:tcBorders>
              <w:right w:val="single" w:sz="4" w:space="0" w:color="5B9BD5"/>
            </w:tcBorders>
          </w:tcPr>
          <w:p w:rsidR="00F52CC1" w:rsidRPr="008B7FD0" w:rsidRDefault="00F52CC1">
            <w:pPr>
              <w:rPr>
                <w:rFonts w:ascii="宋体" w:eastAsia="宋体" w:hAnsi="宋体" w:cs="Times New Roman"/>
                <w:color w:val="000000"/>
                <w:kern w:val="0"/>
                <w:sz w:val="22"/>
              </w:rPr>
            </w:pPr>
          </w:p>
        </w:tc>
      </w:tr>
      <w:tr w:rsidR="00F52CC1" w:rsidRPr="008B7FD0">
        <w:trPr>
          <w:trHeight w:val="343"/>
        </w:trPr>
        <w:tc>
          <w:tcPr>
            <w:tcW w:w="5246" w:type="dxa"/>
          </w:tcPr>
          <w:p w:rsidR="00F52CC1" w:rsidRPr="008B7FD0" w:rsidRDefault="00EC1D78">
            <w:pPr>
              <w:jc w:val="left"/>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减：所得税</w:t>
            </w:r>
            <w:r w:rsidRPr="008B7FD0">
              <w:rPr>
                <w:rFonts w:ascii="宋体" w:eastAsia="宋体" w:hAnsi="宋体" w:cs="Times New Roman"/>
                <w:color w:val="000000"/>
                <w:kern w:val="0"/>
                <w:sz w:val="22"/>
              </w:rPr>
              <w:t>影响数</w:t>
            </w:r>
          </w:p>
        </w:tc>
        <w:tc>
          <w:tcPr>
            <w:tcW w:w="4394" w:type="dxa"/>
            <w:tcBorders>
              <w:right w:val="single" w:sz="4" w:space="0" w:color="5B9BD5"/>
            </w:tcBorders>
          </w:tcPr>
          <w:p w:rsidR="00F52CC1" w:rsidRPr="008B7FD0" w:rsidRDefault="00F52CC1">
            <w:pPr>
              <w:rPr>
                <w:rFonts w:ascii="宋体" w:eastAsia="宋体" w:hAnsi="宋体" w:cs="Times New Roman"/>
                <w:color w:val="000000"/>
                <w:kern w:val="0"/>
                <w:sz w:val="22"/>
              </w:rPr>
            </w:pPr>
          </w:p>
        </w:tc>
      </w:tr>
      <w:tr w:rsidR="00F52CC1" w:rsidRPr="008B7FD0">
        <w:trPr>
          <w:trHeight w:val="343"/>
        </w:trPr>
        <w:tc>
          <w:tcPr>
            <w:tcW w:w="5246" w:type="dxa"/>
          </w:tcPr>
          <w:p w:rsidR="00F52CC1" w:rsidRPr="008B7FD0" w:rsidRDefault="00EC1D78">
            <w:pPr>
              <w:ind w:firstLineChars="200" w:firstLine="440"/>
              <w:jc w:val="left"/>
              <w:rPr>
                <w:rFonts w:ascii="宋体" w:eastAsia="宋体" w:hAnsi="宋体" w:cs="Times New Roman"/>
                <w:color w:val="000000"/>
                <w:kern w:val="0"/>
                <w:sz w:val="22"/>
              </w:rPr>
            </w:pPr>
            <w:r w:rsidRPr="008B7FD0">
              <w:rPr>
                <w:rFonts w:ascii="Calibri" w:eastAsia="宋体" w:hAnsi="Calibri" w:cs="Times New Roman"/>
                <w:color w:val="000000"/>
                <w:sz w:val="22"/>
              </w:rPr>
              <w:t>少数股东权益影响额（税后）</w:t>
            </w:r>
          </w:p>
        </w:tc>
        <w:tc>
          <w:tcPr>
            <w:tcW w:w="4394" w:type="dxa"/>
            <w:tcBorders>
              <w:right w:val="single" w:sz="4" w:space="0" w:color="5B9BD5"/>
            </w:tcBorders>
          </w:tcPr>
          <w:p w:rsidR="00F52CC1" w:rsidRPr="008B7FD0" w:rsidRDefault="00F52CC1">
            <w:pPr>
              <w:rPr>
                <w:rFonts w:ascii="宋体" w:eastAsia="宋体" w:hAnsi="宋体" w:cs="Times New Roman"/>
                <w:color w:val="000000"/>
                <w:kern w:val="0"/>
                <w:sz w:val="22"/>
              </w:rPr>
            </w:pPr>
          </w:p>
        </w:tc>
      </w:tr>
      <w:tr w:rsidR="00F52CC1" w:rsidRPr="008B7FD0">
        <w:trPr>
          <w:trHeight w:val="263"/>
        </w:trPr>
        <w:tc>
          <w:tcPr>
            <w:tcW w:w="5246" w:type="dxa"/>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非经常性</w:t>
            </w:r>
            <w:r w:rsidRPr="008B7FD0">
              <w:rPr>
                <w:rFonts w:ascii="宋体" w:eastAsia="宋体" w:hAnsi="宋体" w:cs="Times New Roman"/>
                <w:b/>
                <w:color w:val="000000"/>
                <w:kern w:val="0"/>
                <w:sz w:val="22"/>
              </w:rPr>
              <w:t>损益净额</w:t>
            </w:r>
          </w:p>
        </w:tc>
        <w:tc>
          <w:tcPr>
            <w:tcW w:w="4394" w:type="dxa"/>
            <w:tcBorders>
              <w:right w:val="single" w:sz="4" w:space="0" w:color="5B9BD5"/>
            </w:tcBorders>
          </w:tcPr>
          <w:p w:rsidR="00F52CC1" w:rsidRPr="008B7FD0" w:rsidRDefault="00F52CC1">
            <w:pPr>
              <w:rPr>
                <w:rFonts w:ascii="宋体" w:eastAsia="宋体" w:hAnsi="宋体" w:cs="Times New Roman"/>
                <w:color w:val="000000"/>
                <w:kern w:val="0"/>
                <w:sz w:val="22"/>
              </w:rPr>
            </w:pPr>
          </w:p>
        </w:tc>
      </w:tr>
    </w:tbl>
    <w:p w:rsidR="00F52CC1" w:rsidRPr="008B7FD0" w:rsidRDefault="00EC1D78">
      <w:pPr>
        <w:keepNext/>
        <w:keepLines/>
        <w:spacing w:before="100" w:after="100"/>
        <w:outlineLvl w:val="1"/>
        <w:rPr>
          <w:rFonts w:ascii="Calibri Light" w:eastAsia="微软雅黑" w:hAnsi="Calibri Light" w:cs="Times New Roman"/>
          <w:b/>
          <w:bCs/>
          <w:sz w:val="22"/>
          <w:szCs w:val="32"/>
          <w:lang w:val="zh-CN"/>
        </w:rPr>
      </w:pPr>
      <w:r w:rsidRPr="008B7FD0">
        <w:rPr>
          <w:rFonts w:ascii="Calibri Light" w:eastAsia="微软雅黑" w:hAnsi="Calibri Light" w:cs="Times New Roman" w:hint="eastAsia"/>
          <w:b/>
          <w:bCs/>
          <w:sz w:val="22"/>
          <w:szCs w:val="32"/>
          <w:lang w:val="zh-CN"/>
        </w:rPr>
        <w:t>三、境内外会计准则下会计数据差异</w:t>
      </w:r>
    </w:p>
    <w:p w:rsidR="00F52CC1" w:rsidRPr="008B7FD0" w:rsidRDefault="00EC1D78">
      <w:pPr>
        <w:rPr>
          <w:rFonts w:ascii="Calibri" w:eastAsia="宋体" w:hAnsi="Calibri" w:cs="Times New Roman"/>
        </w:rPr>
      </w:pP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适用</w:t>
      </w:r>
      <w:r w:rsidRPr="008B7FD0">
        <w:rPr>
          <w:rFonts w:ascii="Calibri" w:eastAsia="宋体" w:hAnsi="Calibri" w:cs="Times New Roman"/>
        </w:rPr>
        <w:t xml:space="preserve">  </w:t>
      </w:r>
      <w:r w:rsidRPr="008B7FD0">
        <w:rPr>
          <w:rFonts w:ascii="Calibri" w:eastAsia="宋体" w:hAnsi="Calibri" w:cs="Times New Roman" w:hint="eastAsia"/>
        </w:rPr>
        <w:t>□</w:t>
      </w:r>
      <w:r w:rsidRPr="008B7FD0">
        <w:rPr>
          <w:rFonts w:ascii="Calibri" w:eastAsia="宋体" w:hAnsi="Calibri" w:cs="Times New Roman"/>
        </w:rPr>
        <w:t xml:space="preserve">  </w:t>
      </w:r>
      <w:r w:rsidRPr="008B7FD0">
        <w:rPr>
          <w:rFonts w:ascii="Calibri" w:eastAsia="宋体" w:hAnsi="Calibri" w:cs="Times New Roman" w:hint="eastAsia"/>
        </w:rPr>
        <w:t>不适用</w:t>
      </w:r>
    </w:p>
    <w:p w:rsidR="00F52CC1" w:rsidRPr="008B7FD0" w:rsidRDefault="00EC1D78">
      <w:pPr>
        <w:jc w:val="right"/>
        <w:rPr>
          <w:rFonts w:ascii="Calibri" w:eastAsia="宋体" w:hAnsi="Calibri" w:cs="Times New Roman"/>
          <w:szCs w:val="21"/>
        </w:rPr>
      </w:pPr>
      <w:r w:rsidRPr="008B7FD0">
        <w:rPr>
          <w:rFonts w:ascii="宋体" w:eastAsia="宋体" w:hAnsi="宋体" w:cs="Times New Roman"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F52CC1" w:rsidRPr="008B7FD0">
        <w:trPr>
          <w:trHeight w:val="217"/>
        </w:trPr>
        <w:tc>
          <w:tcPr>
            <w:tcW w:w="1843" w:type="dxa"/>
            <w:vMerge w:val="restart"/>
            <w:tcBorders>
              <w:top w:val="single" w:sz="4" w:space="0" w:color="5B9BD5"/>
            </w:tcBorders>
            <w:shd w:val="pct10" w:color="auto" w:fill="auto"/>
          </w:tcPr>
          <w:p w:rsidR="00F52CC1" w:rsidRPr="008B7FD0" w:rsidRDefault="00F52CC1">
            <w:pPr>
              <w:rPr>
                <w:rFonts w:ascii="宋体" w:eastAsia="宋体" w:hAnsi="宋体" w:cs="Times New Roman"/>
                <w:color w:val="000000"/>
                <w:kern w:val="0"/>
                <w:sz w:val="22"/>
              </w:rPr>
            </w:pPr>
          </w:p>
        </w:tc>
        <w:tc>
          <w:tcPr>
            <w:tcW w:w="3827" w:type="dxa"/>
            <w:gridSpan w:val="2"/>
            <w:tcBorders>
              <w:top w:val="single" w:sz="4" w:space="0" w:color="5B9BD5"/>
              <w:right w:val="single" w:sz="4" w:space="0" w:color="5B9BD5"/>
            </w:tcBorders>
            <w:shd w:val="pct10" w:color="auto" w:fill="auto"/>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归属于挂牌公司股东的净资产</w:t>
            </w:r>
          </w:p>
        </w:tc>
      </w:tr>
      <w:tr w:rsidR="00F52CC1" w:rsidRPr="008B7FD0">
        <w:trPr>
          <w:trHeight w:val="20"/>
        </w:trPr>
        <w:tc>
          <w:tcPr>
            <w:tcW w:w="1843" w:type="dxa"/>
            <w:vMerge/>
            <w:shd w:val="pct10" w:color="auto" w:fill="auto"/>
          </w:tcPr>
          <w:p w:rsidR="00F52CC1" w:rsidRPr="008B7FD0" w:rsidRDefault="00F52CC1">
            <w:pPr>
              <w:rPr>
                <w:rFonts w:ascii="宋体" w:eastAsia="宋体" w:hAnsi="宋体" w:cs="Times New Roman"/>
                <w:color w:val="000000"/>
                <w:kern w:val="0"/>
                <w:sz w:val="22"/>
              </w:rPr>
            </w:pPr>
          </w:p>
        </w:tc>
        <w:tc>
          <w:tcPr>
            <w:tcW w:w="1876" w:type="dxa"/>
            <w:tcBorders>
              <w:top w:val="single" w:sz="4" w:space="0" w:color="5B9BD5"/>
              <w:right w:val="single" w:sz="4" w:space="0" w:color="5B9BD5"/>
            </w:tcBorders>
            <w:shd w:val="pct10" w:color="auto" w:fill="auto"/>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本期</w:t>
            </w:r>
          </w:p>
        </w:tc>
        <w:tc>
          <w:tcPr>
            <w:tcW w:w="1951" w:type="dxa"/>
            <w:tcBorders>
              <w:top w:val="single" w:sz="4" w:space="0" w:color="5B9BD5"/>
              <w:right w:val="single" w:sz="4" w:space="0" w:color="5B9BD5"/>
            </w:tcBorders>
            <w:shd w:val="pct10" w:color="auto" w:fill="auto"/>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kern w:val="0"/>
                <w:sz w:val="22"/>
              </w:rPr>
              <w:t>本期期末</w:t>
            </w:r>
          </w:p>
        </w:tc>
        <w:tc>
          <w:tcPr>
            <w:tcW w:w="2013" w:type="dxa"/>
            <w:tcBorders>
              <w:left w:val="single" w:sz="4" w:space="0" w:color="5B9BD5"/>
            </w:tcBorders>
            <w:shd w:val="pct10" w:color="auto" w:fill="auto"/>
          </w:tcPr>
          <w:p w:rsidR="00F52CC1" w:rsidRPr="008B7FD0" w:rsidRDefault="00EC1D78">
            <w:pPr>
              <w:jc w:val="center"/>
              <w:rPr>
                <w:rFonts w:ascii="宋体" w:eastAsia="宋体" w:hAnsi="宋体" w:cs="Times New Roman"/>
                <w:b/>
                <w:color w:val="000000"/>
                <w:kern w:val="0"/>
                <w:sz w:val="22"/>
              </w:rPr>
            </w:pPr>
            <w:r w:rsidRPr="008B7FD0">
              <w:rPr>
                <w:rFonts w:ascii="宋体" w:eastAsia="宋体" w:hAnsi="宋体" w:cs="Times New Roman" w:hint="eastAsia"/>
                <w:b/>
                <w:color w:val="000000"/>
                <w:sz w:val="22"/>
              </w:rPr>
              <w:t>上年期末</w:t>
            </w:r>
          </w:p>
        </w:tc>
      </w:tr>
      <w:tr w:rsidR="00F52CC1" w:rsidRPr="008B7FD0">
        <w:trPr>
          <w:trHeight w:val="20"/>
        </w:trPr>
        <w:tc>
          <w:tcPr>
            <w:tcW w:w="1843" w:type="dxa"/>
          </w:tcPr>
          <w:p w:rsidR="00F52CC1" w:rsidRPr="008B7FD0" w:rsidRDefault="00EC1D78">
            <w:pPr>
              <w:jc w:val="left"/>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按境内会计准则</w:t>
            </w:r>
          </w:p>
        </w:tc>
        <w:tc>
          <w:tcPr>
            <w:tcW w:w="1876" w:type="dxa"/>
            <w:tcBorders>
              <w:right w:val="single" w:sz="4" w:space="0" w:color="5B9BD5"/>
            </w:tcBorders>
          </w:tcPr>
          <w:p w:rsidR="00F52CC1" w:rsidRPr="008B7FD0" w:rsidRDefault="00F52CC1">
            <w:pPr>
              <w:jc w:val="center"/>
              <w:rPr>
                <w:rFonts w:ascii="宋体" w:eastAsia="宋体" w:hAnsi="宋体" w:cs="Times New Roman"/>
                <w:color w:val="000000"/>
                <w:kern w:val="0"/>
                <w:sz w:val="22"/>
              </w:rPr>
            </w:pPr>
          </w:p>
        </w:tc>
        <w:tc>
          <w:tcPr>
            <w:tcW w:w="1951" w:type="dxa"/>
            <w:tcBorders>
              <w:right w:val="single" w:sz="4" w:space="0" w:color="5B9BD5"/>
            </w:tcBorders>
          </w:tcPr>
          <w:p w:rsidR="00F52CC1" w:rsidRPr="008B7FD0" w:rsidRDefault="00F52CC1">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F52CC1" w:rsidRPr="008B7FD0" w:rsidRDefault="00F52CC1">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F52CC1" w:rsidRPr="008B7FD0" w:rsidRDefault="00F52CC1">
            <w:pPr>
              <w:jc w:val="center"/>
              <w:rPr>
                <w:rFonts w:ascii="宋体" w:eastAsia="宋体" w:hAnsi="宋体" w:cs="Times New Roman"/>
                <w:color w:val="000000"/>
                <w:kern w:val="0"/>
                <w:sz w:val="22"/>
              </w:rPr>
            </w:pPr>
          </w:p>
        </w:tc>
      </w:tr>
      <w:tr w:rsidR="00F52CC1" w:rsidRPr="008B7FD0">
        <w:trPr>
          <w:trHeight w:val="20"/>
        </w:trPr>
        <w:tc>
          <w:tcPr>
            <w:tcW w:w="1843" w:type="dxa"/>
          </w:tcPr>
          <w:p w:rsidR="00F52CC1" w:rsidRPr="008B7FD0" w:rsidRDefault="00EC1D78">
            <w:pPr>
              <w:jc w:val="left"/>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按境外会计准则调整的项目及金</w:t>
            </w:r>
            <w:r w:rsidRPr="008B7FD0">
              <w:rPr>
                <w:rFonts w:ascii="宋体" w:eastAsia="宋体" w:hAnsi="宋体" w:cs="Times New Roman" w:hint="eastAsia"/>
                <w:color w:val="000000"/>
                <w:kern w:val="0"/>
                <w:sz w:val="22"/>
              </w:rPr>
              <w:lastRenderedPageBreak/>
              <w:t>额</w:t>
            </w:r>
          </w:p>
        </w:tc>
        <w:tc>
          <w:tcPr>
            <w:tcW w:w="1876" w:type="dxa"/>
            <w:tcBorders>
              <w:right w:val="single" w:sz="4" w:space="0" w:color="5B9BD5"/>
            </w:tcBorders>
          </w:tcPr>
          <w:p w:rsidR="00F52CC1" w:rsidRPr="008B7FD0" w:rsidRDefault="00EC1D78">
            <w:pPr>
              <w:jc w:val="center"/>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lastRenderedPageBreak/>
              <w:t>-</w:t>
            </w:r>
          </w:p>
        </w:tc>
        <w:tc>
          <w:tcPr>
            <w:tcW w:w="1951" w:type="dxa"/>
            <w:tcBorders>
              <w:right w:val="single" w:sz="4" w:space="0" w:color="5B9BD5"/>
            </w:tcBorders>
          </w:tcPr>
          <w:p w:rsidR="00F52CC1" w:rsidRPr="008B7FD0" w:rsidRDefault="00EC1D78">
            <w:pPr>
              <w:jc w:val="center"/>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w:t>
            </w:r>
          </w:p>
        </w:tc>
        <w:tc>
          <w:tcPr>
            <w:tcW w:w="2075" w:type="dxa"/>
            <w:tcBorders>
              <w:left w:val="single" w:sz="4" w:space="0" w:color="5B9BD5"/>
              <w:right w:val="single" w:sz="4" w:space="0" w:color="5B9BD5"/>
            </w:tcBorders>
          </w:tcPr>
          <w:p w:rsidR="00F52CC1" w:rsidRPr="008B7FD0" w:rsidRDefault="00EC1D78">
            <w:pPr>
              <w:jc w:val="center"/>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w:t>
            </w:r>
          </w:p>
        </w:tc>
        <w:tc>
          <w:tcPr>
            <w:tcW w:w="2013" w:type="dxa"/>
            <w:tcBorders>
              <w:left w:val="single" w:sz="4" w:space="0" w:color="5B9BD5"/>
              <w:bottom w:val="single" w:sz="4" w:space="0" w:color="5B9BD5"/>
              <w:right w:val="single" w:sz="4" w:space="0" w:color="5B9BD5"/>
            </w:tcBorders>
          </w:tcPr>
          <w:p w:rsidR="00F52CC1" w:rsidRPr="008B7FD0" w:rsidRDefault="00EC1D78">
            <w:pPr>
              <w:jc w:val="center"/>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w:t>
            </w:r>
          </w:p>
        </w:tc>
      </w:tr>
      <w:tr w:rsidR="00F52CC1" w:rsidRPr="008B7FD0">
        <w:trPr>
          <w:trHeight w:val="20"/>
        </w:trPr>
        <w:tc>
          <w:tcPr>
            <w:tcW w:w="1843" w:type="dxa"/>
          </w:tcPr>
          <w:p w:rsidR="00F52CC1" w:rsidRPr="008B7FD0" w:rsidRDefault="00EC1D78">
            <w:pPr>
              <w:jc w:val="left"/>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lastRenderedPageBreak/>
              <w:t>（自动添行</w:t>
            </w:r>
            <w:r w:rsidRPr="008B7FD0">
              <w:rPr>
                <w:rFonts w:ascii="宋体" w:eastAsia="宋体" w:hAnsi="宋体" w:cs="Times New Roman"/>
                <w:color w:val="000000"/>
                <w:kern w:val="0"/>
                <w:sz w:val="22"/>
              </w:rPr>
              <w:t>）</w:t>
            </w:r>
          </w:p>
        </w:tc>
        <w:tc>
          <w:tcPr>
            <w:tcW w:w="1876" w:type="dxa"/>
            <w:tcBorders>
              <w:right w:val="single" w:sz="4" w:space="0" w:color="5B9BD5"/>
            </w:tcBorders>
          </w:tcPr>
          <w:p w:rsidR="00F52CC1" w:rsidRPr="008B7FD0" w:rsidRDefault="00F52CC1">
            <w:pPr>
              <w:jc w:val="center"/>
              <w:rPr>
                <w:rFonts w:ascii="宋体" w:eastAsia="宋体" w:hAnsi="宋体" w:cs="Times New Roman"/>
                <w:color w:val="000000"/>
                <w:kern w:val="0"/>
                <w:sz w:val="22"/>
              </w:rPr>
            </w:pPr>
          </w:p>
        </w:tc>
        <w:tc>
          <w:tcPr>
            <w:tcW w:w="1951" w:type="dxa"/>
            <w:tcBorders>
              <w:right w:val="single" w:sz="4" w:space="0" w:color="5B9BD5"/>
            </w:tcBorders>
          </w:tcPr>
          <w:p w:rsidR="00F52CC1" w:rsidRPr="008B7FD0" w:rsidRDefault="00F52CC1">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F52CC1" w:rsidRPr="008B7FD0" w:rsidRDefault="00F52CC1">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F52CC1" w:rsidRPr="008B7FD0" w:rsidRDefault="00F52CC1">
            <w:pPr>
              <w:jc w:val="center"/>
              <w:rPr>
                <w:rFonts w:ascii="宋体" w:eastAsia="宋体" w:hAnsi="宋体" w:cs="Times New Roman"/>
                <w:color w:val="000000"/>
                <w:kern w:val="0"/>
                <w:sz w:val="22"/>
              </w:rPr>
            </w:pPr>
          </w:p>
        </w:tc>
      </w:tr>
      <w:tr w:rsidR="00F52CC1" w:rsidRPr="008B7FD0">
        <w:trPr>
          <w:trHeight w:val="20"/>
        </w:trPr>
        <w:tc>
          <w:tcPr>
            <w:tcW w:w="1843" w:type="dxa"/>
          </w:tcPr>
          <w:p w:rsidR="00F52CC1" w:rsidRPr="008B7FD0" w:rsidRDefault="00EC1D78">
            <w:pPr>
              <w:jc w:val="left"/>
              <w:rPr>
                <w:rFonts w:ascii="宋体" w:eastAsia="宋体" w:hAnsi="宋体" w:cs="Times New Roman"/>
                <w:color w:val="000000"/>
                <w:kern w:val="0"/>
                <w:sz w:val="22"/>
              </w:rPr>
            </w:pPr>
            <w:r w:rsidRPr="008B7FD0">
              <w:rPr>
                <w:rFonts w:ascii="宋体" w:eastAsia="宋体" w:hAnsi="宋体" w:cs="Times New Roman" w:hint="eastAsia"/>
                <w:color w:val="000000"/>
                <w:kern w:val="0"/>
                <w:sz w:val="22"/>
              </w:rPr>
              <w:t>按境外会计准则</w:t>
            </w:r>
          </w:p>
        </w:tc>
        <w:tc>
          <w:tcPr>
            <w:tcW w:w="1876" w:type="dxa"/>
            <w:tcBorders>
              <w:right w:val="single" w:sz="4" w:space="0" w:color="5B9BD5"/>
            </w:tcBorders>
          </w:tcPr>
          <w:p w:rsidR="00F52CC1" w:rsidRPr="008B7FD0" w:rsidRDefault="00F52CC1">
            <w:pPr>
              <w:jc w:val="center"/>
              <w:rPr>
                <w:rFonts w:ascii="宋体" w:eastAsia="宋体" w:hAnsi="宋体" w:cs="Times New Roman"/>
                <w:color w:val="000000"/>
                <w:kern w:val="0"/>
                <w:sz w:val="22"/>
              </w:rPr>
            </w:pPr>
          </w:p>
        </w:tc>
        <w:tc>
          <w:tcPr>
            <w:tcW w:w="1951" w:type="dxa"/>
            <w:tcBorders>
              <w:right w:val="single" w:sz="4" w:space="0" w:color="5B9BD5"/>
            </w:tcBorders>
          </w:tcPr>
          <w:p w:rsidR="00F52CC1" w:rsidRPr="008B7FD0" w:rsidRDefault="00F52CC1">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F52CC1" w:rsidRPr="008B7FD0" w:rsidRDefault="00F52CC1">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F52CC1" w:rsidRPr="008B7FD0" w:rsidRDefault="00F52CC1">
            <w:pPr>
              <w:jc w:val="center"/>
              <w:rPr>
                <w:rFonts w:ascii="宋体" w:eastAsia="宋体" w:hAnsi="宋体" w:cs="Times New Roman"/>
                <w:color w:val="000000"/>
                <w:kern w:val="0"/>
                <w:sz w:val="22"/>
              </w:rPr>
            </w:pPr>
          </w:p>
        </w:tc>
      </w:tr>
    </w:tbl>
    <w:p w:rsidR="00F52CC1" w:rsidRPr="008B7FD0" w:rsidRDefault="00EC1D78">
      <w:pPr>
        <w:rPr>
          <w:rFonts w:ascii="Calibri" w:eastAsia="宋体" w:hAnsi="Calibri" w:cs="Times New Roman"/>
          <w:b/>
        </w:rPr>
      </w:pPr>
      <w:r w:rsidRPr="008B7FD0">
        <w:rPr>
          <w:rFonts w:ascii="Calibri" w:eastAsia="宋体" w:hAnsi="Calibri" w:cs="Times New Roman" w:hint="eastAsia"/>
          <w:b/>
        </w:rPr>
        <w:t>境内外会计准则下会计数据差异原因说明</w:t>
      </w:r>
    </w:p>
    <w:tbl>
      <w:tblPr>
        <w:tblStyle w:val="110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781"/>
      </w:tblGrid>
      <w:tr w:rsidR="00F52CC1" w:rsidRPr="008B7FD0">
        <w:tc>
          <w:tcPr>
            <w:tcW w:w="9781" w:type="dxa"/>
          </w:tcPr>
          <w:p w:rsidR="00F52CC1" w:rsidRPr="008B7FD0" w:rsidRDefault="00EC1D78">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注</w:t>
            </w:r>
            <w:r w:rsidRPr="008B7FD0">
              <w:rPr>
                <w:rFonts w:ascii="宋体" w:hAnsi="宋体"/>
                <w:i/>
                <w:color w:val="FF0000"/>
                <w:kern w:val="0"/>
                <w:sz w:val="20"/>
                <w:szCs w:val="44"/>
              </w:rPr>
              <w:t>：</w:t>
            </w:r>
            <w:r w:rsidRPr="008B7FD0">
              <w:rPr>
                <w:rFonts w:ascii="宋体" w:hAnsi="宋体" w:hint="eastAsia"/>
                <w:i/>
                <w:color w:val="FF0000"/>
                <w:kern w:val="0"/>
                <w:sz w:val="20"/>
                <w:szCs w:val="44"/>
              </w:rPr>
              <w:t>同时发行境外上市外资股的公司，若按不同会计准则计算的净利润和归属于挂牌公司股东的净资产存在重大差异的，应当说明差异</w:t>
            </w:r>
            <w:r w:rsidRPr="008B7FD0">
              <w:rPr>
                <w:rFonts w:ascii="宋体" w:hAnsi="宋体"/>
                <w:i/>
                <w:color w:val="FF0000"/>
                <w:kern w:val="0"/>
                <w:sz w:val="20"/>
                <w:szCs w:val="44"/>
              </w:rPr>
              <w:t>的</w:t>
            </w:r>
            <w:r w:rsidRPr="008B7FD0">
              <w:rPr>
                <w:rFonts w:ascii="宋体" w:hAnsi="宋体" w:hint="eastAsia"/>
                <w:i/>
                <w:color w:val="FF0000"/>
                <w:kern w:val="0"/>
                <w:sz w:val="20"/>
                <w:szCs w:val="44"/>
              </w:rPr>
              <w:t>主要原因。</w:t>
            </w:r>
          </w:p>
        </w:tc>
      </w:tr>
    </w:tbl>
    <w:p w:rsidR="00F52CC1" w:rsidRPr="008B7FD0" w:rsidRDefault="00F52CC1">
      <w:pPr>
        <w:spacing w:before="240" w:after="60" w:line="312" w:lineRule="auto"/>
        <w:outlineLvl w:val="1"/>
        <w:rPr>
          <w:rFonts w:ascii="黑体" w:eastAsia="黑体" w:hAnsi="黑体" w:cs="Times New Roman"/>
          <w:bCs/>
          <w:kern w:val="28"/>
          <w:sz w:val="36"/>
          <w:szCs w:val="36"/>
        </w:rPr>
        <w:sectPr w:rsidR="00F52CC1" w:rsidRPr="008B7FD0">
          <w:pgSz w:w="11907" w:h="16840"/>
          <w:pgMar w:top="1440" w:right="1797" w:bottom="1440" w:left="1797" w:header="851" w:footer="992" w:gutter="0"/>
          <w:cols w:space="425"/>
          <w:docGrid w:type="lines" w:linePitch="312"/>
        </w:sectPr>
      </w:pPr>
    </w:p>
    <w:p w:rsidR="00F52CC1" w:rsidRPr="008B7FD0" w:rsidRDefault="00EC1D78">
      <w:pPr>
        <w:rPr>
          <w:rFonts w:ascii="宋体" w:eastAsia="宋体" w:hAnsi="宋体" w:cs="Times New Roman"/>
          <w:i/>
          <w:color w:val="FF0000"/>
          <w:szCs w:val="44"/>
        </w:rPr>
      </w:pPr>
      <w:r w:rsidRPr="008B7FD0">
        <w:rPr>
          <w:rFonts w:ascii="宋体" w:eastAsia="宋体" w:hAnsi="宋体" w:cs="Times New Roman" w:hint="eastAsia"/>
          <w:i/>
          <w:color w:val="FF0000"/>
          <w:szCs w:val="44"/>
        </w:rPr>
        <w:lastRenderedPageBreak/>
        <w:t>重要</w:t>
      </w:r>
      <w:r w:rsidRPr="008B7FD0">
        <w:rPr>
          <w:rFonts w:ascii="宋体" w:eastAsia="宋体" w:hAnsi="宋体" w:cs="Times New Roman"/>
          <w:i/>
          <w:color w:val="FF0000"/>
          <w:szCs w:val="44"/>
        </w:rPr>
        <w:t>填报提示:</w:t>
      </w:r>
    </w:p>
    <w:p w:rsidR="00F52CC1" w:rsidRPr="008B7FD0" w:rsidRDefault="00EC1D78">
      <w:pPr>
        <w:rPr>
          <w:rFonts w:ascii="宋体" w:eastAsia="宋体" w:hAnsi="宋体" w:cs="Times New Roman"/>
          <w:i/>
          <w:color w:val="FF0000"/>
          <w:szCs w:val="44"/>
        </w:rPr>
      </w:pPr>
      <w:r w:rsidRPr="008B7FD0">
        <w:rPr>
          <w:rFonts w:ascii="宋体" w:eastAsia="宋体" w:hAnsi="宋体" w:cs="Times New Roman"/>
          <w:i/>
          <w:color w:val="FF0000"/>
          <w:szCs w:val="44"/>
        </w:rPr>
        <w:t>1</w:t>
      </w:r>
      <w:r w:rsidRPr="008B7FD0">
        <w:rPr>
          <w:rFonts w:ascii="宋体" w:eastAsia="宋体" w:hAnsi="宋体" w:cs="Times New Roman" w:hint="eastAsia"/>
          <w:i/>
          <w:color w:val="FF0000"/>
          <w:szCs w:val="44"/>
        </w:rPr>
        <w:t>、</w:t>
      </w:r>
      <w:r w:rsidRPr="008B7FD0">
        <w:rPr>
          <w:rFonts w:ascii="宋体" w:eastAsia="宋体" w:hAnsi="宋体" w:cs="Times New Roman" w:hint="eastAsia"/>
          <w:i/>
          <w:color w:val="FF0000"/>
          <w:sz w:val="22"/>
        </w:rPr>
        <w:t>本报告</w:t>
      </w:r>
      <w:r w:rsidRPr="008B7FD0">
        <w:rPr>
          <w:rFonts w:ascii="宋体" w:eastAsia="宋体" w:hAnsi="宋体" w:cs="Times New Roman"/>
          <w:i/>
          <w:color w:val="FF0000"/>
          <w:sz w:val="22"/>
        </w:rPr>
        <w:t>内容应按照报告期末情况填列，</w:t>
      </w:r>
      <w:r w:rsidRPr="008B7FD0">
        <w:rPr>
          <w:rFonts w:ascii="宋体" w:eastAsia="宋体" w:hAnsi="宋体" w:cs="Times New Roman" w:hint="eastAsia"/>
          <w:i/>
          <w:color w:val="FF0000"/>
          <w:sz w:val="22"/>
        </w:rPr>
        <w:t>如</w:t>
      </w:r>
      <w:r w:rsidRPr="008B7FD0">
        <w:rPr>
          <w:rFonts w:ascii="宋体" w:eastAsia="宋体" w:hAnsi="宋体" w:cs="Times New Roman"/>
          <w:i/>
          <w:color w:val="FF0000"/>
          <w:sz w:val="22"/>
        </w:rPr>
        <w:t>在报告期末至</w:t>
      </w:r>
      <w:r w:rsidRPr="008B7FD0">
        <w:rPr>
          <w:rFonts w:ascii="宋体" w:eastAsia="宋体" w:hAnsi="宋体" w:cs="Times New Roman" w:hint="eastAsia"/>
          <w:i/>
          <w:color w:val="FF0000"/>
          <w:sz w:val="22"/>
        </w:rPr>
        <w:t>年报</w:t>
      </w:r>
      <w:r w:rsidRPr="008B7FD0">
        <w:rPr>
          <w:rFonts w:ascii="宋体" w:eastAsia="宋体" w:hAnsi="宋体" w:cs="Times New Roman"/>
          <w:i/>
          <w:color w:val="FF0000"/>
          <w:sz w:val="22"/>
        </w:rPr>
        <w:t>披露日间发生变更，</w:t>
      </w:r>
      <w:r w:rsidRPr="008B7FD0">
        <w:rPr>
          <w:rFonts w:ascii="宋体" w:eastAsia="宋体" w:hAnsi="宋体" w:cs="Times New Roman"/>
          <w:i/>
          <w:color w:val="FF0000"/>
          <w:szCs w:val="44"/>
        </w:rPr>
        <w:t>可以</w:t>
      </w:r>
      <w:r w:rsidRPr="008B7FD0">
        <w:rPr>
          <w:rFonts w:ascii="宋体" w:eastAsia="宋体" w:hAnsi="宋体" w:cs="Times New Roman" w:hint="eastAsia"/>
          <w:i/>
          <w:color w:val="FF0000"/>
          <w:szCs w:val="44"/>
        </w:rPr>
        <w:t>备注</w:t>
      </w:r>
      <w:r w:rsidRPr="008B7FD0">
        <w:rPr>
          <w:rFonts w:ascii="宋体" w:eastAsia="宋体" w:hAnsi="宋体" w:cs="Times New Roman"/>
          <w:i/>
          <w:color w:val="FF0000"/>
          <w:szCs w:val="44"/>
        </w:rPr>
        <w:t>形式说明期后变化情况.</w:t>
      </w:r>
    </w:p>
    <w:p w:rsidR="00F52CC1" w:rsidRPr="008B7FD0" w:rsidRDefault="00EC1D78">
      <w:pPr>
        <w:tabs>
          <w:tab w:val="left" w:pos="5140"/>
        </w:tabs>
        <w:rPr>
          <w:rFonts w:ascii="Calibri" w:eastAsia="宋体" w:hAnsi="Calibri" w:cs="Times New Roman"/>
        </w:rPr>
      </w:pPr>
      <w:r w:rsidRPr="008B7FD0">
        <w:rPr>
          <w:rFonts w:ascii="宋体" w:eastAsia="宋体" w:hAnsi="宋体" w:cs="Times New Roman"/>
          <w:i/>
          <w:color w:val="FF0000"/>
          <w:szCs w:val="44"/>
        </w:rPr>
        <w:t>2</w:t>
      </w:r>
      <w:r w:rsidRPr="008B7FD0">
        <w:rPr>
          <w:rFonts w:ascii="宋体" w:eastAsia="宋体" w:hAnsi="宋体" w:cs="Times New Roman" w:hint="eastAsia"/>
          <w:i/>
          <w:color w:val="FF0000"/>
          <w:szCs w:val="44"/>
        </w:rPr>
        <w:t>、本准则的规定是对公司年度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93"/>
      <w:bookmarkEnd w:id="94"/>
    </w:p>
    <w:sectPr w:rsidR="00F52CC1" w:rsidRPr="008B7FD0">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B7B" w:rsidRDefault="007A4B7B">
      <w:r>
        <w:separator/>
      </w:r>
    </w:p>
  </w:endnote>
  <w:endnote w:type="continuationSeparator" w:id="0">
    <w:p w:rsidR="007A4B7B" w:rsidRDefault="007A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43602"/>
    </w:sdtPr>
    <w:sdtEndPr/>
    <w:sdtContent>
      <w:p w:rsidR="005F4CDD" w:rsidRDefault="005F4CDD">
        <w:pPr>
          <w:pStyle w:val="af2"/>
          <w:jc w:val="center"/>
        </w:pPr>
        <w:r>
          <w:fldChar w:fldCharType="begin"/>
        </w:r>
        <w:r>
          <w:instrText>PAGE   \* MERGEFORMAT</w:instrText>
        </w:r>
        <w:r>
          <w:fldChar w:fldCharType="separate"/>
        </w:r>
        <w:r w:rsidR="00FB5F11" w:rsidRPr="00FB5F11">
          <w:rPr>
            <w:noProof/>
            <w:lang w:val="zh-CN"/>
          </w:rPr>
          <w:t>16</w:t>
        </w:r>
        <w:r>
          <w:fldChar w:fldCharType="end"/>
        </w:r>
      </w:p>
    </w:sdtContent>
  </w:sdt>
  <w:p w:rsidR="005F4CDD" w:rsidRDefault="005F4CD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554657"/>
    </w:sdtPr>
    <w:sdtEndPr/>
    <w:sdtContent>
      <w:p w:rsidR="005F4CDD" w:rsidRDefault="005F4CDD">
        <w:pPr>
          <w:pStyle w:val="af2"/>
          <w:ind w:left="2100" w:hanging="420"/>
          <w:jc w:val="center"/>
        </w:pPr>
        <w:r>
          <w:fldChar w:fldCharType="begin"/>
        </w:r>
        <w:r>
          <w:instrText>PAGE   \* MERGEFORMAT</w:instrText>
        </w:r>
        <w:r>
          <w:fldChar w:fldCharType="separate"/>
        </w:r>
        <w:r w:rsidR="00FB5F11" w:rsidRPr="00FB5F11">
          <w:rPr>
            <w:noProof/>
            <w:lang w:val="zh-CN"/>
          </w:rPr>
          <w:t>30</w:t>
        </w:r>
        <w:r>
          <w:fldChar w:fldCharType="end"/>
        </w:r>
      </w:p>
    </w:sdtContent>
  </w:sdt>
  <w:p w:rsidR="005F4CDD" w:rsidRDefault="005F4CD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B7B" w:rsidRDefault="007A4B7B">
      <w:r>
        <w:separator/>
      </w:r>
    </w:p>
  </w:footnote>
  <w:footnote w:type="continuationSeparator" w:id="0">
    <w:p w:rsidR="007A4B7B" w:rsidRDefault="007A4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D8DC088"/>
    <w:multiLevelType w:val="singleLevel"/>
    <w:tmpl w:val="FD8DC08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NmM2ODkzYTMxOWY0NzQwNWE2MTA0MDZlNTYyZDYifQ=="/>
  </w:docVars>
  <w:rsids>
    <w:rsidRoot w:val="006C1562"/>
    <w:rsid w:val="00005D98"/>
    <w:rsid w:val="0002409F"/>
    <w:rsid w:val="00024C99"/>
    <w:rsid w:val="000473CC"/>
    <w:rsid w:val="000520E2"/>
    <w:rsid w:val="000569D0"/>
    <w:rsid w:val="00064DCD"/>
    <w:rsid w:val="00077348"/>
    <w:rsid w:val="000907EF"/>
    <w:rsid w:val="00091D4B"/>
    <w:rsid w:val="00096D23"/>
    <w:rsid w:val="000D42F1"/>
    <w:rsid w:val="000F78A5"/>
    <w:rsid w:val="00194E96"/>
    <w:rsid w:val="00196321"/>
    <w:rsid w:val="001C3D27"/>
    <w:rsid w:val="001C6B30"/>
    <w:rsid w:val="001D457E"/>
    <w:rsid w:val="001E568E"/>
    <w:rsid w:val="00233D01"/>
    <w:rsid w:val="00241328"/>
    <w:rsid w:val="00252F1E"/>
    <w:rsid w:val="00271BDC"/>
    <w:rsid w:val="00272B19"/>
    <w:rsid w:val="00296596"/>
    <w:rsid w:val="002B0B66"/>
    <w:rsid w:val="002D0FAF"/>
    <w:rsid w:val="003245FE"/>
    <w:rsid w:val="00346154"/>
    <w:rsid w:val="003562AB"/>
    <w:rsid w:val="003661DA"/>
    <w:rsid w:val="0037123F"/>
    <w:rsid w:val="00376347"/>
    <w:rsid w:val="003A0744"/>
    <w:rsid w:val="003C500F"/>
    <w:rsid w:val="003D3FCD"/>
    <w:rsid w:val="003F234D"/>
    <w:rsid w:val="00412A75"/>
    <w:rsid w:val="004764D0"/>
    <w:rsid w:val="004B1BCE"/>
    <w:rsid w:val="004D13F1"/>
    <w:rsid w:val="004F3506"/>
    <w:rsid w:val="00506480"/>
    <w:rsid w:val="00506875"/>
    <w:rsid w:val="005141A7"/>
    <w:rsid w:val="00541500"/>
    <w:rsid w:val="005A5826"/>
    <w:rsid w:val="005C1BB7"/>
    <w:rsid w:val="005E417C"/>
    <w:rsid w:val="005F4CDD"/>
    <w:rsid w:val="005F6466"/>
    <w:rsid w:val="0060663A"/>
    <w:rsid w:val="00645834"/>
    <w:rsid w:val="00674CBE"/>
    <w:rsid w:val="00681962"/>
    <w:rsid w:val="00690756"/>
    <w:rsid w:val="006C1562"/>
    <w:rsid w:val="006C5002"/>
    <w:rsid w:val="006E7C10"/>
    <w:rsid w:val="006F0092"/>
    <w:rsid w:val="007112C2"/>
    <w:rsid w:val="007329DA"/>
    <w:rsid w:val="0075546D"/>
    <w:rsid w:val="00755BA5"/>
    <w:rsid w:val="00782E31"/>
    <w:rsid w:val="0079347F"/>
    <w:rsid w:val="007A4B7B"/>
    <w:rsid w:val="007B7D00"/>
    <w:rsid w:val="007D07A7"/>
    <w:rsid w:val="007E0DFC"/>
    <w:rsid w:val="0082424C"/>
    <w:rsid w:val="00833B0E"/>
    <w:rsid w:val="00834694"/>
    <w:rsid w:val="0083638B"/>
    <w:rsid w:val="00837BA9"/>
    <w:rsid w:val="00846AA5"/>
    <w:rsid w:val="0085287A"/>
    <w:rsid w:val="0086369C"/>
    <w:rsid w:val="00896507"/>
    <w:rsid w:val="008B7FD0"/>
    <w:rsid w:val="00920AFE"/>
    <w:rsid w:val="00981982"/>
    <w:rsid w:val="009A5B79"/>
    <w:rsid w:val="009E303B"/>
    <w:rsid w:val="00A14725"/>
    <w:rsid w:val="00A36191"/>
    <w:rsid w:val="00A70E43"/>
    <w:rsid w:val="00A83B1A"/>
    <w:rsid w:val="00AB3142"/>
    <w:rsid w:val="00BA18E8"/>
    <w:rsid w:val="00BB3026"/>
    <w:rsid w:val="00BE098F"/>
    <w:rsid w:val="00BF544C"/>
    <w:rsid w:val="00C35F3E"/>
    <w:rsid w:val="00C52B10"/>
    <w:rsid w:val="00C83150"/>
    <w:rsid w:val="00CA1118"/>
    <w:rsid w:val="00CA7076"/>
    <w:rsid w:val="00CC64C8"/>
    <w:rsid w:val="00CC6A2B"/>
    <w:rsid w:val="00D224CB"/>
    <w:rsid w:val="00D54C2A"/>
    <w:rsid w:val="00D75D32"/>
    <w:rsid w:val="00DB4315"/>
    <w:rsid w:val="00DC4B5A"/>
    <w:rsid w:val="00E84A74"/>
    <w:rsid w:val="00E92D6B"/>
    <w:rsid w:val="00E92F9A"/>
    <w:rsid w:val="00EA2B40"/>
    <w:rsid w:val="00EC1D78"/>
    <w:rsid w:val="00EC48ED"/>
    <w:rsid w:val="00ED28ED"/>
    <w:rsid w:val="00EE30B4"/>
    <w:rsid w:val="00EE7195"/>
    <w:rsid w:val="00F05360"/>
    <w:rsid w:val="00F10843"/>
    <w:rsid w:val="00F52CC1"/>
    <w:rsid w:val="00F55814"/>
    <w:rsid w:val="00FA41FD"/>
    <w:rsid w:val="00FB5F11"/>
    <w:rsid w:val="00FB7B06"/>
    <w:rsid w:val="00FF2B61"/>
    <w:rsid w:val="01744F7A"/>
    <w:rsid w:val="05AF5A20"/>
    <w:rsid w:val="0A1A4C43"/>
    <w:rsid w:val="15D014E9"/>
    <w:rsid w:val="17AC7D72"/>
    <w:rsid w:val="2EE63F14"/>
    <w:rsid w:val="4C672D4A"/>
    <w:rsid w:val="4DF905D3"/>
    <w:rsid w:val="59206B69"/>
    <w:rsid w:val="6700124D"/>
    <w:rsid w:val="72032F0D"/>
    <w:rsid w:val="75AD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DB7711B-5030-4366-9198-FCCD0E48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eastAsia="宋体" w:hAnsi="Times New Roman"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eastAsia="宋体" w:hAnsi="Times New Roman" w:cs="Times New Roman"/>
      <w:szCs w:val="21"/>
    </w:rPr>
  </w:style>
  <w:style w:type="paragraph" w:styleId="a3">
    <w:name w:val="Note Heading"/>
    <w:basedOn w:val="a"/>
    <w:next w:val="a"/>
    <w:link w:val="Char"/>
    <w:qFormat/>
    <w:pPr>
      <w:jc w:val="center"/>
    </w:pPr>
    <w:rPr>
      <w:rFonts w:ascii="Times New Roman" w:eastAsia="宋体" w:hAnsi="Times New Roman" w:cs="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eastAsia="宋体" w:hAnsi="Times New Roman" w:cs="Times New Roman"/>
      <w:szCs w:val="21"/>
    </w:rPr>
  </w:style>
  <w:style w:type="paragraph" w:styleId="a4">
    <w:name w:val="List Number"/>
    <w:basedOn w:val="a"/>
    <w:qFormat/>
    <w:pPr>
      <w:tabs>
        <w:tab w:val="left" w:pos="360"/>
      </w:tabs>
      <w:ind w:left="360" w:hanging="360"/>
    </w:pPr>
    <w:rPr>
      <w:rFonts w:ascii="Times New Roman" w:eastAsia="宋体" w:hAnsi="Times New Roman" w:cs="Times New Roman"/>
      <w:szCs w:val="21"/>
    </w:rPr>
  </w:style>
  <w:style w:type="paragraph" w:styleId="a5">
    <w:name w:val="Normal Indent"/>
    <w:basedOn w:val="a"/>
    <w:qFormat/>
    <w:pPr>
      <w:ind w:firstLineChars="200" w:firstLine="420"/>
    </w:pPr>
    <w:rPr>
      <w:rFonts w:ascii="Times New Roman" w:eastAsia="宋体" w:hAnsi="Times New Roman" w:cs="Times New Roman"/>
      <w:szCs w:val="21"/>
    </w:rPr>
  </w:style>
  <w:style w:type="paragraph" w:styleId="a6">
    <w:name w:val="List Bullet"/>
    <w:basedOn w:val="a"/>
    <w:qFormat/>
    <w:pPr>
      <w:tabs>
        <w:tab w:val="left" w:pos="360"/>
        <w:tab w:val="left" w:pos="780"/>
      </w:tabs>
      <w:ind w:leftChars="200" w:left="360" w:hangingChars="200" w:hanging="360"/>
    </w:pPr>
    <w:rPr>
      <w:rFonts w:ascii="Times New Roman" w:eastAsia="宋体" w:hAnsi="Times New Roman" w:cs="Times New Roman"/>
      <w:szCs w:val="21"/>
    </w:rPr>
  </w:style>
  <w:style w:type="paragraph" w:styleId="a7">
    <w:name w:val="Document Map"/>
    <w:basedOn w:val="a"/>
    <w:link w:val="Char0"/>
    <w:qFormat/>
    <w:rPr>
      <w:rFonts w:ascii="宋体" w:eastAsia="宋体" w:hAnsi="Times New Roman" w:cs="Times New Roman"/>
      <w:sz w:val="18"/>
      <w:szCs w:val="18"/>
      <w:lang w:val="zh-CN"/>
    </w:rPr>
  </w:style>
  <w:style w:type="paragraph" w:styleId="a8">
    <w:name w:val="toa heading"/>
    <w:basedOn w:val="a"/>
    <w:next w:val="a"/>
    <w:qFormat/>
    <w:pPr>
      <w:spacing w:before="120"/>
    </w:pPr>
    <w:rPr>
      <w:rFonts w:ascii="Arial" w:eastAsia="宋体" w:hAnsi="Arial" w:cs="Times New Roman"/>
      <w:b/>
      <w:bCs/>
      <w:szCs w:val="21"/>
    </w:rPr>
  </w:style>
  <w:style w:type="paragraph" w:styleId="a9">
    <w:name w:val="annotation text"/>
    <w:basedOn w:val="a"/>
    <w:link w:val="Char1"/>
    <w:unhideWhenUsed/>
    <w:qFormat/>
    <w:pPr>
      <w:jc w:val="left"/>
    </w:pPr>
    <w:rPr>
      <w:rFonts w:ascii="Calibri" w:eastAsia="宋体" w:hAnsi="Calibri" w:cs="Times New Roman"/>
    </w:rPr>
  </w:style>
  <w:style w:type="paragraph" w:styleId="aa">
    <w:name w:val="Salutation"/>
    <w:basedOn w:val="a"/>
    <w:next w:val="a"/>
    <w:link w:val="Char2"/>
    <w:qFormat/>
    <w:rPr>
      <w:rFonts w:ascii="Times New Roman" w:eastAsia="宋体" w:hAnsi="Times New Roman" w:cs="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s="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eastAsia="宋体" w:hAnsi="Times New Roman" w:cs="Times New Roman"/>
      <w:szCs w:val="21"/>
    </w:rPr>
  </w:style>
  <w:style w:type="paragraph" w:styleId="ab">
    <w:name w:val="Body Text"/>
    <w:basedOn w:val="a"/>
    <w:link w:val="Char3"/>
    <w:qFormat/>
    <w:pPr>
      <w:spacing w:after="120"/>
    </w:pPr>
    <w:rPr>
      <w:rFonts w:ascii="Times New Roman" w:eastAsia="宋体" w:hAnsi="Times New Roman" w:cs="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eastAsia="宋体" w:hAnsi="Times New Roman" w:cs="Times New Roman"/>
      <w:szCs w:val="21"/>
    </w:rPr>
  </w:style>
  <w:style w:type="paragraph" w:styleId="ad">
    <w:name w:val="Block Text"/>
    <w:basedOn w:val="a"/>
    <w:qFormat/>
    <w:pPr>
      <w:spacing w:after="120"/>
      <w:ind w:leftChars="700" w:left="1440" w:rightChars="700" w:right="1440"/>
    </w:pPr>
    <w:rPr>
      <w:rFonts w:ascii="Times New Roman" w:eastAsia="宋体" w:hAnsi="Times New Roman" w:cs="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eastAsia="宋体" w:hAnsi="Times New Roman" w:cs="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eastAsia="宋体" w:hAnsi="Times New Roman" w:cs="Times New Roman"/>
      <w:szCs w:val="24"/>
    </w:rPr>
  </w:style>
  <w:style w:type="paragraph" w:styleId="ae">
    <w:name w:val="Plain Text"/>
    <w:basedOn w:val="a"/>
    <w:link w:val="Char5"/>
    <w:qFormat/>
    <w:rPr>
      <w:rFonts w:ascii="宋体" w:eastAsia="宋体" w:hAnsi="Courier New" w:cs="Times New Roman"/>
      <w:szCs w:val="21"/>
      <w:lang w:val="zh-CN"/>
    </w:rPr>
  </w:style>
  <w:style w:type="paragraph" w:styleId="5">
    <w:name w:val="List Bullet 5"/>
    <w:basedOn w:val="a"/>
    <w:qFormat/>
    <w:pPr>
      <w:tabs>
        <w:tab w:val="left" w:pos="2040"/>
      </w:tabs>
      <w:ind w:leftChars="800" w:left="2040" w:hangingChars="200" w:hanging="360"/>
    </w:pPr>
    <w:rPr>
      <w:rFonts w:ascii="Times New Roman" w:eastAsia="宋体" w:hAnsi="Times New Roman" w:cs="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eastAsia="宋体" w:hAnsi="Times New Roman" w:cs="Times New Roman"/>
      <w:szCs w:val="21"/>
    </w:rPr>
  </w:style>
  <w:style w:type="paragraph" w:styleId="af">
    <w:name w:val="Date"/>
    <w:basedOn w:val="a"/>
    <w:next w:val="a"/>
    <w:link w:val="Char6"/>
    <w:qFormat/>
    <w:pPr>
      <w:ind w:leftChars="2500" w:left="100"/>
    </w:pPr>
    <w:rPr>
      <w:rFonts w:ascii="楷体_GB2312" w:eastAsia="楷体_GB2312" w:hAnsi="Times New Roman" w:cs="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cs="Times New Roman"/>
      <w:kern w:val="0"/>
      <w:sz w:val="24"/>
      <w:szCs w:val="20"/>
    </w:rPr>
  </w:style>
  <w:style w:type="paragraph" w:styleId="af0">
    <w:name w:val="endnote text"/>
    <w:basedOn w:val="a"/>
    <w:link w:val="Char7"/>
    <w:uiPriority w:val="99"/>
    <w:semiHidden/>
    <w:unhideWhenUsed/>
    <w:qFormat/>
    <w:pPr>
      <w:snapToGrid w:val="0"/>
      <w:jc w:val="left"/>
    </w:pPr>
    <w:rPr>
      <w:rFonts w:ascii="Calibri" w:eastAsia="宋体" w:hAnsi="Calibri" w:cs="Times New Roman"/>
    </w:rPr>
  </w:style>
  <w:style w:type="paragraph" w:styleId="af1">
    <w:name w:val="Balloon Text"/>
    <w:basedOn w:val="a"/>
    <w:link w:val="Char8"/>
    <w:unhideWhenUsed/>
    <w:qFormat/>
    <w:rPr>
      <w:rFonts w:ascii="Calibri" w:eastAsia="宋体" w:hAnsi="Calibri" w:cs="Times New Roman"/>
      <w:sz w:val="18"/>
      <w:szCs w:val="18"/>
    </w:rPr>
  </w:style>
  <w:style w:type="paragraph" w:styleId="af2">
    <w:name w:val="footer"/>
    <w:basedOn w:val="a"/>
    <w:link w:val="Char9"/>
    <w:uiPriority w:val="99"/>
    <w:unhideWhenUsed/>
    <w:qFormat/>
    <w:pPr>
      <w:tabs>
        <w:tab w:val="center" w:pos="4153"/>
        <w:tab w:val="right" w:pos="8306"/>
      </w:tabs>
      <w:snapToGrid w:val="0"/>
      <w:jc w:val="left"/>
    </w:pPr>
    <w:rPr>
      <w:sz w:val="18"/>
      <w:szCs w:val="18"/>
    </w:rPr>
  </w:style>
  <w:style w:type="paragraph" w:styleId="af3">
    <w:name w:val="envelope return"/>
    <w:basedOn w:val="a"/>
    <w:qFormat/>
    <w:pPr>
      <w:snapToGrid w:val="0"/>
    </w:pPr>
    <w:rPr>
      <w:rFonts w:ascii="Arial" w:eastAsia="宋体" w:hAnsi="Arial" w:cs="Arial"/>
      <w:szCs w:val="21"/>
    </w:rPr>
  </w:style>
  <w:style w:type="paragraph" w:styleId="af4">
    <w:name w:val="header"/>
    <w:basedOn w:val="a"/>
    <w:link w:val="Chara"/>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jc w:val="center"/>
    </w:pPr>
    <w:rPr>
      <w:rFonts w:ascii="黑体" w:eastAsia="黑体" w:hAnsi="Times New Roman" w:cs="Times New Roman"/>
      <w:sz w:val="44"/>
      <w:szCs w:val="44"/>
    </w:rPr>
  </w:style>
  <w:style w:type="paragraph" w:styleId="af5">
    <w:name w:val="Subtitle"/>
    <w:basedOn w:val="a"/>
    <w:next w:val="a"/>
    <w:link w:val="Charb"/>
    <w:uiPriority w:val="11"/>
    <w:qFormat/>
    <w:pPr>
      <w:spacing w:before="240" w:after="60" w:line="312" w:lineRule="auto"/>
      <w:jc w:val="center"/>
      <w:outlineLvl w:val="1"/>
    </w:pPr>
    <w:rPr>
      <w:rFonts w:ascii="Calibri Light" w:eastAsia="宋体" w:hAnsi="Calibri Light" w:cs="Times New Roman"/>
      <w:b/>
      <w:bCs/>
      <w:kern w:val="28"/>
      <w:sz w:val="32"/>
      <w:szCs w:val="32"/>
    </w:rPr>
  </w:style>
  <w:style w:type="paragraph" w:styleId="50">
    <w:name w:val="List Number 5"/>
    <w:basedOn w:val="a"/>
    <w:qFormat/>
    <w:pPr>
      <w:tabs>
        <w:tab w:val="left" w:pos="1200"/>
        <w:tab w:val="left" w:pos="2040"/>
      </w:tabs>
      <w:ind w:leftChars="800" w:left="2040" w:hangingChars="200" w:hanging="360"/>
    </w:pPr>
    <w:rPr>
      <w:rFonts w:ascii="Times New Roman" w:eastAsia="宋体" w:hAnsi="Times New Roman" w:cs="Times New Roman"/>
      <w:szCs w:val="21"/>
    </w:rPr>
  </w:style>
  <w:style w:type="paragraph" w:styleId="af6">
    <w:name w:val="List"/>
    <w:basedOn w:val="a"/>
    <w:qFormat/>
    <w:pPr>
      <w:ind w:left="200" w:hangingChars="200" w:hanging="200"/>
    </w:pPr>
    <w:rPr>
      <w:rFonts w:ascii="Times New Roman" w:eastAsia="宋体" w:hAnsi="Times New Roman" w:cs="Times New Roman"/>
      <w:szCs w:val="21"/>
    </w:rPr>
  </w:style>
  <w:style w:type="paragraph" w:styleId="af7">
    <w:name w:val="footnote text"/>
    <w:basedOn w:val="a"/>
    <w:link w:val="Charc"/>
    <w:qFormat/>
    <w:pPr>
      <w:snapToGrid w:val="0"/>
      <w:jc w:val="left"/>
    </w:pPr>
    <w:rPr>
      <w:rFonts w:ascii="Times New Roman" w:eastAsia="宋体" w:hAnsi="Times New Roman" w:cs="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cs="Times New Roman"/>
      <w:sz w:val="28"/>
      <w:szCs w:val="20"/>
    </w:rPr>
  </w:style>
  <w:style w:type="paragraph" w:styleId="23">
    <w:name w:val="toc 2"/>
    <w:basedOn w:val="a"/>
    <w:next w:val="a"/>
    <w:uiPriority w:val="39"/>
    <w:qFormat/>
    <w:pPr>
      <w:tabs>
        <w:tab w:val="right" w:leader="dot" w:pos="9628"/>
      </w:tabs>
      <w:ind w:leftChars="200" w:left="420"/>
    </w:pPr>
    <w:rPr>
      <w:rFonts w:ascii="Times New Roman" w:eastAsia="宋体" w:hAnsi="Times New Roman" w:cs="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cs="Times New Roman"/>
      <w:sz w:val="28"/>
      <w:szCs w:val="20"/>
    </w:rPr>
  </w:style>
  <w:style w:type="paragraph" w:styleId="af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9">
    <w:name w:val="Title"/>
    <w:basedOn w:val="a"/>
    <w:next w:val="a"/>
    <w:link w:val="Char20"/>
    <w:uiPriority w:val="10"/>
    <w:qFormat/>
    <w:pPr>
      <w:spacing w:before="240" w:after="60"/>
      <w:jc w:val="center"/>
      <w:outlineLvl w:val="0"/>
    </w:pPr>
    <w:rPr>
      <w:rFonts w:asciiTheme="majorHAnsi" w:eastAsia="宋体" w:hAnsiTheme="majorHAnsi" w:cstheme="majorBidi"/>
      <w:b/>
      <w:bCs/>
      <w:sz w:val="32"/>
      <w:szCs w:val="32"/>
    </w:rPr>
  </w:style>
  <w:style w:type="paragraph" w:styleId="afa">
    <w:name w:val="annotation subject"/>
    <w:basedOn w:val="a9"/>
    <w:next w:val="a9"/>
    <w:link w:val="Chard"/>
    <w:unhideWhenUsed/>
    <w:qFormat/>
    <w:rPr>
      <w:b/>
      <w:bCs/>
    </w:rPr>
  </w:style>
  <w:style w:type="table" w:styleId="af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b/>
      <w:bCs/>
    </w:rPr>
  </w:style>
  <w:style w:type="character" w:styleId="afd">
    <w:name w:val="endnote reference"/>
    <w:basedOn w:val="a0"/>
    <w:uiPriority w:val="99"/>
    <w:semiHidden/>
    <w:unhideWhenUsed/>
    <w:qFormat/>
    <w:rPr>
      <w:vertAlign w:val="superscript"/>
    </w:rPr>
  </w:style>
  <w:style w:type="character" w:styleId="afe">
    <w:name w:val="page number"/>
    <w:qFormat/>
    <w:rPr>
      <w:rFonts w:eastAsia="宋体"/>
      <w:kern w:val="2"/>
      <w:sz w:val="24"/>
      <w:szCs w:val="24"/>
      <w:lang w:val="en-US" w:eastAsia="zh-CN" w:bidi="ar-SA"/>
    </w:rPr>
  </w:style>
  <w:style w:type="character" w:styleId="aff">
    <w:name w:val="FollowedHyperlink"/>
    <w:qFormat/>
    <w:rPr>
      <w:rFonts w:eastAsia="宋体"/>
      <w:color w:val="800080"/>
      <w:kern w:val="2"/>
      <w:sz w:val="24"/>
      <w:szCs w:val="24"/>
      <w:u w:val="single"/>
      <w:lang w:val="en-US" w:eastAsia="zh-CN" w:bidi="ar-SA"/>
    </w:rPr>
  </w:style>
  <w:style w:type="character" w:styleId="aff0">
    <w:name w:val="Emphasis"/>
    <w:basedOn w:val="a0"/>
    <w:uiPriority w:val="20"/>
    <w:qFormat/>
    <w:rPr>
      <w:i/>
      <w:iCs/>
    </w:rPr>
  </w:style>
  <w:style w:type="character" w:styleId="aff1">
    <w:name w:val="Hyperlink"/>
    <w:qFormat/>
    <w:rPr>
      <w:rFonts w:eastAsia="宋体"/>
      <w:color w:val="0000FF"/>
      <w:kern w:val="2"/>
      <w:sz w:val="24"/>
      <w:szCs w:val="24"/>
      <w:u w:val="single"/>
      <w:lang w:val="en-US" w:eastAsia="zh-CN" w:bidi="ar-SA"/>
    </w:rPr>
  </w:style>
  <w:style w:type="character" w:styleId="aff2">
    <w:name w:val="annotation reference"/>
    <w:basedOn w:val="a0"/>
    <w:uiPriority w:val="99"/>
    <w:unhideWhenUsed/>
    <w:qFormat/>
    <w:rPr>
      <w:sz w:val="21"/>
      <w:szCs w:val="21"/>
    </w:rPr>
  </w:style>
  <w:style w:type="character" w:styleId="aff3">
    <w:name w:val="footnote reference"/>
    <w:qFormat/>
    <w:rPr>
      <w:rFonts w:eastAsia="宋体"/>
      <w:kern w:val="2"/>
      <w:sz w:val="24"/>
      <w:szCs w:val="24"/>
      <w:vertAlign w:val="superscript"/>
      <w:lang w:val="en-US" w:eastAsia="zh-CN" w:bidi="ar-SA"/>
    </w:rPr>
  </w:style>
  <w:style w:type="character" w:customStyle="1" w:styleId="Chara">
    <w:name w:val="页眉 Char"/>
    <w:basedOn w:val="a0"/>
    <w:link w:val="af4"/>
    <w:qFormat/>
    <w:rPr>
      <w:sz w:val="18"/>
      <w:szCs w:val="18"/>
    </w:rPr>
  </w:style>
  <w:style w:type="character" w:customStyle="1" w:styleId="Char9">
    <w:name w:val="页脚 Char"/>
    <w:basedOn w:val="a0"/>
    <w:link w:val="af2"/>
    <w:uiPriority w:val="99"/>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lang w:val="zh-CN"/>
    </w:rPr>
  </w:style>
  <w:style w:type="paragraph" w:customStyle="1" w:styleId="210">
    <w:name w:val="标题 21"/>
    <w:basedOn w:val="a"/>
    <w:next w:val="a"/>
    <w:unhideWhenUsed/>
    <w:qFormat/>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2">
    <w:name w:val="标题 3 Char"/>
    <w:basedOn w:val="a0"/>
    <w:qFormat/>
    <w:rPr>
      <w:b/>
      <w:bCs/>
      <w:sz w:val="32"/>
      <w:szCs w:val="32"/>
    </w:rPr>
  </w:style>
  <w:style w:type="character" w:customStyle="1" w:styleId="4Char">
    <w:name w:val="标题 4 Char"/>
    <w:basedOn w:val="a0"/>
    <w:link w:val="4"/>
    <w:qFormat/>
    <w:rPr>
      <w:rFonts w:ascii="Arial" w:eastAsia="黑体" w:hAnsi="Arial" w:cs="Times New Roman"/>
      <w:b/>
      <w:bCs/>
      <w:sz w:val="28"/>
      <w:szCs w:val="28"/>
      <w:lang w:val="zh-CN"/>
    </w:rPr>
  </w:style>
  <w:style w:type="character" w:customStyle="1" w:styleId="Char">
    <w:name w:val="注释标题 Char"/>
    <w:basedOn w:val="a0"/>
    <w:link w:val="a3"/>
    <w:qFormat/>
    <w:rPr>
      <w:rFonts w:ascii="Times New Roman" w:eastAsia="宋体" w:hAnsi="Times New Roman" w:cs="Times New Roman"/>
      <w:szCs w:val="21"/>
      <w:lang w:val="zh-CN"/>
    </w:rPr>
  </w:style>
  <w:style w:type="character" w:customStyle="1" w:styleId="Char0">
    <w:name w:val="文档结构图 Char"/>
    <w:basedOn w:val="a0"/>
    <w:link w:val="a7"/>
    <w:qFormat/>
    <w:rPr>
      <w:rFonts w:ascii="宋体" w:eastAsia="宋体" w:hAnsi="Times New Roman" w:cs="Times New Roman"/>
      <w:sz w:val="18"/>
      <w:szCs w:val="18"/>
      <w:lang w:val="zh-CN"/>
    </w:rPr>
  </w:style>
  <w:style w:type="character" w:customStyle="1" w:styleId="Char1">
    <w:name w:val="批注文字 Char"/>
    <w:basedOn w:val="a0"/>
    <w:link w:val="a9"/>
    <w:qFormat/>
    <w:rPr>
      <w:rFonts w:ascii="Calibri" w:eastAsia="宋体" w:hAnsi="Calibri" w:cs="Times New Roman"/>
    </w:rPr>
  </w:style>
  <w:style w:type="character" w:customStyle="1" w:styleId="Char2">
    <w:name w:val="称呼 Char"/>
    <w:basedOn w:val="a0"/>
    <w:link w:val="aa"/>
    <w:qFormat/>
    <w:rPr>
      <w:rFonts w:ascii="Times New Roman" w:eastAsia="宋体" w:hAnsi="Times New Roman" w:cs="Times New Roman"/>
      <w:szCs w:val="21"/>
      <w:lang w:val="zh-CN"/>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Char3">
    <w:name w:val="正文文本 Char"/>
    <w:basedOn w:val="a0"/>
    <w:link w:val="ab"/>
    <w:qFormat/>
    <w:rPr>
      <w:rFonts w:ascii="Times New Roman" w:eastAsia="宋体" w:hAnsi="Times New Roman" w:cs="Times New Roman"/>
      <w:szCs w:val="21"/>
      <w:lang w:val="zh-CN"/>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character" w:customStyle="1" w:styleId="Char5">
    <w:name w:val="纯文本 Char"/>
    <w:basedOn w:val="a0"/>
    <w:link w:val="ae"/>
    <w:qFormat/>
    <w:rPr>
      <w:rFonts w:ascii="宋体" w:eastAsia="宋体" w:hAnsi="Courier New" w:cs="Times New Roman"/>
      <w:szCs w:val="21"/>
      <w:lang w:val="zh-CN"/>
    </w:rPr>
  </w:style>
  <w:style w:type="character" w:customStyle="1" w:styleId="Char6">
    <w:name w:val="日期 Char"/>
    <w:basedOn w:val="a0"/>
    <w:link w:val="af"/>
    <w:qFormat/>
    <w:rPr>
      <w:rFonts w:ascii="楷体_GB2312" w:eastAsia="楷体_GB2312" w:hAnsi="Times New Roman" w:cs="Times New Roman"/>
      <w:sz w:val="28"/>
      <w:szCs w:val="24"/>
      <w:lang w:val="zh-CN"/>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7">
    <w:name w:val="尾注文本 Char"/>
    <w:basedOn w:val="a0"/>
    <w:link w:val="af0"/>
    <w:uiPriority w:val="99"/>
    <w:semiHidden/>
    <w:qFormat/>
    <w:rPr>
      <w:rFonts w:ascii="Calibri" w:eastAsia="宋体" w:hAnsi="Calibri" w:cs="Times New Roman"/>
    </w:rPr>
  </w:style>
  <w:style w:type="character" w:customStyle="1" w:styleId="Char8">
    <w:name w:val="批注框文本 Char"/>
    <w:basedOn w:val="a0"/>
    <w:link w:val="af1"/>
    <w:qFormat/>
    <w:rPr>
      <w:rFonts w:ascii="Calibri" w:eastAsia="宋体" w:hAnsi="Calibri" w:cs="Times New Roman"/>
      <w:sz w:val="18"/>
      <w:szCs w:val="18"/>
    </w:rPr>
  </w:style>
  <w:style w:type="paragraph" w:customStyle="1" w:styleId="11">
    <w:name w:val="副标题1"/>
    <w:basedOn w:val="a"/>
    <w:next w:val="a"/>
    <w:uiPriority w:val="11"/>
    <w:qFormat/>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c">
    <w:name w:val="脚注文本 Char"/>
    <w:basedOn w:val="a0"/>
    <w:link w:val="af7"/>
    <w:qFormat/>
    <w:rPr>
      <w:rFonts w:ascii="Times New Roman" w:eastAsia="宋体" w:hAnsi="Times New Roman" w:cs="Times New Roman"/>
      <w:sz w:val="18"/>
      <w:szCs w:val="18"/>
      <w:lang w:val="zh-CN"/>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paragraph" w:customStyle="1" w:styleId="12">
    <w:name w:val="标题1"/>
    <w:basedOn w:val="a"/>
    <w:next w:val="af9"/>
    <w:link w:val="Chare"/>
    <w:qFormat/>
    <w:pPr>
      <w:spacing w:before="240" w:after="60"/>
      <w:jc w:val="center"/>
      <w:outlineLvl w:val="0"/>
    </w:pPr>
    <w:rPr>
      <w:rFonts w:ascii="Arial" w:hAnsi="Arial" w:cs="Arial"/>
      <w:b/>
      <w:bCs/>
      <w:sz w:val="32"/>
      <w:szCs w:val="32"/>
    </w:rPr>
  </w:style>
  <w:style w:type="character" w:customStyle="1" w:styleId="Chard">
    <w:name w:val="批注主题 Char"/>
    <w:basedOn w:val="Char1"/>
    <w:link w:val="afa"/>
    <w:qFormat/>
    <w:rPr>
      <w:rFonts w:ascii="Calibri" w:eastAsia="宋体" w:hAnsi="Calibri" w:cs="Times New Roman"/>
      <w:b/>
      <w:bCs/>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4">
    <w:name w:val="List Paragraph"/>
    <w:basedOn w:val="a"/>
    <w:uiPriority w:val="34"/>
    <w:qFormat/>
    <w:pPr>
      <w:ind w:firstLineChars="200" w:firstLine="420"/>
    </w:pPr>
    <w:rPr>
      <w:rFonts w:ascii="Calibri" w:eastAsia="宋体" w:hAnsi="Calibri" w:cs="Times New Roman"/>
    </w:rPr>
  </w:style>
  <w:style w:type="character" w:customStyle="1" w:styleId="2Char">
    <w:name w:val="标题 2 Char"/>
    <w:basedOn w:val="a0"/>
    <w:link w:val="2"/>
    <w:qFormat/>
    <w:rPr>
      <w:rFonts w:ascii="Calibri Light" w:eastAsia="宋体" w:hAnsi="Calibri Light" w:cs="Times New Roman"/>
      <w:b/>
      <w:bCs/>
      <w:sz w:val="32"/>
      <w:szCs w:val="32"/>
    </w:rPr>
  </w:style>
  <w:style w:type="paragraph" w:styleId="aff5">
    <w:name w:val="No Spacing"/>
    <w:qFormat/>
    <w:pPr>
      <w:widowControl w:val="0"/>
      <w:jc w:val="both"/>
    </w:pPr>
    <w:rPr>
      <w:rFonts w:ascii="Calibri" w:eastAsia="宋体" w:hAnsi="Calibri" w:cs="Times New Roman"/>
      <w:kern w:val="2"/>
      <w:sz w:val="21"/>
      <w:szCs w:val="22"/>
    </w:rPr>
  </w:style>
  <w:style w:type="character" w:customStyle="1" w:styleId="3Char1">
    <w:name w:val="标题 3 Char1"/>
    <w:link w:val="3"/>
    <w:qFormat/>
    <w:rPr>
      <w:rFonts w:ascii="Times New Roman" w:eastAsia="宋体" w:hAnsi="Times New Roman" w:cs="Times New Roman"/>
      <w:b/>
      <w:bCs/>
      <w:sz w:val="32"/>
      <w:szCs w:val="32"/>
      <w:lang w:val="zh-CN"/>
    </w:rPr>
  </w:style>
  <w:style w:type="paragraph" w:customStyle="1" w:styleId="13">
    <w:name w:val="修订1"/>
    <w:hidden/>
    <w:uiPriority w:val="99"/>
    <w:qFormat/>
    <w:rPr>
      <w:rFonts w:ascii="Calibri" w:eastAsia="宋体" w:hAnsi="Calibri" w:cs="Times New Roman"/>
      <w:kern w:val="2"/>
      <w:sz w:val="21"/>
      <w:szCs w:val="22"/>
    </w:rPr>
  </w:style>
  <w:style w:type="table" w:customStyle="1" w:styleId="211">
    <w:name w:val="无格式表格 21"/>
    <w:basedOn w:val="a1"/>
    <w:uiPriority w:val="42"/>
    <w:qFormat/>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eastAsia="宋体" w:hAnsi="Times New Roman" w:cs="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e">
    <w:name w:val="标题 Char"/>
    <w:link w:val="12"/>
    <w:qFormat/>
    <w:locked/>
    <w:rPr>
      <w:rFonts w:ascii="Arial" w:hAnsi="Arial" w:cs="Arial"/>
      <w:b/>
      <w:bCs/>
      <w:sz w:val="32"/>
      <w:szCs w:val="32"/>
    </w:rPr>
  </w:style>
  <w:style w:type="character" w:customStyle="1" w:styleId="Char10">
    <w:name w:val="标题 Char1"/>
    <w:basedOn w:val="a0"/>
    <w:qFormat/>
    <w:rPr>
      <w:rFonts w:ascii="Calibri Light" w:eastAsia="宋体" w:hAnsi="Calibri Light" w:cs="Times New Roman"/>
      <w:b/>
      <w:bCs/>
      <w:sz w:val="32"/>
      <w:szCs w:val="32"/>
    </w:rPr>
  </w:style>
  <w:style w:type="paragraph" w:customStyle="1" w:styleId="CharCharCharCharCharCharCharCharChar">
    <w:name w:val="Char Char Char Char Char Char Char Char Char"/>
    <w:basedOn w:val="a"/>
    <w:qFormat/>
    <w:pPr>
      <w:tabs>
        <w:tab w:val="left" w:pos="360"/>
      </w:tabs>
      <w:ind w:left="360" w:hanging="360"/>
    </w:pPr>
    <w:rPr>
      <w:rFonts w:ascii="Times New Roman" w:eastAsia="宋体" w:hAnsi="Times New Roman" w:cs="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cs="Times New Roman"/>
      <w:kern w:val="0"/>
      <w:sz w:val="18"/>
      <w:szCs w:val="18"/>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f">
    <w:name w:val="Char"/>
    <w:basedOn w:val="a"/>
    <w:qFormat/>
    <w:pPr>
      <w:ind w:left="765" w:hanging="360"/>
    </w:pPr>
    <w:rPr>
      <w:rFonts w:ascii="Times New Roman" w:eastAsia="宋体" w:hAnsi="Times New Roman" w:cs="Times New Roman"/>
      <w:sz w:val="24"/>
      <w:szCs w:val="24"/>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6">
    <w:name w:val="标准"/>
    <w:basedOn w:val="a"/>
    <w:qFormat/>
    <w:pPr>
      <w:adjustRightInd w:val="0"/>
      <w:spacing w:line="360" w:lineRule="auto"/>
      <w:jc w:val="center"/>
      <w:textAlignment w:val="baseline"/>
    </w:pPr>
    <w:rPr>
      <w:rFonts w:ascii="Times New Roman" w:eastAsia="宋体" w:hAnsi="Times New Roman" w:cs="Times New Roman"/>
      <w:spacing w:val="28"/>
      <w:kern w:val="0"/>
      <w:sz w:val="72"/>
      <w:szCs w:val="20"/>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qFormat/>
    <w:rPr>
      <w:b/>
      <w:bCs/>
      <w:sz w:val="32"/>
      <w:szCs w:val="32"/>
    </w:rPr>
  </w:style>
  <w:style w:type="character" w:customStyle="1" w:styleId="Charb">
    <w:name w:val="副标题 Char"/>
    <w:basedOn w:val="a0"/>
    <w:link w:val="af5"/>
    <w:uiPriority w:val="11"/>
    <w:qFormat/>
    <w:rPr>
      <w:rFonts w:ascii="Calibri Light" w:eastAsia="宋体" w:hAnsi="Calibri Light" w:cs="Times New Roman"/>
      <w:b/>
      <w:bCs/>
      <w:kern w:val="28"/>
      <w:sz w:val="32"/>
      <w:szCs w:val="32"/>
    </w:rPr>
  </w:style>
  <w:style w:type="table" w:customStyle="1" w:styleId="42">
    <w:name w:val="网格型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Pr>
      <w:rFonts w:ascii="Calibri" w:eastAsia="宋体" w:hAnsi="Calibri" w:cs="Times New Roman"/>
    </w:rPr>
    <w:tblPr>
      <w:tblCellMar>
        <w:top w:w="0" w:type="dxa"/>
        <w:left w:w="0" w:type="dxa"/>
        <w:bottom w:w="0" w:type="dxa"/>
        <w:right w:w="0" w:type="dxa"/>
      </w:tblCellMar>
    </w:tblPr>
  </w:style>
  <w:style w:type="table" w:customStyle="1" w:styleId="230">
    <w:name w:val="网格型2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table" w:customStyle="1" w:styleId="200">
    <w:name w:val="网格型2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table" w:customStyle="1" w:styleId="340">
    <w:name w:val="网格型34"/>
    <w:basedOn w:val="a1"/>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semiHidden/>
    <w:qFormat/>
    <w:rPr>
      <w:rFonts w:ascii="Calibri" w:eastAsia="宋体" w:hAnsi="Calibri" w:cs="Times New Roman"/>
      <w:kern w:val="2"/>
      <w:sz w:val="21"/>
      <w:szCs w:val="22"/>
    </w:rPr>
  </w:style>
  <w:style w:type="table" w:customStyle="1" w:styleId="240">
    <w:name w:val="网格型2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0">
    <w:name w:val="标题 Char2"/>
    <w:basedOn w:val="a0"/>
    <w:link w:val="af9"/>
    <w:uiPriority w:val="10"/>
    <w:qFormat/>
    <w:rPr>
      <w:rFonts w:asciiTheme="majorHAnsi" w:eastAsia="宋体" w:hAnsiTheme="majorHAnsi" w:cstheme="majorBidi"/>
      <w:b/>
      <w:bCs/>
      <w:sz w:val="32"/>
      <w:szCs w:val="32"/>
    </w:rPr>
  </w:style>
  <w:style w:type="character" w:customStyle="1" w:styleId="2Char10">
    <w:name w:val="标题 2 Char1"/>
    <w:basedOn w:val="a0"/>
    <w:uiPriority w:val="9"/>
    <w:semiHidden/>
    <w:qFormat/>
    <w:rPr>
      <w:rFonts w:asciiTheme="majorHAnsi" w:eastAsiaTheme="majorEastAsia" w:hAnsiTheme="majorHAnsi" w:cstheme="majorBidi"/>
      <w:b/>
      <w:bCs/>
      <w:sz w:val="32"/>
      <w:szCs w:val="32"/>
    </w:rPr>
  </w:style>
  <w:style w:type="character" w:customStyle="1" w:styleId="Char11">
    <w:name w:val="副标题 Char1"/>
    <w:basedOn w:val="a0"/>
    <w:uiPriority w:val="11"/>
    <w:qFormat/>
    <w:rPr>
      <w:rFonts w:asciiTheme="majorHAnsi" w:eastAsia="宋体" w:hAnsiTheme="majorHAnsi" w:cstheme="majorBidi"/>
      <w:b/>
      <w:bCs/>
      <w:kern w:val="28"/>
      <w:sz w:val="32"/>
      <w:szCs w:val="32"/>
    </w:rPr>
  </w:style>
  <w:style w:type="table" w:customStyle="1" w:styleId="612">
    <w:name w:val="网格型612"/>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7"/>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9"/>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2"/>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3"/>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6"/>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网格型192"/>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EC1D78"/>
    <w:rPr>
      <w:kern w:val="2"/>
      <w:sz w:val="21"/>
      <w:szCs w:val="22"/>
    </w:rPr>
  </w:style>
  <w:style w:type="table" w:customStyle="1" w:styleId="37">
    <w:name w:val="网格型37"/>
    <w:basedOn w:val="a1"/>
    <w:next w:val="afb"/>
    <w:uiPriority w:val="99"/>
    <w:unhideWhenUsed/>
    <w:rsid w:val="00EE30B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57224">
      <w:bodyDiv w:val="1"/>
      <w:marLeft w:val="0"/>
      <w:marRight w:val="0"/>
      <w:marTop w:val="0"/>
      <w:marBottom w:val="0"/>
      <w:divBdr>
        <w:top w:val="none" w:sz="0" w:space="0" w:color="auto"/>
        <w:left w:val="none" w:sz="0" w:space="0" w:color="auto"/>
        <w:bottom w:val="none" w:sz="0" w:space="0" w:color="auto"/>
        <w:right w:val="none" w:sz="0" w:space="0" w:color="auto"/>
      </w:divBdr>
    </w:div>
    <w:div w:id="1961952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54</Pages>
  <Words>4938</Words>
  <Characters>28147</Characters>
  <Application>Microsoft Office Word</Application>
  <DocSecurity>0</DocSecurity>
  <Lines>234</Lines>
  <Paragraphs>66</Paragraphs>
  <ScaleCrop>false</ScaleCrop>
  <Company/>
  <LinksUpToDate>false</LinksUpToDate>
  <CharactersWithSpaces>33019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黄伊晨hyc </dc:creator>
  <cp:lastModifiedBy>宋吉文sjw</cp:lastModifiedBy>
  <cp:revision>77</cp:revision>
  <dcterms:created xsi:type="dcterms:W3CDTF">2023-09-25T09:46:00Z</dcterms:created>
  <dcterms:modified xsi:type="dcterms:W3CDTF">2023-12-20T08:17:00Z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0FD55EC285A043DEA5538E45067ABDEB_12</vt:lpwstr>
  </property>
</Properties>
</file>