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B78D0" w14:textId="77777777" w:rsidR="00F71DD9" w:rsidRPr="00083F64" w:rsidRDefault="00F71DD9" w:rsidP="00F71DD9">
      <w:pPr>
        <w:widowControl/>
        <w:shd w:val="clear" w:color="auto" w:fill="FFFFFF"/>
        <w:spacing w:line="600" w:lineRule="exact"/>
        <w:rPr>
          <w:rFonts w:ascii="Times New Roman" w:eastAsia="黑体" w:hAnsi="Times New Roman"/>
          <w:bCs/>
          <w:color w:val="000000" w:themeColor="text1"/>
          <w:sz w:val="32"/>
          <w:szCs w:val="30"/>
        </w:rPr>
      </w:pPr>
    </w:p>
    <w:p w14:paraId="02069C0F" w14:textId="77777777" w:rsidR="00F71DD9" w:rsidRDefault="00F71DD9" w:rsidP="00F71DD9">
      <w:pPr>
        <w:widowControl/>
        <w:shd w:val="clear" w:color="auto" w:fill="FFFFFF"/>
        <w:spacing w:line="600" w:lineRule="exact"/>
        <w:jc w:val="center"/>
        <w:rPr>
          <w:rFonts w:ascii="Times New Roman" w:eastAsia="方正大标宋简体" w:hAnsi="Times New Roman"/>
          <w:color w:val="000000" w:themeColor="text1"/>
          <w:sz w:val="44"/>
          <w:szCs w:val="42"/>
        </w:rPr>
      </w:pPr>
      <w:r w:rsidRPr="00083F64">
        <w:rPr>
          <w:rFonts w:ascii="Times New Roman" w:eastAsia="方正大标宋简体" w:hAnsi="Times New Roman"/>
          <w:color w:val="000000" w:themeColor="text1"/>
          <w:sz w:val="44"/>
          <w:szCs w:val="42"/>
        </w:rPr>
        <w:t>全国中小企业股份转让系统挂牌公司</w:t>
      </w:r>
    </w:p>
    <w:p w14:paraId="529D8C6B" w14:textId="77777777" w:rsidR="00F71DD9" w:rsidRPr="00083F64" w:rsidRDefault="00F71DD9" w:rsidP="00F71DD9">
      <w:pPr>
        <w:widowControl/>
        <w:shd w:val="clear" w:color="auto" w:fill="FFFFFF"/>
        <w:spacing w:line="600" w:lineRule="exact"/>
        <w:jc w:val="center"/>
        <w:rPr>
          <w:rFonts w:ascii="Times New Roman" w:eastAsia="方正大标宋简体" w:hAnsi="Times New Roman"/>
          <w:color w:val="000000" w:themeColor="text1"/>
          <w:sz w:val="44"/>
          <w:szCs w:val="42"/>
        </w:rPr>
      </w:pPr>
      <w:r>
        <w:rPr>
          <w:rFonts w:ascii="Times New Roman" w:eastAsia="方正大标宋简体" w:hAnsi="Times New Roman" w:hint="eastAsia"/>
          <w:color w:val="000000" w:themeColor="text1"/>
          <w:sz w:val="44"/>
          <w:szCs w:val="42"/>
        </w:rPr>
        <w:t>转板</w:t>
      </w:r>
      <w:r>
        <w:rPr>
          <w:rFonts w:ascii="Times New Roman" w:eastAsia="方正大标宋简体" w:hAnsi="Times New Roman"/>
          <w:color w:val="000000" w:themeColor="text1"/>
          <w:sz w:val="44"/>
          <w:szCs w:val="42"/>
        </w:rPr>
        <w:t>上市</w:t>
      </w:r>
      <w:r>
        <w:rPr>
          <w:rFonts w:ascii="Times New Roman" w:eastAsia="方正大标宋简体" w:hAnsi="Times New Roman" w:hint="eastAsia"/>
          <w:color w:val="000000" w:themeColor="text1"/>
          <w:sz w:val="44"/>
          <w:szCs w:val="42"/>
        </w:rPr>
        <w:t>监管指引</w:t>
      </w:r>
    </w:p>
    <w:p w14:paraId="0120BBB8" w14:textId="77777777" w:rsidR="00F71DD9" w:rsidRPr="00083F64" w:rsidRDefault="00F71DD9" w:rsidP="00F71DD9">
      <w:pPr>
        <w:widowControl/>
        <w:shd w:val="clear" w:color="auto" w:fill="FFFFFF"/>
        <w:spacing w:line="600" w:lineRule="exact"/>
        <w:jc w:val="center"/>
        <w:rPr>
          <w:rFonts w:ascii="Times New Roman" w:eastAsia="方正大标宋简体" w:hAnsi="Times New Roman"/>
          <w:color w:val="000000" w:themeColor="text1"/>
          <w:sz w:val="44"/>
          <w:szCs w:val="42"/>
        </w:rPr>
      </w:pPr>
    </w:p>
    <w:p w14:paraId="05929473" w14:textId="36614936" w:rsidR="00F71DD9" w:rsidRPr="0072287B" w:rsidRDefault="00F71DD9" w:rsidP="00F71DD9">
      <w:pPr>
        <w:tabs>
          <w:tab w:val="left" w:pos="7597"/>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第一条</w:t>
      </w:r>
      <w:r w:rsidR="0072287B" w:rsidRPr="0072287B">
        <w:rPr>
          <w:rFonts w:ascii="方正仿宋简体" w:eastAsia="方正仿宋简体" w:hAnsi="Times New Roman" w:cs="Times New Roman" w:hint="eastAsia"/>
          <w:sz w:val="32"/>
          <w:szCs w:val="32"/>
        </w:rPr>
        <w:t xml:space="preserve"> </w:t>
      </w:r>
      <w:r w:rsidRPr="0072287B">
        <w:rPr>
          <w:rFonts w:ascii="方正仿宋简体" w:eastAsia="方正仿宋简体" w:hAnsi="Times New Roman" w:cs="Times New Roman" w:hint="eastAsia"/>
          <w:sz w:val="32"/>
          <w:szCs w:val="32"/>
        </w:rPr>
        <w:t>为了</w:t>
      </w:r>
      <w:r w:rsidRPr="0072287B">
        <w:rPr>
          <w:rFonts w:ascii="方正仿宋简体" w:eastAsia="方正仿宋简体" w:hAnsi="Times New Roman" w:cs="Times New Roman"/>
          <w:sz w:val="32"/>
          <w:szCs w:val="32"/>
        </w:rPr>
        <w:t>规范</w:t>
      </w:r>
      <w:r w:rsidRPr="0072287B">
        <w:rPr>
          <w:rFonts w:ascii="方正仿宋简体" w:eastAsia="方正仿宋简体" w:hAnsi="Times New Roman" w:cs="Times New Roman" w:hint="eastAsia"/>
          <w:sz w:val="32"/>
          <w:szCs w:val="32"/>
        </w:rPr>
        <w:t>全国中小企业股份转让系统</w:t>
      </w:r>
      <w:r w:rsidR="00657AC4">
        <w:rPr>
          <w:rFonts w:ascii="方正仿宋简体" w:eastAsia="方正仿宋简体" w:hAnsi="Times New Roman" w:cs="Times New Roman" w:hint="eastAsia"/>
          <w:sz w:val="32"/>
          <w:szCs w:val="32"/>
        </w:rPr>
        <w:t>（</w:t>
      </w:r>
      <w:r w:rsidRPr="0072287B">
        <w:rPr>
          <w:rFonts w:ascii="方正仿宋简体" w:eastAsia="方正仿宋简体" w:hAnsi="Times New Roman" w:cs="Times New Roman" w:hint="eastAsia"/>
          <w:sz w:val="32"/>
          <w:szCs w:val="32"/>
        </w:rPr>
        <w:t>以下简称全国股转系统</w:t>
      </w:r>
      <w:r w:rsidR="00657AC4">
        <w:rPr>
          <w:rFonts w:ascii="方正仿宋简体" w:eastAsia="方正仿宋简体" w:hAnsi="Times New Roman" w:cs="Times New Roman" w:hint="eastAsia"/>
          <w:sz w:val="32"/>
          <w:szCs w:val="32"/>
        </w:rPr>
        <w:t>）</w:t>
      </w:r>
      <w:r w:rsidRPr="0072287B">
        <w:rPr>
          <w:rFonts w:ascii="方正仿宋简体" w:eastAsia="方正仿宋简体" w:hAnsi="Times New Roman" w:cs="Times New Roman"/>
          <w:sz w:val="32"/>
          <w:szCs w:val="32"/>
        </w:rPr>
        <w:t>挂牌公司</w:t>
      </w:r>
      <w:r w:rsidRPr="0072287B">
        <w:rPr>
          <w:rFonts w:ascii="方正仿宋简体" w:eastAsia="方正仿宋简体" w:hAnsi="Times New Roman" w:cs="Times New Roman" w:hint="eastAsia"/>
          <w:sz w:val="32"/>
          <w:szCs w:val="32"/>
        </w:rPr>
        <w:t>转板</w:t>
      </w:r>
      <w:r w:rsidRPr="0072287B">
        <w:rPr>
          <w:rFonts w:ascii="方正仿宋简体" w:eastAsia="方正仿宋简体" w:hAnsi="Times New Roman" w:cs="Times New Roman"/>
          <w:sz w:val="32"/>
          <w:szCs w:val="32"/>
        </w:rPr>
        <w:t>上市</w:t>
      </w:r>
      <w:r w:rsidRPr="0072287B">
        <w:rPr>
          <w:rFonts w:ascii="方正仿宋简体" w:eastAsia="方正仿宋简体" w:hAnsi="Times New Roman" w:cs="Times New Roman" w:hint="eastAsia"/>
          <w:sz w:val="32"/>
          <w:szCs w:val="32"/>
        </w:rPr>
        <w:t>相关</w:t>
      </w:r>
      <w:r w:rsidRPr="0072287B">
        <w:rPr>
          <w:rFonts w:ascii="方正仿宋简体" w:eastAsia="方正仿宋简体" w:hAnsi="Times New Roman" w:cs="Times New Roman"/>
          <w:sz w:val="32"/>
          <w:szCs w:val="32"/>
        </w:rPr>
        <w:t>信息披露</w:t>
      </w:r>
      <w:r w:rsidR="00BA34C7" w:rsidRPr="0072287B">
        <w:rPr>
          <w:rFonts w:ascii="方正仿宋简体" w:eastAsia="方正仿宋简体" w:hAnsi="Times New Roman" w:cs="Times New Roman" w:hint="eastAsia"/>
          <w:sz w:val="32"/>
          <w:szCs w:val="32"/>
        </w:rPr>
        <w:t>、</w:t>
      </w:r>
      <w:r w:rsidR="00BA34C7" w:rsidRPr="0072287B">
        <w:rPr>
          <w:rFonts w:ascii="方正仿宋简体" w:eastAsia="方正仿宋简体" w:hAnsi="Times New Roman" w:cs="Times New Roman"/>
          <w:sz w:val="32"/>
          <w:szCs w:val="32"/>
        </w:rPr>
        <w:t>股票停复牌、终止挂牌</w:t>
      </w:r>
      <w:r w:rsidRPr="0072287B">
        <w:rPr>
          <w:rFonts w:ascii="方正仿宋简体" w:eastAsia="方正仿宋简体" w:hAnsi="Times New Roman" w:cs="Times New Roman" w:hint="eastAsia"/>
          <w:sz w:val="32"/>
          <w:szCs w:val="32"/>
        </w:rPr>
        <w:t>等</w:t>
      </w:r>
      <w:r w:rsidRPr="0072287B">
        <w:rPr>
          <w:rFonts w:ascii="方正仿宋简体" w:eastAsia="方正仿宋简体" w:hAnsi="Times New Roman" w:cs="Times New Roman"/>
          <w:sz w:val="32"/>
          <w:szCs w:val="32"/>
        </w:rPr>
        <w:t>行为，</w:t>
      </w:r>
      <w:r w:rsidRPr="0072287B">
        <w:rPr>
          <w:rFonts w:ascii="方正仿宋简体" w:eastAsia="方正仿宋简体" w:hAnsi="Times New Roman" w:cs="Times New Roman" w:hint="eastAsia"/>
          <w:sz w:val="32"/>
          <w:szCs w:val="32"/>
        </w:rPr>
        <w:t>保护</w:t>
      </w:r>
      <w:r w:rsidRPr="0072287B">
        <w:rPr>
          <w:rFonts w:ascii="方正仿宋简体" w:eastAsia="方正仿宋简体" w:hAnsi="Times New Roman" w:cs="Times New Roman"/>
          <w:sz w:val="32"/>
          <w:szCs w:val="32"/>
        </w:rPr>
        <w:t>投资者</w:t>
      </w:r>
      <w:r w:rsidRPr="0072287B">
        <w:rPr>
          <w:rFonts w:ascii="方正仿宋简体" w:eastAsia="方正仿宋简体" w:hAnsi="Times New Roman" w:cs="Times New Roman" w:hint="eastAsia"/>
          <w:sz w:val="32"/>
          <w:szCs w:val="32"/>
        </w:rPr>
        <w:t>合法</w:t>
      </w:r>
      <w:r w:rsidRPr="0072287B">
        <w:rPr>
          <w:rFonts w:ascii="方正仿宋简体" w:eastAsia="方正仿宋简体" w:hAnsi="Times New Roman" w:cs="Times New Roman"/>
          <w:sz w:val="32"/>
          <w:szCs w:val="32"/>
        </w:rPr>
        <w:t>权益，</w:t>
      </w:r>
      <w:r w:rsidRPr="0072287B">
        <w:rPr>
          <w:rFonts w:ascii="方正仿宋简体" w:eastAsia="方正仿宋简体" w:hAnsi="Times New Roman" w:cs="Times New Roman" w:hint="eastAsia"/>
          <w:sz w:val="32"/>
          <w:szCs w:val="32"/>
        </w:rPr>
        <w:t>根据</w:t>
      </w:r>
      <w:r w:rsidRPr="0072287B">
        <w:rPr>
          <w:rFonts w:ascii="方正仿宋简体" w:eastAsia="方正仿宋简体" w:hAnsi="Times New Roman" w:cs="Times New Roman"/>
          <w:sz w:val="32"/>
          <w:szCs w:val="32"/>
        </w:rPr>
        <w:t>《</w:t>
      </w:r>
      <w:r w:rsidRPr="0072287B">
        <w:rPr>
          <w:rFonts w:ascii="方正仿宋简体" w:eastAsia="方正仿宋简体" w:hAnsi="Times New Roman" w:cs="Times New Roman" w:hint="eastAsia"/>
          <w:sz w:val="32"/>
          <w:szCs w:val="32"/>
        </w:rPr>
        <w:t>中国</w:t>
      </w:r>
      <w:r w:rsidRPr="0072287B">
        <w:rPr>
          <w:rFonts w:ascii="方正仿宋简体" w:eastAsia="方正仿宋简体" w:hAnsi="Times New Roman" w:cs="Times New Roman"/>
          <w:sz w:val="32"/>
          <w:szCs w:val="32"/>
        </w:rPr>
        <w:t>证监会关于全国中小企业股份</w:t>
      </w:r>
      <w:r w:rsidRPr="0072287B">
        <w:rPr>
          <w:rFonts w:ascii="方正仿宋简体" w:eastAsia="方正仿宋简体" w:hAnsi="Times New Roman" w:cs="Times New Roman" w:hint="eastAsia"/>
          <w:sz w:val="32"/>
          <w:szCs w:val="32"/>
        </w:rPr>
        <w:t>转让</w:t>
      </w:r>
      <w:r w:rsidRPr="0072287B">
        <w:rPr>
          <w:rFonts w:ascii="方正仿宋简体" w:eastAsia="方正仿宋简体" w:hAnsi="Times New Roman" w:cs="Times New Roman"/>
          <w:sz w:val="32"/>
          <w:szCs w:val="32"/>
        </w:rPr>
        <w:t>系统挂牌公司转板上市的指导意见》</w:t>
      </w:r>
      <w:r w:rsidRPr="0072287B">
        <w:rPr>
          <w:rFonts w:ascii="方正仿宋简体" w:eastAsia="方正仿宋简体" w:hAnsi="Times New Roman" w:cs="Times New Roman" w:hint="eastAsia"/>
          <w:sz w:val="32"/>
          <w:szCs w:val="32"/>
        </w:rPr>
        <w:t>《全国中小</w:t>
      </w:r>
      <w:r w:rsidRPr="0072287B">
        <w:rPr>
          <w:rFonts w:ascii="方正仿宋简体" w:eastAsia="方正仿宋简体" w:hAnsi="Times New Roman" w:cs="Times New Roman"/>
          <w:sz w:val="32"/>
          <w:szCs w:val="32"/>
        </w:rPr>
        <w:t>企业股份转让系统挂牌公司信息披露规则</w:t>
      </w:r>
      <w:r w:rsidRPr="0072287B">
        <w:rPr>
          <w:rFonts w:ascii="方正仿宋简体" w:eastAsia="方正仿宋简体" w:hAnsi="Times New Roman" w:cs="Times New Roman" w:hint="eastAsia"/>
          <w:sz w:val="32"/>
          <w:szCs w:val="32"/>
        </w:rPr>
        <w:t>》《全国中小企业股份转让系统挂牌公司治理规则》《全国中小企业股份转让系统挂牌公司股票停复牌业务实施细则》等</w:t>
      </w:r>
      <w:r w:rsidRPr="0072287B">
        <w:rPr>
          <w:rFonts w:ascii="方正仿宋简体" w:eastAsia="方正仿宋简体" w:hAnsi="Times New Roman" w:cs="Times New Roman"/>
          <w:sz w:val="32"/>
          <w:szCs w:val="32"/>
        </w:rPr>
        <w:t>规定，制定本指引。</w:t>
      </w:r>
    </w:p>
    <w:p w14:paraId="6355A4F1" w14:textId="386D324C" w:rsidR="00F71DD9" w:rsidRPr="0072287B" w:rsidRDefault="00F71DD9" w:rsidP="00F71DD9">
      <w:pPr>
        <w:tabs>
          <w:tab w:val="left" w:pos="7597"/>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第二条</w:t>
      </w:r>
      <w:r w:rsidR="0072287B" w:rsidRPr="0072287B">
        <w:rPr>
          <w:rFonts w:ascii="方正仿宋简体" w:eastAsia="方正仿宋简体" w:hAnsi="Times New Roman" w:cs="Times New Roman" w:hint="eastAsia"/>
          <w:sz w:val="32"/>
          <w:szCs w:val="32"/>
        </w:rPr>
        <w:t xml:space="preserve"> </w:t>
      </w:r>
      <w:r w:rsidRPr="0072287B">
        <w:rPr>
          <w:rFonts w:ascii="方正仿宋简体" w:eastAsia="方正仿宋简体" w:hAnsi="Times New Roman" w:cs="Times New Roman" w:hint="eastAsia"/>
          <w:sz w:val="32"/>
          <w:szCs w:val="32"/>
        </w:rPr>
        <w:t>全国股转系统挂牌公司（以下简称挂牌公司</w:t>
      </w:r>
      <w:r w:rsidR="00E11E3A">
        <w:rPr>
          <w:rFonts w:ascii="方正仿宋简体" w:eastAsia="方正仿宋简体" w:hAnsi="Times New Roman" w:cs="Times New Roman" w:hint="eastAsia"/>
          <w:sz w:val="32"/>
          <w:szCs w:val="32"/>
        </w:rPr>
        <w:t>）</w:t>
      </w:r>
      <w:bookmarkStart w:id="0" w:name="_GoBack"/>
      <w:bookmarkEnd w:id="0"/>
      <w:r w:rsidRPr="0072287B">
        <w:rPr>
          <w:rFonts w:ascii="方正仿宋简体" w:eastAsia="方正仿宋简体" w:hAnsi="Times New Roman" w:cs="Times New Roman" w:hint="eastAsia"/>
          <w:sz w:val="32"/>
          <w:szCs w:val="32"/>
        </w:rPr>
        <w:t>向上海证券交易所或者深圳证券交易所（以下简称</w:t>
      </w:r>
      <w:r w:rsidRPr="0072287B">
        <w:rPr>
          <w:rFonts w:ascii="方正仿宋简体" w:eastAsia="方正仿宋简体" w:hAnsi="Times New Roman" w:cs="Times New Roman"/>
          <w:sz w:val="32"/>
          <w:szCs w:val="32"/>
        </w:rPr>
        <w:t>交易所</w:t>
      </w:r>
      <w:r w:rsidRPr="0072287B">
        <w:rPr>
          <w:rFonts w:ascii="方正仿宋简体" w:eastAsia="方正仿宋简体" w:hAnsi="Times New Roman" w:cs="Times New Roman" w:hint="eastAsia"/>
          <w:sz w:val="32"/>
          <w:szCs w:val="32"/>
        </w:rPr>
        <w:t>）</w:t>
      </w:r>
      <w:r w:rsidR="0081683C" w:rsidRPr="0072287B">
        <w:rPr>
          <w:rFonts w:ascii="方正仿宋简体" w:eastAsia="方正仿宋简体" w:hAnsi="Times New Roman" w:cs="Times New Roman" w:hint="eastAsia"/>
          <w:sz w:val="32"/>
          <w:szCs w:val="32"/>
        </w:rPr>
        <w:t>申请</w:t>
      </w:r>
      <w:r w:rsidRPr="0072287B">
        <w:rPr>
          <w:rFonts w:ascii="方正仿宋简体" w:eastAsia="方正仿宋简体" w:hAnsi="Times New Roman" w:cs="Times New Roman" w:hint="eastAsia"/>
          <w:sz w:val="32"/>
          <w:szCs w:val="32"/>
        </w:rPr>
        <w:t>转板上市</w:t>
      </w:r>
      <w:r w:rsidR="00940205" w:rsidRPr="0072287B">
        <w:rPr>
          <w:rFonts w:ascii="方正仿宋简体" w:eastAsia="方正仿宋简体" w:hAnsi="Times New Roman" w:cs="Times New Roman" w:hint="eastAsia"/>
          <w:sz w:val="32"/>
          <w:szCs w:val="32"/>
        </w:rPr>
        <w:t>有关事宜</w:t>
      </w:r>
      <w:r w:rsidRPr="0072287B">
        <w:rPr>
          <w:rFonts w:ascii="方正仿宋简体" w:eastAsia="方正仿宋简体" w:hAnsi="Times New Roman" w:cs="Times New Roman" w:hint="eastAsia"/>
          <w:sz w:val="32"/>
          <w:szCs w:val="32"/>
        </w:rPr>
        <w:t>适用本指引；</w:t>
      </w:r>
      <w:r w:rsidRPr="0072287B">
        <w:rPr>
          <w:rFonts w:ascii="方正仿宋简体" w:eastAsia="方正仿宋简体" w:hAnsi="Times New Roman" w:cs="Times New Roman"/>
          <w:sz w:val="32"/>
          <w:szCs w:val="32"/>
        </w:rPr>
        <w:t>本指引未作规定的，</w:t>
      </w:r>
      <w:r w:rsidRPr="0072287B">
        <w:rPr>
          <w:rFonts w:ascii="方正仿宋简体" w:eastAsia="方正仿宋简体" w:hAnsi="Times New Roman" w:cs="Times New Roman" w:hint="eastAsia"/>
          <w:sz w:val="32"/>
          <w:szCs w:val="32"/>
        </w:rPr>
        <w:t>适用全国中小企业股份转让系统有限责任公司（以下简称全国股转公司）其他有关规定。</w:t>
      </w:r>
    </w:p>
    <w:p w14:paraId="68AE2733" w14:textId="59E9F5F5" w:rsidR="002A60E4" w:rsidRPr="0072287B" w:rsidRDefault="000C6909">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第三条</w:t>
      </w:r>
      <w:r w:rsidR="0072287B" w:rsidRPr="0072287B">
        <w:rPr>
          <w:rFonts w:ascii="方正仿宋简体" w:eastAsia="方正仿宋简体" w:hAnsi="Times New Roman" w:cs="Times New Roman" w:hint="eastAsia"/>
          <w:sz w:val="32"/>
          <w:szCs w:val="32"/>
        </w:rPr>
        <w:t xml:space="preserve"> </w:t>
      </w:r>
      <w:r w:rsidR="00D53D7D" w:rsidRPr="0072287B">
        <w:rPr>
          <w:rFonts w:ascii="方正仿宋简体" w:eastAsia="方正仿宋简体" w:hAnsi="Times New Roman" w:cs="Times New Roman" w:hint="eastAsia"/>
          <w:sz w:val="32"/>
          <w:szCs w:val="32"/>
        </w:rPr>
        <w:t>挂牌</w:t>
      </w:r>
      <w:r w:rsidR="00D53D7D" w:rsidRPr="0072287B">
        <w:rPr>
          <w:rFonts w:ascii="方正仿宋简体" w:eastAsia="方正仿宋简体" w:hAnsi="Times New Roman" w:cs="Times New Roman"/>
          <w:sz w:val="32"/>
          <w:szCs w:val="32"/>
        </w:rPr>
        <w:t>公司</w:t>
      </w:r>
      <w:r w:rsidR="00F86B94" w:rsidRPr="0072287B">
        <w:rPr>
          <w:rFonts w:ascii="方正仿宋简体" w:eastAsia="方正仿宋简体" w:hAnsi="Times New Roman" w:cs="Times New Roman" w:hint="eastAsia"/>
          <w:sz w:val="32"/>
          <w:szCs w:val="32"/>
        </w:rPr>
        <w:t>筹划</w:t>
      </w:r>
      <w:r w:rsidR="003279D7" w:rsidRPr="0072287B">
        <w:rPr>
          <w:rFonts w:ascii="方正仿宋简体" w:eastAsia="方正仿宋简体" w:hAnsi="Times New Roman" w:cs="Times New Roman"/>
          <w:sz w:val="32"/>
          <w:szCs w:val="32"/>
        </w:rPr>
        <w:t>转板上市相关事宜</w:t>
      </w:r>
      <w:r w:rsidR="00D53D7D" w:rsidRPr="0072287B">
        <w:rPr>
          <w:rFonts w:ascii="方正仿宋简体" w:eastAsia="方正仿宋简体" w:hAnsi="Times New Roman" w:cs="Times New Roman"/>
          <w:sz w:val="32"/>
          <w:szCs w:val="32"/>
        </w:rPr>
        <w:t>，应当做好</w:t>
      </w:r>
      <w:r w:rsidR="00D53D7D" w:rsidRPr="0072287B">
        <w:rPr>
          <w:rFonts w:ascii="方正仿宋简体" w:eastAsia="方正仿宋简体" w:hAnsi="Times New Roman" w:cs="Times New Roman" w:hint="eastAsia"/>
          <w:sz w:val="32"/>
          <w:szCs w:val="32"/>
        </w:rPr>
        <w:t>保密</w:t>
      </w:r>
      <w:r w:rsidR="00D53D7D" w:rsidRPr="0072287B">
        <w:rPr>
          <w:rFonts w:ascii="方正仿宋简体" w:eastAsia="方正仿宋简体" w:hAnsi="Times New Roman" w:cs="Times New Roman"/>
          <w:sz w:val="32"/>
          <w:szCs w:val="32"/>
        </w:rPr>
        <w:t>工作，控制知情人范围</w:t>
      </w:r>
      <w:r w:rsidR="002A60E4" w:rsidRPr="0072287B">
        <w:rPr>
          <w:rFonts w:ascii="方正仿宋简体" w:eastAsia="方正仿宋简体" w:hAnsi="Times New Roman" w:cs="Times New Roman" w:hint="eastAsia"/>
          <w:sz w:val="32"/>
          <w:szCs w:val="32"/>
        </w:rPr>
        <w:t>。挂牌</w:t>
      </w:r>
      <w:r w:rsidR="002A60E4" w:rsidRPr="0072287B">
        <w:rPr>
          <w:rFonts w:ascii="方正仿宋简体" w:eastAsia="方正仿宋简体" w:hAnsi="Times New Roman" w:cs="Times New Roman"/>
          <w:sz w:val="32"/>
          <w:szCs w:val="32"/>
        </w:rPr>
        <w:t>公司控股股东、实际控制人、董事、监事、高级管理人员</w:t>
      </w:r>
      <w:r w:rsidR="002A60E4" w:rsidRPr="0072287B">
        <w:rPr>
          <w:rFonts w:ascii="方正仿宋简体" w:eastAsia="方正仿宋简体" w:hAnsi="Times New Roman" w:cs="Times New Roman" w:hint="eastAsia"/>
          <w:sz w:val="32"/>
          <w:szCs w:val="32"/>
        </w:rPr>
        <w:t>及</w:t>
      </w:r>
      <w:r w:rsidR="002A60E4" w:rsidRPr="0072287B">
        <w:rPr>
          <w:rFonts w:ascii="方正仿宋简体" w:eastAsia="方正仿宋简体" w:hAnsi="Times New Roman" w:cs="Times New Roman"/>
          <w:sz w:val="32"/>
          <w:szCs w:val="32"/>
        </w:rPr>
        <w:t>其他</w:t>
      </w:r>
      <w:r w:rsidR="002A60E4" w:rsidRPr="0072287B">
        <w:rPr>
          <w:rFonts w:ascii="方正仿宋简体" w:eastAsia="方正仿宋简体" w:hAnsi="Times New Roman" w:cs="Times New Roman" w:hint="eastAsia"/>
          <w:sz w:val="32"/>
          <w:szCs w:val="32"/>
        </w:rPr>
        <w:t>内幕</w:t>
      </w:r>
      <w:r w:rsidR="002A60E4" w:rsidRPr="0072287B">
        <w:rPr>
          <w:rFonts w:ascii="方正仿宋简体" w:eastAsia="方正仿宋简体" w:hAnsi="Times New Roman" w:cs="Times New Roman"/>
          <w:sz w:val="32"/>
          <w:szCs w:val="32"/>
        </w:rPr>
        <w:t>信息知情人</w:t>
      </w:r>
      <w:r w:rsidR="002A60E4" w:rsidRPr="0072287B">
        <w:rPr>
          <w:rFonts w:ascii="方正仿宋简体" w:eastAsia="方正仿宋简体" w:hAnsi="Times New Roman" w:cs="Times New Roman" w:hint="eastAsia"/>
          <w:sz w:val="32"/>
          <w:szCs w:val="32"/>
        </w:rPr>
        <w:t>在</w:t>
      </w:r>
      <w:r w:rsidR="00D53D7D" w:rsidRPr="0072287B">
        <w:rPr>
          <w:rFonts w:ascii="方正仿宋简体" w:eastAsia="方正仿宋简体" w:hAnsi="Times New Roman" w:cs="Times New Roman" w:hint="eastAsia"/>
          <w:sz w:val="32"/>
          <w:szCs w:val="32"/>
        </w:rPr>
        <w:t>相关</w:t>
      </w:r>
      <w:r w:rsidR="00D53D7D" w:rsidRPr="0072287B">
        <w:rPr>
          <w:rFonts w:ascii="方正仿宋简体" w:eastAsia="方正仿宋简体" w:hAnsi="Times New Roman" w:cs="Times New Roman"/>
          <w:sz w:val="32"/>
          <w:szCs w:val="32"/>
        </w:rPr>
        <w:t>信息披露前，不得</w:t>
      </w:r>
      <w:r w:rsidR="002A60E4" w:rsidRPr="0072287B">
        <w:rPr>
          <w:rFonts w:ascii="方正仿宋简体" w:eastAsia="方正仿宋简体" w:hAnsi="Times New Roman" w:cs="Times New Roman" w:hint="eastAsia"/>
          <w:sz w:val="32"/>
          <w:szCs w:val="32"/>
        </w:rPr>
        <w:t>买卖</w:t>
      </w:r>
      <w:r w:rsidR="002A60E4" w:rsidRPr="0072287B">
        <w:rPr>
          <w:rFonts w:ascii="方正仿宋简体" w:eastAsia="方正仿宋简体" w:hAnsi="Times New Roman" w:cs="Times New Roman"/>
          <w:sz w:val="32"/>
          <w:szCs w:val="32"/>
        </w:rPr>
        <w:t>公司证券，</w:t>
      </w:r>
      <w:r w:rsidR="002A60E4" w:rsidRPr="0072287B">
        <w:rPr>
          <w:rFonts w:ascii="方正仿宋简体" w:eastAsia="方正仿宋简体" w:hAnsi="Times New Roman" w:cs="Times New Roman" w:hint="eastAsia"/>
          <w:sz w:val="32"/>
          <w:szCs w:val="32"/>
        </w:rPr>
        <w:t>不得</w:t>
      </w:r>
      <w:r w:rsidR="00D53D7D" w:rsidRPr="0072287B">
        <w:rPr>
          <w:rFonts w:ascii="方正仿宋简体" w:eastAsia="方正仿宋简体" w:hAnsi="Times New Roman" w:cs="Times New Roman"/>
          <w:sz w:val="32"/>
          <w:szCs w:val="32"/>
        </w:rPr>
        <w:t>泄露内幕信息，</w:t>
      </w:r>
      <w:r w:rsidR="002A60E4" w:rsidRPr="0072287B">
        <w:rPr>
          <w:rFonts w:ascii="方正仿宋简体" w:eastAsia="方正仿宋简体" w:hAnsi="Times New Roman" w:cs="Times New Roman" w:hint="eastAsia"/>
          <w:sz w:val="32"/>
          <w:szCs w:val="32"/>
        </w:rPr>
        <w:t>不得</w:t>
      </w:r>
      <w:r w:rsidR="002A60E4" w:rsidRPr="0072287B">
        <w:rPr>
          <w:rFonts w:ascii="方正仿宋简体" w:eastAsia="方正仿宋简体" w:hAnsi="Times New Roman" w:cs="Times New Roman"/>
          <w:sz w:val="32"/>
          <w:szCs w:val="32"/>
        </w:rPr>
        <w:t>建议他人买卖公司证券。</w:t>
      </w:r>
    </w:p>
    <w:p w14:paraId="7C22CF47" w14:textId="33C026E9" w:rsidR="002A60E4" w:rsidRPr="0072287B" w:rsidRDefault="002A60E4">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lastRenderedPageBreak/>
        <w:t>第</w:t>
      </w:r>
      <w:r w:rsidR="005E1ED7" w:rsidRPr="0072287B">
        <w:rPr>
          <w:rFonts w:ascii="方正仿宋简体" w:eastAsia="方正仿宋简体" w:hAnsi="Times New Roman" w:cs="Times New Roman" w:hint="eastAsia"/>
          <w:sz w:val="32"/>
          <w:szCs w:val="32"/>
        </w:rPr>
        <w:t>四</w:t>
      </w:r>
      <w:r w:rsidRPr="0072287B">
        <w:rPr>
          <w:rFonts w:ascii="方正仿宋简体" w:eastAsia="方正仿宋简体" w:hAnsi="Times New Roman" w:cs="Times New Roman" w:hint="eastAsia"/>
          <w:sz w:val="32"/>
          <w:szCs w:val="32"/>
        </w:rPr>
        <w:t>条</w:t>
      </w:r>
      <w:r w:rsidR="0072287B" w:rsidRPr="0072287B">
        <w:rPr>
          <w:rFonts w:ascii="方正仿宋简体" w:eastAsia="方正仿宋简体" w:hAnsi="Times New Roman" w:cs="Times New Roman" w:hint="eastAsia"/>
          <w:sz w:val="32"/>
          <w:szCs w:val="32"/>
        </w:rPr>
        <w:t xml:space="preserve"> </w:t>
      </w:r>
      <w:r w:rsidR="003279D7" w:rsidRPr="0072287B">
        <w:rPr>
          <w:rFonts w:ascii="方正仿宋简体" w:eastAsia="方正仿宋简体" w:hAnsi="Times New Roman" w:cs="Times New Roman" w:hint="eastAsia"/>
          <w:sz w:val="32"/>
          <w:szCs w:val="32"/>
        </w:rPr>
        <w:t>挂牌公司申请</w:t>
      </w:r>
      <w:r w:rsidR="003279D7" w:rsidRPr="0072287B">
        <w:rPr>
          <w:rFonts w:ascii="方正仿宋简体" w:eastAsia="方正仿宋简体" w:hAnsi="Times New Roman" w:cs="Times New Roman"/>
          <w:sz w:val="32"/>
          <w:szCs w:val="32"/>
        </w:rPr>
        <w:t>转板上市</w:t>
      </w:r>
      <w:r w:rsidR="003279D7" w:rsidRPr="0072287B">
        <w:rPr>
          <w:rFonts w:ascii="方正仿宋简体" w:eastAsia="方正仿宋简体" w:hAnsi="Times New Roman" w:cs="Times New Roman" w:hint="eastAsia"/>
          <w:sz w:val="32"/>
          <w:szCs w:val="32"/>
        </w:rPr>
        <w:t>的</w:t>
      </w:r>
      <w:r w:rsidR="003279D7" w:rsidRPr="0072287B">
        <w:rPr>
          <w:rFonts w:ascii="方正仿宋简体" w:eastAsia="方正仿宋简体" w:hAnsi="Times New Roman" w:cs="Times New Roman"/>
          <w:sz w:val="32"/>
          <w:szCs w:val="32"/>
        </w:rPr>
        <w:t>，应当按照本指引及全国</w:t>
      </w:r>
      <w:r w:rsidR="003279D7" w:rsidRPr="0072287B">
        <w:rPr>
          <w:rFonts w:ascii="方正仿宋简体" w:eastAsia="方正仿宋简体" w:hAnsi="Times New Roman" w:cs="Times New Roman" w:hint="eastAsia"/>
          <w:sz w:val="32"/>
          <w:szCs w:val="32"/>
        </w:rPr>
        <w:t>股转</w:t>
      </w:r>
      <w:r w:rsidR="003279D7" w:rsidRPr="0072287B">
        <w:rPr>
          <w:rFonts w:ascii="方正仿宋简体" w:eastAsia="方正仿宋简体" w:hAnsi="Times New Roman" w:cs="Times New Roman"/>
          <w:sz w:val="32"/>
          <w:szCs w:val="32"/>
        </w:rPr>
        <w:t>公司有关</w:t>
      </w:r>
      <w:r w:rsidR="003279D7" w:rsidRPr="0072287B">
        <w:rPr>
          <w:rFonts w:ascii="方正仿宋简体" w:eastAsia="方正仿宋简体" w:hAnsi="Times New Roman" w:cs="Times New Roman" w:hint="eastAsia"/>
          <w:sz w:val="32"/>
          <w:szCs w:val="32"/>
        </w:rPr>
        <w:t>规定</w:t>
      </w:r>
      <w:r w:rsidR="004D1C30" w:rsidRPr="0072287B">
        <w:rPr>
          <w:rFonts w:ascii="方正仿宋简体" w:eastAsia="方正仿宋简体" w:hAnsi="Times New Roman" w:cs="Times New Roman" w:hint="eastAsia"/>
          <w:sz w:val="32"/>
          <w:szCs w:val="32"/>
        </w:rPr>
        <w:t>，</w:t>
      </w:r>
      <w:r w:rsidR="003279D7" w:rsidRPr="0072287B">
        <w:rPr>
          <w:rFonts w:ascii="方正仿宋简体" w:eastAsia="方正仿宋简体" w:hAnsi="Times New Roman" w:cs="Times New Roman"/>
          <w:sz w:val="32"/>
          <w:szCs w:val="32"/>
        </w:rPr>
        <w:t>规范履行信息披露义务</w:t>
      </w:r>
      <w:r w:rsidR="003279D7" w:rsidRPr="0072287B">
        <w:rPr>
          <w:rFonts w:ascii="方正仿宋简体" w:eastAsia="方正仿宋简体" w:hAnsi="Times New Roman" w:cs="Times New Roman" w:hint="eastAsia"/>
          <w:sz w:val="32"/>
          <w:szCs w:val="32"/>
        </w:rPr>
        <w:t>。</w:t>
      </w:r>
    </w:p>
    <w:p w14:paraId="713FBDD1" w14:textId="59270FE3" w:rsidR="000C6909" w:rsidRPr="0072287B" w:rsidRDefault="00936291">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除依法依规需要</w:t>
      </w:r>
      <w:r w:rsidRPr="0072287B">
        <w:rPr>
          <w:rFonts w:ascii="方正仿宋简体" w:eastAsia="方正仿宋简体" w:hAnsi="Times New Roman" w:cs="Times New Roman"/>
          <w:sz w:val="32"/>
          <w:szCs w:val="32"/>
        </w:rPr>
        <w:t>披露的信息外，</w:t>
      </w:r>
      <w:r w:rsidR="003279D7" w:rsidRPr="0072287B">
        <w:rPr>
          <w:rFonts w:ascii="方正仿宋简体" w:eastAsia="方正仿宋简体" w:hAnsi="Times New Roman" w:cs="Times New Roman" w:hint="eastAsia"/>
          <w:sz w:val="32"/>
          <w:szCs w:val="32"/>
        </w:rPr>
        <w:t>挂牌公司</w:t>
      </w:r>
      <w:r w:rsidR="00F55883" w:rsidRPr="0072287B">
        <w:rPr>
          <w:rFonts w:ascii="方正仿宋简体" w:eastAsia="方正仿宋简体" w:hAnsi="Times New Roman" w:cs="Times New Roman" w:hint="eastAsia"/>
          <w:sz w:val="32"/>
          <w:szCs w:val="32"/>
        </w:rPr>
        <w:t>可以</w:t>
      </w:r>
      <w:r w:rsidR="00F55883" w:rsidRPr="0072287B">
        <w:rPr>
          <w:rFonts w:ascii="方正仿宋简体" w:eastAsia="方正仿宋简体" w:hAnsi="Times New Roman" w:cs="Times New Roman"/>
          <w:sz w:val="32"/>
          <w:szCs w:val="32"/>
        </w:rPr>
        <w:t>自愿披露</w:t>
      </w:r>
      <w:r w:rsidR="00F55883" w:rsidRPr="0072287B">
        <w:rPr>
          <w:rFonts w:ascii="方正仿宋简体" w:eastAsia="方正仿宋简体" w:hAnsi="Times New Roman" w:cs="Times New Roman" w:hint="eastAsia"/>
          <w:sz w:val="32"/>
          <w:szCs w:val="32"/>
        </w:rPr>
        <w:t>与投资者作出价值判断和投资决策有关的</w:t>
      </w:r>
      <w:r w:rsidR="00F55883" w:rsidRPr="0072287B">
        <w:rPr>
          <w:rFonts w:ascii="方正仿宋简体" w:eastAsia="方正仿宋简体" w:hAnsi="Times New Roman" w:cs="Times New Roman"/>
          <w:sz w:val="32"/>
          <w:szCs w:val="32"/>
        </w:rPr>
        <w:t>转板上市相关信息，但</w:t>
      </w:r>
      <w:r w:rsidR="00071A2E" w:rsidRPr="0072287B">
        <w:rPr>
          <w:rFonts w:ascii="方正仿宋简体" w:eastAsia="方正仿宋简体" w:hAnsi="Times New Roman" w:cs="Times New Roman" w:hint="eastAsia"/>
          <w:sz w:val="32"/>
          <w:szCs w:val="32"/>
        </w:rPr>
        <w:t>应当</w:t>
      </w:r>
      <w:r w:rsidR="00071A2E" w:rsidRPr="0072287B">
        <w:rPr>
          <w:rFonts w:ascii="方正仿宋简体" w:eastAsia="方正仿宋简体" w:hAnsi="Times New Roman" w:cs="Times New Roman"/>
          <w:sz w:val="32"/>
          <w:szCs w:val="32"/>
        </w:rPr>
        <w:t>基于</w:t>
      </w:r>
      <w:r w:rsidR="00071A2E" w:rsidRPr="0072287B">
        <w:rPr>
          <w:rFonts w:ascii="方正仿宋简体" w:eastAsia="方正仿宋简体" w:hAnsi="Times New Roman" w:cs="Times New Roman" w:hint="eastAsia"/>
          <w:sz w:val="32"/>
          <w:szCs w:val="32"/>
        </w:rPr>
        <w:t>客观</w:t>
      </w:r>
      <w:r w:rsidR="00071A2E" w:rsidRPr="0072287B">
        <w:rPr>
          <w:rFonts w:ascii="方正仿宋简体" w:eastAsia="方正仿宋简体" w:hAnsi="Times New Roman" w:cs="Times New Roman"/>
          <w:sz w:val="32"/>
          <w:szCs w:val="32"/>
        </w:rPr>
        <w:t>事实，</w:t>
      </w:r>
      <w:r w:rsidR="00071A2E" w:rsidRPr="0072287B">
        <w:rPr>
          <w:rFonts w:ascii="方正仿宋简体" w:eastAsia="方正仿宋简体" w:hAnsi="Times New Roman" w:cs="Times New Roman" w:hint="eastAsia"/>
          <w:sz w:val="32"/>
          <w:szCs w:val="32"/>
        </w:rPr>
        <w:t>不得</w:t>
      </w:r>
      <w:r w:rsidR="00071A2E" w:rsidRPr="0072287B">
        <w:rPr>
          <w:rFonts w:ascii="方正仿宋简体" w:eastAsia="方正仿宋简体" w:hAnsi="Times New Roman" w:cs="Times New Roman"/>
          <w:sz w:val="32"/>
          <w:szCs w:val="32"/>
        </w:rPr>
        <w:t>与依法</w:t>
      </w:r>
      <w:r w:rsidR="00071A2E" w:rsidRPr="0072287B">
        <w:rPr>
          <w:rFonts w:ascii="方正仿宋简体" w:eastAsia="方正仿宋简体" w:hAnsi="Times New Roman" w:cs="Times New Roman" w:hint="eastAsia"/>
          <w:sz w:val="32"/>
          <w:szCs w:val="32"/>
        </w:rPr>
        <w:t>依规</w:t>
      </w:r>
      <w:r w:rsidR="00071A2E" w:rsidRPr="0072287B">
        <w:rPr>
          <w:rFonts w:ascii="方正仿宋简体" w:eastAsia="方正仿宋简体" w:hAnsi="Times New Roman" w:cs="Times New Roman"/>
          <w:sz w:val="32"/>
          <w:szCs w:val="32"/>
        </w:rPr>
        <w:t>披露的信息相冲突，</w:t>
      </w:r>
      <w:r w:rsidR="00071A2E" w:rsidRPr="0072287B">
        <w:rPr>
          <w:rFonts w:ascii="方正仿宋简体" w:eastAsia="方正仿宋简体" w:hAnsi="Times New Roman" w:cs="Times New Roman" w:hint="eastAsia"/>
          <w:sz w:val="32"/>
          <w:szCs w:val="32"/>
        </w:rPr>
        <w:t>不得</w:t>
      </w:r>
      <w:r w:rsidR="00071A2E" w:rsidRPr="0072287B">
        <w:rPr>
          <w:rFonts w:ascii="方正仿宋简体" w:eastAsia="方正仿宋简体" w:hAnsi="Times New Roman" w:cs="Times New Roman"/>
          <w:sz w:val="32"/>
          <w:szCs w:val="32"/>
        </w:rPr>
        <w:t>误导投资者。</w:t>
      </w:r>
      <w:r w:rsidR="007632FD" w:rsidRPr="0072287B">
        <w:rPr>
          <w:rFonts w:ascii="方正仿宋简体" w:eastAsia="方正仿宋简体" w:hAnsi="Times New Roman" w:cs="Times New Roman" w:hint="eastAsia"/>
          <w:sz w:val="32"/>
          <w:szCs w:val="32"/>
        </w:rPr>
        <w:t>挂牌</w:t>
      </w:r>
      <w:r w:rsidR="007632FD" w:rsidRPr="0072287B">
        <w:rPr>
          <w:rFonts w:ascii="方正仿宋简体" w:eastAsia="方正仿宋简体" w:hAnsi="Times New Roman" w:cs="Times New Roman"/>
          <w:sz w:val="32"/>
          <w:szCs w:val="32"/>
        </w:rPr>
        <w:t>公司</w:t>
      </w:r>
      <w:r w:rsidR="007632FD" w:rsidRPr="0072287B">
        <w:rPr>
          <w:rFonts w:ascii="方正仿宋简体" w:eastAsia="方正仿宋简体" w:hAnsi="Times New Roman" w:cs="Times New Roman" w:hint="eastAsia"/>
          <w:sz w:val="32"/>
          <w:szCs w:val="32"/>
        </w:rPr>
        <w:t>应当</w:t>
      </w:r>
      <w:r w:rsidR="007632FD" w:rsidRPr="0072287B">
        <w:rPr>
          <w:rFonts w:ascii="方正仿宋简体" w:eastAsia="方正仿宋简体" w:hAnsi="Times New Roman" w:cs="Times New Roman"/>
          <w:sz w:val="32"/>
          <w:szCs w:val="32"/>
        </w:rPr>
        <w:t>在公告内容中</w:t>
      </w:r>
      <w:r w:rsidR="007815B8" w:rsidRPr="0072287B">
        <w:rPr>
          <w:rFonts w:ascii="方正仿宋简体" w:eastAsia="方正仿宋简体" w:hAnsi="Times New Roman" w:cs="Times New Roman" w:hint="eastAsia"/>
          <w:sz w:val="32"/>
          <w:szCs w:val="32"/>
        </w:rPr>
        <w:t>说明</w:t>
      </w:r>
      <w:r w:rsidR="007632FD" w:rsidRPr="0072287B">
        <w:rPr>
          <w:rFonts w:ascii="方正仿宋简体" w:eastAsia="方正仿宋简体" w:hAnsi="Times New Roman" w:cs="Times New Roman" w:hint="eastAsia"/>
          <w:sz w:val="32"/>
          <w:szCs w:val="32"/>
        </w:rPr>
        <w:t>已实际</w:t>
      </w:r>
      <w:r w:rsidR="007632FD" w:rsidRPr="0072287B">
        <w:rPr>
          <w:rFonts w:ascii="方正仿宋简体" w:eastAsia="方正仿宋简体" w:hAnsi="Times New Roman" w:cs="Times New Roman"/>
          <w:sz w:val="32"/>
          <w:szCs w:val="32"/>
        </w:rPr>
        <w:t>开展的</w:t>
      </w:r>
      <w:r w:rsidRPr="0072287B">
        <w:rPr>
          <w:rFonts w:ascii="方正仿宋简体" w:eastAsia="方正仿宋简体" w:hAnsi="Times New Roman" w:cs="Times New Roman" w:hint="eastAsia"/>
          <w:sz w:val="32"/>
          <w:szCs w:val="32"/>
        </w:rPr>
        <w:t>相关</w:t>
      </w:r>
      <w:r w:rsidR="007632FD" w:rsidRPr="0072287B">
        <w:rPr>
          <w:rFonts w:ascii="方正仿宋简体" w:eastAsia="方正仿宋简体" w:hAnsi="Times New Roman" w:cs="Times New Roman"/>
          <w:sz w:val="32"/>
          <w:szCs w:val="32"/>
        </w:rPr>
        <w:t>工作具体情况，并向投资者充分揭示风险</w:t>
      </w:r>
      <w:r w:rsidR="007632FD" w:rsidRPr="0072287B">
        <w:rPr>
          <w:rFonts w:ascii="方正仿宋简体" w:eastAsia="方正仿宋简体" w:hAnsi="Times New Roman" w:cs="Times New Roman" w:hint="eastAsia"/>
          <w:sz w:val="32"/>
          <w:szCs w:val="32"/>
        </w:rPr>
        <w:t>。</w:t>
      </w:r>
      <w:r w:rsidR="000C6909" w:rsidRPr="0072287B">
        <w:rPr>
          <w:rFonts w:ascii="方正仿宋简体" w:eastAsia="方正仿宋简体" w:hAnsi="Times New Roman" w:cs="Times New Roman" w:hint="eastAsia"/>
          <w:sz w:val="32"/>
          <w:szCs w:val="32"/>
        </w:rPr>
        <w:t>主办券商</w:t>
      </w:r>
      <w:r w:rsidR="000C6909" w:rsidRPr="0072287B">
        <w:rPr>
          <w:rFonts w:ascii="方正仿宋简体" w:eastAsia="方正仿宋简体" w:hAnsi="Times New Roman" w:cs="Times New Roman"/>
          <w:sz w:val="32"/>
          <w:szCs w:val="32"/>
        </w:rPr>
        <w:t>应</w:t>
      </w:r>
      <w:r w:rsidR="000C6909" w:rsidRPr="0072287B">
        <w:rPr>
          <w:rFonts w:ascii="方正仿宋简体" w:eastAsia="方正仿宋简体" w:hAnsi="Times New Roman" w:cs="Times New Roman" w:hint="eastAsia"/>
          <w:sz w:val="32"/>
          <w:szCs w:val="32"/>
        </w:rPr>
        <w:t>审慎评估披露此类公告的必要性、合理性</w:t>
      </w:r>
      <w:r w:rsidR="00890061" w:rsidRPr="0072287B">
        <w:rPr>
          <w:rFonts w:ascii="方正仿宋简体" w:eastAsia="方正仿宋简体" w:hAnsi="Times New Roman" w:cs="Times New Roman" w:hint="eastAsia"/>
          <w:sz w:val="32"/>
          <w:szCs w:val="32"/>
        </w:rPr>
        <w:t>，</w:t>
      </w:r>
      <w:r w:rsidR="00890061" w:rsidRPr="0072287B">
        <w:rPr>
          <w:rFonts w:ascii="方正仿宋简体" w:eastAsia="方正仿宋简体" w:hAnsi="Times New Roman" w:cs="Times New Roman"/>
          <w:sz w:val="32"/>
          <w:szCs w:val="32"/>
        </w:rPr>
        <w:t>督促挂牌公司规范</w:t>
      </w:r>
      <w:r w:rsidR="00890061" w:rsidRPr="0072287B">
        <w:rPr>
          <w:rFonts w:ascii="方正仿宋简体" w:eastAsia="方正仿宋简体" w:hAnsi="Times New Roman" w:cs="Times New Roman" w:hint="eastAsia"/>
          <w:sz w:val="32"/>
          <w:szCs w:val="32"/>
        </w:rPr>
        <w:t>履行</w:t>
      </w:r>
      <w:r w:rsidR="00890061" w:rsidRPr="0072287B">
        <w:rPr>
          <w:rFonts w:ascii="方正仿宋简体" w:eastAsia="方正仿宋简体" w:hAnsi="Times New Roman" w:cs="Times New Roman"/>
          <w:sz w:val="32"/>
          <w:szCs w:val="32"/>
        </w:rPr>
        <w:t>信息披露义务。</w:t>
      </w:r>
    </w:p>
    <w:p w14:paraId="191FFC18" w14:textId="5F996DB3" w:rsidR="00F71DD9" w:rsidRPr="0072287B" w:rsidRDefault="00F71DD9" w:rsidP="00F71DD9">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第</w:t>
      </w:r>
      <w:r w:rsidR="005E1ED7" w:rsidRPr="0072287B">
        <w:rPr>
          <w:rFonts w:ascii="方正仿宋简体" w:eastAsia="方正仿宋简体" w:hAnsi="Times New Roman" w:cs="Times New Roman" w:hint="eastAsia"/>
          <w:sz w:val="32"/>
          <w:szCs w:val="32"/>
        </w:rPr>
        <w:t>五</w:t>
      </w:r>
      <w:r w:rsidRPr="0072287B">
        <w:rPr>
          <w:rFonts w:ascii="方正仿宋简体" w:eastAsia="方正仿宋简体" w:hAnsi="Times New Roman" w:cs="Times New Roman" w:hint="eastAsia"/>
          <w:sz w:val="32"/>
          <w:szCs w:val="32"/>
        </w:rPr>
        <w:t>条</w:t>
      </w:r>
      <w:r w:rsidR="0072287B" w:rsidRPr="0072287B">
        <w:rPr>
          <w:rFonts w:ascii="方正仿宋简体" w:eastAsia="方正仿宋简体" w:hAnsi="Times New Roman" w:cs="Times New Roman" w:hint="eastAsia"/>
          <w:sz w:val="32"/>
          <w:szCs w:val="32"/>
        </w:rPr>
        <w:t xml:space="preserve"> </w:t>
      </w:r>
      <w:r w:rsidRPr="0072287B">
        <w:rPr>
          <w:rFonts w:ascii="方正仿宋简体" w:eastAsia="方正仿宋简体" w:hAnsi="Times New Roman" w:cs="Times New Roman" w:hint="eastAsia"/>
          <w:sz w:val="32"/>
          <w:szCs w:val="32"/>
        </w:rPr>
        <w:t>挂牌公司董事会应当就</w:t>
      </w:r>
      <w:r w:rsidR="00050B98" w:rsidRPr="0072287B">
        <w:rPr>
          <w:rFonts w:ascii="方正仿宋简体" w:eastAsia="方正仿宋简体" w:hAnsi="Times New Roman" w:cs="Times New Roman" w:hint="eastAsia"/>
          <w:sz w:val="32"/>
          <w:szCs w:val="32"/>
        </w:rPr>
        <w:t>公司</w:t>
      </w:r>
      <w:r w:rsidRPr="0072287B">
        <w:rPr>
          <w:rFonts w:ascii="方正仿宋简体" w:eastAsia="方正仿宋简体" w:hAnsi="Times New Roman" w:cs="Times New Roman" w:hint="eastAsia"/>
          <w:sz w:val="32"/>
          <w:szCs w:val="32"/>
        </w:rPr>
        <w:t>拟申请转板上市</w:t>
      </w:r>
      <w:r w:rsidR="008143BE" w:rsidRPr="0072287B">
        <w:rPr>
          <w:rFonts w:ascii="方正仿宋简体" w:eastAsia="方正仿宋简体" w:hAnsi="Times New Roman" w:cs="Times New Roman" w:hint="eastAsia"/>
          <w:sz w:val="32"/>
          <w:szCs w:val="32"/>
        </w:rPr>
        <w:t>相关</w:t>
      </w:r>
      <w:r w:rsidRPr="0072287B">
        <w:rPr>
          <w:rFonts w:ascii="方正仿宋简体" w:eastAsia="方正仿宋简体" w:hAnsi="Times New Roman" w:cs="Times New Roman" w:hint="eastAsia"/>
          <w:sz w:val="32"/>
          <w:szCs w:val="32"/>
        </w:rPr>
        <w:t>事宜作出决议，并提请股东大会批准。</w:t>
      </w:r>
    </w:p>
    <w:p w14:paraId="7B16EC6C" w14:textId="6BD2907A" w:rsidR="00F71DD9" w:rsidRPr="0072287B" w:rsidRDefault="00BE7E41" w:rsidP="00F71DD9">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第</w:t>
      </w:r>
      <w:r w:rsidR="005E1ED7" w:rsidRPr="0072287B">
        <w:rPr>
          <w:rFonts w:ascii="方正仿宋简体" w:eastAsia="方正仿宋简体" w:hAnsi="Times New Roman" w:cs="Times New Roman" w:hint="eastAsia"/>
          <w:sz w:val="32"/>
          <w:szCs w:val="32"/>
        </w:rPr>
        <w:t>六</w:t>
      </w:r>
      <w:r w:rsidRPr="0072287B">
        <w:rPr>
          <w:rFonts w:ascii="方正仿宋简体" w:eastAsia="方正仿宋简体" w:hAnsi="Times New Roman" w:cs="Times New Roman" w:hint="eastAsia"/>
          <w:sz w:val="32"/>
          <w:szCs w:val="32"/>
        </w:rPr>
        <w:t>条</w:t>
      </w:r>
      <w:r w:rsidR="0072287B" w:rsidRPr="0072287B">
        <w:rPr>
          <w:rFonts w:ascii="方正仿宋简体" w:eastAsia="方正仿宋简体" w:hAnsi="Times New Roman" w:cs="Times New Roman" w:hint="eastAsia"/>
          <w:sz w:val="32"/>
          <w:szCs w:val="32"/>
        </w:rPr>
        <w:t xml:space="preserve"> </w:t>
      </w:r>
      <w:r w:rsidR="00F71DD9" w:rsidRPr="0072287B">
        <w:rPr>
          <w:rFonts w:ascii="方正仿宋简体" w:eastAsia="方正仿宋简体" w:hAnsi="Times New Roman" w:cs="Times New Roman" w:hint="eastAsia"/>
          <w:sz w:val="32"/>
          <w:szCs w:val="32"/>
        </w:rPr>
        <w:t>挂牌</w:t>
      </w:r>
      <w:r w:rsidR="00F71DD9" w:rsidRPr="0072287B">
        <w:rPr>
          <w:rFonts w:ascii="方正仿宋简体" w:eastAsia="方正仿宋简体" w:hAnsi="Times New Roman" w:cs="Times New Roman"/>
          <w:sz w:val="32"/>
          <w:szCs w:val="32"/>
        </w:rPr>
        <w:t>公司</w:t>
      </w:r>
      <w:r w:rsidR="00F71DD9" w:rsidRPr="0072287B">
        <w:rPr>
          <w:rFonts w:ascii="方正仿宋简体" w:eastAsia="方正仿宋简体" w:hAnsi="Times New Roman" w:cs="Times New Roman" w:hint="eastAsia"/>
          <w:sz w:val="32"/>
          <w:szCs w:val="32"/>
        </w:rPr>
        <w:t>股东</w:t>
      </w:r>
      <w:r w:rsidR="00F71DD9" w:rsidRPr="0072287B">
        <w:rPr>
          <w:rFonts w:ascii="方正仿宋简体" w:eastAsia="方正仿宋简体" w:hAnsi="Times New Roman" w:cs="Times New Roman"/>
          <w:sz w:val="32"/>
          <w:szCs w:val="32"/>
        </w:rPr>
        <w:t>大会</w:t>
      </w:r>
      <w:r w:rsidR="00F71DD9" w:rsidRPr="0072287B">
        <w:rPr>
          <w:rFonts w:ascii="方正仿宋简体" w:eastAsia="方正仿宋简体" w:hAnsi="Times New Roman" w:cs="Times New Roman" w:hint="eastAsia"/>
          <w:sz w:val="32"/>
          <w:szCs w:val="32"/>
        </w:rPr>
        <w:t>就</w:t>
      </w:r>
      <w:r w:rsidR="00225E7E" w:rsidRPr="0072287B">
        <w:rPr>
          <w:rFonts w:ascii="方正仿宋简体" w:eastAsia="方正仿宋简体" w:hAnsi="Times New Roman" w:cs="Times New Roman" w:hint="eastAsia"/>
          <w:sz w:val="32"/>
          <w:szCs w:val="32"/>
        </w:rPr>
        <w:t>公司</w:t>
      </w:r>
      <w:r w:rsidR="00F71DD9" w:rsidRPr="0072287B">
        <w:rPr>
          <w:rFonts w:ascii="方正仿宋简体" w:eastAsia="方正仿宋简体" w:hAnsi="Times New Roman" w:cs="Times New Roman" w:hint="eastAsia"/>
          <w:sz w:val="32"/>
          <w:szCs w:val="32"/>
        </w:rPr>
        <w:t>拟申请转板上市</w:t>
      </w:r>
      <w:r w:rsidR="005D5AD1" w:rsidRPr="0072287B">
        <w:rPr>
          <w:rFonts w:ascii="方正仿宋简体" w:eastAsia="方正仿宋简体" w:hAnsi="Times New Roman" w:cs="Times New Roman" w:hint="eastAsia"/>
          <w:sz w:val="32"/>
          <w:szCs w:val="32"/>
        </w:rPr>
        <w:t>相关</w:t>
      </w:r>
      <w:r w:rsidR="00225E7E" w:rsidRPr="0072287B">
        <w:rPr>
          <w:rFonts w:ascii="方正仿宋简体" w:eastAsia="方正仿宋简体" w:hAnsi="Times New Roman" w:cs="Times New Roman" w:hint="eastAsia"/>
          <w:sz w:val="32"/>
          <w:szCs w:val="32"/>
        </w:rPr>
        <w:t>事宜</w:t>
      </w:r>
      <w:r w:rsidR="00F71DD9" w:rsidRPr="0072287B">
        <w:rPr>
          <w:rFonts w:ascii="方正仿宋简体" w:eastAsia="方正仿宋简体" w:hAnsi="Times New Roman" w:cs="Times New Roman" w:hint="eastAsia"/>
          <w:sz w:val="32"/>
          <w:szCs w:val="32"/>
        </w:rPr>
        <w:t>作出</w:t>
      </w:r>
      <w:r w:rsidR="00F71DD9" w:rsidRPr="0072287B">
        <w:rPr>
          <w:rFonts w:ascii="方正仿宋简体" w:eastAsia="方正仿宋简体" w:hAnsi="Times New Roman" w:cs="Times New Roman"/>
          <w:sz w:val="32"/>
          <w:szCs w:val="32"/>
        </w:rPr>
        <w:t>决议</w:t>
      </w:r>
      <w:r w:rsidR="00F71DD9" w:rsidRPr="0072287B">
        <w:rPr>
          <w:rFonts w:ascii="方正仿宋简体" w:eastAsia="方正仿宋简体" w:hAnsi="Times New Roman" w:cs="Times New Roman" w:hint="eastAsia"/>
          <w:sz w:val="32"/>
          <w:szCs w:val="32"/>
        </w:rPr>
        <w:t>，至少</w:t>
      </w:r>
      <w:r w:rsidR="00D40DFC" w:rsidRPr="0072287B">
        <w:rPr>
          <w:rFonts w:ascii="方正仿宋简体" w:eastAsia="方正仿宋简体" w:hAnsi="Times New Roman" w:cs="Times New Roman" w:hint="eastAsia"/>
          <w:sz w:val="32"/>
          <w:szCs w:val="32"/>
        </w:rPr>
        <w:t>应当</w:t>
      </w:r>
      <w:r w:rsidR="00F71DD9" w:rsidRPr="0072287B">
        <w:rPr>
          <w:rFonts w:ascii="方正仿宋简体" w:eastAsia="方正仿宋简体" w:hAnsi="Times New Roman" w:cs="Times New Roman" w:hint="eastAsia"/>
          <w:sz w:val="32"/>
          <w:szCs w:val="32"/>
        </w:rPr>
        <w:t>包括下列事项：</w:t>
      </w:r>
    </w:p>
    <w:p w14:paraId="3978E4EB" w14:textId="77777777" w:rsidR="00F71DD9" w:rsidRPr="0072287B" w:rsidRDefault="00F71DD9" w:rsidP="00F71DD9">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（一）</w:t>
      </w:r>
      <w:r w:rsidRPr="0072287B">
        <w:rPr>
          <w:rFonts w:ascii="方正仿宋简体" w:eastAsia="方正仿宋简体" w:hAnsi="Times New Roman" w:cs="Times New Roman"/>
          <w:sz w:val="32"/>
          <w:szCs w:val="32"/>
        </w:rPr>
        <w:t>转板上市</w:t>
      </w:r>
      <w:r w:rsidRPr="0072287B">
        <w:rPr>
          <w:rFonts w:ascii="方正仿宋简体" w:eastAsia="方正仿宋简体" w:hAnsi="Times New Roman" w:cs="Times New Roman" w:hint="eastAsia"/>
          <w:sz w:val="32"/>
          <w:szCs w:val="32"/>
        </w:rPr>
        <w:t>板块</w:t>
      </w:r>
      <w:r w:rsidRPr="0072287B">
        <w:rPr>
          <w:rFonts w:ascii="方正仿宋简体" w:eastAsia="方正仿宋简体" w:hAnsi="Times New Roman" w:cs="Times New Roman"/>
          <w:sz w:val="32"/>
          <w:szCs w:val="32"/>
        </w:rPr>
        <w:t>；</w:t>
      </w:r>
    </w:p>
    <w:p w14:paraId="6DF2E49C" w14:textId="77777777" w:rsidR="00F71DD9" w:rsidRPr="0072287B" w:rsidRDefault="00F71DD9" w:rsidP="00F71DD9">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（二）转板</w:t>
      </w:r>
      <w:r w:rsidRPr="0072287B">
        <w:rPr>
          <w:rFonts w:ascii="方正仿宋简体" w:eastAsia="方正仿宋简体" w:hAnsi="Times New Roman" w:cs="Times New Roman"/>
          <w:sz w:val="32"/>
          <w:szCs w:val="32"/>
        </w:rPr>
        <w:t>上市的证券种类和数量；</w:t>
      </w:r>
    </w:p>
    <w:p w14:paraId="1A391B54" w14:textId="77777777" w:rsidR="00F71DD9" w:rsidRPr="0072287B" w:rsidRDefault="00F71DD9" w:rsidP="00F71DD9">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（三）以获得</w:t>
      </w:r>
      <w:r w:rsidRPr="0072287B">
        <w:rPr>
          <w:rFonts w:ascii="方正仿宋简体" w:eastAsia="方正仿宋简体" w:hAnsi="Times New Roman" w:cs="Times New Roman"/>
          <w:sz w:val="32"/>
          <w:szCs w:val="32"/>
        </w:rPr>
        <w:t>转板上市同意</w:t>
      </w:r>
      <w:r w:rsidRPr="0072287B">
        <w:rPr>
          <w:rFonts w:ascii="方正仿宋简体" w:eastAsia="方正仿宋简体" w:hAnsi="Times New Roman" w:cs="Times New Roman" w:hint="eastAsia"/>
          <w:sz w:val="32"/>
          <w:szCs w:val="32"/>
        </w:rPr>
        <w:t>为</w:t>
      </w:r>
      <w:r w:rsidRPr="0072287B">
        <w:rPr>
          <w:rFonts w:ascii="方正仿宋简体" w:eastAsia="方正仿宋简体" w:hAnsi="Times New Roman" w:cs="Times New Roman"/>
          <w:sz w:val="32"/>
          <w:szCs w:val="32"/>
        </w:rPr>
        <w:t>生效条件的</w:t>
      </w:r>
      <w:r w:rsidRPr="0072287B">
        <w:rPr>
          <w:rFonts w:ascii="方正仿宋简体" w:eastAsia="方正仿宋简体" w:hAnsi="Times New Roman" w:cs="Times New Roman" w:hint="eastAsia"/>
          <w:sz w:val="32"/>
          <w:szCs w:val="32"/>
        </w:rPr>
        <w:t>股票终止挂牌事项；</w:t>
      </w:r>
    </w:p>
    <w:p w14:paraId="1BDA134D" w14:textId="77777777" w:rsidR="00F71DD9" w:rsidRPr="0072287B" w:rsidRDefault="00F71DD9" w:rsidP="00F71DD9">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（四）决议</w:t>
      </w:r>
      <w:r w:rsidRPr="0072287B">
        <w:rPr>
          <w:rFonts w:ascii="方正仿宋简体" w:eastAsia="方正仿宋简体" w:hAnsi="Times New Roman" w:cs="Times New Roman"/>
          <w:sz w:val="32"/>
          <w:szCs w:val="32"/>
        </w:rPr>
        <w:t>有效期；</w:t>
      </w:r>
    </w:p>
    <w:p w14:paraId="182323C7" w14:textId="77777777" w:rsidR="00F71DD9" w:rsidRPr="0072287B" w:rsidRDefault="00F71DD9" w:rsidP="00F71DD9">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（五）对</w:t>
      </w:r>
      <w:r w:rsidRPr="0072287B">
        <w:rPr>
          <w:rFonts w:ascii="方正仿宋简体" w:eastAsia="方正仿宋简体" w:hAnsi="Times New Roman" w:cs="Times New Roman"/>
          <w:sz w:val="32"/>
          <w:szCs w:val="32"/>
        </w:rPr>
        <w:t>董事会办理本次转板上市</w:t>
      </w:r>
      <w:r w:rsidRPr="0072287B">
        <w:rPr>
          <w:rFonts w:ascii="方正仿宋简体" w:eastAsia="方正仿宋简体" w:hAnsi="Times New Roman" w:cs="Times New Roman" w:hint="eastAsia"/>
          <w:sz w:val="32"/>
          <w:szCs w:val="32"/>
        </w:rPr>
        <w:t>具体</w:t>
      </w:r>
      <w:r w:rsidRPr="0072287B">
        <w:rPr>
          <w:rFonts w:ascii="方正仿宋简体" w:eastAsia="方正仿宋简体" w:hAnsi="Times New Roman" w:cs="Times New Roman"/>
          <w:sz w:val="32"/>
          <w:szCs w:val="32"/>
        </w:rPr>
        <w:t>事宜的授权；</w:t>
      </w:r>
    </w:p>
    <w:p w14:paraId="1720429E" w14:textId="3DB0E3EF" w:rsidR="00F71DD9" w:rsidRPr="0072287B" w:rsidRDefault="00F71DD9" w:rsidP="00F71DD9">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（六）其他</w:t>
      </w:r>
      <w:r w:rsidR="00EC3CA7" w:rsidRPr="0072287B">
        <w:rPr>
          <w:rFonts w:ascii="方正仿宋简体" w:eastAsia="方正仿宋简体" w:hAnsi="Times New Roman" w:cs="Times New Roman" w:hint="eastAsia"/>
          <w:sz w:val="32"/>
          <w:szCs w:val="32"/>
        </w:rPr>
        <w:t>应当</w:t>
      </w:r>
      <w:r w:rsidRPr="0072287B">
        <w:rPr>
          <w:rFonts w:ascii="方正仿宋简体" w:eastAsia="方正仿宋简体" w:hAnsi="Times New Roman" w:cs="Times New Roman"/>
          <w:sz w:val="32"/>
          <w:szCs w:val="32"/>
        </w:rPr>
        <w:t>明确</w:t>
      </w:r>
      <w:r w:rsidRPr="0072287B">
        <w:rPr>
          <w:rFonts w:ascii="方正仿宋简体" w:eastAsia="方正仿宋简体" w:hAnsi="Times New Roman" w:cs="Times New Roman" w:hint="eastAsia"/>
          <w:sz w:val="32"/>
          <w:szCs w:val="32"/>
        </w:rPr>
        <w:t>的事项</w:t>
      </w:r>
      <w:r w:rsidRPr="0072287B">
        <w:rPr>
          <w:rFonts w:ascii="方正仿宋简体" w:eastAsia="方正仿宋简体" w:hAnsi="Times New Roman" w:cs="Times New Roman"/>
          <w:sz w:val="32"/>
          <w:szCs w:val="32"/>
        </w:rPr>
        <w:t>。</w:t>
      </w:r>
    </w:p>
    <w:p w14:paraId="4BA85927" w14:textId="07FD8EA3" w:rsidR="00F71DD9" w:rsidRPr="0072287B" w:rsidRDefault="00F71DD9" w:rsidP="00F71DD9">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第七条</w:t>
      </w:r>
      <w:r w:rsidR="0072287B" w:rsidRPr="0072287B">
        <w:rPr>
          <w:rFonts w:ascii="方正仿宋简体" w:eastAsia="方正仿宋简体" w:hAnsi="Times New Roman" w:cs="Times New Roman" w:hint="eastAsia"/>
          <w:sz w:val="32"/>
          <w:szCs w:val="32"/>
        </w:rPr>
        <w:t xml:space="preserve"> </w:t>
      </w:r>
      <w:r w:rsidRPr="0072287B">
        <w:rPr>
          <w:rFonts w:ascii="方正仿宋简体" w:eastAsia="方正仿宋简体" w:hAnsi="Times New Roman" w:cs="Times New Roman" w:hint="eastAsia"/>
          <w:sz w:val="32"/>
          <w:szCs w:val="32"/>
        </w:rPr>
        <w:t>挂牌公司董事会和</w:t>
      </w:r>
      <w:r w:rsidRPr="0072287B">
        <w:rPr>
          <w:rFonts w:ascii="方正仿宋简体" w:eastAsia="方正仿宋简体" w:hAnsi="Times New Roman" w:cs="Times New Roman"/>
          <w:sz w:val="32"/>
          <w:szCs w:val="32"/>
        </w:rPr>
        <w:t>股东大会</w:t>
      </w:r>
      <w:r w:rsidRPr="0072287B">
        <w:rPr>
          <w:rFonts w:ascii="方正仿宋简体" w:eastAsia="方正仿宋简体" w:hAnsi="Times New Roman" w:cs="Times New Roman" w:hint="eastAsia"/>
          <w:sz w:val="32"/>
          <w:szCs w:val="32"/>
        </w:rPr>
        <w:t>根据</w:t>
      </w:r>
      <w:r w:rsidRPr="0072287B">
        <w:rPr>
          <w:rFonts w:ascii="方正仿宋简体" w:eastAsia="方正仿宋简体" w:hAnsi="Times New Roman" w:cs="Times New Roman"/>
          <w:sz w:val="32"/>
          <w:szCs w:val="32"/>
        </w:rPr>
        <w:t>本指引第六条规定作出决议</w:t>
      </w:r>
      <w:r w:rsidRPr="0072287B">
        <w:rPr>
          <w:rFonts w:ascii="方正仿宋简体" w:eastAsia="方正仿宋简体" w:hAnsi="Times New Roman" w:cs="Times New Roman" w:hint="eastAsia"/>
          <w:sz w:val="32"/>
          <w:szCs w:val="32"/>
        </w:rPr>
        <w:t>时，</w:t>
      </w:r>
      <w:r w:rsidRPr="0072287B">
        <w:rPr>
          <w:rFonts w:ascii="方正仿宋简体" w:eastAsia="方正仿宋简体" w:hAnsi="Times New Roman" w:cs="Times New Roman"/>
          <w:sz w:val="32"/>
          <w:szCs w:val="32"/>
        </w:rPr>
        <w:t>应当</w:t>
      </w:r>
      <w:r w:rsidRPr="0072287B">
        <w:rPr>
          <w:rFonts w:ascii="方正仿宋简体" w:eastAsia="方正仿宋简体" w:hAnsi="Times New Roman" w:cs="Times New Roman" w:hint="eastAsia"/>
          <w:sz w:val="32"/>
          <w:szCs w:val="32"/>
        </w:rPr>
        <w:t>按照</w:t>
      </w:r>
      <w:r w:rsidRPr="0072287B">
        <w:rPr>
          <w:rFonts w:ascii="方正仿宋简体" w:eastAsia="方正仿宋简体" w:hAnsi="Times New Roman" w:cs="Times New Roman"/>
          <w:sz w:val="32"/>
          <w:szCs w:val="32"/>
        </w:rPr>
        <w:t>全国股转公司信息披露有关规定，</w:t>
      </w:r>
      <w:r w:rsidRPr="0072287B">
        <w:rPr>
          <w:rFonts w:ascii="方正仿宋简体" w:eastAsia="方正仿宋简体" w:hAnsi="Times New Roman" w:cs="Times New Roman" w:hint="eastAsia"/>
          <w:sz w:val="32"/>
          <w:szCs w:val="32"/>
        </w:rPr>
        <w:lastRenderedPageBreak/>
        <w:t>及时</w:t>
      </w:r>
      <w:r w:rsidRPr="0072287B">
        <w:rPr>
          <w:rFonts w:ascii="方正仿宋简体" w:eastAsia="方正仿宋简体" w:hAnsi="Times New Roman" w:cs="Times New Roman"/>
          <w:sz w:val="32"/>
          <w:szCs w:val="32"/>
        </w:rPr>
        <w:t>披露</w:t>
      </w:r>
      <w:r w:rsidRPr="0072287B">
        <w:rPr>
          <w:rFonts w:ascii="方正仿宋简体" w:eastAsia="方正仿宋简体" w:hAnsi="Times New Roman" w:cs="Times New Roman" w:hint="eastAsia"/>
          <w:sz w:val="32"/>
          <w:szCs w:val="32"/>
        </w:rPr>
        <w:t>董事会和</w:t>
      </w:r>
      <w:r w:rsidRPr="0072287B">
        <w:rPr>
          <w:rFonts w:ascii="方正仿宋简体" w:eastAsia="方正仿宋简体" w:hAnsi="Times New Roman" w:cs="Times New Roman"/>
          <w:sz w:val="32"/>
          <w:szCs w:val="32"/>
        </w:rPr>
        <w:t>股东大会</w:t>
      </w:r>
      <w:r w:rsidRPr="0072287B">
        <w:rPr>
          <w:rFonts w:ascii="方正仿宋简体" w:eastAsia="方正仿宋简体" w:hAnsi="Times New Roman" w:cs="Times New Roman" w:hint="eastAsia"/>
          <w:sz w:val="32"/>
          <w:szCs w:val="32"/>
        </w:rPr>
        <w:t>决议</w:t>
      </w:r>
      <w:r w:rsidRPr="0072287B">
        <w:rPr>
          <w:rFonts w:ascii="方正仿宋简体" w:eastAsia="方正仿宋简体" w:hAnsi="Times New Roman" w:cs="Times New Roman"/>
          <w:sz w:val="32"/>
          <w:szCs w:val="32"/>
        </w:rPr>
        <w:t>公告</w:t>
      </w:r>
      <w:r w:rsidRPr="0072287B">
        <w:rPr>
          <w:rFonts w:ascii="方正仿宋简体" w:eastAsia="方正仿宋简体" w:hAnsi="Times New Roman" w:cs="Times New Roman" w:hint="eastAsia"/>
          <w:sz w:val="32"/>
          <w:szCs w:val="32"/>
        </w:rPr>
        <w:t>，并在披露</w:t>
      </w:r>
      <w:r w:rsidRPr="0072287B">
        <w:rPr>
          <w:rFonts w:ascii="方正仿宋简体" w:eastAsia="方正仿宋简体" w:hAnsi="Times New Roman" w:cs="Times New Roman"/>
          <w:sz w:val="32"/>
          <w:szCs w:val="32"/>
        </w:rPr>
        <w:t>董事会</w:t>
      </w:r>
      <w:r w:rsidRPr="0072287B">
        <w:rPr>
          <w:rFonts w:ascii="方正仿宋简体" w:eastAsia="方正仿宋简体" w:hAnsi="Times New Roman" w:cs="Times New Roman" w:hint="eastAsia"/>
          <w:sz w:val="32"/>
          <w:szCs w:val="32"/>
        </w:rPr>
        <w:t>决议</w:t>
      </w:r>
      <w:r w:rsidRPr="0072287B">
        <w:rPr>
          <w:rFonts w:ascii="方正仿宋简体" w:eastAsia="方正仿宋简体" w:hAnsi="Times New Roman" w:cs="Times New Roman"/>
          <w:sz w:val="32"/>
          <w:szCs w:val="32"/>
        </w:rPr>
        <w:t>公告</w:t>
      </w:r>
      <w:r w:rsidRPr="0072287B">
        <w:rPr>
          <w:rFonts w:ascii="方正仿宋简体" w:eastAsia="方正仿宋简体" w:hAnsi="Times New Roman" w:cs="Times New Roman" w:hint="eastAsia"/>
          <w:sz w:val="32"/>
          <w:szCs w:val="32"/>
        </w:rPr>
        <w:t>同时披露相关临时</w:t>
      </w:r>
      <w:r w:rsidRPr="0072287B">
        <w:rPr>
          <w:rFonts w:ascii="方正仿宋简体" w:eastAsia="方正仿宋简体" w:hAnsi="Times New Roman" w:cs="Times New Roman"/>
          <w:sz w:val="32"/>
          <w:szCs w:val="32"/>
        </w:rPr>
        <w:t>公告</w:t>
      </w:r>
      <w:r w:rsidRPr="0072287B">
        <w:rPr>
          <w:rFonts w:ascii="方正仿宋简体" w:eastAsia="方正仿宋简体" w:hAnsi="Times New Roman" w:cs="Times New Roman" w:hint="eastAsia"/>
          <w:sz w:val="32"/>
          <w:szCs w:val="32"/>
        </w:rPr>
        <w:t>，</w:t>
      </w:r>
      <w:r w:rsidRPr="0072287B">
        <w:rPr>
          <w:rFonts w:ascii="方正仿宋简体" w:eastAsia="方正仿宋简体" w:hAnsi="Times New Roman" w:cs="Times New Roman"/>
          <w:sz w:val="32"/>
          <w:szCs w:val="32"/>
        </w:rPr>
        <w:t>内容</w:t>
      </w:r>
      <w:r w:rsidRPr="0072287B">
        <w:rPr>
          <w:rFonts w:ascii="方正仿宋简体" w:eastAsia="方正仿宋简体" w:hAnsi="Times New Roman" w:cs="Times New Roman" w:hint="eastAsia"/>
          <w:sz w:val="32"/>
          <w:szCs w:val="32"/>
        </w:rPr>
        <w:t>至少</w:t>
      </w:r>
      <w:r w:rsidRPr="0072287B">
        <w:rPr>
          <w:rFonts w:ascii="方正仿宋简体" w:eastAsia="方正仿宋简体" w:hAnsi="Times New Roman" w:cs="Times New Roman"/>
          <w:sz w:val="32"/>
          <w:szCs w:val="32"/>
        </w:rPr>
        <w:t>应当包括：</w:t>
      </w:r>
    </w:p>
    <w:p w14:paraId="1470F806" w14:textId="06FEC67C" w:rsidR="00F71DD9" w:rsidRPr="0072287B" w:rsidRDefault="00F71DD9" w:rsidP="00F71DD9">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（一）董事会</w:t>
      </w:r>
      <w:r w:rsidRPr="0072287B">
        <w:rPr>
          <w:rFonts w:ascii="方正仿宋简体" w:eastAsia="方正仿宋简体" w:hAnsi="Times New Roman" w:cs="Times New Roman"/>
          <w:sz w:val="32"/>
          <w:szCs w:val="32"/>
        </w:rPr>
        <w:t>审议</w:t>
      </w:r>
      <w:r w:rsidRPr="0072287B">
        <w:rPr>
          <w:rFonts w:ascii="方正仿宋简体" w:eastAsia="方正仿宋简体" w:hAnsi="Times New Roman" w:cs="Times New Roman" w:hint="eastAsia"/>
          <w:sz w:val="32"/>
          <w:szCs w:val="32"/>
        </w:rPr>
        <w:t>拟</w:t>
      </w:r>
      <w:r w:rsidRPr="0072287B">
        <w:rPr>
          <w:rFonts w:ascii="方正仿宋简体" w:eastAsia="方正仿宋简体" w:hAnsi="Times New Roman" w:cs="Times New Roman"/>
          <w:sz w:val="32"/>
          <w:szCs w:val="32"/>
        </w:rPr>
        <w:t>申请转板上市</w:t>
      </w:r>
      <w:r w:rsidR="00C56046" w:rsidRPr="0072287B">
        <w:rPr>
          <w:rFonts w:ascii="方正仿宋简体" w:eastAsia="方正仿宋简体" w:hAnsi="Times New Roman" w:cs="Times New Roman" w:hint="eastAsia"/>
          <w:sz w:val="32"/>
          <w:szCs w:val="32"/>
        </w:rPr>
        <w:t>相关</w:t>
      </w:r>
      <w:r w:rsidR="00C56046" w:rsidRPr="0072287B">
        <w:rPr>
          <w:rFonts w:ascii="方正仿宋简体" w:eastAsia="方正仿宋简体" w:hAnsi="Times New Roman" w:cs="Times New Roman"/>
          <w:sz w:val="32"/>
          <w:szCs w:val="32"/>
        </w:rPr>
        <w:t>事宜</w:t>
      </w:r>
      <w:r w:rsidRPr="0072287B">
        <w:rPr>
          <w:rFonts w:ascii="方正仿宋简体" w:eastAsia="方正仿宋简体" w:hAnsi="Times New Roman" w:cs="Times New Roman"/>
          <w:sz w:val="32"/>
          <w:szCs w:val="32"/>
        </w:rPr>
        <w:t>的</w:t>
      </w:r>
      <w:r w:rsidRPr="0072287B">
        <w:rPr>
          <w:rFonts w:ascii="方正仿宋简体" w:eastAsia="方正仿宋简体" w:hAnsi="Times New Roman" w:cs="Times New Roman" w:hint="eastAsia"/>
          <w:sz w:val="32"/>
          <w:szCs w:val="32"/>
        </w:rPr>
        <w:t>时间</w:t>
      </w:r>
      <w:r w:rsidRPr="0072287B">
        <w:rPr>
          <w:rFonts w:ascii="方正仿宋简体" w:eastAsia="方正仿宋简体" w:hAnsi="Times New Roman" w:cs="Times New Roman"/>
          <w:sz w:val="32"/>
          <w:szCs w:val="32"/>
        </w:rPr>
        <w:t>、审议结果等</w:t>
      </w:r>
      <w:r w:rsidRPr="0072287B">
        <w:rPr>
          <w:rFonts w:ascii="方正仿宋简体" w:eastAsia="方正仿宋简体" w:hAnsi="Times New Roman" w:cs="Times New Roman" w:hint="eastAsia"/>
          <w:sz w:val="32"/>
          <w:szCs w:val="32"/>
        </w:rPr>
        <w:t>基本</w:t>
      </w:r>
      <w:r w:rsidRPr="0072287B">
        <w:rPr>
          <w:rFonts w:ascii="方正仿宋简体" w:eastAsia="方正仿宋简体" w:hAnsi="Times New Roman" w:cs="Times New Roman"/>
          <w:sz w:val="32"/>
          <w:szCs w:val="32"/>
        </w:rPr>
        <w:t>情况；</w:t>
      </w:r>
    </w:p>
    <w:p w14:paraId="4CE7C343" w14:textId="77777777" w:rsidR="00F71DD9" w:rsidRPr="0072287B" w:rsidRDefault="00F71DD9" w:rsidP="00F71DD9">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（二）对照交易所规定</w:t>
      </w:r>
      <w:r w:rsidRPr="0072287B">
        <w:rPr>
          <w:rFonts w:ascii="方正仿宋简体" w:eastAsia="方正仿宋简体" w:hAnsi="Times New Roman" w:cs="Times New Roman"/>
          <w:sz w:val="32"/>
          <w:szCs w:val="32"/>
        </w:rPr>
        <w:t>的</w:t>
      </w:r>
      <w:r w:rsidRPr="0072287B">
        <w:rPr>
          <w:rFonts w:ascii="方正仿宋简体" w:eastAsia="方正仿宋简体" w:hAnsi="Times New Roman" w:cs="Times New Roman" w:hint="eastAsia"/>
          <w:sz w:val="32"/>
          <w:szCs w:val="32"/>
        </w:rPr>
        <w:t>拟转入</w:t>
      </w:r>
      <w:r w:rsidRPr="0072287B">
        <w:rPr>
          <w:rFonts w:ascii="方正仿宋简体" w:eastAsia="方正仿宋简体" w:hAnsi="Times New Roman" w:cs="Times New Roman"/>
          <w:sz w:val="32"/>
          <w:szCs w:val="32"/>
        </w:rPr>
        <w:t>板块</w:t>
      </w:r>
      <w:r w:rsidRPr="0072287B">
        <w:rPr>
          <w:rFonts w:ascii="方正仿宋简体" w:eastAsia="方正仿宋简体" w:hAnsi="Times New Roman" w:cs="Times New Roman" w:hint="eastAsia"/>
          <w:sz w:val="32"/>
          <w:szCs w:val="32"/>
        </w:rPr>
        <w:t>上市</w:t>
      </w:r>
      <w:r w:rsidRPr="0072287B">
        <w:rPr>
          <w:rFonts w:ascii="方正仿宋简体" w:eastAsia="方正仿宋简体" w:hAnsi="Times New Roman" w:cs="Times New Roman"/>
          <w:sz w:val="32"/>
          <w:szCs w:val="32"/>
        </w:rPr>
        <w:t>条件，结合</w:t>
      </w:r>
      <w:r w:rsidRPr="0072287B">
        <w:rPr>
          <w:rFonts w:ascii="方正仿宋简体" w:eastAsia="方正仿宋简体" w:hAnsi="Times New Roman" w:cs="Times New Roman" w:hint="eastAsia"/>
          <w:sz w:val="32"/>
          <w:szCs w:val="32"/>
        </w:rPr>
        <w:t>挂牌</w:t>
      </w:r>
      <w:r w:rsidRPr="0072287B">
        <w:rPr>
          <w:rFonts w:ascii="方正仿宋简体" w:eastAsia="方正仿宋简体" w:hAnsi="Times New Roman" w:cs="Times New Roman"/>
          <w:sz w:val="32"/>
          <w:szCs w:val="32"/>
        </w:rPr>
        <w:t>公司已披露</w:t>
      </w:r>
      <w:r w:rsidRPr="0072287B">
        <w:rPr>
          <w:rFonts w:ascii="方正仿宋简体" w:eastAsia="方正仿宋简体" w:hAnsi="Times New Roman" w:cs="Times New Roman" w:hint="eastAsia"/>
          <w:sz w:val="32"/>
          <w:szCs w:val="32"/>
        </w:rPr>
        <w:t>信息</w:t>
      </w:r>
      <w:r w:rsidRPr="0072287B">
        <w:rPr>
          <w:rFonts w:ascii="方正仿宋简体" w:eastAsia="方正仿宋简体" w:hAnsi="Times New Roman" w:cs="Times New Roman"/>
          <w:sz w:val="32"/>
          <w:szCs w:val="32"/>
        </w:rPr>
        <w:t>，</w:t>
      </w:r>
      <w:r w:rsidRPr="0072287B">
        <w:rPr>
          <w:rFonts w:ascii="方正仿宋简体" w:eastAsia="方正仿宋简体" w:hAnsi="Times New Roman" w:cs="Times New Roman" w:hint="eastAsia"/>
          <w:sz w:val="32"/>
          <w:szCs w:val="32"/>
        </w:rPr>
        <w:t>逐项</w:t>
      </w:r>
      <w:r w:rsidRPr="0072287B">
        <w:rPr>
          <w:rFonts w:ascii="方正仿宋简体" w:eastAsia="方正仿宋简体" w:hAnsi="Times New Roman" w:cs="Times New Roman"/>
          <w:sz w:val="32"/>
          <w:szCs w:val="32"/>
        </w:rPr>
        <w:t>说明是否符合拟转入板块上市条件；</w:t>
      </w:r>
    </w:p>
    <w:p w14:paraId="723ACD4F" w14:textId="771147AE" w:rsidR="00F71DD9" w:rsidRPr="0072287B" w:rsidRDefault="00F71DD9" w:rsidP="00F71DD9">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（三）挂牌</w:t>
      </w:r>
      <w:r w:rsidRPr="0072287B">
        <w:rPr>
          <w:rFonts w:ascii="方正仿宋简体" w:eastAsia="方正仿宋简体" w:hAnsi="Times New Roman" w:cs="Times New Roman"/>
          <w:sz w:val="32"/>
          <w:szCs w:val="32"/>
        </w:rPr>
        <w:t>公司就转板上市事宜</w:t>
      </w:r>
      <w:r w:rsidR="00CF317B" w:rsidRPr="0072287B">
        <w:rPr>
          <w:rFonts w:ascii="方正仿宋简体" w:eastAsia="方正仿宋简体" w:hAnsi="Times New Roman" w:cs="Times New Roman" w:hint="eastAsia"/>
          <w:sz w:val="32"/>
          <w:szCs w:val="32"/>
        </w:rPr>
        <w:t>已</w:t>
      </w:r>
      <w:r w:rsidRPr="0072287B">
        <w:rPr>
          <w:rFonts w:ascii="方正仿宋简体" w:eastAsia="方正仿宋简体" w:hAnsi="Times New Roman" w:cs="Times New Roman"/>
          <w:sz w:val="32"/>
          <w:szCs w:val="32"/>
        </w:rPr>
        <w:t>开展的</w:t>
      </w:r>
      <w:r w:rsidRPr="0072287B">
        <w:rPr>
          <w:rFonts w:ascii="方正仿宋简体" w:eastAsia="方正仿宋简体" w:hAnsi="Times New Roman" w:cs="Times New Roman" w:hint="eastAsia"/>
          <w:sz w:val="32"/>
          <w:szCs w:val="32"/>
        </w:rPr>
        <w:t>各项</w:t>
      </w:r>
      <w:r w:rsidRPr="0072287B">
        <w:rPr>
          <w:rFonts w:ascii="方正仿宋简体" w:eastAsia="方正仿宋简体" w:hAnsi="Times New Roman" w:cs="Times New Roman"/>
          <w:sz w:val="32"/>
          <w:szCs w:val="32"/>
        </w:rPr>
        <w:t>工作及</w:t>
      </w:r>
      <w:r w:rsidRPr="0072287B">
        <w:rPr>
          <w:rFonts w:ascii="方正仿宋简体" w:eastAsia="方正仿宋简体" w:hAnsi="Times New Roman" w:cs="Times New Roman" w:hint="eastAsia"/>
          <w:sz w:val="32"/>
          <w:szCs w:val="32"/>
        </w:rPr>
        <w:t>后续主要</w:t>
      </w:r>
      <w:r w:rsidRPr="0072287B">
        <w:rPr>
          <w:rFonts w:ascii="方正仿宋简体" w:eastAsia="方正仿宋简体" w:hAnsi="Times New Roman" w:cs="Times New Roman"/>
          <w:sz w:val="32"/>
          <w:szCs w:val="32"/>
        </w:rPr>
        <w:t>的</w:t>
      </w:r>
      <w:r w:rsidRPr="0072287B">
        <w:rPr>
          <w:rFonts w:ascii="方正仿宋简体" w:eastAsia="方正仿宋简体" w:hAnsi="Times New Roman" w:cs="Times New Roman" w:hint="eastAsia"/>
          <w:sz w:val="32"/>
          <w:szCs w:val="32"/>
        </w:rPr>
        <w:t>工作</w:t>
      </w:r>
      <w:r w:rsidRPr="0072287B">
        <w:rPr>
          <w:rFonts w:ascii="方正仿宋简体" w:eastAsia="方正仿宋简体" w:hAnsi="Times New Roman" w:cs="Times New Roman"/>
          <w:sz w:val="32"/>
          <w:szCs w:val="32"/>
        </w:rPr>
        <w:t>安排；</w:t>
      </w:r>
    </w:p>
    <w:p w14:paraId="54E34616" w14:textId="77777777" w:rsidR="00F71DD9" w:rsidRPr="0072287B" w:rsidRDefault="00F71DD9" w:rsidP="00F71DD9">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（四）挂牌</w:t>
      </w:r>
      <w:r w:rsidRPr="0072287B">
        <w:rPr>
          <w:rFonts w:ascii="方正仿宋简体" w:eastAsia="方正仿宋简体" w:hAnsi="Times New Roman" w:cs="Times New Roman"/>
          <w:sz w:val="32"/>
          <w:szCs w:val="32"/>
        </w:rPr>
        <w:t>公司就转板</w:t>
      </w:r>
      <w:r w:rsidRPr="0072287B">
        <w:rPr>
          <w:rFonts w:ascii="方正仿宋简体" w:eastAsia="方正仿宋简体" w:hAnsi="Times New Roman" w:cs="Times New Roman" w:hint="eastAsia"/>
          <w:sz w:val="32"/>
          <w:szCs w:val="32"/>
        </w:rPr>
        <w:t>上市</w:t>
      </w:r>
      <w:r w:rsidRPr="0072287B">
        <w:rPr>
          <w:rFonts w:ascii="方正仿宋简体" w:eastAsia="方正仿宋简体" w:hAnsi="Times New Roman" w:cs="Times New Roman"/>
          <w:sz w:val="32"/>
          <w:szCs w:val="32"/>
        </w:rPr>
        <w:t>事宜</w:t>
      </w:r>
      <w:r w:rsidRPr="0072287B">
        <w:rPr>
          <w:rFonts w:ascii="方正仿宋简体" w:eastAsia="方正仿宋简体" w:hAnsi="Times New Roman" w:cs="Times New Roman" w:hint="eastAsia"/>
          <w:sz w:val="32"/>
          <w:szCs w:val="32"/>
        </w:rPr>
        <w:t>尚待</w:t>
      </w:r>
      <w:r w:rsidRPr="0072287B">
        <w:rPr>
          <w:rFonts w:ascii="方正仿宋简体" w:eastAsia="方正仿宋简体" w:hAnsi="Times New Roman" w:cs="Times New Roman"/>
          <w:sz w:val="32"/>
          <w:szCs w:val="32"/>
        </w:rPr>
        <w:t>审核、是否可</w:t>
      </w:r>
      <w:r w:rsidRPr="0072287B">
        <w:rPr>
          <w:rFonts w:ascii="方正仿宋简体" w:eastAsia="方正仿宋简体" w:hAnsi="Times New Roman" w:cs="Times New Roman" w:hint="eastAsia"/>
          <w:sz w:val="32"/>
          <w:szCs w:val="32"/>
        </w:rPr>
        <w:t>转板</w:t>
      </w:r>
      <w:r w:rsidRPr="0072287B">
        <w:rPr>
          <w:rFonts w:ascii="方正仿宋简体" w:eastAsia="方正仿宋简体" w:hAnsi="Times New Roman" w:cs="Times New Roman"/>
          <w:sz w:val="32"/>
          <w:szCs w:val="32"/>
        </w:rPr>
        <w:t>上市</w:t>
      </w:r>
      <w:r w:rsidRPr="0072287B">
        <w:rPr>
          <w:rFonts w:ascii="方正仿宋简体" w:eastAsia="方正仿宋简体" w:hAnsi="Times New Roman" w:cs="Times New Roman" w:hint="eastAsia"/>
          <w:sz w:val="32"/>
          <w:szCs w:val="32"/>
        </w:rPr>
        <w:t>存在</w:t>
      </w:r>
      <w:r w:rsidRPr="0072287B">
        <w:rPr>
          <w:rFonts w:ascii="方正仿宋简体" w:eastAsia="方正仿宋简体" w:hAnsi="Times New Roman" w:cs="Times New Roman"/>
          <w:sz w:val="32"/>
          <w:szCs w:val="32"/>
        </w:rPr>
        <w:t>不确定性等事项</w:t>
      </w:r>
      <w:r w:rsidRPr="0072287B">
        <w:rPr>
          <w:rFonts w:ascii="方正仿宋简体" w:eastAsia="方正仿宋简体" w:hAnsi="Times New Roman" w:cs="Times New Roman" w:hint="eastAsia"/>
          <w:sz w:val="32"/>
          <w:szCs w:val="32"/>
        </w:rPr>
        <w:t>作出</w:t>
      </w:r>
      <w:r w:rsidRPr="0072287B">
        <w:rPr>
          <w:rFonts w:ascii="方正仿宋简体" w:eastAsia="方正仿宋简体" w:hAnsi="Times New Roman" w:cs="Times New Roman"/>
          <w:sz w:val="32"/>
          <w:szCs w:val="32"/>
        </w:rPr>
        <w:t>充分风险揭示</w:t>
      </w:r>
      <w:r w:rsidRPr="0072287B">
        <w:rPr>
          <w:rFonts w:ascii="方正仿宋简体" w:eastAsia="方正仿宋简体" w:hAnsi="Times New Roman" w:cs="Times New Roman" w:hint="eastAsia"/>
          <w:sz w:val="32"/>
          <w:szCs w:val="32"/>
        </w:rPr>
        <w:t>；</w:t>
      </w:r>
    </w:p>
    <w:p w14:paraId="172045F4" w14:textId="6CF7C6BC" w:rsidR="007D128C" w:rsidRPr="0072287B" w:rsidRDefault="00F71DD9">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（五）其他</w:t>
      </w:r>
      <w:r w:rsidR="007D117C" w:rsidRPr="0072287B">
        <w:rPr>
          <w:rFonts w:ascii="方正仿宋简体" w:eastAsia="方正仿宋简体" w:hAnsi="Times New Roman" w:cs="Times New Roman" w:hint="eastAsia"/>
          <w:sz w:val="32"/>
          <w:szCs w:val="32"/>
        </w:rPr>
        <w:t>应当</w:t>
      </w:r>
      <w:r w:rsidRPr="0072287B">
        <w:rPr>
          <w:rFonts w:ascii="方正仿宋简体" w:eastAsia="方正仿宋简体" w:hAnsi="Times New Roman" w:cs="Times New Roman"/>
          <w:sz w:val="32"/>
          <w:szCs w:val="32"/>
        </w:rPr>
        <w:t>说明的事项。</w:t>
      </w:r>
    </w:p>
    <w:p w14:paraId="331CFEAD" w14:textId="56D4FBD9" w:rsidR="00731B68" w:rsidRPr="0072287B" w:rsidRDefault="00F71DD9">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第八条</w:t>
      </w:r>
      <w:r w:rsidR="0072287B" w:rsidRPr="0072287B">
        <w:rPr>
          <w:rFonts w:ascii="方正仿宋简体" w:eastAsia="方正仿宋简体" w:hAnsi="Times New Roman" w:cs="Times New Roman" w:hint="eastAsia"/>
          <w:sz w:val="32"/>
          <w:szCs w:val="32"/>
        </w:rPr>
        <w:t xml:space="preserve"> </w:t>
      </w:r>
      <w:r w:rsidR="003C3822" w:rsidRPr="0072287B">
        <w:rPr>
          <w:rFonts w:ascii="方正仿宋简体" w:eastAsia="方正仿宋简体" w:hAnsi="Times New Roman" w:cs="Times New Roman" w:hint="eastAsia"/>
          <w:sz w:val="32"/>
          <w:szCs w:val="32"/>
        </w:rPr>
        <w:t>挂牌</w:t>
      </w:r>
      <w:r w:rsidR="003C3822" w:rsidRPr="0072287B">
        <w:rPr>
          <w:rFonts w:ascii="方正仿宋简体" w:eastAsia="方正仿宋简体" w:hAnsi="Times New Roman" w:cs="Times New Roman"/>
          <w:sz w:val="32"/>
          <w:szCs w:val="32"/>
        </w:rPr>
        <w:t>公司</w:t>
      </w:r>
      <w:r w:rsidR="003C3822" w:rsidRPr="0072287B">
        <w:rPr>
          <w:rFonts w:ascii="方正仿宋简体" w:eastAsia="方正仿宋简体" w:hAnsi="Times New Roman" w:cs="Times New Roman" w:hint="eastAsia"/>
          <w:sz w:val="32"/>
          <w:szCs w:val="32"/>
        </w:rPr>
        <w:t>应当</w:t>
      </w:r>
      <w:r w:rsidRPr="0072287B">
        <w:rPr>
          <w:rFonts w:ascii="方正仿宋简体" w:eastAsia="方正仿宋简体" w:hAnsi="Times New Roman" w:cs="Times New Roman"/>
          <w:sz w:val="32"/>
          <w:szCs w:val="32"/>
        </w:rPr>
        <w:t>在</w:t>
      </w:r>
      <w:r w:rsidRPr="0072287B">
        <w:rPr>
          <w:rFonts w:ascii="方正仿宋简体" w:eastAsia="方正仿宋简体" w:hAnsi="Times New Roman" w:cs="Times New Roman" w:hint="eastAsia"/>
          <w:sz w:val="32"/>
          <w:szCs w:val="32"/>
        </w:rPr>
        <w:t>审议</w:t>
      </w:r>
      <w:r w:rsidRPr="0072287B">
        <w:rPr>
          <w:rFonts w:ascii="方正仿宋简体" w:eastAsia="方正仿宋简体" w:hAnsi="Times New Roman" w:cs="Times New Roman"/>
          <w:sz w:val="32"/>
          <w:szCs w:val="32"/>
        </w:rPr>
        <w:t>通过</w:t>
      </w:r>
      <w:r w:rsidRPr="0072287B">
        <w:rPr>
          <w:rFonts w:ascii="方正仿宋简体" w:eastAsia="方正仿宋简体" w:hAnsi="Times New Roman" w:cs="Times New Roman" w:hint="eastAsia"/>
          <w:sz w:val="32"/>
          <w:szCs w:val="32"/>
        </w:rPr>
        <w:t>拟申请转板上市</w:t>
      </w:r>
      <w:r w:rsidR="003C3822" w:rsidRPr="0072287B">
        <w:rPr>
          <w:rFonts w:ascii="方正仿宋简体" w:eastAsia="方正仿宋简体" w:hAnsi="Times New Roman" w:cs="Times New Roman" w:hint="eastAsia"/>
          <w:sz w:val="32"/>
          <w:szCs w:val="32"/>
        </w:rPr>
        <w:t>相关</w:t>
      </w:r>
      <w:r w:rsidR="008E2F58" w:rsidRPr="0072287B">
        <w:rPr>
          <w:rFonts w:ascii="方正仿宋简体" w:eastAsia="方正仿宋简体" w:hAnsi="Times New Roman" w:cs="Times New Roman" w:hint="eastAsia"/>
          <w:sz w:val="32"/>
          <w:szCs w:val="32"/>
        </w:rPr>
        <w:t>事宜</w:t>
      </w:r>
      <w:r w:rsidRPr="0072287B">
        <w:rPr>
          <w:rFonts w:ascii="方正仿宋简体" w:eastAsia="方正仿宋简体" w:hAnsi="Times New Roman" w:cs="Times New Roman" w:hint="eastAsia"/>
          <w:sz w:val="32"/>
          <w:szCs w:val="32"/>
        </w:rPr>
        <w:t>的</w:t>
      </w:r>
      <w:r w:rsidRPr="0072287B">
        <w:rPr>
          <w:rFonts w:ascii="方正仿宋简体" w:eastAsia="方正仿宋简体" w:hAnsi="Times New Roman" w:cs="Times New Roman"/>
          <w:sz w:val="32"/>
          <w:szCs w:val="32"/>
        </w:rPr>
        <w:t>董事会决议披露之日起的</w:t>
      </w:r>
      <w:r w:rsidRPr="0072287B">
        <w:rPr>
          <w:rFonts w:ascii="方正仿宋简体" w:eastAsia="方正仿宋简体" w:hAnsi="Times New Roman" w:cs="Times New Roman" w:hint="eastAsia"/>
          <w:sz w:val="32"/>
          <w:szCs w:val="32"/>
        </w:rPr>
        <w:t>十个交易日内，向</w:t>
      </w:r>
      <w:r w:rsidRPr="0072287B">
        <w:rPr>
          <w:rFonts w:ascii="方正仿宋简体" w:eastAsia="方正仿宋简体" w:hAnsi="Times New Roman" w:cs="Times New Roman"/>
          <w:sz w:val="32"/>
          <w:szCs w:val="32"/>
        </w:rPr>
        <w:t>全国</w:t>
      </w:r>
      <w:r w:rsidRPr="0072287B">
        <w:rPr>
          <w:rFonts w:ascii="方正仿宋简体" w:eastAsia="方正仿宋简体" w:hAnsi="Times New Roman" w:cs="Times New Roman" w:hint="eastAsia"/>
          <w:sz w:val="32"/>
          <w:szCs w:val="32"/>
        </w:rPr>
        <w:t>股转</w:t>
      </w:r>
      <w:r w:rsidRPr="0072287B">
        <w:rPr>
          <w:rFonts w:ascii="方正仿宋简体" w:eastAsia="方正仿宋简体" w:hAnsi="Times New Roman" w:cs="Times New Roman"/>
          <w:sz w:val="32"/>
          <w:szCs w:val="32"/>
        </w:rPr>
        <w:t>公司</w:t>
      </w:r>
      <w:r w:rsidRPr="0072287B">
        <w:rPr>
          <w:rFonts w:ascii="方正仿宋简体" w:eastAsia="方正仿宋简体" w:hAnsi="Times New Roman" w:cs="Times New Roman" w:hint="eastAsia"/>
          <w:sz w:val="32"/>
          <w:szCs w:val="32"/>
        </w:rPr>
        <w:t>提交</w:t>
      </w:r>
      <w:r w:rsidR="00731B68" w:rsidRPr="0072287B">
        <w:rPr>
          <w:rFonts w:ascii="方正仿宋简体" w:eastAsia="方正仿宋简体" w:hAnsi="Times New Roman" w:cs="Times New Roman" w:hint="eastAsia"/>
          <w:sz w:val="32"/>
          <w:szCs w:val="32"/>
        </w:rPr>
        <w:t>下列</w:t>
      </w:r>
      <w:r w:rsidRPr="0072287B">
        <w:rPr>
          <w:rFonts w:ascii="方正仿宋简体" w:eastAsia="方正仿宋简体" w:hAnsi="Times New Roman" w:cs="Times New Roman"/>
          <w:sz w:val="32"/>
          <w:szCs w:val="32"/>
        </w:rPr>
        <w:t>内幕信息知情人报备文件</w:t>
      </w:r>
      <w:r w:rsidR="00731B68" w:rsidRPr="0072287B">
        <w:rPr>
          <w:rFonts w:ascii="方正仿宋简体" w:eastAsia="方正仿宋简体" w:hAnsi="Times New Roman" w:cs="Times New Roman" w:hint="eastAsia"/>
          <w:sz w:val="32"/>
          <w:szCs w:val="32"/>
        </w:rPr>
        <w:t>：</w:t>
      </w:r>
    </w:p>
    <w:p w14:paraId="4B77A8B0" w14:textId="77777777" w:rsidR="00DD4B12" w:rsidRPr="0072287B" w:rsidRDefault="00DD4B12" w:rsidP="00DD4B12">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（一）内幕信息知情人登记表；</w:t>
      </w:r>
    </w:p>
    <w:p w14:paraId="488F4107" w14:textId="763B180E" w:rsidR="00DD4B12" w:rsidRPr="0072287B" w:rsidRDefault="00DD4B12" w:rsidP="00DD4B12">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（二）相关人员买卖</w:t>
      </w:r>
      <w:r w:rsidR="00BA668A" w:rsidRPr="0072287B">
        <w:rPr>
          <w:rFonts w:ascii="方正仿宋简体" w:eastAsia="方正仿宋简体" w:hAnsi="Times New Roman" w:cs="Times New Roman" w:hint="eastAsia"/>
          <w:sz w:val="32"/>
          <w:szCs w:val="32"/>
        </w:rPr>
        <w:t>挂牌公司</w:t>
      </w:r>
      <w:r w:rsidRPr="0072287B">
        <w:rPr>
          <w:rFonts w:ascii="方正仿宋简体" w:eastAsia="方正仿宋简体" w:hAnsi="Times New Roman" w:cs="Times New Roman" w:hint="eastAsia"/>
          <w:sz w:val="32"/>
          <w:szCs w:val="32"/>
        </w:rPr>
        <w:t>股票的自查报告</w:t>
      </w:r>
      <w:r w:rsidR="00A96CF1" w:rsidRPr="0072287B">
        <w:rPr>
          <w:rFonts w:ascii="方正仿宋简体" w:eastAsia="方正仿宋简体" w:hAnsi="Times New Roman" w:cs="Times New Roman" w:hint="eastAsia"/>
          <w:sz w:val="32"/>
          <w:szCs w:val="32"/>
        </w:rPr>
        <w:t>，</w:t>
      </w:r>
      <w:r w:rsidRPr="0072287B">
        <w:rPr>
          <w:rFonts w:ascii="方正仿宋简体" w:eastAsia="方正仿宋简体" w:hAnsi="Times New Roman" w:cs="Times New Roman" w:hint="eastAsia"/>
          <w:sz w:val="32"/>
          <w:szCs w:val="32"/>
        </w:rPr>
        <w:t>自查期间为</w:t>
      </w:r>
      <w:r w:rsidR="00F3262C" w:rsidRPr="0072287B">
        <w:rPr>
          <w:rFonts w:ascii="方正仿宋简体" w:eastAsia="方正仿宋简体" w:hAnsi="Times New Roman" w:cs="Times New Roman" w:hint="eastAsia"/>
          <w:sz w:val="32"/>
          <w:szCs w:val="32"/>
        </w:rPr>
        <w:t>首次披露拟申请转板上市相关信息的前六个月至董事会决议披露之日</w:t>
      </w:r>
      <w:r w:rsidRPr="0072287B">
        <w:rPr>
          <w:rFonts w:ascii="方正仿宋简体" w:eastAsia="方正仿宋简体" w:hAnsi="Times New Roman" w:cs="Times New Roman" w:hint="eastAsia"/>
          <w:sz w:val="32"/>
          <w:szCs w:val="32"/>
        </w:rPr>
        <w:t>；</w:t>
      </w:r>
    </w:p>
    <w:p w14:paraId="3ABE8242" w14:textId="77777777" w:rsidR="00DD4B12" w:rsidRPr="0072287B" w:rsidRDefault="00DD4B12" w:rsidP="00DD4B12">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（三）进程备忘录；</w:t>
      </w:r>
    </w:p>
    <w:p w14:paraId="3997FA37" w14:textId="10F4DA3D" w:rsidR="00DD4B12" w:rsidRPr="0072287B" w:rsidRDefault="00DD4B12" w:rsidP="00DD4B12">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（四）</w:t>
      </w:r>
      <w:r w:rsidR="005D50C0" w:rsidRPr="0072287B">
        <w:rPr>
          <w:rFonts w:ascii="方正仿宋简体" w:eastAsia="方正仿宋简体" w:hAnsi="Times New Roman" w:cs="Times New Roman" w:hint="eastAsia"/>
          <w:sz w:val="32"/>
          <w:szCs w:val="32"/>
        </w:rPr>
        <w:t>挂牌公司</w:t>
      </w:r>
      <w:r w:rsidRPr="0072287B">
        <w:rPr>
          <w:rFonts w:ascii="方正仿宋简体" w:eastAsia="方正仿宋简体" w:hAnsi="Times New Roman" w:cs="Times New Roman" w:hint="eastAsia"/>
          <w:sz w:val="32"/>
          <w:szCs w:val="32"/>
        </w:rPr>
        <w:t>全体董事对内幕信息知情人报备文件真实性、准确性和完整性的承诺书；</w:t>
      </w:r>
    </w:p>
    <w:p w14:paraId="440F6DB8" w14:textId="4A994E3B" w:rsidR="00F71DD9" w:rsidRPr="0072287B" w:rsidRDefault="00DD4B12" w:rsidP="00BA668A">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（五）全国股转公司要求的其他文件。</w:t>
      </w:r>
    </w:p>
    <w:p w14:paraId="4B4AB32D" w14:textId="1FFDCF7A" w:rsidR="00113D2A" w:rsidRPr="0072287B" w:rsidRDefault="00F71DD9">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lastRenderedPageBreak/>
        <w:t>第九条</w:t>
      </w:r>
      <w:r w:rsidR="0072287B" w:rsidRPr="0072287B">
        <w:rPr>
          <w:rFonts w:ascii="方正仿宋简体" w:eastAsia="方正仿宋简体" w:hAnsi="Times New Roman" w:cs="Times New Roman" w:hint="eastAsia"/>
          <w:sz w:val="32"/>
          <w:szCs w:val="32"/>
        </w:rPr>
        <w:t xml:space="preserve"> </w:t>
      </w:r>
      <w:r w:rsidRPr="0072287B">
        <w:rPr>
          <w:rFonts w:ascii="方正仿宋简体" w:eastAsia="方正仿宋简体" w:hAnsi="Times New Roman" w:cs="Times New Roman" w:hint="eastAsia"/>
          <w:sz w:val="32"/>
          <w:szCs w:val="32"/>
        </w:rPr>
        <w:t>全国股转公司对挂牌公司</w:t>
      </w:r>
      <w:r w:rsidR="00987807" w:rsidRPr="0072287B">
        <w:rPr>
          <w:rFonts w:ascii="方正仿宋简体" w:eastAsia="方正仿宋简体" w:hAnsi="Times New Roman" w:cs="Times New Roman" w:hint="eastAsia"/>
          <w:sz w:val="32"/>
          <w:szCs w:val="32"/>
        </w:rPr>
        <w:t>自查</w:t>
      </w:r>
      <w:r w:rsidR="00987807" w:rsidRPr="0072287B">
        <w:rPr>
          <w:rFonts w:ascii="方正仿宋简体" w:eastAsia="方正仿宋简体" w:hAnsi="Times New Roman" w:cs="Times New Roman"/>
          <w:sz w:val="32"/>
          <w:szCs w:val="32"/>
        </w:rPr>
        <w:t>期间</w:t>
      </w:r>
      <w:r w:rsidRPr="0072287B">
        <w:rPr>
          <w:rFonts w:ascii="方正仿宋简体" w:eastAsia="方正仿宋简体" w:hAnsi="Times New Roman" w:cs="Times New Roman" w:hint="eastAsia"/>
          <w:sz w:val="32"/>
          <w:szCs w:val="32"/>
        </w:rPr>
        <w:t>的股票交易情况进行核查</w:t>
      </w:r>
      <w:r w:rsidR="00113D2A" w:rsidRPr="0072287B">
        <w:rPr>
          <w:rFonts w:ascii="方正仿宋简体" w:eastAsia="方正仿宋简体" w:hAnsi="Times New Roman" w:cs="Times New Roman" w:hint="eastAsia"/>
          <w:sz w:val="32"/>
          <w:szCs w:val="32"/>
        </w:rPr>
        <w:t>。</w:t>
      </w:r>
    </w:p>
    <w:p w14:paraId="4C8ECC63" w14:textId="7E7AF022" w:rsidR="00F71DD9" w:rsidRPr="0072287B" w:rsidRDefault="00F71DD9">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发现异常的，</w:t>
      </w:r>
      <w:r w:rsidR="00113D2A" w:rsidRPr="0072287B">
        <w:rPr>
          <w:rFonts w:ascii="方正仿宋简体" w:eastAsia="方正仿宋简体" w:hAnsi="Times New Roman" w:cs="Times New Roman" w:hint="eastAsia"/>
          <w:sz w:val="32"/>
          <w:szCs w:val="32"/>
        </w:rPr>
        <w:t>挂牌</w:t>
      </w:r>
      <w:r w:rsidR="00113D2A" w:rsidRPr="0072287B">
        <w:rPr>
          <w:rFonts w:ascii="方正仿宋简体" w:eastAsia="方正仿宋简体" w:hAnsi="Times New Roman" w:cs="Times New Roman"/>
          <w:sz w:val="32"/>
          <w:szCs w:val="32"/>
        </w:rPr>
        <w:t>公司应当</w:t>
      </w:r>
      <w:r w:rsidRPr="0072287B">
        <w:rPr>
          <w:rFonts w:ascii="方正仿宋简体" w:eastAsia="方正仿宋简体" w:hAnsi="Times New Roman" w:cs="Times New Roman" w:hint="eastAsia"/>
          <w:sz w:val="32"/>
          <w:szCs w:val="32"/>
        </w:rPr>
        <w:t>单独披露</w:t>
      </w:r>
      <w:r w:rsidR="002578E8" w:rsidRPr="0072287B">
        <w:rPr>
          <w:rFonts w:ascii="方正仿宋简体" w:eastAsia="方正仿宋简体" w:hAnsi="Times New Roman" w:cs="Times New Roman" w:hint="eastAsia"/>
          <w:sz w:val="32"/>
          <w:szCs w:val="32"/>
        </w:rPr>
        <w:t>相关</w:t>
      </w:r>
      <w:r w:rsidR="002578E8" w:rsidRPr="0072287B">
        <w:rPr>
          <w:rFonts w:ascii="方正仿宋简体" w:eastAsia="方正仿宋简体" w:hAnsi="Times New Roman" w:cs="Times New Roman"/>
          <w:sz w:val="32"/>
          <w:szCs w:val="32"/>
        </w:rPr>
        <w:t>情况</w:t>
      </w:r>
      <w:r w:rsidRPr="0072287B">
        <w:rPr>
          <w:rFonts w:ascii="方正仿宋简体" w:eastAsia="方正仿宋简体" w:hAnsi="Times New Roman" w:cs="Times New Roman" w:hint="eastAsia"/>
          <w:sz w:val="32"/>
          <w:szCs w:val="32"/>
        </w:rPr>
        <w:t>，对公司股票交易情况是否属于内幕交易及判断理由进行说明，并对</w:t>
      </w:r>
      <w:r w:rsidR="00113D2A" w:rsidRPr="0072287B">
        <w:rPr>
          <w:rFonts w:ascii="方正仿宋简体" w:eastAsia="方正仿宋简体" w:hAnsi="Times New Roman" w:cs="Times New Roman" w:hint="eastAsia"/>
          <w:sz w:val="32"/>
          <w:szCs w:val="32"/>
        </w:rPr>
        <w:t>公司</w:t>
      </w:r>
      <w:r w:rsidRPr="0072287B">
        <w:rPr>
          <w:rFonts w:ascii="方正仿宋简体" w:eastAsia="方正仿宋简体" w:hAnsi="Times New Roman" w:cs="Times New Roman"/>
          <w:sz w:val="32"/>
          <w:szCs w:val="32"/>
        </w:rPr>
        <w:t>转板上市</w:t>
      </w:r>
      <w:r w:rsidRPr="0072287B">
        <w:rPr>
          <w:rFonts w:ascii="方正仿宋简体" w:eastAsia="方正仿宋简体" w:hAnsi="Times New Roman" w:cs="Times New Roman" w:hint="eastAsia"/>
          <w:sz w:val="32"/>
          <w:szCs w:val="32"/>
        </w:rPr>
        <w:t>事宜可能因内幕交易被中国证监会立案调查或司法机关立案侦查的风险进行单独揭示。挂牌公司主办券商及律师应当对公司股票交易情况是否属于内幕交易发表意见并披露，同时应对挂牌公司转板上市事宜可能因内幕交易被中国证监会立案调查或司法机关立案侦查的风险进行单独揭示</w:t>
      </w:r>
      <w:r w:rsidR="00113D2A" w:rsidRPr="0072287B">
        <w:rPr>
          <w:rFonts w:ascii="方正仿宋简体" w:eastAsia="方正仿宋简体" w:hAnsi="Times New Roman" w:cs="Times New Roman" w:hint="eastAsia"/>
          <w:sz w:val="32"/>
          <w:szCs w:val="32"/>
        </w:rPr>
        <w:t>。</w:t>
      </w:r>
      <w:r w:rsidR="00C04300" w:rsidRPr="0072287B">
        <w:rPr>
          <w:rFonts w:ascii="方正仿宋简体" w:eastAsia="方正仿宋简体" w:hAnsi="Times New Roman" w:cs="Times New Roman" w:hint="eastAsia"/>
          <w:sz w:val="32"/>
          <w:szCs w:val="32"/>
        </w:rPr>
        <w:t>相关情况</w:t>
      </w:r>
      <w:r w:rsidR="00E7744F" w:rsidRPr="0072287B">
        <w:rPr>
          <w:rFonts w:ascii="方正仿宋简体" w:eastAsia="方正仿宋简体" w:hAnsi="Times New Roman" w:cs="Times New Roman"/>
          <w:sz w:val="32"/>
          <w:szCs w:val="32"/>
        </w:rPr>
        <w:t>未充分</w:t>
      </w:r>
      <w:r w:rsidR="00A07AE5" w:rsidRPr="0072287B">
        <w:rPr>
          <w:rFonts w:ascii="方正仿宋简体" w:eastAsia="方正仿宋简体" w:hAnsi="Times New Roman" w:cs="Times New Roman"/>
          <w:sz w:val="32"/>
          <w:szCs w:val="32"/>
        </w:rPr>
        <w:t>披露</w:t>
      </w:r>
      <w:r w:rsidR="003F3222" w:rsidRPr="0072287B">
        <w:rPr>
          <w:rFonts w:ascii="方正仿宋简体" w:eastAsia="方正仿宋简体" w:hAnsi="Times New Roman" w:cs="Times New Roman" w:hint="eastAsia"/>
          <w:sz w:val="32"/>
          <w:szCs w:val="32"/>
        </w:rPr>
        <w:t>前</w:t>
      </w:r>
      <w:r w:rsidR="00A07AE5" w:rsidRPr="0072287B">
        <w:rPr>
          <w:rFonts w:ascii="方正仿宋简体" w:eastAsia="方正仿宋简体" w:hAnsi="Times New Roman" w:cs="Times New Roman"/>
          <w:sz w:val="32"/>
          <w:szCs w:val="32"/>
        </w:rPr>
        <w:t>，</w:t>
      </w:r>
      <w:r w:rsidR="001C3B45" w:rsidRPr="0072287B">
        <w:rPr>
          <w:rFonts w:ascii="方正仿宋简体" w:eastAsia="方正仿宋简体" w:hAnsi="Times New Roman" w:cs="Times New Roman" w:hint="eastAsia"/>
          <w:sz w:val="32"/>
          <w:szCs w:val="32"/>
        </w:rPr>
        <w:t>挂牌公司</w:t>
      </w:r>
      <w:r w:rsidR="003F3222" w:rsidRPr="0072287B">
        <w:rPr>
          <w:rFonts w:ascii="方正仿宋简体" w:eastAsia="方正仿宋简体" w:hAnsi="Times New Roman" w:cs="Times New Roman" w:hint="eastAsia"/>
          <w:sz w:val="32"/>
          <w:szCs w:val="32"/>
        </w:rPr>
        <w:t>不得</w:t>
      </w:r>
      <w:r w:rsidR="002578E8" w:rsidRPr="0072287B">
        <w:rPr>
          <w:rFonts w:ascii="方正仿宋简体" w:eastAsia="方正仿宋简体" w:hAnsi="Times New Roman" w:cs="Times New Roman" w:hint="eastAsia"/>
          <w:sz w:val="32"/>
          <w:szCs w:val="32"/>
        </w:rPr>
        <w:t>继续推进转板</w:t>
      </w:r>
      <w:r w:rsidR="002578E8" w:rsidRPr="0072287B">
        <w:rPr>
          <w:rFonts w:ascii="方正仿宋简体" w:eastAsia="方正仿宋简体" w:hAnsi="Times New Roman" w:cs="Times New Roman"/>
          <w:sz w:val="32"/>
          <w:szCs w:val="32"/>
        </w:rPr>
        <w:t>上市</w:t>
      </w:r>
      <w:r w:rsidR="002578E8" w:rsidRPr="0072287B">
        <w:rPr>
          <w:rFonts w:ascii="方正仿宋简体" w:eastAsia="方正仿宋简体" w:hAnsi="Times New Roman" w:cs="Times New Roman" w:hint="eastAsia"/>
          <w:sz w:val="32"/>
          <w:szCs w:val="32"/>
        </w:rPr>
        <w:t>事宜</w:t>
      </w:r>
      <w:r w:rsidR="00F979DF" w:rsidRPr="0072287B">
        <w:rPr>
          <w:rFonts w:ascii="方正仿宋简体" w:eastAsia="方正仿宋简体" w:hAnsi="Times New Roman" w:cs="Times New Roman" w:hint="eastAsia"/>
          <w:sz w:val="32"/>
          <w:szCs w:val="32"/>
        </w:rPr>
        <w:t>。</w:t>
      </w:r>
      <w:r w:rsidR="00371A0D" w:rsidRPr="0072287B">
        <w:rPr>
          <w:rFonts w:ascii="方正仿宋简体" w:eastAsia="方正仿宋简体" w:hAnsi="Times New Roman" w:cs="Times New Roman" w:hint="eastAsia"/>
          <w:sz w:val="32"/>
          <w:szCs w:val="32"/>
        </w:rPr>
        <w:t>挂牌</w:t>
      </w:r>
      <w:r w:rsidR="00371A0D" w:rsidRPr="0072287B">
        <w:rPr>
          <w:rFonts w:ascii="方正仿宋简体" w:eastAsia="方正仿宋简体" w:hAnsi="Times New Roman" w:cs="Times New Roman"/>
          <w:sz w:val="32"/>
          <w:szCs w:val="32"/>
        </w:rPr>
        <w:t>公司主办券商</w:t>
      </w:r>
      <w:r w:rsidR="00371A0D" w:rsidRPr="0072287B">
        <w:rPr>
          <w:rFonts w:ascii="方正仿宋简体" w:eastAsia="方正仿宋简体" w:hAnsi="Times New Roman" w:cs="Times New Roman" w:hint="eastAsia"/>
          <w:sz w:val="32"/>
          <w:szCs w:val="32"/>
        </w:rPr>
        <w:t>及</w:t>
      </w:r>
      <w:r w:rsidR="00371A0D" w:rsidRPr="0072287B">
        <w:rPr>
          <w:rFonts w:ascii="方正仿宋简体" w:eastAsia="方正仿宋简体" w:hAnsi="Times New Roman" w:cs="Times New Roman"/>
          <w:sz w:val="32"/>
          <w:szCs w:val="32"/>
        </w:rPr>
        <w:t>律师</w:t>
      </w:r>
      <w:r w:rsidR="00371A0D" w:rsidRPr="0072287B">
        <w:rPr>
          <w:rFonts w:ascii="方正仿宋简体" w:eastAsia="方正仿宋简体" w:hAnsi="Times New Roman" w:cs="Times New Roman" w:hint="eastAsia"/>
          <w:sz w:val="32"/>
          <w:szCs w:val="32"/>
        </w:rPr>
        <w:t>对</w:t>
      </w:r>
      <w:r w:rsidR="00371A0D" w:rsidRPr="0072287B">
        <w:rPr>
          <w:rFonts w:ascii="方正仿宋简体" w:eastAsia="方正仿宋简体" w:hAnsi="Times New Roman" w:cs="Times New Roman"/>
          <w:sz w:val="32"/>
          <w:szCs w:val="32"/>
        </w:rPr>
        <w:t>股票交易情况无法</w:t>
      </w:r>
      <w:r w:rsidR="00371A0D" w:rsidRPr="0072287B">
        <w:rPr>
          <w:rFonts w:ascii="方正仿宋简体" w:eastAsia="方正仿宋简体" w:hAnsi="Times New Roman" w:cs="Times New Roman" w:hint="eastAsia"/>
          <w:sz w:val="32"/>
          <w:szCs w:val="32"/>
        </w:rPr>
        <w:t>发表</w:t>
      </w:r>
      <w:r w:rsidR="00371A0D" w:rsidRPr="0072287B">
        <w:rPr>
          <w:rFonts w:ascii="方正仿宋简体" w:eastAsia="方正仿宋简体" w:hAnsi="Times New Roman" w:cs="Times New Roman"/>
          <w:sz w:val="32"/>
          <w:szCs w:val="32"/>
        </w:rPr>
        <w:t>意见</w:t>
      </w:r>
      <w:r w:rsidR="00A748F7" w:rsidRPr="0072287B">
        <w:rPr>
          <w:rFonts w:ascii="方正仿宋简体" w:eastAsia="方正仿宋简体" w:hAnsi="Times New Roman" w:cs="Times New Roman" w:hint="eastAsia"/>
          <w:sz w:val="32"/>
          <w:szCs w:val="32"/>
        </w:rPr>
        <w:t>的</w:t>
      </w:r>
      <w:r w:rsidR="003F3222" w:rsidRPr="0072287B">
        <w:rPr>
          <w:rFonts w:ascii="方正仿宋简体" w:eastAsia="方正仿宋简体" w:hAnsi="Times New Roman" w:cs="Times New Roman" w:hint="eastAsia"/>
          <w:sz w:val="32"/>
          <w:szCs w:val="32"/>
        </w:rPr>
        <w:t>，</w:t>
      </w:r>
      <w:r w:rsidR="00254401" w:rsidRPr="0072287B">
        <w:rPr>
          <w:rFonts w:ascii="方正仿宋简体" w:eastAsia="方正仿宋简体" w:hAnsi="Times New Roman" w:cs="Times New Roman"/>
          <w:sz w:val="32"/>
          <w:szCs w:val="32"/>
        </w:rPr>
        <w:t>挂牌公司应当</w:t>
      </w:r>
      <w:r w:rsidR="00371A0D" w:rsidRPr="0072287B">
        <w:rPr>
          <w:rFonts w:ascii="方正仿宋简体" w:eastAsia="方正仿宋简体" w:hAnsi="Times New Roman" w:cs="Times New Roman"/>
          <w:sz w:val="32"/>
          <w:szCs w:val="32"/>
        </w:rPr>
        <w:t>终止</w:t>
      </w:r>
      <w:r w:rsidR="00371A0D" w:rsidRPr="0072287B">
        <w:rPr>
          <w:rFonts w:ascii="方正仿宋简体" w:eastAsia="方正仿宋简体" w:hAnsi="Times New Roman" w:cs="Times New Roman" w:hint="eastAsia"/>
          <w:sz w:val="32"/>
          <w:szCs w:val="32"/>
        </w:rPr>
        <w:t>转板</w:t>
      </w:r>
      <w:r w:rsidR="00371A0D" w:rsidRPr="0072287B">
        <w:rPr>
          <w:rFonts w:ascii="方正仿宋简体" w:eastAsia="方正仿宋简体" w:hAnsi="Times New Roman" w:cs="Times New Roman"/>
          <w:sz w:val="32"/>
          <w:szCs w:val="32"/>
        </w:rPr>
        <w:t>上市</w:t>
      </w:r>
      <w:r w:rsidR="00371A0D" w:rsidRPr="0072287B">
        <w:rPr>
          <w:rFonts w:ascii="方正仿宋简体" w:eastAsia="方正仿宋简体" w:hAnsi="Times New Roman" w:cs="Times New Roman" w:hint="eastAsia"/>
          <w:sz w:val="32"/>
          <w:szCs w:val="32"/>
        </w:rPr>
        <w:t>相关</w:t>
      </w:r>
      <w:r w:rsidR="00371A0D" w:rsidRPr="0072287B">
        <w:rPr>
          <w:rFonts w:ascii="方正仿宋简体" w:eastAsia="方正仿宋简体" w:hAnsi="Times New Roman" w:cs="Times New Roman"/>
          <w:sz w:val="32"/>
          <w:szCs w:val="32"/>
        </w:rPr>
        <w:t>事宜</w:t>
      </w:r>
      <w:r w:rsidR="00371A0D" w:rsidRPr="0072287B">
        <w:rPr>
          <w:rFonts w:ascii="方正仿宋简体" w:eastAsia="方正仿宋简体" w:hAnsi="Times New Roman" w:cs="Times New Roman" w:hint="eastAsia"/>
          <w:sz w:val="32"/>
          <w:szCs w:val="32"/>
        </w:rPr>
        <w:t>。</w:t>
      </w:r>
    </w:p>
    <w:p w14:paraId="4C39DCC9" w14:textId="1B72FE3F" w:rsidR="0061320C" w:rsidRPr="0072287B" w:rsidRDefault="00F71DD9">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第十条</w:t>
      </w:r>
      <w:r w:rsidR="0072287B" w:rsidRPr="0072287B">
        <w:rPr>
          <w:rFonts w:ascii="方正仿宋简体" w:eastAsia="方正仿宋简体" w:hAnsi="Times New Roman" w:cs="Times New Roman" w:hint="eastAsia"/>
          <w:sz w:val="32"/>
          <w:szCs w:val="32"/>
        </w:rPr>
        <w:t xml:space="preserve"> </w:t>
      </w:r>
      <w:r w:rsidRPr="0072287B">
        <w:rPr>
          <w:rFonts w:ascii="方正仿宋简体" w:eastAsia="方正仿宋简体" w:hAnsi="Times New Roman" w:cs="Times New Roman" w:hint="eastAsia"/>
          <w:sz w:val="32"/>
          <w:szCs w:val="32"/>
        </w:rPr>
        <w:t>挂牌</w:t>
      </w:r>
      <w:r w:rsidRPr="0072287B">
        <w:rPr>
          <w:rFonts w:ascii="方正仿宋简体" w:eastAsia="方正仿宋简体" w:hAnsi="Times New Roman" w:cs="Times New Roman"/>
          <w:sz w:val="32"/>
          <w:szCs w:val="32"/>
        </w:rPr>
        <w:t>公司</w:t>
      </w:r>
      <w:r w:rsidR="0061320C" w:rsidRPr="0072287B">
        <w:rPr>
          <w:rFonts w:ascii="方正仿宋简体" w:eastAsia="方正仿宋简体" w:hAnsi="Times New Roman" w:cs="Times New Roman"/>
          <w:sz w:val="32"/>
          <w:szCs w:val="32"/>
        </w:rPr>
        <w:t>首次</w:t>
      </w:r>
      <w:r w:rsidR="0061320C" w:rsidRPr="0072287B">
        <w:rPr>
          <w:rFonts w:ascii="方正仿宋简体" w:eastAsia="方正仿宋简体" w:hAnsi="Times New Roman" w:cs="Times New Roman" w:hint="eastAsia"/>
          <w:sz w:val="32"/>
          <w:szCs w:val="32"/>
        </w:rPr>
        <w:t>披露拟申请转板上市相关信息</w:t>
      </w:r>
      <w:r w:rsidR="006F56B6" w:rsidRPr="0072287B">
        <w:rPr>
          <w:rFonts w:ascii="方正仿宋简体" w:eastAsia="方正仿宋简体" w:hAnsi="Times New Roman" w:cs="Times New Roman" w:hint="eastAsia"/>
          <w:sz w:val="32"/>
          <w:szCs w:val="32"/>
        </w:rPr>
        <w:t>至提交</w:t>
      </w:r>
      <w:r w:rsidR="006F56B6" w:rsidRPr="0072287B">
        <w:rPr>
          <w:rFonts w:ascii="方正仿宋简体" w:eastAsia="方正仿宋简体" w:hAnsi="Times New Roman" w:cs="Times New Roman"/>
          <w:sz w:val="32"/>
          <w:szCs w:val="32"/>
        </w:rPr>
        <w:t>转板上市</w:t>
      </w:r>
      <w:r w:rsidR="006F56B6" w:rsidRPr="0072287B">
        <w:rPr>
          <w:rFonts w:ascii="方正仿宋简体" w:eastAsia="方正仿宋简体" w:hAnsi="Times New Roman" w:cs="Times New Roman" w:hint="eastAsia"/>
          <w:sz w:val="32"/>
          <w:szCs w:val="32"/>
        </w:rPr>
        <w:t>申请期间</w:t>
      </w:r>
      <w:r w:rsidR="006F56B6" w:rsidRPr="0072287B">
        <w:rPr>
          <w:rFonts w:ascii="方正仿宋简体" w:eastAsia="方正仿宋简体" w:hAnsi="Times New Roman" w:cs="Times New Roman"/>
          <w:sz w:val="32"/>
          <w:szCs w:val="32"/>
        </w:rPr>
        <w:t>，应当</w:t>
      </w:r>
      <w:r w:rsidR="0061320C" w:rsidRPr="0072287B">
        <w:rPr>
          <w:rFonts w:ascii="方正仿宋简体" w:eastAsia="方正仿宋简体" w:hAnsi="Times New Roman" w:cs="Times New Roman"/>
          <w:sz w:val="32"/>
          <w:szCs w:val="32"/>
        </w:rPr>
        <w:t>每</w:t>
      </w:r>
      <w:r w:rsidR="009401D4" w:rsidRPr="0072287B">
        <w:rPr>
          <w:rFonts w:ascii="方正仿宋简体" w:eastAsia="方正仿宋简体" w:hAnsi="Times New Roman" w:cs="Times New Roman" w:hint="eastAsia"/>
          <w:sz w:val="32"/>
          <w:szCs w:val="32"/>
        </w:rPr>
        <w:t>十个交易日</w:t>
      </w:r>
      <w:r w:rsidR="00814450" w:rsidRPr="0072287B">
        <w:rPr>
          <w:rFonts w:ascii="方正仿宋简体" w:eastAsia="方正仿宋简体" w:hAnsi="Times New Roman" w:cs="Times New Roman" w:hint="eastAsia"/>
          <w:sz w:val="32"/>
          <w:szCs w:val="32"/>
        </w:rPr>
        <w:t>披露</w:t>
      </w:r>
      <w:r w:rsidR="00814450" w:rsidRPr="0072287B">
        <w:rPr>
          <w:rFonts w:ascii="方正仿宋简体" w:eastAsia="方正仿宋简体" w:hAnsi="Times New Roman" w:cs="Times New Roman"/>
          <w:sz w:val="32"/>
          <w:szCs w:val="32"/>
        </w:rPr>
        <w:t>一次进展</w:t>
      </w:r>
      <w:r w:rsidR="00814450" w:rsidRPr="0072287B">
        <w:rPr>
          <w:rFonts w:ascii="方正仿宋简体" w:eastAsia="方正仿宋简体" w:hAnsi="Times New Roman" w:cs="Times New Roman" w:hint="eastAsia"/>
          <w:sz w:val="32"/>
          <w:szCs w:val="32"/>
        </w:rPr>
        <w:t>公告，</w:t>
      </w:r>
      <w:r w:rsidR="00814450" w:rsidRPr="0072287B">
        <w:rPr>
          <w:rFonts w:ascii="方正仿宋简体" w:eastAsia="方正仿宋简体" w:hAnsi="Times New Roman" w:cs="Times New Roman"/>
          <w:sz w:val="32"/>
          <w:szCs w:val="32"/>
        </w:rPr>
        <w:t>相关</w:t>
      </w:r>
      <w:r w:rsidR="00814450" w:rsidRPr="0072287B">
        <w:rPr>
          <w:rFonts w:ascii="方正仿宋简体" w:eastAsia="方正仿宋简体" w:hAnsi="Times New Roman" w:cs="Times New Roman" w:hint="eastAsia"/>
          <w:sz w:val="32"/>
          <w:szCs w:val="32"/>
        </w:rPr>
        <w:t>事项</w:t>
      </w:r>
      <w:r w:rsidR="00814450" w:rsidRPr="0072287B">
        <w:rPr>
          <w:rFonts w:ascii="方正仿宋简体" w:eastAsia="方正仿宋简体" w:hAnsi="Times New Roman" w:cs="Times New Roman"/>
          <w:sz w:val="32"/>
          <w:szCs w:val="32"/>
        </w:rPr>
        <w:t>取得</w:t>
      </w:r>
      <w:r w:rsidR="00814450" w:rsidRPr="0072287B">
        <w:rPr>
          <w:rFonts w:ascii="方正仿宋简体" w:eastAsia="方正仿宋简体" w:hAnsi="Times New Roman" w:cs="Times New Roman" w:hint="eastAsia"/>
          <w:sz w:val="32"/>
          <w:szCs w:val="32"/>
        </w:rPr>
        <w:t>重要</w:t>
      </w:r>
      <w:r w:rsidR="00814450" w:rsidRPr="0072287B">
        <w:rPr>
          <w:rFonts w:ascii="方正仿宋简体" w:eastAsia="方正仿宋简体" w:hAnsi="Times New Roman" w:cs="Times New Roman"/>
          <w:sz w:val="32"/>
          <w:szCs w:val="32"/>
        </w:rPr>
        <w:t>进展或重大变化的，</w:t>
      </w:r>
      <w:r w:rsidR="00814450" w:rsidRPr="0072287B">
        <w:rPr>
          <w:rFonts w:ascii="方正仿宋简体" w:eastAsia="方正仿宋简体" w:hAnsi="Times New Roman" w:cs="Times New Roman" w:hint="eastAsia"/>
          <w:sz w:val="32"/>
          <w:szCs w:val="32"/>
        </w:rPr>
        <w:t>应当</w:t>
      </w:r>
      <w:r w:rsidR="00814450" w:rsidRPr="0072287B">
        <w:rPr>
          <w:rFonts w:ascii="方正仿宋简体" w:eastAsia="方正仿宋简体" w:hAnsi="Times New Roman" w:cs="Times New Roman"/>
          <w:sz w:val="32"/>
          <w:szCs w:val="32"/>
        </w:rPr>
        <w:t>及时披露。</w:t>
      </w:r>
    </w:p>
    <w:p w14:paraId="4C108225" w14:textId="4CE084F0" w:rsidR="002D6664" w:rsidRPr="0072287B" w:rsidRDefault="002D6664" w:rsidP="00F71DD9">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第十</w:t>
      </w:r>
      <w:r w:rsidR="005E1ED7" w:rsidRPr="0072287B">
        <w:rPr>
          <w:rFonts w:ascii="方正仿宋简体" w:eastAsia="方正仿宋简体" w:hAnsi="Times New Roman" w:cs="Times New Roman" w:hint="eastAsia"/>
          <w:sz w:val="32"/>
          <w:szCs w:val="32"/>
        </w:rPr>
        <w:t>一</w:t>
      </w:r>
      <w:r w:rsidRPr="0072287B">
        <w:rPr>
          <w:rFonts w:ascii="方正仿宋简体" w:eastAsia="方正仿宋简体" w:hAnsi="Times New Roman" w:cs="Times New Roman" w:hint="eastAsia"/>
          <w:sz w:val="32"/>
          <w:szCs w:val="32"/>
        </w:rPr>
        <w:t>条</w:t>
      </w:r>
      <w:r w:rsidR="0072287B" w:rsidRPr="0072287B">
        <w:rPr>
          <w:rFonts w:ascii="方正仿宋简体" w:eastAsia="方正仿宋简体" w:hAnsi="Times New Roman" w:cs="Times New Roman" w:hint="eastAsia"/>
          <w:sz w:val="32"/>
          <w:szCs w:val="32"/>
        </w:rPr>
        <w:t xml:space="preserve"> </w:t>
      </w:r>
      <w:r w:rsidRPr="0072287B">
        <w:rPr>
          <w:rFonts w:ascii="方正仿宋简体" w:eastAsia="方正仿宋简体" w:hAnsi="Times New Roman" w:cs="Times New Roman" w:hint="eastAsia"/>
          <w:sz w:val="32"/>
          <w:szCs w:val="32"/>
        </w:rPr>
        <w:t>挂牌公司申请转板上市</w:t>
      </w:r>
      <w:r w:rsidRPr="0072287B">
        <w:rPr>
          <w:rFonts w:ascii="方正仿宋简体" w:eastAsia="方正仿宋简体" w:hAnsi="Times New Roman" w:cs="Times New Roman"/>
          <w:sz w:val="32"/>
          <w:szCs w:val="32"/>
        </w:rPr>
        <w:t>的</w:t>
      </w:r>
      <w:r w:rsidR="00D4070E" w:rsidRPr="0072287B">
        <w:rPr>
          <w:rFonts w:ascii="方正仿宋简体" w:eastAsia="方正仿宋简体" w:hAnsi="Times New Roman" w:cs="Times New Roman" w:hint="eastAsia"/>
          <w:sz w:val="32"/>
          <w:szCs w:val="32"/>
        </w:rPr>
        <w:t>，应当密切关注</w:t>
      </w:r>
      <w:r w:rsidRPr="0072287B">
        <w:rPr>
          <w:rFonts w:ascii="方正仿宋简体" w:eastAsia="方正仿宋简体" w:hAnsi="Times New Roman" w:cs="Times New Roman" w:hint="eastAsia"/>
          <w:sz w:val="32"/>
          <w:szCs w:val="32"/>
        </w:rPr>
        <w:t>媒体</w:t>
      </w:r>
      <w:r w:rsidR="00AC63D5" w:rsidRPr="0072287B">
        <w:rPr>
          <w:rFonts w:ascii="方正仿宋简体" w:eastAsia="方正仿宋简体" w:hAnsi="Times New Roman" w:cs="Times New Roman" w:hint="eastAsia"/>
          <w:sz w:val="32"/>
          <w:szCs w:val="32"/>
        </w:rPr>
        <w:t>传播</w:t>
      </w:r>
      <w:r w:rsidR="00AC63D5" w:rsidRPr="0072287B">
        <w:rPr>
          <w:rFonts w:ascii="方正仿宋简体" w:eastAsia="方正仿宋简体" w:hAnsi="Times New Roman" w:cs="Times New Roman"/>
          <w:sz w:val="32"/>
          <w:szCs w:val="32"/>
        </w:rPr>
        <w:t>的</w:t>
      </w:r>
      <w:r w:rsidRPr="0072287B">
        <w:rPr>
          <w:rFonts w:ascii="方正仿宋简体" w:eastAsia="方正仿宋简体" w:hAnsi="Times New Roman" w:cs="Times New Roman" w:hint="eastAsia"/>
          <w:sz w:val="32"/>
          <w:szCs w:val="32"/>
        </w:rPr>
        <w:t>涉及本公司的新闻或信息</w:t>
      </w:r>
      <w:r w:rsidR="00D4070E" w:rsidRPr="0072287B">
        <w:rPr>
          <w:rFonts w:ascii="方正仿宋简体" w:eastAsia="方正仿宋简体" w:hAnsi="Times New Roman" w:cs="Times New Roman" w:hint="eastAsia"/>
          <w:sz w:val="32"/>
          <w:szCs w:val="32"/>
        </w:rPr>
        <w:t>。相关</w:t>
      </w:r>
      <w:r w:rsidR="00D4070E" w:rsidRPr="0072287B">
        <w:rPr>
          <w:rFonts w:ascii="方正仿宋简体" w:eastAsia="方正仿宋简体" w:hAnsi="Times New Roman" w:cs="Times New Roman"/>
          <w:sz w:val="32"/>
          <w:szCs w:val="32"/>
        </w:rPr>
        <w:t>信息</w:t>
      </w:r>
      <w:r w:rsidRPr="0072287B">
        <w:rPr>
          <w:rFonts w:ascii="方正仿宋简体" w:eastAsia="方正仿宋简体" w:hAnsi="Times New Roman" w:cs="Times New Roman" w:hint="eastAsia"/>
          <w:sz w:val="32"/>
          <w:szCs w:val="32"/>
        </w:rPr>
        <w:t>可能或者已经对公司股票及其他证券品种交易价格、投资者决策产生较大影响的，</w:t>
      </w:r>
      <w:r w:rsidR="00F55C9A" w:rsidRPr="0072287B">
        <w:rPr>
          <w:rFonts w:ascii="方正仿宋简体" w:eastAsia="方正仿宋简体" w:hAnsi="Times New Roman" w:cs="Times New Roman" w:hint="eastAsia"/>
          <w:sz w:val="32"/>
          <w:szCs w:val="32"/>
        </w:rPr>
        <w:t>挂牌</w:t>
      </w:r>
      <w:r w:rsidR="00F55C9A" w:rsidRPr="0072287B">
        <w:rPr>
          <w:rFonts w:ascii="方正仿宋简体" w:eastAsia="方正仿宋简体" w:hAnsi="Times New Roman" w:cs="Times New Roman"/>
          <w:sz w:val="32"/>
          <w:szCs w:val="32"/>
        </w:rPr>
        <w:t>公司</w:t>
      </w:r>
      <w:r w:rsidRPr="0072287B">
        <w:rPr>
          <w:rFonts w:ascii="方正仿宋简体" w:eastAsia="方正仿宋简体" w:hAnsi="Times New Roman" w:cs="Times New Roman" w:hint="eastAsia"/>
          <w:sz w:val="32"/>
          <w:szCs w:val="32"/>
        </w:rPr>
        <w:t>应当按照全国股转</w:t>
      </w:r>
      <w:r w:rsidR="00055B62" w:rsidRPr="0072287B">
        <w:rPr>
          <w:rFonts w:ascii="方正仿宋简体" w:eastAsia="方正仿宋简体" w:hAnsi="Times New Roman" w:cs="Times New Roman"/>
          <w:sz w:val="32"/>
          <w:szCs w:val="32"/>
        </w:rPr>
        <w:t>公司信息披露</w:t>
      </w:r>
      <w:r w:rsidR="00055B62" w:rsidRPr="0072287B">
        <w:rPr>
          <w:rFonts w:ascii="方正仿宋简体" w:eastAsia="方正仿宋简体" w:hAnsi="Times New Roman" w:cs="Times New Roman" w:hint="eastAsia"/>
          <w:sz w:val="32"/>
          <w:szCs w:val="32"/>
        </w:rPr>
        <w:t>有关</w:t>
      </w:r>
      <w:r w:rsidRPr="0072287B">
        <w:rPr>
          <w:rFonts w:ascii="方正仿宋简体" w:eastAsia="方正仿宋简体" w:hAnsi="Times New Roman" w:cs="Times New Roman" w:hint="eastAsia"/>
          <w:sz w:val="32"/>
          <w:szCs w:val="32"/>
        </w:rPr>
        <w:t>规定，及时披露澄清公告。</w:t>
      </w:r>
    </w:p>
    <w:p w14:paraId="0636791D" w14:textId="4BA5DDC5" w:rsidR="00F71DD9" w:rsidRPr="0072287B" w:rsidRDefault="005E1ED7">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第十二</w:t>
      </w:r>
      <w:r w:rsidR="00F71DD9" w:rsidRPr="0072287B">
        <w:rPr>
          <w:rFonts w:ascii="方正仿宋简体" w:eastAsia="方正仿宋简体" w:hAnsi="Times New Roman" w:cs="Times New Roman" w:hint="eastAsia"/>
          <w:sz w:val="32"/>
          <w:szCs w:val="32"/>
        </w:rPr>
        <w:t>条</w:t>
      </w:r>
      <w:r w:rsidR="0072287B" w:rsidRPr="0072287B">
        <w:rPr>
          <w:rFonts w:ascii="方正仿宋简体" w:eastAsia="方正仿宋简体" w:hAnsi="Times New Roman" w:cs="Times New Roman" w:hint="eastAsia"/>
          <w:sz w:val="32"/>
          <w:szCs w:val="32"/>
        </w:rPr>
        <w:t xml:space="preserve"> </w:t>
      </w:r>
      <w:r w:rsidR="00F71DD9" w:rsidRPr="0072287B">
        <w:rPr>
          <w:rFonts w:ascii="方正仿宋简体" w:eastAsia="方正仿宋简体" w:hAnsi="Times New Roman" w:cs="Times New Roman" w:hint="eastAsia"/>
          <w:sz w:val="32"/>
          <w:szCs w:val="32"/>
        </w:rPr>
        <w:t>挂牌公司应当</w:t>
      </w:r>
      <w:r w:rsidR="00843301" w:rsidRPr="0072287B">
        <w:rPr>
          <w:rFonts w:ascii="方正仿宋简体" w:eastAsia="方正仿宋简体" w:hAnsi="Times New Roman" w:cs="Times New Roman" w:hint="eastAsia"/>
          <w:sz w:val="32"/>
          <w:szCs w:val="32"/>
        </w:rPr>
        <w:t>按照全国股</w:t>
      </w:r>
      <w:r w:rsidR="00DE772F" w:rsidRPr="0072287B">
        <w:rPr>
          <w:rFonts w:ascii="方正仿宋简体" w:eastAsia="方正仿宋简体" w:hAnsi="Times New Roman" w:cs="Times New Roman" w:hint="eastAsia"/>
          <w:sz w:val="32"/>
          <w:szCs w:val="32"/>
        </w:rPr>
        <w:t>转公司</w:t>
      </w:r>
      <w:r w:rsidR="00DE772F" w:rsidRPr="0072287B">
        <w:rPr>
          <w:rFonts w:ascii="方正仿宋简体" w:eastAsia="方正仿宋简体" w:hAnsi="Times New Roman" w:cs="Times New Roman"/>
          <w:sz w:val="32"/>
          <w:szCs w:val="32"/>
        </w:rPr>
        <w:t>股票</w:t>
      </w:r>
      <w:r w:rsidR="00DE772F" w:rsidRPr="0072287B">
        <w:rPr>
          <w:rFonts w:ascii="方正仿宋简体" w:eastAsia="方正仿宋简体" w:hAnsi="Times New Roman" w:cs="Times New Roman" w:hint="eastAsia"/>
          <w:sz w:val="32"/>
          <w:szCs w:val="32"/>
        </w:rPr>
        <w:t>停复牌</w:t>
      </w:r>
      <w:r w:rsidR="00DE772F" w:rsidRPr="0072287B">
        <w:rPr>
          <w:rFonts w:ascii="方正仿宋简体" w:eastAsia="方正仿宋简体" w:hAnsi="Times New Roman" w:cs="Times New Roman"/>
          <w:sz w:val="32"/>
          <w:szCs w:val="32"/>
        </w:rPr>
        <w:t>有关规定，申请</w:t>
      </w:r>
      <w:r w:rsidR="00F71DD9" w:rsidRPr="0072287B">
        <w:rPr>
          <w:rFonts w:ascii="方正仿宋简体" w:eastAsia="方正仿宋简体" w:hAnsi="Times New Roman" w:cs="Times New Roman" w:hint="eastAsia"/>
          <w:sz w:val="32"/>
          <w:szCs w:val="32"/>
        </w:rPr>
        <w:t>股票于提交</w:t>
      </w:r>
      <w:r w:rsidR="00FB258F" w:rsidRPr="0072287B">
        <w:rPr>
          <w:rFonts w:ascii="方正仿宋简体" w:eastAsia="方正仿宋简体" w:hAnsi="Times New Roman" w:cs="Times New Roman" w:hint="eastAsia"/>
          <w:sz w:val="32"/>
          <w:szCs w:val="32"/>
        </w:rPr>
        <w:t>转板上市</w:t>
      </w:r>
      <w:r w:rsidR="000E30CB" w:rsidRPr="0072287B">
        <w:rPr>
          <w:rFonts w:ascii="方正仿宋简体" w:eastAsia="方正仿宋简体" w:hAnsi="Times New Roman" w:cs="Times New Roman" w:hint="eastAsia"/>
          <w:sz w:val="32"/>
          <w:szCs w:val="32"/>
        </w:rPr>
        <w:t>申报材料</w:t>
      </w:r>
      <w:r w:rsidR="00F71DD9" w:rsidRPr="0072287B">
        <w:rPr>
          <w:rFonts w:ascii="方正仿宋简体" w:eastAsia="方正仿宋简体" w:hAnsi="Times New Roman" w:cs="Times New Roman" w:hint="eastAsia"/>
          <w:sz w:val="32"/>
          <w:szCs w:val="32"/>
        </w:rPr>
        <w:t>的次一交易日</w:t>
      </w:r>
      <w:r w:rsidR="00F71DD9" w:rsidRPr="0072287B">
        <w:rPr>
          <w:rFonts w:ascii="方正仿宋简体" w:eastAsia="方正仿宋简体" w:hAnsi="Times New Roman" w:cs="Times New Roman" w:hint="eastAsia"/>
          <w:sz w:val="32"/>
          <w:szCs w:val="32"/>
        </w:rPr>
        <w:lastRenderedPageBreak/>
        <w:t>停牌，</w:t>
      </w:r>
      <w:r w:rsidR="00DE772F" w:rsidRPr="0072287B">
        <w:rPr>
          <w:rFonts w:ascii="方正仿宋简体" w:eastAsia="方正仿宋简体" w:hAnsi="Times New Roman" w:cs="Times New Roman" w:hint="eastAsia"/>
          <w:sz w:val="32"/>
          <w:szCs w:val="32"/>
        </w:rPr>
        <w:t>并披露</w:t>
      </w:r>
      <w:r w:rsidR="00DE772F" w:rsidRPr="0072287B">
        <w:rPr>
          <w:rFonts w:ascii="方正仿宋简体" w:eastAsia="方正仿宋简体" w:hAnsi="Times New Roman" w:cs="Times New Roman"/>
          <w:sz w:val="32"/>
          <w:szCs w:val="32"/>
        </w:rPr>
        <w:t>相关公告</w:t>
      </w:r>
      <w:r w:rsidR="00F71DD9" w:rsidRPr="0072287B">
        <w:rPr>
          <w:rFonts w:ascii="方正仿宋简体" w:eastAsia="方正仿宋简体" w:hAnsi="Times New Roman" w:cs="Times New Roman" w:hint="eastAsia"/>
          <w:sz w:val="32"/>
          <w:szCs w:val="32"/>
        </w:rPr>
        <w:t>。</w:t>
      </w:r>
    </w:p>
    <w:p w14:paraId="0D9F4992" w14:textId="15AA3D99" w:rsidR="00490C5B" w:rsidRPr="0072287B" w:rsidRDefault="00F71DD9">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第十</w:t>
      </w:r>
      <w:r w:rsidR="005E1ED7" w:rsidRPr="0072287B">
        <w:rPr>
          <w:rFonts w:ascii="方正仿宋简体" w:eastAsia="方正仿宋简体" w:hAnsi="Times New Roman" w:cs="Times New Roman" w:hint="eastAsia"/>
          <w:sz w:val="32"/>
          <w:szCs w:val="32"/>
        </w:rPr>
        <w:t>三</w:t>
      </w:r>
      <w:r w:rsidRPr="0072287B">
        <w:rPr>
          <w:rFonts w:ascii="方正仿宋简体" w:eastAsia="方正仿宋简体" w:hAnsi="Times New Roman" w:cs="Times New Roman" w:hint="eastAsia"/>
          <w:sz w:val="32"/>
          <w:szCs w:val="32"/>
        </w:rPr>
        <w:t>条</w:t>
      </w:r>
      <w:r w:rsidR="0072287B" w:rsidRPr="0072287B">
        <w:rPr>
          <w:rFonts w:ascii="方正仿宋简体" w:eastAsia="方正仿宋简体" w:hAnsi="Times New Roman" w:cs="Times New Roman" w:hint="eastAsia"/>
          <w:sz w:val="32"/>
          <w:szCs w:val="32"/>
        </w:rPr>
        <w:t xml:space="preserve"> </w:t>
      </w:r>
      <w:r w:rsidR="00490C5B" w:rsidRPr="0072287B">
        <w:rPr>
          <w:rFonts w:ascii="方正仿宋简体" w:eastAsia="方正仿宋简体" w:hAnsi="Times New Roman" w:cs="Times New Roman" w:hint="eastAsia"/>
          <w:sz w:val="32"/>
          <w:szCs w:val="32"/>
        </w:rPr>
        <w:t>挂牌</w:t>
      </w:r>
      <w:r w:rsidR="00490C5B" w:rsidRPr="0072287B">
        <w:rPr>
          <w:rFonts w:ascii="方正仿宋简体" w:eastAsia="方正仿宋简体" w:hAnsi="Times New Roman" w:cs="Times New Roman"/>
          <w:sz w:val="32"/>
          <w:szCs w:val="32"/>
        </w:rPr>
        <w:t>公司收到</w:t>
      </w:r>
      <w:r w:rsidR="00A87E71" w:rsidRPr="0072287B">
        <w:rPr>
          <w:rFonts w:ascii="方正仿宋简体" w:eastAsia="方正仿宋简体" w:hAnsi="Times New Roman" w:cs="Times New Roman" w:hint="eastAsia"/>
          <w:sz w:val="32"/>
          <w:szCs w:val="32"/>
        </w:rPr>
        <w:t>交易所</w:t>
      </w:r>
      <w:r w:rsidRPr="0072287B">
        <w:rPr>
          <w:rFonts w:ascii="方正仿宋简体" w:eastAsia="方正仿宋简体" w:hAnsi="Times New Roman" w:cs="Times New Roman"/>
          <w:sz w:val="32"/>
          <w:szCs w:val="32"/>
        </w:rPr>
        <w:t>受理或者不受理</w:t>
      </w:r>
      <w:r w:rsidRPr="0072287B">
        <w:rPr>
          <w:rFonts w:ascii="方正仿宋简体" w:eastAsia="方正仿宋简体" w:hAnsi="Times New Roman" w:cs="Times New Roman" w:hint="eastAsia"/>
          <w:sz w:val="32"/>
          <w:szCs w:val="32"/>
        </w:rPr>
        <w:t>、</w:t>
      </w:r>
      <w:r w:rsidRPr="0072287B">
        <w:rPr>
          <w:rFonts w:ascii="方正仿宋简体" w:eastAsia="方正仿宋简体" w:hAnsi="Times New Roman" w:cs="Times New Roman"/>
          <w:sz w:val="32"/>
          <w:szCs w:val="32"/>
        </w:rPr>
        <w:t>中止</w:t>
      </w:r>
      <w:r w:rsidR="00490C5B" w:rsidRPr="0072287B">
        <w:rPr>
          <w:rFonts w:ascii="方正仿宋简体" w:eastAsia="方正仿宋简体" w:hAnsi="Times New Roman" w:cs="Times New Roman"/>
          <w:sz w:val="32"/>
          <w:szCs w:val="32"/>
        </w:rPr>
        <w:t>或者</w:t>
      </w:r>
      <w:r w:rsidRPr="0072287B">
        <w:rPr>
          <w:rFonts w:ascii="方正仿宋简体" w:eastAsia="方正仿宋简体" w:hAnsi="Times New Roman" w:cs="Times New Roman" w:hint="eastAsia"/>
          <w:sz w:val="32"/>
          <w:szCs w:val="32"/>
        </w:rPr>
        <w:t>终止审核、</w:t>
      </w:r>
      <w:r w:rsidRPr="0072287B">
        <w:rPr>
          <w:rFonts w:ascii="方正仿宋简体" w:eastAsia="方正仿宋简体" w:hAnsi="Times New Roman" w:cs="Times New Roman"/>
          <w:sz w:val="32"/>
          <w:szCs w:val="32"/>
        </w:rPr>
        <w:t>同意或者不同意转板上市申请</w:t>
      </w:r>
      <w:r w:rsidR="00490C5B" w:rsidRPr="0072287B">
        <w:rPr>
          <w:rFonts w:ascii="方正仿宋简体" w:eastAsia="方正仿宋简体" w:hAnsi="Times New Roman" w:cs="Times New Roman" w:hint="eastAsia"/>
          <w:sz w:val="32"/>
          <w:szCs w:val="32"/>
        </w:rPr>
        <w:t>相关文书后</w:t>
      </w:r>
      <w:r w:rsidRPr="0072287B">
        <w:rPr>
          <w:rFonts w:ascii="方正仿宋简体" w:eastAsia="方正仿宋简体" w:hAnsi="Times New Roman" w:cs="Times New Roman" w:hint="eastAsia"/>
          <w:sz w:val="32"/>
          <w:szCs w:val="32"/>
        </w:rPr>
        <w:t>，</w:t>
      </w:r>
      <w:r w:rsidR="00490C5B" w:rsidRPr="0072287B">
        <w:rPr>
          <w:rFonts w:ascii="方正仿宋简体" w:eastAsia="方正仿宋简体" w:hAnsi="Times New Roman" w:cs="Times New Roman" w:hint="eastAsia"/>
          <w:sz w:val="32"/>
          <w:szCs w:val="32"/>
        </w:rPr>
        <w:t>应当</w:t>
      </w:r>
      <w:r w:rsidR="00490C5B" w:rsidRPr="0072287B">
        <w:rPr>
          <w:rFonts w:ascii="方正仿宋简体" w:eastAsia="方正仿宋简体" w:hAnsi="Times New Roman" w:cs="Times New Roman"/>
          <w:sz w:val="32"/>
          <w:szCs w:val="32"/>
        </w:rPr>
        <w:t>及时</w:t>
      </w:r>
      <w:r w:rsidR="00AF4D10" w:rsidRPr="0072287B">
        <w:rPr>
          <w:rFonts w:ascii="方正仿宋简体" w:eastAsia="方正仿宋简体" w:hAnsi="Times New Roman" w:cs="Times New Roman" w:hint="eastAsia"/>
          <w:sz w:val="32"/>
          <w:szCs w:val="32"/>
        </w:rPr>
        <w:t>予以</w:t>
      </w:r>
      <w:r w:rsidR="00490C5B" w:rsidRPr="0072287B">
        <w:rPr>
          <w:rFonts w:ascii="方正仿宋简体" w:eastAsia="方正仿宋简体" w:hAnsi="Times New Roman" w:cs="Times New Roman"/>
          <w:sz w:val="32"/>
          <w:szCs w:val="32"/>
        </w:rPr>
        <w:t>披露。</w:t>
      </w:r>
    </w:p>
    <w:p w14:paraId="251C79A7" w14:textId="2AD0E889" w:rsidR="007249A5" w:rsidRPr="0072287B" w:rsidRDefault="00F71DD9" w:rsidP="00F71DD9">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第十</w:t>
      </w:r>
      <w:r w:rsidR="005E1ED7" w:rsidRPr="0072287B">
        <w:rPr>
          <w:rFonts w:ascii="方正仿宋简体" w:eastAsia="方正仿宋简体" w:hAnsi="Times New Roman" w:cs="Times New Roman" w:hint="eastAsia"/>
          <w:sz w:val="32"/>
          <w:szCs w:val="32"/>
        </w:rPr>
        <w:t>四</w:t>
      </w:r>
      <w:r w:rsidRPr="0072287B">
        <w:rPr>
          <w:rFonts w:ascii="方正仿宋简体" w:eastAsia="方正仿宋简体" w:hAnsi="Times New Roman" w:cs="Times New Roman" w:hint="eastAsia"/>
          <w:sz w:val="32"/>
          <w:szCs w:val="32"/>
        </w:rPr>
        <w:t>条</w:t>
      </w:r>
      <w:r w:rsidR="0072287B" w:rsidRPr="0072287B">
        <w:rPr>
          <w:rFonts w:ascii="方正仿宋简体" w:eastAsia="方正仿宋简体" w:hAnsi="Times New Roman" w:cs="Times New Roman" w:hint="eastAsia"/>
          <w:sz w:val="32"/>
          <w:szCs w:val="32"/>
        </w:rPr>
        <w:t xml:space="preserve"> </w:t>
      </w:r>
      <w:r w:rsidRPr="0072287B">
        <w:rPr>
          <w:rFonts w:ascii="方正仿宋简体" w:eastAsia="方正仿宋简体" w:hAnsi="Times New Roman" w:cs="Times New Roman" w:hint="eastAsia"/>
          <w:sz w:val="32"/>
          <w:szCs w:val="32"/>
        </w:rPr>
        <w:t>挂牌公司收到交易所同意公司转板上市</w:t>
      </w:r>
      <w:r w:rsidR="00ED2B08" w:rsidRPr="0072287B">
        <w:rPr>
          <w:rFonts w:ascii="方正仿宋简体" w:eastAsia="方正仿宋简体" w:hAnsi="Times New Roman" w:cs="Times New Roman" w:hint="eastAsia"/>
          <w:sz w:val="32"/>
          <w:szCs w:val="32"/>
        </w:rPr>
        <w:t>相关文书</w:t>
      </w:r>
      <w:r w:rsidRPr="0072287B">
        <w:rPr>
          <w:rFonts w:ascii="方正仿宋简体" w:eastAsia="方正仿宋简体" w:hAnsi="Times New Roman" w:cs="Times New Roman" w:hint="eastAsia"/>
          <w:sz w:val="32"/>
          <w:szCs w:val="32"/>
        </w:rPr>
        <w:t>后，</w:t>
      </w:r>
      <w:r w:rsidR="007249A5" w:rsidRPr="0072287B">
        <w:rPr>
          <w:rFonts w:ascii="方正仿宋简体" w:eastAsia="方正仿宋简体" w:hAnsi="Times New Roman" w:cs="Times New Roman" w:hint="eastAsia"/>
          <w:sz w:val="32"/>
          <w:szCs w:val="32"/>
        </w:rPr>
        <w:t>应当</w:t>
      </w:r>
      <w:r w:rsidRPr="0072287B">
        <w:rPr>
          <w:rFonts w:ascii="方正仿宋简体" w:eastAsia="方正仿宋简体" w:hAnsi="Times New Roman" w:cs="Times New Roman" w:hint="eastAsia"/>
          <w:sz w:val="32"/>
          <w:szCs w:val="32"/>
        </w:rPr>
        <w:t>根据全国股转公司</w:t>
      </w:r>
      <w:r w:rsidR="007249A5" w:rsidRPr="0072287B">
        <w:rPr>
          <w:rFonts w:ascii="方正仿宋简体" w:eastAsia="方正仿宋简体" w:hAnsi="Times New Roman" w:cs="Times New Roman" w:hint="eastAsia"/>
          <w:sz w:val="32"/>
          <w:szCs w:val="32"/>
        </w:rPr>
        <w:t>股票</w:t>
      </w:r>
      <w:r w:rsidR="007249A5" w:rsidRPr="0072287B">
        <w:rPr>
          <w:rFonts w:ascii="方正仿宋简体" w:eastAsia="方正仿宋简体" w:hAnsi="Times New Roman" w:cs="Times New Roman"/>
          <w:sz w:val="32"/>
          <w:szCs w:val="32"/>
        </w:rPr>
        <w:t>终止挂牌</w:t>
      </w:r>
      <w:r w:rsidRPr="0072287B">
        <w:rPr>
          <w:rFonts w:ascii="方正仿宋简体" w:eastAsia="方正仿宋简体" w:hAnsi="Times New Roman" w:cs="Times New Roman" w:hint="eastAsia"/>
          <w:sz w:val="32"/>
          <w:szCs w:val="32"/>
        </w:rPr>
        <w:t>有关规定</w:t>
      </w:r>
      <w:r w:rsidRPr="0072287B">
        <w:rPr>
          <w:rFonts w:ascii="方正仿宋简体" w:eastAsia="方正仿宋简体" w:hAnsi="Times New Roman" w:cs="Times New Roman"/>
          <w:sz w:val="32"/>
          <w:szCs w:val="32"/>
        </w:rPr>
        <w:t>，</w:t>
      </w:r>
      <w:r w:rsidR="007249A5" w:rsidRPr="0072287B">
        <w:rPr>
          <w:rFonts w:ascii="方正仿宋简体" w:eastAsia="方正仿宋简体" w:hAnsi="Times New Roman" w:cs="Times New Roman" w:hint="eastAsia"/>
          <w:sz w:val="32"/>
          <w:szCs w:val="32"/>
        </w:rPr>
        <w:t>申请股票终止挂牌。</w:t>
      </w:r>
    </w:p>
    <w:p w14:paraId="269F288E" w14:textId="123153FD" w:rsidR="00371A0D" w:rsidRPr="0072287B" w:rsidRDefault="007A1184">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挂牌</w:t>
      </w:r>
      <w:r w:rsidRPr="0072287B">
        <w:rPr>
          <w:rFonts w:ascii="方正仿宋简体" w:eastAsia="方正仿宋简体" w:hAnsi="Times New Roman" w:cs="Times New Roman"/>
          <w:sz w:val="32"/>
          <w:szCs w:val="32"/>
        </w:rPr>
        <w:t>公司</w:t>
      </w:r>
      <w:r w:rsidR="00F71DD9" w:rsidRPr="0072287B">
        <w:rPr>
          <w:rFonts w:ascii="方正仿宋简体" w:eastAsia="方正仿宋简体" w:hAnsi="Times New Roman" w:cs="Times New Roman" w:hint="eastAsia"/>
          <w:sz w:val="32"/>
          <w:szCs w:val="32"/>
        </w:rPr>
        <w:t>收到</w:t>
      </w:r>
      <w:r w:rsidR="00F71DD9" w:rsidRPr="0072287B">
        <w:rPr>
          <w:rFonts w:ascii="方正仿宋简体" w:eastAsia="方正仿宋简体" w:hAnsi="Times New Roman" w:cs="Times New Roman"/>
          <w:sz w:val="32"/>
          <w:szCs w:val="32"/>
        </w:rPr>
        <w:t>全国股转公司</w:t>
      </w:r>
      <w:r w:rsidRPr="0072287B">
        <w:rPr>
          <w:rFonts w:ascii="方正仿宋简体" w:eastAsia="方正仿宋简体" w:hAnsi="Times New Roman" w:cs="Times New Roman" w:hint="eastAsia"/>
          <w:sz w:val="32"/>
          <w:szCs w:val="32"/>
        </w:rPr>
        <w:t>同意</w:t>
      </w:r>
      <w:r w:rsidR="00F71DD9" w:rsidRPr="0072287B">
        <w:rPr>
          <w:rFonts w:ascii="方正仿宋简体" w:eastAsia="方正仿宋简体" w:hAnsi="Times New Roman" w:cs="Times New Roman" w:hint="eastAsia"/>
          <w:sz w:val="32"/>
          <w:szCs w:val="32"/>
        </w:rPr>
        <w:t>股票</w:t>
      </w:r>
      <w:r w:rsidR="00F71DD9" w:rsidRPr="0072287B">
        <w:rPr>
          <w:rFonts w:ascii="方正仿宋简体" w:eastAsia="方正仿宋简体" w:hAnsi="Times New Roman" w:cs="Times New Roman"/>
          <w:sz w:val="32"/>
          <w:szCs w:val="32"/>
        </w:rPr>
        <w:t>终止挂牌</w:t>
      </w:r>
      <w:r w:rsidRPr="0072287B">
        <w:rPr>
          <w:rFonts w:ascii="方正仿宋简体" w:eastAsia="方正仿宋简体" w:hAnsi="Times New Roman" w:cs="Times New Roman" w:hint="eastAsia"/>
          <w:sz w:val="32"/>
          <w:szCs w:val="32"/>
        </w:rPr>
        <w:t>相关文书</w:t>
      </w:r>
      <w:r w:rsidR="00F71DD9" w:rsidRPr="0072287B">
        <w:rPr>
          <w:rFonts w:ascii="方正仿宋简体" w:eastAsia="方正仿宋简体" w:hAnsi="Times New Roman" w:cs="Times New Roman" w:hint="eastAsia"/>
          <w:sz w:val="32"/>
          <w:szCs w:val="32"/>
        </w:rPr>
        <w:t>后</w:t>
      </w:r>
      <w:r w:rsidR="00F71DD9" w:rsidRPr="0072287B">
        <w:rPr>
          <w:rFonts w:ascii="方正仿宋简体" w:eastAsia="方正仿宋简体" w:hAnsi="Times New Roman" w:cs="Times New Roman"/>
          <w:sz w:val="32"/>
          <w:szCs w:val="32"/>
        </w:rPr>
        <w:t>，</w:t>
      </w:r>
      <w:r w:rsidRPr="0072287B">
        <w:rPr>
          <w:rFonts w:ascii="方正仿宋简体" w:eastAsia="方正仿宋简体" w:hAnsi="Times New Roman" w:cs="Times New Roman" w:hint="eastAsia"/>
          <w:sz w:val="32"/>
          <w:szCs w:val="32"/>
        </w:rPr>
        <w:t>应当</w:t>
      </w:r>
      <w:r w:rsidRPr="0072287B">
        <w:rPr>
          <w:rFonts w:ascii="方正仿宋简体" w:eastAsia="方正仿宋简体" w:hAnsi="Times New Roman" w:cs="Times New Roman"/>
          <w:sz w:val="32"/>
          <w:szCs w:val="32"/>
        </w:rPr>
        <w:t>及时披露</w:t>
      </w:r>
      <w:r w:rsidR="00F71DD9" w:rsidRPr="0072287B">
        <w:rPr>
          <w:rFonts w:ascii="方正仿宋简体" w:eastAsia="方正仿宋简体" w:hAnsi="Times New Roman" w:cs="Times New Roman" w:hint="eastAsia"/>
          <w:sz w:val="32"/>
          <w:szCs w:val="32"/>
        </w:rPr>
        <w:t>，</w:t>
      </w:r>
      <w:r w:rsidR="00F71DD9" w:rsidRPr="0072287B">
        <w:rPr>
          <w:rFonts w:ascii="方正仿宋简体" w:eastAsia="方正仿宋简体" w:hAnsi="Times New Roman" w:cs="Times New Roman"/>
          <w:sz w:val="32"/>
          <w:szCs w:val="32"/>
        </w:rPr>
        <w:t>说明后续</w:t>
      </w:r>
      <w:r w:rsidR="00F71DD9" w:rsidRPr="0072287B">
        <w:rPr>
          <w:rFonts w:ascii="方正仿宋简体" w:eastAsia="方正仿宋简体" w:hAnsi="Times New Roman" w:cs="Times New Roman" w:hint="eastAsia"/>
          <w:sz w:val="32"/>
          <w:szCs w:val="32"/>
        </w:rPr>
        <w:t>转板</w:t>
      </w:r>
      <w:r w:rsidR="00F71DD9" w:rsidRPr="0072287B">
        <w:rPr>
          <w:rFonts w:ascii="方正仿宋简体" w:eastAsia="方正仿宋简体" w:hAnsi="Times New Roman" w:cs="Times New Roman"/>
          <w:sz w:val="32"/>
          <w:szCs w:val="32"/>
        </w:rPr>
        <w:t>上市安排。</w:t>
      </w:r>
    </w:p>
    <w:p w14:paraId="678E8536" w14:textId="73867A93" w:rsidR="005F5275" w:rsidRPr="0072287B" w:rsidRDefault="00F71DD9" w:rsidP="005F5275">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第十</w:t>
      </w:r>
      <w:r w:rsidR="005E1ED7" w:rsidRPr="0072287B">
        <w:rPr>
          <w:rFonts w:ascii="方正仿宋简体" w:eastAsia="方正仿宋简体" w:hAnsi="Times New Roman" w:cs="Times New Roman" w:hint="eastAsia"/>
          <w:sz w:val="32"/>
          <w:szCs w:val="32"/>
        </w:rPr>
        <w:t>五</w:t>
      </w:r>
      <w:r w:rsidRPr="0072287B">
        <w:rPr>
          <w:rFonts w:ascii="方正仿宋简体" w:eastAsia="方正仿宋简体" w:hAnsi="Times New Roman" w:cs="Times New Roman" w:hint="eastAsia"/>
          <w:sz w:val="32"/>
          <w:szCs w:val="32"/>
        </w:rPr>
        <w:t>条</w:t>
      </w:r>
      <w:r w:rsidR="0072287B" w:rsidRPr="0072287B">
        <w:rPr>
          <w:rFonts w:ascii="方正仿宋简体" w:eastAsia="方正仿宋简体" w:hAnsi="Times New Roman" w:cs="Times New Roman" w:hint="eastAsia"/>
          <w:sz w:val="32"/>
          <w:szCs w:val="32"/>
        </w:rPr>
        <w:t xml:space="preserve"> </w:t>
      </w:r>
      <w:r w:rsidR="00846FCA" w:rsidRPr="0072287B">
        <w:rPr>
          <w:rFonts w:ascii="方正仿宋简体" w:eastAsia="方正仿宋简体" w:hAnsi="Times New Roman" w:cs="Times New Roman" w:hint="eastAsia"/>
          <w:sz w:val="32"/>
          <w:szCs w:val="32"/>
        </w:rPr>
        <w:t>挂牌公司</w:t>
      </w:r>
      <w:r w:rsidR="00846FCA" w:rsidRPr="0072287B">
        <w:rPr>
          <w:rFonts w:ascii="方正仿宋简体" w:eastAsia="方正仿宋简体" w:hAnsi="Times New Roman" w:cs="Times New Roman"/>
          <w:sz w:val="32"/>
          <w:szCs w:val="32"/>
        </w:rPr>
        <w:t>终止</w:t>
      </w:r>
      <w:r w:rsidR="00846FCA" w:rsidRPr="0072287B">
        <w:rPr>
          <w:rFonts w:ascii="方正仿宋简体" w:eastAsia="方正仿宋简体" w:hAnsi="Times New Roman" w:cs="Times New Roman" w:hint="eastAsia"/>
          <w:sz w:val="32"/>
          <w:szCs w:val="32"/>
        </w:rPr>
        <w:t>转板上市相关</w:t>
      </w:r>
      <w:r w:rsidR="00846FCA" w:rsidRPr="0072287B">
        <w:rPr>
          <w:rFonts w:ascii="方正仿宋简体" w:eastAsia="方正仿宋简体" w:hAnsi="Times New Roman" w:cs="Times New Roman"/>
          <w:sz w:val="32"/>
          <w:szCs w:val="32"/>
        </w:rPr>
        <w:t>事宜</w:t>
      </w:r>
      <w:r w:rsidR="00846FCA" w:rsidRPr="0072287B">
        <w:rPr>
          <w:rFonts w:ascii="方正仿宋简体" w:eastAsia="方正仿宋简体" w:hAnsi="Times New Roman" w:cs="Times New Roman" w:hint="eastAsia"/>
          <w:sz w:val="32"/>
          <w:szCs w:val="32"/>
        </w:rPr>
        <w:t>的</w:t>
      </w:r>
      <w:r w:rsidR="00846FCA" w:rsidRPr="0072287B">
        <w:rPr>
          <w:rFonts w:ascii="方正仿宋简体" w:eastAsia="方正仿宋简体" w:hAnsi="Times New Roman" w:cs="Times New Roman"/>
          <w:sz w:val="32"/>
          <w:szCs w:val="32"/>
        </w:rPr>
        <w:t>，</w:t>
      </w:r>
      <w:r w:rsidR="00846FCA" w:rsidRPr="0072287B">
        <w:rPr>
          <w:rFonts w:ascii="方正仿宋简体" w:eastAsia="方正仿宋简体" w:hAnsi="Times New Roman" w:cs="Times New Roman" w:hint="eastAsia"/>
          <w:sz w:val="32"/>
          <w:szCs w:val="32"/>
        </w:rPr>
        <w:t>应当</w:t>
      </w:r>
      <w:r w:rsidR="00846FCA" w:rsidRPr="0072287B">
        <w:rPr>
          <w:rFonts w:ascii="方正仿宋简体" w:eastAsia="方正仿宋简体" w:hAnsi="Times New Roman" w:cs="Times New Roman"/>
          <w:sz w:val="32"/>
          <w:szCs w:val="32"/>
        </w:rPr>
        <w:t>履行</w:t>
      </w:r>
      <w:r w:rsidR="00846FCA" w:rsidRPr="0072287B">
        <w:rPr>
          <w:rFonts w:ascii="方正仿宋简体" w:eastAsia="方正仿宋简体" w:hAnsi="Times New Roman" w:cs="Times New Roman" w:hint="eastAsia"/>
          <w:sz w:val="32"/>
          <w:szCs w:val="32"/>
        </w:rPr>
        <w:t>相应</w:t>
      </w:r>
      <w:r w:rsidR="00846FCA" w:rsidRPr="0072287B">
        <w:rPr>
          <w:rFonts w:ascii="方正仿宋简体" w:eastAsia="方正仿宋简体" w:hAnsi="Times New Roman" w:cs="Times New Roman"/>
          <w:sz w:val="32"/>
          <w:szCs w:val="32"/>
        </w:rPr>
        <w:t>决策程序，</w:t>
      </w:r>
      <w:r w:rsidR="00846FCA" w:rsidRPr="0072287B">
        <w:rPr>
          <w:rFonts w:ascii="方正仿宋简体" w:eastAsia="方正仿宋简体" w:hAnsi="Times New Roman" w:cs="Times New Roman" w:hint="eastAsia"/>
          <w:sz w:val="32"/>
          <w:szCs w:val="32"/>
        </w:rPr>
        <w:t>并及时</w:t>
      </w:r>
      <w:r w:rsidR="00846FCA" w:rsidRPr="0072287B">
        <w:rPr>
          <w:rFonts w:ascii="方正仿宋简体" w:eastAsia="方正仿宋简体" w:hAnsi="Times New Roman" w:cs="Times New Roman"/>
          <w:sz w:val="32"/>
          <w:szCs w:val="32"/>
        </w:rPr>
        <w:t>披露。</w:t>
      </w:r>
    </w:p>
    <w:p w14:paraId="4FD2C755" w14:textId="59B2BE41" w:rsidR="00371A0D" w:rsidRPr="0072287B" w:rsidRDefault="00371A0D" w:rsidP="00371A0D">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第</w:t>
      </w:r>
      <w:r w:rsidR="005E1ED7" w:rsidRPr="0072287B">
        <w:rPr>
          <w:rFonts w:ascii="方正仿宋简体" w:eastAsia="方正仿宋简体" w:hAnsi="Times New Roman" w:cs="Times New Roman" w:hint="eastAsia"/>
          <w:sz w:val="32"/>
          <w:szCs w:val="32"/>
        </w:rPr>
        <w:t>十六</w:t>
      </w:r>
      <w:r w:rsidRPr="0072287B">
        <w:rPr>
          <w:rFonts w:ascii="方正仿宋简体" w:eastAsia="方正仿宋简体" w:hAnsi="Times New Roman" w:cs="Times New Roman" w:hint="eastAsia"/>
          <w:sz w:val="32"/>
          <w:szCs w:val="32"/>
        </w:rPr>
        <w:t>条</w:t>
      </w:r>
      <w:r w:rsidR="0072287B" w:rsidRPr="0072287B">
        <w:rPr>
          <w:rFonts w:ascii="方正仿宋简体" w:eastAsia="方正仿宋简体" w:hAnsi="Times New Roman" w:cs="Times New Roman" w:hint="eastAsia"/>
          <w:sz w:val="32"/>
          <w:szCs w:val="32"/>
        </w:rPr>
        <w:t xml:space="preserve"> </w:t>
      </w:r>
      <w:r w:rsidR="00846FCA" w:rsidRPr="0072287B">
        <w:rPr>
          <w:rFonts w:ascii="方正仿宋简体" w:eastAsia="方正仿宋简体" w:hAnsi="Times New Roman" w:cs="Times New Roman" w:hint="eastAsia"/>
          <w:sz w:val="32"/>
          <w:szCs w:val="32"/>
        </w:rPr>
        <w:t>挂牌公司应当按照全国股转公司</w:t>
      </w:r>
      <w:r w:rsidR="00846FCA" w:rsidRPr="0072287B">
        <w:rPr>
          <w:rFonts w:ascii="方正仿宋简体" w:eastAsia="方正仿宋简体" w:hAnsi="Times New Roman" w:cs="Times New Roman"/>
          <w:sz w:val="32"/>
          <w:szCs w:val="32"/>
        </w:rPr>
        <w:t>股票</w:t>
      </w:r>
      <w:r w:rsidR="00846FCA" w:rsidRPr="0072287B">
        <w:rPr>
          <w:rFonts w:ascii="方正仿宋简体" w:eastAsia="方正仿宋简体" w:hAnsi="Times New Roman" w:cs="Times New Roman" w:hint="eastAsia"/>
          <w:sz w:val="32"/>
          <w:szCs w:val="32"/>
        </w:rPr>
        <w:t>停复牌</w:t>
      </w:r>
      <w:r w:rsidR="00846FCA" w:rsidRPr="0072287B">
        <w:rPr>
          <w:rFonts w:ascii="方正仿宋简体" w:eastAsia="方正仿宋简体" w:hAnsi="Times New Roman" w:cs="Times New Roman"/>
          <w:sz w:val="32"/>
          <w:szCs w:val="32"/>
        </w:rPr>
        <w:t>有关规定，申请</w:t>
      </w:r>
      <w:r w:rsidR="00846FCA" w:rsidRPr="0072287B">
        <w:rPr>
          <w:rFonts w:ascii="方正仿宋简体" w:eastAsia="方正仿宋简体" w:hAnsi="Times New Roman" w:cs="Times New Roman" w:hint="eastAsia"/>
          <w:sz w:val="32"/>
          <w:szCs w:val="32"/>
        </w:rPr>
        <w:t>股票于收到交易所不予受理</w:t>
      </w:r>
      <w:r w:rsidR="00846FCA" w:rsidRPr="0072287B">
        <w:rPr>
          <w:rFonts w:ascii="方正仿宋简体" w:eastAsia="方正仿宋简体" w:hAnsi="Times New Roman" w:cs="Times New Roman"/>
          <w:sz w:val="32"/>
          <w:szCs w:val="32"/>
        </w:rPr>
        <w:t>、终止</w:t>
      </w:r>
      <w:r w:rsidR="00846FCA" w:rsidRPr="0072287B">
        <w:rPr>
          <w:rFonts w:ascii="方正仿宋简体" w:eastAsia="方正仿宋简体" w:hAnsi="Times New Roman" w:cs="Times New Roman" w:hint="eastAsia"/>
          <w:sz w:val="32"/>
          <w:szCs w:val="32"/>
        </w:rPr>
        <w:t>审核</w:t>
      </w:r>
      <w:r w:rsidR="00846FCA" w:rsidRPr="0072287B">
        <w:rPr>
          <w:rFonts w:ascii="方正仿宋简体" w:eastAsia="方正仿宋简体" w:hAnsi="Times New Roman" w:cs="Times New Roman"/>
          <w:sz w:val="32"/>
          <w:szCs w:val="32"/>
        </w:rPr>
        <w:t>或者不同意</w:t>
      </w:r>
      <w:r w:rsidR="00846FCA" w:rsidRPr="0072287B">
        <w:rPr>
          <w:rFonts w:ascii="方正仿宋简体" w:eastAsia="方正仿宋简体" w:hAnsi="Times New Roman" w:cs="Times New Roman" w:hint="eastAsia"/>
          <w:sz w:val="32"/>
          <w:szCs w:val="32"/>
        </w:rPr>
        <w:t>转板</w:t>
      </w:r>
      <w:r w:rsidR="00846FCA" w:rsidRPr="0072287B">
        <w:rPr>
          <w:rFonts w:ascii="方正仿宋简体" w:eastAsia="方正仿宋简体" w:hAnsi="Times New Roman" w:cs="Times New Roman"/>
          <w:sz w:val="32"/>
          <w:szCs w:val="32"/>
        </w:rPr>
        <w:t>上市</w:t>
      </w:r>
      <w:r w:rsidR="00846FCA" w:rsidRPr="0072287B">
        <w:rPr>
          <w:rFonts w:ascii="方正仿宋简体" w:eastAsia="方正仿宋简体" w:hAnsi="Times New Roman" w:cs="Times New Roman" w:hint="eastAsia"/>
          <w:sz w:val="32"/>
          <w:szCs w:val="32"/>
        </w:rPr>
        <w:t>申请相关</w:t>
      </w:r>
      <w:r w:rsidR="00846FCA" w:rsidRPr="0072287B">
        <w:rPr>
          <w:rFonts w:ascii="方正仿宋简体" w:eastAsia="方正仿宋简体" w:hAnsi="Times New Roman" w:cs="Times New Roman"/>
          <w:sz w:val="32"/>
          <w:szCs w:val="32"/>
        </w:rPr>
        <w:t>文书的次两个交易日复牌</w:t>
      </w:r>
      <w:r w:rsidR="00846FCA" w:rsidRPr="0072287B">
        <w:rPr>
          <w:rFonts w:ascii="方正仿宋简体" w:eastAsia="方正仿宋简体" w:hAnsi="Times New Roman" w:cs="Times New Roman" w:hint="eastAsia"/>
          <w:sz w:val="32"/>
          <w:szCs w:val="32"/>
        </w:rPr>
        <w:t>，并披露</w:t>
      </w:r>
      <w:r w:rsidR="00846FCA" w:rsidRPr="0072287B">
        <w:rPr>
          <w:rFonts w:ascii="方正仿宋简体" w:eastAsia="方正仿宋简体" w:hAnsi="Times New Roman" w:cs="Times New Roman"/>
          <w:sz w:val="32"/>
          <w:szCs w:val="32"/>
        </w:rPr>
        <w:t>相关公告</w:t>
      </w:r>
      <w:r w:rsidR="00846FCA" w:rsidRPr="0072287B">
        <w:rPr>
          <w:rFonts w:ascii="方正仿宋简体" w:eastAsia="方正仿宋简体" w:hAnsi="Times New Roman" w:cs="Times New Roman" w:hint="eastAsia"/>
          <w:sz w:val="32"/>
          <w:szCs w:val="32"/>
        </w:rPr>
        <w:t>。</w:t>
      </w:r>
    </w:p>
    <w:p w14:paraId="404E714A" w14:textId="00BDCB1A" w:rsidR="00F71DD9" w:rsidRPr="0072287B" w:rsidRDefault="00F71DD9">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第十七条</w:t>
      </w:r>
      <w:r w:rsidR="0072287B" w:rsidRPr="0072287B">
        <w:rPr>
          <w:rFonts w:ascii="方正仿宋简体" w:eastAsia="方正仿宋简体" w:hAnsi="Times New Roman" w:cs="Times New Roman" w:hint="eastAsia"/>
          <w:sz w:val="32"/>
          <w:szCs w:val="32"/>
        </w:rPr>
        <w:t xml:space="preserve"> </w:t>
      </w:r>
      <w:r w:rsidRPr="0072287B">
        <w:rPr>
          <w:rFonts w:ascii="方正仿宋简体" w:eastAsia="方正仿宋简体" w:hAnsi="Times New Roman" w:cs="Times New Roman" w:hint="eastAsia"/>
          <w:sz w:val="32"/>
          <w:szCs w:val="32"/>
        </w:rPr>
        <w:t>挂牌公司及</w:t>
      </w:r>
      <w:r w:rsidR="00C61919" w:rsidRPr="0072287B">
        <w:rPr>
          <w:rFonts w:ascii="方正仿宋简体" w:eastAsia="方正仿宋简体" w:hAnsi="Times New Roman" w:cs="Times New Roman" w:hint="eastAsia"/>
          <w:sz w:val="32"/>
          <w:szCs w:val="32"/>
        </w:rPr>
        <w:t>相关主体</w:t>
      </w:r>
      <w:r w:rsidRPr="0072287B">
        <w:rPr>
          <w:rFonts w:ascii="方正仿宋简体" w:eastAsia="方正仿宋简体" w:hAnsi="Times New Roman" w:cs="Times New Roman" w:hint="eastAsia"/>
          <w:sz w:val="32"/>
          <w:szCs w:val="32"/>
        </w:rPr>
        <w:t>违反本指引及相关规定的，全国股转公司可以对</w:t>
      </w:r>
      <w:r w:rsidR="008A4BF8" w:rsidRPr="0072287B">
        <w:rPr>
          <w:rFonts w:ascii="方正仿宋简体" w:eastAsia="方正仿宋简体" w:hAnsi="Times New Roman" w:cs="Times New Roman" w:hint="eastAsia"/>
          <w:sz w:val="32"/>
          <w:szCs w:val="32"/>
        </w:rPr>
        <w:t>其</w:t>
      </w:r>
      <w:r w:rsidRPr="0072287B">
        <w:rPr>
          <w:rFonts w:ascii="方正仿宋简体" w:eastAsia="方正仿宋简体" w:hAnsi="Times New Roman" w:cs="Times New Roman" w:hint="eastAsia"/>
          <w:sz w:val="32"/>
          <w:szCs w:val="32"/>
        </w:rPr>
        <w:t>采取自律监管措施或实施纪律处分。</w:t>
      </w:r>
    </w:p>
    <w:p w14:paraId="1C5CF927" w14:textId="0C255C6C" w:rsidR="00F71DD9" w:rsidRPr="0072287B" w:rsidRDefault="005E1ED7" w:rsidP="00F71DD9">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第十八</w:t>
      </w:r>
      <w:r w:rsidR="00F71DD9" w:rsidRPr="0072287B">
        <w:rPr>
          <w:rFonts w:ascii="方正仿宋简体" w:eastAsia="方正仿宋简体" w:hAnsi="Times New Roman" w:cs="Times New Roman" w:hint="eastAsia"/>
          <w:sz w:val="32"/>
          <w:szCs w:val="32"/>
        </w:rPr>
        <w:t>条</w:t>
      </w:r>
      <w:r w:rsidR="0072287B" w:rsidRPr="0072287B">
        <w:rPr>
          <w:rFonts w:ascii="方正仿宋简体" w:eastAsia="方正仿宋简体" w:hAnsi="Times New Roman" w:cs="Times New Roman" w:hint="eastAsia"/>
          <w:sz w:val="32"/>
          <w:szCs w:val="32"/>
        </w:rPr>
        <w:t xml:space="preserve"> </w:t>
      </w:r>
      <w:r w:rsidR="00F71DD9" w:rsidRPr="0072287B">
        <w:rPr>
          <w:rFonts w:ascii="方正仿宋简体" w:eastAsia="方正仿宋简体" w:hAnsi="Times New Roman" w:cs="Times New Roman" w:hint="eastAsia"/>
          <w:sz w:val="32"/>
          <w:szCs w:val="32"/>
        </w:rPr>
        <w:t>本指引由全国股转公司负责解释。</w:t>
      </w:r>
    </w:p>
    <w:p w14:paraId="35CF1BC5" w14:textId="105742A7" w:rsidR="004351A5" w:rsidRPr="0072287B" w:rsidRDefault="005E1ED7" w:rsidP="00F23631">
      <w:pPr>
        <w:tabs>
          <w:tab w:val="center" w:pos="4474"/>
        </w:tabs>
        <w:ind w:firstLineChars="200" w:firstLine="640"/>
        <w:rPr>
          <w:rFonts w:ascii="方正仿宋简体" w:eastAsia="方正仿宋简体" w:hAnsi="Times New Roman" w:cs="Times New Roman"/>
          <w:sz w:val="32"/>
          <w:szCs w:val="32"/>
        </w:rPr>
      </w:pPr>
      <w:r w:rsidRPr="0072287B">
        <w:rPr>
          <w:rFonts w:ascii="方正仿宋简体" w:eastAsia="方正仿宋简体" w:hAnsi="Times New Roman" w:cs="Times New Roman" w:hint="eastAsia"/>
          <w:sz w:val="32"/>
          <w:szCs w:val="32"/>
        </w:rPr>
        <w:t>第十九</w:t>
      </w:r>
      <w:r w:rsidR="00F71DD9" w:rsidRPr="0072287B">
        <w:rPr>
          <w:rFonts w:ascii="方正仿宋简体" w:eastAsia="方正仿宋简体" w:hAnsi="Times New Roman" w:cs="Times New Roman" w:hint="eastAsia"/>
          <w:sz w:val="32"/>
          <w:szCs w:val="32"/>
        </w:rPr>
        <w:t>条</w:t>
      </w:r>
      <w:r w:rsidR="0072287B" w:rsidRPr="0072287B">
        <w:rPr>
          <w:rFonts w:ascii="方正仿宋简体" w:eastAsia="方正仿宋简体" w:hAnsi="Times New Roman" w:cs="Times New Roman" w:hint="eastAsia"/>
          <w:sz w:val="32"/>
          <w:szCs w:val="32"/>
        </w:rPr>
        <w:t xml:space="preserve"> </w:t>
      </w:r>
      <w:r w:rsidR="00F71DD9" w:rsidRPr="0072287B">
        <w:rPr>
          <w:rFonts w:ascii="方正仿宋简体" w:eastAsia="方正仿宋简体" w:hAnsi="Times New Roman" w:cs="Times New Roman" w:hint="eastAsia"/>
          <w:sz w:val="32"/>
          <w:szCs w:val="32"/>
        </w:rPr>
        <w:t>本指引自发布之日起施行。</w:t>
      </w:r>
    </w:p>
    <w:sectPr w:rsidR="004351A5" w:rsidRPr="007228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DCDD5" w14:textId="77777777" w:rsidR="001C4EF8" w:rsidRDefault="001C4EF8" w:rsidP="00192BA5">
      <w:r>
        <w:separator/>
      </w:r>
    </w:p>
  </w:endnote>
  <w:endnote w:type="continuationSeparator" w:id="0">
    <w:p w14:paraId="72CA7898" w14:textId="77777777" w:rsidR="001C4EF8" w:rsidRDefault="001C4EF8" w:rsidP="00192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EDBCD" w14:textId="77777777" w:rsidR="001C4EF8" w:rsidRDefault="001C4EF8" w:rsidP="00192BA5">
      <w:r>
        <w:separator/>
      </w:r>
    </w:p>
  </w:footnote>
  <w:footnote w:type="continuationSeparator" w:id="0">
    <w:p w14:paraId="0EA91752" w14:textId="77777777" w:rsidR="001C4EF8" w:rsidRDefault="001C4EF8" w:rsidP="00192B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DD9"/>
    <w:rsid w:val="00011DAE"/>
    <w:rsid w:val="000248E1"/>
    <w:rsid w:val="000309B7"/>
    <w:rsid w:val="0004351C"/>
    <w:rsid w:val="00050B98"/>
    <w:rsid w:val="000528AF"/>
    <w:rsid w:val="00055B62"/>
    <w:rsid w:val="00071A2E"/>
    <w:rsid w:val="0007259D"/>
    <w:rsid w:val="000C6909"/>
    <w:rsid w:val="000D6B8B"/>
    <w:rsid w:val="000D6DD8"/>
    <w:rsid w:val="000E30CB"/>
    <w:rsid w:val="000F41D4"/>
    <w:rsid w:val="00100CDA"/>
    <w:rsid w:val="00113D2A"/>
    <w:rsid w:val="00133E60"/>
    <w:rsid w:val="00151647"/>
    <w:rsid w:val="00192BA5"/>
    <w:rsid w:val="0019708A"/>
    <w:rsid w:val="001B5B79"/>
    <w:rsid w:val="001C3B45"/>
    <w:rsid w:val="001C4EF8"/>
    <w:rsid w:val="001E2760"/>
    <w:rsid w:val="0021460F"/>
    <w:rsid w:val="00225DF9"/>
    <w:rsid w:val="00225E7E"/>
    <w:rsid w:val="00226823"/>
    <w:rsid w:val="00254401"/>
    <w:rsid w:val="002578E8"/>
    <w:rsid w:val="002728D9"/>
    <w:rsid w:val="002A60E4"/>
    <w:rsid w:val="002D6664"/>
    <w:rsid w:val="003279D7"/>
    <w:rsid w:val="00332070"/>
    <w:rsid w:val="00371A0D"/>
    <w:rsid w:val="00396504"/>
    <w:rsid w:val="003C3822"/>
    <w:rsid w:val="003E707A"/>
    <w:rsid w:val="003F3222"/>
    <w:rsid w:val="0042672B"/>
    <w:rsid w:val="004351A5"/>
    <w:rsid w:val="00490C5B"/>
    <w:rsid w:val="004A3321"/>
    <w:rsid w:val="004C66C3"/>
    <w:rsid w:val="004D1C30"/>
    <w:rsid w:val="004D62E0"/>
    <w:rsid w:val="004F30C2"/>
    <w:rsid w:val="0059083D"/>
    <w:rsid w:val="005D139F"/>
    <w:rsid w:val="005D50C0"/>
    <w:rsid w:val="005D5AD1"/>
    <w:rsid w:val="005E1ED7"/>
    <w:rsid w:val="005F5275"/>
    <w:rsid w:val="0061320C"/>
    <w:rsid w:val="0064244A"/>
    <w:rsid w:val="00657AC4"/>
    <w:rsid w:val="006A31C5"/>
    <w:rsid w:val="006A76FE"/>
    <w:rsid w:val="006F56B6"/>
    <w:rsid w:val="007024B9"/>
    <w:rsid w:val="00711B39"/>
    <w:rsid w:val="00713BA9"/>
    <w:rsid w:val="00716203"/>
    <w:rsid w:val="007208A7"/>
    <w:rsid w:val="0072287B"/>
    <w:rsid w:val="007249A5"/>
    <w:rsid w:val="00731B68"/>
    <w:rsid w:val="00762904"/>
    <w:rsid w:val="007632FD"/>
    <w:rsid w:val="007815B8"/>
    <w:rsid w:val="007A1184"/>
    <w:rsid w:val="007A3756"/>
    <w:rsid w:val="007C0B55"/>
    <w:rsid w:val="007D117C"/>
    <w:rsid w:val="007D128C"/>
    <w:rsid w:val="007F49B5"/>
    <w:rsid w:val="007F4DAB"/>
    <w:rsid w:val="008143BE"/>
    <w:rsid w:val="00814450"/>
    <w:rsid w:val="0081683C"/>
    <w:rsid w:val="00817B76"/>
    <w:rsid w:val="00817BD1"/>
    <w:rsid w:val="00843301"/>
    <w:rsid w:val="00846FCA"/>
    <w:rsid w:val="008475BB"/>
    <w:rsid w:val="00852F51"/>
    <w:rsid w:val="008655B0"/>
    <w:rsid w:val="00890061"/>
    <w:rsid w:val="00893308"/>
    <w:rsid w:val="008A4BF8"/>
    <w:rsid w:val="008D18B7"/>
    <w:rsid w:val="008E2F58"/>
    <w:rsid w:val="008E6AD1"/>
    <w:rsid w:val="009237B2"/>
    <w:rsid w:val="00936291"/>
    <w:rsid w:val="009401D4"/>
    <w:rsid w:val="00940205"/>
    <w:rsid w:val="009730C9"/>
    <w:rsid w:val="00987807"/>
    <w:rsid w:val="00A066DF"/>
    <w:rsid w:val="00A07AE5"/>
    <w:rsid w:val="00A27F1B"/>
    <w:rsid w:val="00A748F7"/>
    <w:rsid w:val="00A86EE0"/>
    <w:rsid w:val="00A87E71"/>
    <w:rsid w:val="00A96CF1"/>
    <w:rsid w:val="00A97514"/>
    <w:rsid w:val="00AC63D5"/>
    <w:rsid w:val="00AD0D1F"/>
    <w:rsid w:val="00AD2BBF"/>
    <w:rsid w:val="00AF4D10"/>
    <w:rsid w:val="00B1673B"/>
    <w:rsid w:val="00B8260D"/>
    <w:rsid w:val="00BA34C7"/>
    <w:rsid w:val="00BA668A"/>
    <w:rsid w:val="00BB00FE"/>
    <w:rsid w:val="00BB78FB"/>
    <w:rsid w:val="00BD547C"/>
    <w:rsid w:val="00BE7E41"/>
    <w:rsid w:val="00C04300"/>
    <w:rsid w:val="00C27188"/>
    <w:rsid w:val="00C34515"/>
    <w:rsid w:val="00C35811"/>
    <w:rsid w:val="00C56046"/>
    <w:rsid w:val="00C61919"/>
    <w:rsid w:val="00CD0C39"/>
    <w:rsid w:val="00CD1A6C"/>
    <w:rsid w:val="00CD5BC5"/>
    <w:rsid w:val="00CE72E2"/>
    <w:rsid w:val="00CF2669"/>
    <w:rsid w:val="00CF317B"/>
    <w:rsid w:val="00CF3424"/>
    <w:rsid w:val="00D4070E"/>
    <w:rsid w:val="00D40DFC"/>
    <w:rsid w:val="00D435E3"/>
    <w:rsid w:val="00D45C3E"/>
    <w:rsid w:val="00D53D7D"/>
    <w:rsid w:val="00DD4B12"/>
    <w:rsid w:val="00DE772F"/>
    <w:rsid w:val="00DE7907"/>
    <w:rsid w:val="00DF2CDE"/>
    <w:rsid w:val="00E11E3A"/>
    <w:rsid w:val="00E36818"/>
    <w:rsid w:val="00E43F66"/>
    <w:rsid w:val="00E7744F"/>
    <w:rsid w:val="00EA1093"/>
    <w:rsid w:val="00EC3CA7"/>
    <w:rsid w:val="00EC7DB4"/>
    <w:rsid w:val="00ED2B08"/>
    <w:rsid w:val="00F0160C"/>
    <w:rsid w:val="00F23631"/>
    <w:rsid w:val="00F3262C"/>
    <w:rsid w:val="00F463C5"/>
    <w:rsid w:val="00F55883"/>
    <w:rsid w:val="00F55C9A"/>
    <w:rsid w:val="00F605F5"/>
    <w:rsid w:val="00F71DD9"/>
    <w:rsid w:val="00F86B94"/>
    <w:rsid w:val="00F979DF"/>
    <w:rsid w:val="00FB258F"/>
    <w:rsid w:val="00FF0355"/>
    <w:rsid w:val="00FF5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51276"/>
  <w15:chartTrackingRefBased/>
  <w15:docId w15:val="{29E4C122-67AD-471A-BD7A-CC6DCD8D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D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2B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2BA5"/>
    <w:rPr>
      <w:sz w:val="18"/>
      <w:szCs w:val="18"/>
    </w:rPr>
  </w:style>
  <w:style w:type="paragraph" w:styleId="a4">
    <w:name w:val="footer"/>
    <w:basedOn w:val="a"/>
    <w:link w:val="Char0"/>
    <w:uiPriority w:val="99"/>
    <w:unhideWhenUsed/>
    <w:rsid w:val="00192BA5"/>
    <w:pPr>
      <w:tabs>
        <w:tab w:val="center" w:pos="4153"/>
        <w:tab w:val="right" w:pos="8306"/>
      </w:tabs>
      <w:snapToGrid w:val="0"/>
      <w:jc w:val="left"/>
    </w:pPr>
    <w:rPr>
      <w:sz w:val="18"/>
      <w:szCs w:val="18"/>
    </w:rPr>
  </w:style>
  <w:style w:type="character" w:customStyle="1" w:styleId="Char0">
    <w:name w:val="页脚 Char"/>
    <w:basedOn w:val="a0"/>
    <w:link w:val="a4"/>
    <w:uiPriority w:val="99"/>
    <w:rsid w:val="00192BA5"/>
    <w:rPr>
      <w:sz w:val="18"/>
      <w:szCs w:val="18"/>
    </w:rPr>
  </w:style>
  <w:style w:type="paragraph" w:styleId="a5">
    <w:name w:val="Balloon Text"/>
    <w:basedOn w:val="a"/>
    <w:link w:val="Char1"/>
    <w:uiPriority w:val="99"/>
    <w:semiHidden/>
    <w:unhideWhenUsed/>
    <w:rsid w:val="004F30C2"/>
    <w:rPr>
      <w:sz w:val="18"/>
      <w:szCs w:val="18"/>
    </w:rPr>
  </w:style>
  <w:style w:type="character" w:customStyle="1" w:styleId="Char1">
    <w:name w:val="批注框文本 Char"/>
    <w:basedOn w:val="a0"/>
    <w:link w:val="a5"/>
    <w:uiPriority w:val="99"/>
    <w:semiHidden/>
    <w:rsid w:val="004F30C2"/>
    <w:rPr>
      <w:sz w:val="18"/>
      <w:szCs w:val="18"/>
    </w:rPr>
  </w:style>
  <w:style w:type="character" w:styleId="a6">
    <w:name w:val="annotation reference"/>
    <w:basedOn w:val="a0"/>
    <w:uiPriority w:val="99"/>
    <w:semiHidden/>
    <w:unhideWhenUsed/>
    <w:rsid w:val="007D128C"/>
    <w:rPr>
      <w:sz w:val="21"/>
      <w:szCs w:val="21"/>
    </w:rPr>
  </w:style>
  <w:style w:type="paragraph" w:styleId="a7">
    <w:name w:val="annotation text"/>
    <w:basedOn w:val="a"/>
    <w:link w:val="Char2"/>
    <w:uiPriority w:val="99"/>
    <w:semiHidden/>
    <w:unhideWhenUsed/>
    <w:rsid w:val="007D128C"/>
    <w:pPr>
      <w:jc w:val="left"/>
    </w:pPr>
  </w:style>
  <w:style w:type="character" w:customStyle="1" w:styleId="Char2">
    <w:name w:val="批注文字 Char"/>
    <w:basedOn w:val="a0"/>
    <w:link w:val="a7"/>
    <w:uiPriority w:val="99"/>
    <w:semiHidden/>
    <w:rsid w:val="007D128C"/>
  </w:style>
  <w:style w:type="paragraph" w:styleId="a8">
    <w:name w:val="annotation subject"/>
    <w:basedOn w:val="a7"/>
    <w:next w:val="a7"/>
    <w:link w:val="Char3"/>
    <w:uiPriority w:val="99"/>
    <w:semiHidden/>
    <w:unhideWhenUsed/>
    <w:rsid w:val="007D128C"/>
    <w:rPr>
      <w:b/>
      <w:bCs/>
    </w:rPr>
  </w:style>
  <w:style w:type="character" w:customStyle="1" w:styleId="Char3">
    <w:name w:val="批注主题 Char"/>
    <w:basedOn w:val="Char2"/>
    <w:link w:val="a8"/>
    <w:uiPriority w:val="99"/>
    <w:semiHidden/>
    <w:rsid w:val="007D12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78C1D-0E46-4A48-A35E-EC1ABB266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2020-12-11T06:55:00Z</cp:lastPrinted>
  <dcterms:created xsi:type="dcterms:W3CDTF">2020-12-18T07:10:00Z</dcterms:created>
  <dcterms:modified xsi:type="dcterms:W3CDTF">2021-01-28T02:35:00Z</dcterms:modified>
</cp:coreProperties>
</file>