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C6DA" w14:textId="3BAF5A89" w:rsidR="00036C81" w:rsidRDefault="003B189F" w:rsidP="003B189F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  <w:r w:rsidRPr="00C1745B">
        <w:rPr>
          <w:rFonts w:eastAsia="黑体"/>
          <w:sz w:val="32"/>
          <w:szCs w:val="32"/>
        </w:rPr>
        <w:t>股转系统办发</w:t>
      </w:r>
      <w:r w:rsidRPr="00C1745B">
        <w:rPr>
          <w:rFonts w:eastAsia="黑体"/>
          <w:kern w:val="0"/>
          <w:sz w:val="32"/>
          <w:szCs w:val="32"/>
        </w:rPr>
        <w:t>〔</w:t>
      </w:r>
      <w:r w:rsidRPr="00C1745B">
        <w:rPr>
          <w:rFonts w:eastAsia="黑体"/>
          <w:kern w:val="0"/>
          <w:sz w:val="32"/>
          <w:szCs w:val="32"/>
        </w:rPr>
        <w:t>2021</w:t>
      </w:r>
      <w:r w:rsidRPr="00C1745B">
        <w:rPr>
          <w:rFonts w:eastAsia="黑体"/>
          <w:kern w:val="0"/>
          <w:sz w:val="32"/>
          <w:szCs w:val="32"/>
        </w:rPr>
        <w:t>〕</w:t>
      </w:r>
      <w:r w:rsidRPr="00C1745B">
        <w:rPr>
          <w:rFonts w:eastAsia="黑体"/>
          <w:kern w:val="0"/>
          <w:sz w:val="32"/>
          <w:szCs w:val="32"/>
        </w:rPr>
        <w:t>109</w:t>
      </w:r>
      <w:r w:rsidRPr="00C1745B">
        <w:rPr>
          <w:rFonts w:eastAsia="黑体"/>
          <w:sz w:val="32"/>
          <w:szCs w:val="32"/>
        </w:rPr>
        <w:t>号附件</w:t>
      </w:r>
      <w:r>
        <w:rPr>
          <w:rFonts w:eastAsia="黑体" w:hint="eastAsia"/>
          <w:sz w:val="32"/>
          <w:szCs w:val="32"/>
        </w:rPr>
        <w:t>2</w:t>
      </w:r>
    </w:p>
    <w:p w14:paraId="065C18FE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23305C58" w:rsidR="00036C81" w:rsidRDefault="00DC2816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DC2816">
        <w:rPr>
          <w:rFonts w:eastAsia="方正大标宋简体" w:hint="eastAsia"/>
          <w:sz w:val="42"/>
          <w:szCs w:val="42"/>
        </w:rPr>
        <w:t>北京证券交易所开市第一次全网测试反馈报告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E6F18AD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77F123C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3B189F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15AC9A8A" w14:textId="5BC1687D" w:rsidR="007A139C" w:rsidRPr="00B2721E" w:rsidRDefault="007A139C" w:rsidP="003B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51311448" w:rsidR="007C552D" w:rsidRPr="00F55664" w:rsidRDefault="00DC2816" w:rsidP="007C552D">
      <w:pPr>
        <w:rPr>
          <w:rFonts w:ascii="Times New Roman" w:hAnsi="Times New Roman" w:cs="Times New Roman" w:hint="eastAsia"/>
        </w:rPr>
      </w:pPr>
      <w:r w:rsidRPr="00AE093B">
        <w:rPr>
          <w:rFonts w:ascii="Times New Roman" w:hAnsi="Times New Roman" w:cs="Times New Roman"/>
        </w:rPr>
        <w:t>说明：各</w:t>
      </w:r>
      <w:r>
        <w:rPr>
          <w:rFonts w:ascii="Times New Roman" w:hAnsi="Times New Roman" w:cs="Times New Roman" w:hint="eastAsia"/>
        </w:rPr>
        <w:t>证券公司</w:t>
      </w:r>
      <w:r w:rsidRPr="00AE093B">
        <w:rPr>
          <w:rFonts w:ascii="Times New Roman" w:hAnsi="Times New Roman" w:cs="Times New Roman"/>
        </w:rPr>
        <w:t>的报告应于</w:t>
      </w:r>
      <w:r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 w:rsidRPr="00AE093B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18</w:t>
      </w:r>
      <w:r w:rsidRPr="00AE093B">
        <w:rPr>
          <w:rFonts w:ascii="Times New Roman" w:hAnsi="Times New Roman" w:cs="Times New Roman"/>
        </w:rPr>
        <w:t>:00</w:t>
      </w:r>
      <w:r w:rsidRPr="00AE093B">
        <w:rPr>
          <w:rFonts w:ascii="Times New Roman" w:hAnsi="Times New Roman" w:cs="Times New Roman"/>
        </w:rPr>
        <w:t>前通过</w:t>
      </w:r>
      <w:r w:rsidRPr="00AE093B">
        <w:rPr>
          <w:rFonts w:ascii="Times New Roman" w:hAnsi="Times New Roman" w:cs="Times New Roman"/>
        </w:rPr>
        <w:t>BPM</w:t>
      </w:r>
      <w:r w:rsidRPr="00AE093B">
        <w:rPr>
          <w:rFonts w:ascii="Times New Roman" w:hAnsi="Times New Roman" w:cs="Times New Roman"/>
        </w:rPr>
        <w:t>系统反馈；</w:t>
      </w:r>
      <w:r>
        <w:rPr>
          <w:rFonts w:ascii="Times New Roman" w:hAnsi="Times New Roman" w:cs="Times New Roman"/>
        </w:rPr>
        <w:t>各信息商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基金公司应按上述时间要求通过电子邮件</w:t>
      </w:r>
      <w:r w:rsidRPr="00AE093B">
        <w:rPr>
          <w:rFonts w:ascii="Times New Roman" w:hAnsi="Times New Roman" w:cs="Times New Roman"/>
        </w:rPr>
        <w:t>提交报告（无需盖章），邮件主题和附件名称均为：机构名称</w:t>
      </w:r>
      <w:r w:rsidRPr="00AE093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北京证券</w:t>
      </w:r>
      <w:r>
        <w:rPr>
          <w:rFonts w:ascii="Times New Roman" w:hAnsi="Times New Roman" w:cs="Times New Roman"/>
        </w:rPr>
        <w:t>交易所</w:t>
      </w:r>
      <w:r>
        <w:rPr>
          <w:rFonts w:ascii="Times New Roman" w:hAnsi="Times New Roman" w:cs="Times New Roman" w:hint="eastAsia"/>
        </w:rPr>
        <w:t>开市第一次</w:t>
      </w:r>
      <w:r>
        <w:rPr>
          <w:rFonts w:ascii="Times New Roman" w:hAnsi="Times New Roman" w:cs="Times New Roman"/>
        </w:rPr>
        <w:t>全网</w:t>
      </w:r>
      <w:r w:rsidRPr="00AE093B">
        <w:rPr>
          <w:rFonts w:ascii="Times New Roman" w:hAnsi="Times New Roman" w:cs="Times New Roman"/>
        </w:rPr>
        <w:t>测试</w:t>
      </w:r>
      <w:r w:rsidR="007A72C1">
        <w:rPr>
          <w:rFonts w:ascii="Times New Roman" w:hAnsi="Times New Roman" w:cs="Times New Roman" w:hint="eastAsia"/>
        </w:rPr>
        <w:t>反馈</w:t>
      </w:r>
      <w:r w:rsidRPr="00AE093B">
        <w:rPr>
          <w:rFonts w:ascii="Times New Roman" w:hAnsi="Times New Roman" w:cs="Times New Roman"/>
        </w:rPr>
        <w:t>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  <w:bookmarkStart w:id="0" w:name="_GoBack"/>
      <w:bookmarkEnd w:id="0"/>
    </w:p>
    <w:sectPr w:rsidR="007C552D" w:rsidRPr="00F55664" w:rsidSect="003B189F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278A0" w14:textId="77777777" w:rsidR="00D14D52" w:rsidRDefault="00D14D52" w:rsidP="00795795">
      <w:r>
        <w:separator/>
      </w:r>
    </w:p>
  </w:endnote>
  <w:endnote w:type="continuationSeparator" w:id="0">
    <w:p w14:paraId="2E6F83B8" w14:textId="77777777" w:rsidR="00D14D52" w:rsidRDefault="00D14D52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189F" w:rsidRPr="003B189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B189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14D52" w:rsidRPr="00D14D5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14D5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10183" w14:textId="77777777" w:rsidR="00D14D52" w:rsidRDefault="00D14D52" w:rsidP="00795795">
      <w:r>
        <w:separator/>
      </w:r>
    </w:p>
  </w:footnote>
  <w:footnote w:type="continuationSeparator" w:id="0">
    <w:p w14:paraId="0227B821" w14:textId="77777777" w:rsidR="00D14D52" w:rsidRDefault="00D14D52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214E42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6901"/>
    <w:rsid w:val="00363EF9"/>
    <w:rsid w:val="0037067B"/>
    <w:rsid w:val="003731AE"/>
    <w:rsid w:val="0039656E"/>
    <w:rsid w:val="003A58BF"/>
    <w:rsid w:val="003B189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061"/>
    <w:rsid w:val="00511688"/>
    <w:rsid w:val="00521F59"/>
    <w:rsid w:val="005251BF"/>
    <w:rsid w:val="00532D7E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A72C1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75CDA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607D1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53FC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14D52"/>
    <w:rsid w:val="00D211B8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2816"/>
    <w:rsid w:val="00DC6F76"/>
    <w:rsid w:val="00DE7D1E"/>
    <w:rsid w:val="00E01907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9</cp:revision>
  <dcterms:created xsi:type="dcterms:W3CDTF">2021-07-19T06:09:00Z</dcterms:created>
  <dcterms:modified xsi:type="dcterms:W3CDTF">2021-09-22T11:30:00Z</dcterms:modified>
</cp:coreProperties>
</file>