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AFD" w:rsidRPr="00AE0B86" w:rsidRDefault="003A2AFD" w:rsidP="003A2AFD">
      <w:pPr>
        <w:rPr>
          <w:rFonts w:ascii="黑体" w:eastAsia="黑体" w:hAnsi="黑体"/>
          <w:sz w:val="30"/>
          <w:szCs w:val="30"/>
        </w:rPr>
      </w:pPr>
      <w:r w:rsidRPr="00AE0B86">
        <w:rPr>
          <w:rFonts w:ascii="黑体" w:eastAsia="黑体" w:hAnsi="黑体" w:hint="eastAsia"/>
          <w:sz w:val="30"/>
          <w:szCs w:val="30"/>
        </w:rPr>
        <w:t>附件</w:t>
      </w:r>
    </w:p>
    <w:p w:rsidR="003A2AFD" w:rsidRPr="002F2590" w:rsidRDefault="0064026A" w:rsidP="003A2AFD">
      <w:pPr>
        <w:spacing w:afterLines="100" w:after="312"/>
        <w:jc w:val="center"/>
        <w:rPr>
          <w:rFonts w:ascii="方正大标宋简体" w:eastAsia="方正大标宋简体" w:hAnsi="微软雅黑"/>
          <w:sz w:val="40"/>
          <w:szCs w:val="42"/>
        </w:rPr>
      </w:pPr>
      <w:r>
        <w:rPr>
          <w:rFonts w:ascii="方正大标宋简体" w:eastAsia="方正大标宋简体" w:hAnsi="微软雅黑" w:hint="eastAsia"/>
          <w:sz w:val="40"/>
          <w:szCs w:val="42"/>
        </w:rPr>
        <w:t>全国</w:t>
      </w:r>
      <w:r>
        <w:rPr>
          <w:rFonts w:ascii="方正大标宋简体" w:eastAsia="方正大标宋简体" w:hAnsi="微软雅黑"/>
          <w:sz w:val="40"/>
          <w:szCs w:val="42"/>
        </w:rPr>
        <w:t>股转公司</w:t>
      </w:r>
      <w:r w:rsidR="006064DE">
        <w:rPr>
          <w:rFonts w:ascii="方正大标宋简体" w:eastAsia="方正大标宋简体" w:hAnsi="微软雅黑" w:hint="eastAsia"/>
          <w:sz w:val="40"/>
          <w:szCs w:val="42"/>
        </w:rPr>
        <w:t>校园</w:t>
      </w:r>
      <w:r w:rsidR="003A2AFD" w:rsidRPr="002F2590">
        <w:rPr>
          <w:rFonts w:ascii="方正大标宋简体" w:eastAsia="方正大标宋简体" w:hAnsi="微软雅黑" w:hint="eastAsia"/>
          <w:sz w:val="40"/>
          <w:szCs w:val="42"/>
        </w:rPr>
        <w:t>招聘职位及条件要求</w:t>
      </w:r>
    </w:p>
    <w:tbl>
      <w:tblPr>
        <w:tblStyle w:val="a3"/>
        <w:tblW w:w="14034" w:type="dxa"/>
        <w:tblInd w:w="-431" w:type="dxa"/>
        <w:tblLook w:val="04A0" w:firstRow="1" w:lastRow="0" w:firstColumn="1" w:lastColumn="0" w:noHBand="0" w:noVBand="1"/>
      </w:tblPr>
      <w:tblGrid>
        <w:gridCol w:w="1559"/>
        <w:gridCol w:w="5671"/>
        <w:gridCol w:w="6804"/>
      </w:tblGrid>
      <w:tr w:rsidR="006064DE" w:rsidRPr="002F2590" w:rsidTr="006064DE">
        <w:trPr>
          <w:trHeight w:val="668"/>
        </w:trPr>
        <w:tc>
          <w:tcPr>
            <w:tcW w:w="1559" w:type="dxa"/>
            <w:vAlign w:val="center"/>
          </w:tcPr>
          <w:p w:rsidR="006064DE" w:rsidRPr="00AE0B86" w:rsidRDefault="006064DE" w:rsidP="003A2AFD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AE0B86">
              <w:rPr>
                <w:rFonts w:ascii="楷体" w:eastAsia="楷体" w:hAnsi="楷体" w:hint="eastAsia"/>
                <w:b/>
                <w:sz w:val="24"/>
                <w:szCs w:val="24"/>
              </w:rPr>
              <w:t>招聘职位</w:t>
            </w:r>
          </w:p>
        </w:tc>
        <w:tc>
          <w:tcPr>
            <w:tcW w:w="5671" w:type="dxa"/>
            <w:vAlign w:val="center"/>
          </w:tcPr>
          <w:p w:rsidR="006064DE" w:rsidRPr="00AE0B86" w:rsidRDefault="006064DE" w:rsidP="003A2AFD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AE0B86">
              <w:rPr>
                <w:rFonts w:ascii="楷体" w:eastAsia="楷体" w:hAnsi="楷体" w:hint="eastAsia"/>
                <w:b/>
                <w:sz w:val="24"/>
                <w:szCs w:val="24"/>
              </w:rPr>
              <w:t>工作职责</w:t>
            </w:r>
          </w:p>
        </w:tc>
        <w:tc>
          <w:tcPr>
            <w:tcW w:w="6804" w:type="dxa"/>
            <w:vAlign w:val="center"/>
          </w:tcPr>
          <w:p w:rsidR="006064DE" w:rsidRPr="00AE0B86" w:rsidRDefault="006064DE" w:rsidP="003A2AFD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AE0B86">
              <w:rPr>
                <w:rFonts w:ascii="楷体" w:eastAsia="楷体" w:hAnsi="楷体" w:hint="eastAsia"/>
                <w:b/>
                <w:sz w:val="24"/>
                <w:szCs w:val="24"/>
              </w:rPr>
              <w:t>招聘条件</w:t>
            </w:r>
          </w:p>
        </w:tc>
      </w:tr>
      <w:tr w:rsidR="006064DE" w:rsidRPr="002F2590" w:rsidTr="006064DE">
        <w:trPr>
          <w:trHeight w:val="2721"/>
        </w:trPr>
        <w:tc>
          <w:tcPr>
            <w:tcW w:w="1559" w:type="dxa"/>
            <w:vAlign w:val="center"/>
          </w:tcPr>
          <w:p w:rsidR="006064DE" w:rsidRPr="00AE0B86" w:rsidRDefault="006064DE" w:rsidP="00EF5F9C">
            <w:pPr>
              <w:spacing w:line="360" w:lineRule="exact"/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bookmarkStart w:id="0" w:name="_GoBack"/>
            <w:r w:rsidRPr="00AE0B86">
              <w:rPr>
                <w:rFonts w:ascii="楷体" w:eastAsia="楷体" w:hAnsi="楷体"/>
                <w:b/>
                <w:sz w:val="24"/>
                <w:szCs w:val="24"/>
              </w:rPr>
              <w:t>会计</w:t>
            </w:r>
            <w:r w:rsidRPr="00AE0B86">
              <w:rPr>
                <w:rFonts w:ascii="楷体" w:eastAsia="楷体" w:hAnsi="楷体" w:hint="eastAsia"/>
                <w:b/>
                <w:sz w:val="24"/>
                <w:szCs w:val="24"/>
              </w:rPr>
              <w:t>类</w:t>
            </w:r>
          </w:p>
        </w:tc>
        <w:tc>
          <w:tcPr>
            <w:tcW w:w="5671" w:type="dxa"/>
            <w:vAlign w:val="center"/>
          </w:tcPr>
          <w:p w:rsidR="006064DE" w:rsidRPr="00AE0B86" w:rsidRDefault="006064DE" w:rsidP="00EF5F9C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1.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参与企业挂牌申请材料的财务审查工作;</w:t>
            </w:r>
          </w:p>
          <w:p w:rsidR="006064DE" w:rsidRPr="00AE0B86" w:rsidRDefault="006064DE" w:rsidP="00EF5F9C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2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.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参与挂牌公司信息披露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等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业务规则的拟定工作；</w:t>
            </w:r>
          </w:p>
          <w:p w:rsidR="006064DE" w:rsidRPr="00AE0B86" w:rsidRDefault="006064DE" w:rsidP="00EF5F9C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3.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参与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挂牌公司信息披露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、股票发行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、融资并购等日常监管审查工作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；</w:t>
            </w:r>
          </w:p>
          <w:p w:rsidR="006064DE" w:rsidRPr="00AE0B86" w:rsidRDefault="006064DE" w:rsidP="009C0EAE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4.参与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自律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监督和中介机构管理相关工作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；</w:t>
            </w:r>
          </w:p>
          <w:p w:rsidR="006064DE" w:rsidRPr="00AE0B86" w:rsidRDefault="006064DE" w:rsidP="006764CE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5.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参与公司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财务管理相关工作。</w:t>
            </w:r>
          </w:p>
        </w:tc>
        <w:tc>
          <w:tcPr>
            <w:tcW w:w="6804" w:type="dxa"/>
            <w:vAlign w:val="center"/>
          </w:tcPr>
          <w:p w:rsidR="006064DE" w:rsidRPr="00AE0B86" w:rsidRDefault="006064DE" w:rsidP="00EF5F9C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1.2022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届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毕业生，硕士研究生及以上学历，会计、审计、财务管理等相关专业；</w:t>
            </w:r>
          </w:p>
          <w:p w:rsidR="006064DE" w:rsidRPr="00AE0B86" w:rsidRDefault="006064DE" w:rsidP="00EF5F9C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2.具备扎实的会计、审计、税法专业功底，熟悉国内会计准则；</w:t>
            </w:r>
          </w:p>
          <w:p w:rsidR="006064DE" w:rsidRPr="00AE0B86" w:rsidRDefault="006064DE" w:rsidP="00EF5F9C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3.具有CPA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、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ACCA等资格证书者优先；</w:t>
            </w:r>
          </w:p>
          <w:p w:rsidR="006064DE" w:rsidRPr="00AE0B86" w:rsidRDefault="006064DE" w:rsidP="006064DE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4.具有会计师事务所、证券公司等相关机构实习经验者优先。</w:t>
            </w:r>
          </w:p>
        </w:tc>
      </w:tr>
      <w:bookmarkEnd w:id="0"/>
      <w:tr w:rsidR="006064DE" w:rsidRPr="002F2590" w:rsidTr="006064DE">
        <w:trPr>
          <w:trHeight w:val="2721"/>
        </w:trPr>
        <w:tc>
          <w:tcPr>
            <w:tcW w:w="1559" w:type="dxa"/>
            <w:vAlign w:val="center"/>
          </w:tcPr>
          <w:p w:rsidR="006064DE" w:rsidRPr="00AE0B86" w:rsidRDefault="006064DE" w:rsidP="00EF5F9C">
            <w:pPr>
              <w:spacing w:line="360" w:lineRule="exact"/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楷体" w:eastAsia="楷体" w:hAnsi="楷体"/>
                <w:b/>
                <w:sz w:val="24"/>
                <w:szCs w:val="24"/>
              </w:rPr>
              <w:t>法律</w:t>
            </w:r>
            <w:r w:rsidRPr="00AE0B86">
              <w:rPr>
                <w:rFonts w:ascii="楷体" w:eastAsia="楷体" w:hAnsi="楷体" w:hint="eastAsia"/>
                <w:b/>
                <w:sz w:val="24"/>
                <w:szCs w:val="24"/>
              </w:rPr>
              <w:t>类</w:t>
            </w:r>
          </w:p>
        </w:tc>
        <w:tc>
          <w:tcPr>
            <w:tcW w:w="5671" w:type="dxa"/>
            <w:vAlign w:val="center"/>
          </w:tcPr>
          <w:p w:rsidR="006064DE" w:rsidRPr="00AE0B86" w:rsidRDefault="006064DE" w:rsidP="00EF5F9C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1.参与挂牌公司信息披露、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股票发行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、融资并购等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日常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监管审查工作；</w:t>
            </w:r>
          </w:p>
          <w:p w:rsidR="006064DE" w:rsidRPr="00AE0B86" w:rsidRDefault="006064DE" w:rsidP="00EF5F9C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2.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参与对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中介机构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的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管理工作；</w:t>
            </w:r>
          </w:p>
          <w:p w:rsidR="006064DE" w:rsidRPr="00AE0B86" w:rsidRDefault="006064DE" w:rsidP="00EF5F9C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3.参与交易制度研究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和股票交易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监察工作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 xml:space="preserve">； </w:t>
            </w:r>
          </w:p>
          <w:p w:rsidR="006064DE" w:rsidRPr="00AE0B86" w:rsidRDefault="006064DE" w:rsidP="009C0EAE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4.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参与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市场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推广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、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投融资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对接服务和培训管理工作；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br/>
              <w:t>5.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参与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市场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规则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体系建设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研究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和法务支持工作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。</w:t>
            </w:r>
          </w:p>
        </w:tc>
        <w:tc>
          <w:tcPr>
            <w:tcW w:w="6804" w:type="dxa"/>
            <w:vAlign w:val="center"/>
          </w:tcPr>
          <w:p w:rsidR="006064DE" w:rsidRPr="00AE0B86" w:rsidRDefault="006064DE" w:rsidP="00EF5F9C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1. 2022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届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毕业生，硕士研究生及以上学历，法律等相关专业；</w:t>
            </w:r>
          </w:p>
          <w:p w:rsidR="006064DE" w:rsidRPr="00AE0B86" w:rsidRDefault="006064DE" w:rsidP="00EF5F9C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2.具备扎实的经济法、民商法专业功底；</w:t>
            </w:r>
          </w:p>
          <w:p w:rsidR="006064DE" w:rsidRPr="00AE0B86" w:rsidRDefault="006064DE" w:rsidP="00EF5F9C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3.具有较好的研究和公文写作能力；</w:t>
            </w:r>
          </w:p>
          <w:p w:rsidR="006064DE" w:rsidRPr="00AE0B86" w:rsidRDefault="006064DE" w:rsidP="00EF5F9C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4.通过司法考试者优先；</w:t>
            </w:r>
          </w:p>
          <w:p w:rsidR="006064DE" w:rsidRPr="00AE0B86" w:rsidRDefault="006064DE" w:rsidP="006064DE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5.具有律师事务所、司法机关、证券公司等相关机构实习经验者优先。</w:t>
            </w:r>
          </w:p>
        </w:tc>
      </w:tr>
      <w:tr w:rsidR="006064DE" w:rsidRPr="002F2590" w:rsidTr="006064DE">
        <w:trPr>
          <w:trHeight w:val="2684"/>
        </w:trPr>
        <w:tc>
          <w:tcPr>
            <w:tcW w:w="1559" w:type="dxa"/>
            <w:vAlign w:val="center"/>
          </w:tcPr>
          <w:p w:rsidR="006064DE" w:rsidRPr="00AE0B86" w:rsidRDefault="006064DE" w:rsidP="00EF5F9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sz w:val="22"/>
                <w:szCs w:val="24"/>
              </w:rPr>
            </w:pPr>
            <w:r w:rsidRPr="00AE0B86">
              <w:rPr>
                <w:rFonts w:ascii="楷体" w:eastAsia="楷体" w:hAnsi="楷体" w:hint="eastAsia"/>
                <w:b/>
                <w:sz w:val="24"/>
                <w:szCs w:val="24"/>
              </w:rPr>
              <w:lastRenderedPageBreak/>
              <w:t>数理金融</w:t>
            </w:r>
            <w:r w:rsidRPr="00AE0B86">
              <w:rPr>
                <w:rFonts w:ascii="楷体" w:eastAsia="楷体" w:hAnsi="楷体"/>
                <w:b/>
                <w:sz w:val="24"/>
                <w:szCs w:val="24"/>
              </w:rPr>
              <w:t>类</w:t>
            </w:r>
          </w:p>
        </w:tc>
        <w:tc>
          <w:tcPr>
            <w:tcW w:w="5671" w:type="dxa"/>
            <w:vAlign w:val="center"/>
          </w:tcPr>
          <w:p w:rsidR="006064DE" w:rsidRPr="00AE0B86" w:rsidRDefault="006064DE" w:rsidP="00EF5F9C">
            <w:pPr>
              <w:widowControl/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1.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参与挂牌公司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行业监管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和信息披露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规则的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拟定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工作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；</w:t>
            </w:r>
          </w:p>
          <w:p w:rsidR="006064DE" w:rsidRPr="00AE0B86" w:rsidRDefault="006064DE" w:rsidP="00EF5F9C">
            <w:pPr>
              <w:widowControl/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2.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参与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挂牌公司融资并购审查工作；</w:t>
            </w:r>
          </w:p>
          <w:p w:rsidR="006064DE" w:rsidRPr="00AE0B86" w:rsidRDefault="006064DE" w:rsidP="00EF5F9C">
            <w:pPr>
              <w:widowControl/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3.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参与交易制度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研究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和股票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交易监察工作；</w:t>
            </w:r>
          </w:p>
          <w:p w:rsidR="006064DE" w:rsidRPr="00AE0B86" w:rsidRDefault="006064DE" w:rsidP="00EF5F9C">
            <w:pPr>
              <w:widowControl/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4.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参与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公司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信息统计和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指数体系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的优化工作；</w:t>
            </w:r>
          </w:p>
          <w:p w:rsidR="006064DE" w:rsidRPr="00AE0B86" w:rsidRDefault="006064DE" w:rsidP="009C0EAE">
            <w:pPr>
              <w:widowControl/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5.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参与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对金融产品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的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运行评价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和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创新研究工作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；</w:t>
            </w:r>
          </w:p>
          <w:p w:rsidR="006064DE" w:rsidRPr="00AE0B86" w:rsidRDefault="006064DE" w:rsidP="00EF5F9C">
            <w:pPr>
              <w:widowControl/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6.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参与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市场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推广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、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投融资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对接服务和培训管理工作。</w:t>
            </w:r>
          </w:p>
        </w:tc>
        <w:tc>
          <w:tcPr>
            <w:tcW w:w="6804" w:type="dxa"/>
            <w:vAlign w:val="center"/>
          </w:tcPr>
          <w:p w:rsidR="006064DE" w:rsidRPr="00AE0B86" w:rsidRDefault="006064DE" w:rsidP="00EF5F9C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1. 2022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届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毕业生，硕士研究生及以上学历，金融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学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、计量经济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学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、产业经济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学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、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宏观经济学、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数学、统计学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、计算机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等相关专业；</w:t>
            </w:r>
          </w:p>
          <w:p w:rsidR="006064DE" w:rsidRPr="00AE0B86" w:rsidRDefault="006064DE" w:rsidP="00EF5F9C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2.具备扎实的专业功底；</w:t>
            </w:r>
          </w:p>
          <w:p w:rsidR="006064DE" w:rsidRPr="00AE0B86" w:rsidRDefault="006064DE" w:rsidP="00EF5F9C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3.具有CFA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、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CPA等资格证书者优先；</w:t>
            </w:r>
          </w:p>
          <w:p w:rsidR="006064DE" w:rsidRPr="00AE0B86" w:rsidRDefault="006064DE" w:rsidP="006064DE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4.具有证券公司等相关机构实习经验者优先。</w:t>
            </w:r>
          </w:p>
        </w:tc>
      </w:tr>
      <w:tr w:rsidR="006064DE" w:rsidRPr="002F2590" w:rsidTr="006064DE">
        <w:trPr>
          <w:trHeight w:val="2392"/>
        </w:trPr>
        <w:tc>
          <w:tcPr>
            <w:tcW w:w="1559" w:type="dxa"/>
            <w:vAlign w:val="center"/>
          </w:tcPr>
          <w:p w:rsidR="006064DE" w:rsidRPr="00AE0B86" w:rsidRDefault="006064DE" w:rsidP="00EF5F9C">
            <w:pPr>
              <w:spacing w:line="360" w:lineRule="exact"/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楷体" w:eastAsia="楷体" w:hAnsi="楷体" w:hint="eastAsia"/>
                <w:b/>
                <w:sz w:val="24"/>
                <w:szCs w:val="24"/>
              </w:rPr>
              <w:t>综合类</w:t>
            </w:r>
          </w:p>
        </w:tc>
        <w:tc>
          <w:tcPr>
            <w:tcW w:w="5671" w:type="dxa"/>
            <w:vAlign w:val="center"/>
          </w:tcPr>
          <w:p w:rsidR="006064DE" w:rsidRPr="00AE0B86" w:rsidRDefault="006064DE" w:rsidP="00530B83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1.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参与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公司综合管理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相关事务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；</w:t>
            </w:r>
          </w:p>
          <w:p w:rsidR="006064DE" w:rsidRPr="00AE0B86" w:rsidRDefault="006064DE" w:rsidP="00530B83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2.参与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公司人力资源管理相关事务。</w:t>
            </w:r>
          </w:p>
        </w:tc>
        <w:tc>
          <w:tcPr>
            <w:tcW w:w="6804" w:type="dxa"/>
            <w:vAlign w:val="center"/>
          </w:tcPr>
          <w:p w:rsidR="006064DE" w:rsidRPr="00AE0B86" w:rsidRDefault="006064DE" w:rsidP="00EF5F9C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1. 2022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届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毕业生，硕士研究生及以上学历，新闻、法律、经济金融、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人力资源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、</w:t>
            </w:r>
            <w:r w:rsidR="00F20093"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管理学</w:t>
            </w:r>
            <w:r w:rsidR="00F20093" w:rsidRPr="00AE0B86">
              <w:rPr>
                <w:rFonts w:ascii="仿宋" w:eastAsia="仿宋" w:hAnsi="仿宋" w:cs="Times New Roman"/>
                <w:sz w:val="22"/>
                <w:szCs w:val="24"/>
              </w:rPr>
              <w:t>、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哲学、中文等相关专业；</w:t>
            </w:r>
          </w:p>
          <w:p w:rsidR="006064DE" w:rsidRPr="00AE0B86" w:rsidRDefault="006064DE" w:rsidP="00EF5F9C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2.责任心和执行力强，具有良好的公文写作、逻辑分析、语言表达和沟通协调能力；</w:t>
            </w:r>
          </w:p>
          <w:p w:rsidR="006064DE" w:rsidRPr="00AE0B86" w:rsidRDefault="006064DE" w:rsidP="00EF5F9C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3.中共党员优先；</w:t>
            </w:r>
          </w:p>
          <w:p w:rsidR="006064DE" w:rsidRPr="00AE0B86" w:rsidRDefault="006064DE" w:rsidP="00F20093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4.具有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新闻传媒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、党政机关、国有企事业单位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、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咨询</w:t>
            </w:r>
            <w:r w:rsidRPr="00AE0B86">
              <w:rPr>
                <w:rFonts w:ascii="仿宋" w:eastAsia="仿宋" w:hAnsi="仿宋" w:cs="Times New Roman" w:hint="eastAsia"/>
                <w:sz w:val="22"/>
                <w:szCs w:val="24"/>
              </w:rPr>
              <w:t>等</w:t>
            </w:r>
            <w:r w:rsidRPr="00AE0B86">
              <w:rPr>
                <w:rFonts w:ascii="仿宋" w:eastAsia="仿宋" w:hAnsi="仿宋" w:cs="Times New Roman"/>
                <w:sz w:val="22"/>
                <w:szCs w:val="24"/>
              </w:rPr>
              <w:t>机构实习经验者优先。</w:t>
            </w:r>
          </w:p>
        </w:tc>
      </w:tr>
    </w:tbl>
    <w:p w:rsidR="00000A14" w:rsidRDefault="00000A14">
      <w:pPr>
        <w:widowControl/>
        <w:jc w:val="left"/>
      </w:pPr>
    </w:p>
    <w:sectPr w:rsidR="00000A14" w:rsidSect="003A2AFD">
      <w:pgSz w:w="16838" w:h="11906" w:orient="landscape"/>
      <w:pgMar w:top="1588" w:right="1758" w:bottom="158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816" w:rsidRDefault="00377816" w:rsidP="00F63043">
      <w:r>
        <w:separator/>
      </w:r>
    </w:p>
  </w:endnote>
  <w:endnote w:type="continuationSeparator" w:id="0">
    <w:p w:rsidR="00377816" w:rsidRDefault="00377816" w:rsidP="00F6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816" w:rsidRDefault="00377816" w:rsidP="00F63043">
      <w:r>
        <w:separator/>
      </w:r>
    </w:p>
  </w:footnote>
  <w:footnote w:type="continuationSeparator" w:id="0">
    <w:p w:rsidR="00377816" w:rsidRDefault="00377816" w:rsidP="00F63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461AF"/>
    <w:multiLevelType w:val="hybridMultilevel"/>
    <w:tmpl w:val="F6188856"/>
    <w:lvl w:ilvl="0" w:tplc="BBD6A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386E56"/>
    <w:multiLevelType w:val="hybridMultilevel"/>
    <w:tmpl w:val="DE7CD594"/>
    <w:lvl w:ilvl="0" w:tplc="D1FC4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C23501"/>
    <w:multiLevelType w:val="hybridMultilevel"/>
    <w:tmpl w:val="C5B65C18"/>
    <w:lvl w:ilvl="0" w:tplc="0062E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4D40BE8"/>
    <w:multiLevelType w:val="hybridMultilevel"/>
    <w:tmpl w:val="C78E0802"/>
    <w:lvl w:ilvl="0" w:tplc="72106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4C7C59"/>
    <w:multiLevelType w:val="hybridMultilevel"/>
    <w:tmpl w:val="D5D6E942"/>
    <w:lvl w:ilvl="0" w:tplc="38186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13A22A0"/>
    <w:multiLevelType w:val="hybridMultilevel"/>
    <w:tmpl w:val="C674071A"/>
    <w:lvl w:ilvl="0" w:tplc="E1F62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66C6F5C"/>
    <w:multiLevelType w:val="hybridMultilevel"/>
    <w:tmpl w:val="1BD4F054"/>
    <w:lvl w:ilvl="0" w:tplc="7728D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B511BC6"/>
    <w:multiLevelType w:val="hybridMultilevel"/>
    <w:tmpl w:val="ABB25414"/>
    <w:lvl w:ilvl="0" w:tplc="1F767B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4366FC"/>
    <w:multiLevelType w:val="hybridMultilevel"/>
    <w:tmpl w:val="88A6BB90"/>
    <w:lvl w:ilvl="0" w:tplc="761ED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3BC74CA"/>
    <w:multiLevelType w:val="hybridMultilevel"/>
    <w:tmpl w:val="5A944958"/>
    <w:lvl w:ilvl="0" w:tplc="92C2B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C067550"/>
    <w:multiLevelType w:val="hybridMultilevel"/>
    <w:tmpl w:val="316C4BBA"/>
    <w:lvl w:ilvl="0" w:tplc="76AAD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FD"/>
    <w:rsid w:val="00000A14"/>
    <w:rsid w:val="00047C20"/>
    <w:rsid w:val="00083BDB"/>
    <w:rsid w:val="00111D78"/>
    <w:rsid w:val="00137E60"/>
    <w:rsid w:val="001577B3"/>
    <w:rsid w:val="0016460B"/>
    <w:rsid w:val="00377816"/>
    <w:rsid w:val="0039027C"/>
    <w:rsid w:val="0039652C"/>
    <w:rsid w:val="00396C75"/>
    <w:rsid w:val="003A2AFD"/>
    <w:rsid w:val="003C67F6"/>
    <w:rsid w:val="00475CD7"/>
    <w:rsid w:val="004849C3"/>
    <w:rsid w:val="00530B83"/>
    <w:rsid w:val="00536A0C"/>
    <w:rsid w:val="005814B9"/>
    <w:rsid w:val="00581B2C"/>
    <w:rsid w:val="00590EE1"/>
    <w:rsid w:val="006010D0"/>
    <w:rsid w:val="006064DE"/>
    <w:rsid w:val="00623D5D"/>
    <w:rsid w:val="0064026A"/>
    <w:rsid w:val="006764CE"/>
    <w:rsid w:val="007351DD"/>
    <w:rsid w:val="00821012"/>
    <w:rsid w:val="00832B88"/>
    <w:rsid w:val="008B071A"/>
    <w:rsid w:val="008D516D"/>
    <w:rsid w:val="00907BF2"/>
    <w:rsid w:val="00945A2F"/>
    <w:rsid w:val="00985BB2"/>
    <w:rsid w:val="00990237"/>
    <w:rsid w:val="009C0EAE"/>
    <w:rsid w:val="009D6231"/>
    <w:rsid w:val="009F4293"/>
    <w:rsid w:val="00A71DF0"/>
    <w:rsid w:val="00AC343B"/>
    <w:rsid w:val="00AE0B86"/>
    <w:rsid w:val="00AF5D91"/>
    <w:rsid w:val="00B74C4B"/>
    <w:rsid w:val="00BD2DBD"/>
    <w:rsid w:val="00C36F92"/>
    <w:rsid w:val="00C67481"/>
    <w:rsid w:val="00C7340D"/>
    <w:rsid w:val="00CA35A5"/>
    <w:rsid w:val="00CF2AFE"/>
    <w:rsid w:val="00D1550C"/>
    <w:rsid w:val="00D34BC2"/>
    <w:rsid w:val="00D718E8"/>
    <w:rsid w:val="00DC6903"/>
    <w:rsid w:val="00DC7BF9"/>
    <w:rsid w:val="00DE4E37"/>
    <w:rsid w:val="00E06251"/>
    <w:rsid w:val="00E44D7C"/>
    <w:rsid w:val="00EA53C1"/>
    <w:rsid w:val="00EE568B"/>
    <w:rsid w:val="00EF5F9C"/>
    <w:rsid w:val="00F03908"/>
    <w:rsid w:val="00F20093"/>
    <w:rsid w:val="00F46B47"/>
    <w:rsid w:val="00F63043"/>
    <w:rsid w:val="00F76845"/>
    <w:rsid w:val="00F84BC6"/>
    <w:rsid w:val="00FB10BF"/>
    <w:rsid w:val="00FC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7243D8-82E0-4BBA-A9AF-FEECA1A9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2DBD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39027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9027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63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6304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63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630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赵皓zh</dc:creator>
  <cp:keywords/>
  <dc:description/>
  <cp:lastModifiedBy>孟天兰mtl</cp:lastModifiedBy>
  <cp:revision>35</cp:revision>
  <cp:lastPrinted>2019-05-23T00:50:00Z</cp:lastPrinted>
  <dcterms:created xsi:type="dcterms:W3CDTF">2019-04-24T01:39:00Z</dcterms:created>
  <dcterms:modified xsi:type="dcterms:W3CDTF">2021-05-24T06:12:00Z</dcterms:modified>
</cp:coreProperties>
</file>