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8CC" w:rsidRPr="007B586A" w:rsidRDefault="007B586A" w:rsidP="007648CC">
      <w:pPr>
        <w:spacing w:line="600" w:lineRule="auto"/>
        <w:rPr>
          <w:rFonts w:ascii="Times New Roman" w:eastAsia="黑体" w:hAnsi="Times New Roman" w:cs="Times New Roman"/>
          <w:sz w:val="32"/>
          <w:szCs w:val="32"/>
        </w:rPr>
      </w:pPr>
      <w:r w:rsidRPr="007B586A">
        <w:rPr>
          <w:rFonts w:ascii="Times New Roman" w:eastAsia="黑体" w:hAnsi="Times New Roman" w:cs="Times New Roman" w:hint="eastAsia"/>
          <w:sz w:val="32"/>
          <w:szCs w:val="32"/>
        </w:rPr>
        <w:t>股转系统公告〔</w:t>
      </w:r>
      <w:r w:rsidR="00A67570">
        <w:rPr>
          <w:rFonts w:ascii="Times New Roman" w:eastAsia="黑体" w:hAnsi="Times New Roman" w:cs="Times New Roman" w:hint="eastAsia"/>
          <w:sz w:val="32"/>
          <w:szCs w:val="32"/>
        </w:rPr>
        <w:t>2021</w:t>
      </w:r>
      <w:r w:rsidRPr="007B586A">
        <w:rPr>
          <w:rFonts w:ascii="Times New Roman" w:eastAsia="黑体" w:hAnsi="Times New Roman" w:cs="Times New Roman" w:hint="eastAsia"/>
          <w:sz w:val="32"/>
          <w:szCs w:val="32"/>
        </w:rPr>
        <w:t>〕</w:t>
      </w:r>
      <w:r w:rsidR="00E352C0">
        <w:rPr>
          <w:rFonts w:ascii="Times New Roman" w:eastAsia="黑体" w:hAnsi="Times New Roman" w:cs="Times New Roman" w:hint="eastAsia"/>
          <w:sz w:val="32"/>
          <w:szCs w:val="32"/>
        </w:rPr>
        <w:t>629</w:t>
      </w:r>
      <w:bookmarkStart w:id="0" w:name="_GoBack"/>
      <w:bookmarkEnd w:id="0"/>
      <w:r w:rsidRPr="007B586A">
        <w:rPr>
          <w:rFonts w:ascii="Times New Roman" w:eastAsia="黑体" w:hAnsi="Times New Roman" w:cs="Times New Roman" w:hint="eastAsia"/>
          <w:sz w:val="32"/>
          <w:szCs w:val="32"/>
        </w:rPr>
        <w:t>号</w:t>
      </w:r>
      <w:r w:rsidR="007648CC" w:rsidRPr="007B586A">
        <w:rPr>
          <w:rFonts w:ascii="Times New Roman" w:eastAsia="黑体" w:hAnsi="Times New Roman" w:cs="Times New Roman"/>
          <w:sz w:val="32"/>
          <w:szCs w:val="32"/>
        </w:rPr>
        <w:t>附件</w:t>
      </w:r>
      <w:r w:rsidR="007648CC" w:rsidRPr="007B586A">
        <w:rPr>
          <w:rFonts w:ascii="Times New Roman" w:eastAsia="黑体" w:hAnsi="Times New Roman" w:cs="Times New Roman"/>
          <w:sz w:val="32"/>
          <w:szCs w:val="32"/>
        </w:rPr>
        <w:t>1</w:t>
      </w:r>
    </w:p>
    <w:p w:rsidR="007648CC" w:rsidRPr="007B586A" w:rsidRDefault="007648CC" w:rsidP="007648CC">
      <w:pPr>
        <w:spacing w:line="600" w:lineRule="auto"/>
        <w:rPr>
          <w:rFonts w:ascii="Times New Roman" w:eastAsia="黑体" w:hAnsi="Times New Roman" w:cs="Times New Roman"/>
          <w:sz w:val="32"/>
          <w:szCs w:val="32"/>
        </w:rPr>
      </w:pPr>
    </w:p>
    <w:p w:rsidR="000E4D33" w:rsidRPr="007B586A" w:rsidRDefault="008F627E" w:rsidP="007648CC">
      <w:pPr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Times New Roman" w:eastAsia="方正大标宋简体" w:hAnsi="Times New Roman" w:cs="Times New Roman"/>
          <w:sz w:val="42"/>
          <w:szCs w:val="42"/>
        </w:rPr>
        <w:t>202</w:t>
      </w:r>
      <w:r>
        <w:rPr>
          <w:rFonts w:ascii="Times New Roman" w:eastAsia="方正大标宋简体" w:hAnsi="Times New Roman" w:cs="Times New Roman" w:hint="eastAsia"/>
          <w:sz w:val="42"/>
          <w:szCs w:val="42"/>
        </w:rPr>
        <w:t>1</w:t>
      </w:r>
      <w:r>
        <w:rPr>
          <w:rFonts w:ascii="Times New Roman" w:eastAsia="方正大标宋简体" w:hAnsi="Times New Roman" w:cs="Times New Roman"/>
          <w:sz w:val="42"/>
          <w:szCs w:val="42"/>
        </w:rPr>
        <w:t>年</w:t>
      </w:r>
      <w:r w:rsidR="000E4D33" w:rsidRPr="007B586A">
        <w:rPr>
          <w:rFonts w:ascii="Times New Roman" w:eastAsia="方正大标宋简体" w:hAnsi="Times New Roman" w:cs="Times New Roman"/>
          <w:sz w:val="42"/>
          <w:szCs w:val="42"/>
        </w:rPr>
        <w:t>拟定期调入创新层的</w:t>
      </w:r>
    </w:p>
    <w:p w:rsidR="00D84B34" w:rsidRPr="007B586A" w:rsidRDefault="000E4D33" w:rsidP="007648CC">
      <w:pPr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7B586A">
        <w:rPr>
          <w:rFonts w:ascii="Times New Roman" w:eastAsia="方正大标宋简体" w:hAnsi="Times New Roman" w:cs="Times New Roman"/>
          <w:sz w:val="42"/>
          <w:szCs w:val="42"/>
        </w:rPr>
        <w:t>挂牌公司初筛名单</w:t>
      </w:r>
    </w:p>
    <w:p w:rsidR="007648CC" w:rsidRDefault="007648CC" w:rsidP="007648CC">
      <w:pPr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7"/>
        <w:gridCol w:w="1297"/>
        <w:gridCol w:w="1297"/>
        <w:gridCol w:w="777"/>
        <w:gridCol w:w="777"/>
        <w:gridCol w:w="1297"/>
        <w:gridCol w:w="1297"/>
        <w:gridCol w:w="777"/>
      </w:tblGrid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Pr="00DB34A3" w:rsidRDefault="00E352C0" w:rsidP="007631BA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 w:rsidRPr="00DB34A3"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Pr="00DB34A3" w:rsidRDefault="00E352C0" w:rsidP="007631BA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 w:rsidRPr="00DB34A3"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Pr="00DB34A3" w:rsidRDefault="00E352C0" w:rsidP="007631BA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 w:rsidRPr="00DB34A3"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Pr="00DB34A3" w:rsidRDefault="00E352C0" w:rsidP="007631BA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 w:rsidRPr="00DB34A3"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Pr="00DB34A3" w:rsidRDefault="00E352C0" w:rsidP="007631BA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 w:rsidRPr="00DB34A3"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Pr="00DB34A3" w:rsidRDefault="00E352C0" w:rsidP="007631BA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 w:rsidRPr="00DB34A3"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Pr="00DB34A3" w:rsidRDefault="00E352C0" w:rsidP="007631BA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 w:rsidRPr="00DB34A3"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Pr="00DB34A3" w:rsidRDefault="00E352C0" w:rsidP="007631BA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 w:rsidRPr="00DB34A3"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430066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南北天地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139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838020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科德科技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430076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国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基科技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140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838075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安锐信息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430111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北京航峰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141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838082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众加利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430320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江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扬环境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142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838372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醉纯科技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430363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上海上电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143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838394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金润股份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430392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斯派克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144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838463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正信光电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*</w:t>
            </w: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430496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大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正医疗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145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838602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环能设计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430724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芳笛环保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146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838670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恒进感应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830774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百博生物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147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838741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优客传媒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830779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武汉蓝电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148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838981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钜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芯集成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830877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康莱股份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*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149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839080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宜净环保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830923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上元堂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150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839085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广东威林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831033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朗星科技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151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839099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道博尔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831131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兴宏泰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152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839110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圣力智能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831195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祥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科技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153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839206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睿路传播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831212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耐磨科技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154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839216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西施兰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831237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飞宇科技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155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839232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晟烨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股份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831308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华博教育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156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839275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众信科技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831391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三达奥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克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157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839310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华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电网络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831401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信立方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158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839418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控汇股份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831406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森达电气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159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839503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今鼎股份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831474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上海科特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160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839532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建伟物流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831485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科达科技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161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839605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晟琪科技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831492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安信种苗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162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839631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吉通股份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831563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高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盛股份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163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839731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讯华电讯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831593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朗昇电气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164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839768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瑞科汉斯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831598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热像科技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165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839777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中构新材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*</w:t>
            </w: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831638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天物生态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166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839830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晟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股份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831698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工大软件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167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870031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华金科技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30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831714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福航环保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168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870053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北方时代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31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831719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菱湖股份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169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870123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安邦电气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32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831724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信而泰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170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870140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人人游戏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33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831755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邦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正科技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171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870168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博源股份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34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831757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振华股份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172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870204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沪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江材料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35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831884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成达兴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173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870298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中网华信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36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832010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亘古电缆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174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870309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中天新能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37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832089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禾昌聚合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175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870355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建院股份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38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832105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宇宏新科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176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870370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西部重工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39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832189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科瑞达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177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870417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华西易通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832285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瑞恩电气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178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870505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隆济时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832350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汇知康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179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870508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丰安股份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832394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佳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龙科技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180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870512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索拉特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832506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美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通筑机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181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870551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浪潮消防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832513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汇群中药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182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870727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利洋股份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832534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东宝股份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183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870800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中草香料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832554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桑尼泰克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184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870801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皖创环保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832670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数亮科技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185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870840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鼎欣科技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832685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华洋科技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186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870895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卓硕电子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832774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森泰环保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187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870996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天缘股份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50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832876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慧为智能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188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871003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卓力昕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51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832894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紫光通信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189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871005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太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环股份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52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833091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恒达股份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190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871008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恒源洁具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53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833098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新龙生物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191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871037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天和环保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54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833105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华通科技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192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871095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得益节能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55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833136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世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创科技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193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871167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合顺兴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56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833175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浩瀚深度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194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871169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蓝耘科技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57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833319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比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酷股份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195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871229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合力创新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58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833370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鹏股份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196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871245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威博液压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59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833391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建成咨询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197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871282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关爱通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60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833444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华恒股份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*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198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871330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优比贝柠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61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833468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双剑股份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199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871394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立信数据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62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833486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前程人力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871444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永信药品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63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833492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奇石缘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871465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丰众建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科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64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833574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爱知之星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871529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鼎峰科技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65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833575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康乐卫士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*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871634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新威凌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66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833599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营财安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保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871700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飞宇电力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67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833613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华夏显示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871710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鸿网股份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68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833713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立德电子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871740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健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仕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股份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69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833723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三江并流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871791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修路人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70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833751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惠同新材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871823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天启新材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71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833839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天波信息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871866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力源电力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72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833865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凯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盛家纺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210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871927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闽威实业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73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833943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优机股份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211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871937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联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星股份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74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833988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中成发展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212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871981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晶赛科技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75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834002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易构软件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213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871992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恒康药房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76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834014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特瑞斯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214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872006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自然种猪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77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834046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金锐同创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215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872019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唯车电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商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78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834114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明尚德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216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872037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隆盛泰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79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834217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斯尔克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*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217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872094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惠而顺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834293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搜了网络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218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872100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宏基新材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834295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虎彩印艺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*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219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872131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南大智慧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834639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晨光电缆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220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872145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东日环保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834701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鑫考教育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221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872206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三向股份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834743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迈新科技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222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872217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瑞普股份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834795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鑫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玉龙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*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223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872267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金发股份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834990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新数网络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224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872272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华达建业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835133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双龙电机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225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872325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丽宫食品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835136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报春电商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226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872337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卓奥科技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835223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瑞华股份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227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872374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云里物里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90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835391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百事宝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228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872404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博瑞生物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91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835421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绿联软件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229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872512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华兴科技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92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835446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汇尔杰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230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872522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腾飞人才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93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835450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隆源环境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*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231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872610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妙音动漫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94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835473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彦林科技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232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872747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渝网科技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95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835532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思尔特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233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872753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宏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宇环境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96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835567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泰维能源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*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234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872882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瀛海股份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97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835680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西部宝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德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235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872888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如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石股份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98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835751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华天成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236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872892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春阳股份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99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835755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创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研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股份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237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872895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花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溪科技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100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835834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达伦股份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238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872896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新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威环境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835853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星原文化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239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872920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富铭环保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102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835960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九易庄宸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240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872931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无锡鼎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邦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835996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亿源药业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241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872958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硕恩网络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104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836027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金晟环保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242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872967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蓉中电气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105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836193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瑞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科技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243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872991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油田咨询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106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836209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启超电缆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244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872998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源泉股份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107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836221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易实精密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245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873027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华夏高科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108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836270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天铭科技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246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873053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荣程新材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109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836395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朗鸿科技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247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873069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天朗节能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110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836414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欧普泰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248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873085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春晖园林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111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836442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群智合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249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873122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中纺标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112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836468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普发动力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250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873167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新赣江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113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836521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商客通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251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873169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七丰精工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114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836649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大佛药业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252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873223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荣亿精密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115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836717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瑞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星股份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253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873239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科苑生物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116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836745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海润股份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254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873273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高达股份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117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836780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新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之科技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255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873286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鲁铭高温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118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836816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丁义兴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256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873305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九菱科技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119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836818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贝恩施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257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873312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佳能科技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120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836874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翔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晟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信息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258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873366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凯利核服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121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836888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来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邦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科技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259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873390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中延菌业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122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837033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金色股份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260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873391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华阳制动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123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837046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亿能电力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261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873420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德桥股份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124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837326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同方瑞风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262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873433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齐鲁云商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125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837341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睿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恒数控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263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873459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鼎丰股份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126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837392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天石纳米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264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873469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银杉股份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127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837453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通锦精密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265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873471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山脉科技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128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837455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邦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盛北斗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266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873495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思创科技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129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837555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中电微通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267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873496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崤云信息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130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837601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天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瑞电子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268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873498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小护士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131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837666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世纪优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优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269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873500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博克斯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132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837748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路桥信息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270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873510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三新股份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133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837833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同科股份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271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873520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华友文保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134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837856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德鲁泰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272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873527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夜光明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135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837892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宏运通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273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873571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斯迈特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136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837941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东华美钻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*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274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873576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天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力股份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137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837979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噢易云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275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873577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菲尔特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E352C0" w:rsidRPr="00DB34A3" w:rsidTr="007631BA">
        <w:trPr>
          <w:trHeight w:val="22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138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837998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奥华电子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C0" w:rsidRDefault="00E352C0" w:rsidP="007631BA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2C0" w:rsidRDefault="00E352C0" w:rsidP="00763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4B34" w:rsidRPr="007B586A" w:rsidRDefault="00D84B34" w:rsidP="00D84B34">
      <w:pPr>
        <w:jc w:val="center"/>
        <w:rPr>
          <w:rFonts w:ascii="Times New Roman" w:hAnsi="Times New Roman" w:cs="Times New Roman"/>
        </w:rPr>
      </w:pPr>
    </w:p>
    <w:p w:rsidR="00B80CC6" w:rsidRPr="007B586A" w:rsidRDefault="00B80CC6" w:rsidP="00B80CC6">
      <w:pPr>
        <w:widowControl/>
        <w:rPr>
          <w:rFonts w:ascii="Times New Roman" w:eastAsia="方正仿宋简体" w:hAnsi="Times New Roman" w:cs="Times New Roman"/>
          <w:b/>
          <w:color w:val="000000"/>
          <w:kern w:val="0"/>
          <w:sz w:val="28"/>
        </w:rPr>
      </w:pPr>
      <w:r w:rsidRPr="007B586A">
        <w:rPr>
          <w:rFonts w:ascii="Times New Roman" w:eastAsia="方正仿宋简体" w:hAnsi="Times New Roman" w:cs="Times New Roman"/>
          <w:b/>
          <w:color w:val="000000"/>
          <w:kern w:val="0"/>
          <w:sz w:val="24"/>
        </w:rPr>
        <w:t>备注：标有</w:t>
      </w:r>
      <w:r w:rsidR="00D4541B" w:rsidRPr="007B586A">
        <w:rPr>
          <w:rFonts w:ascii="Times New Roman" w:eastAsia="方正仿宋简体" w:hAnsi="Times New Roman" w:cs="Times New Roman"/>
          <w:b/>
          <w:color w:val="000000"/>
          <w:kern w:val="0"/>
          <w:sz w:val="24"/>
        </w:rPr>
        <w:t>“</w:t>
      </w:r>
      <w:r w:rsidRPr="007B586A">
        <w:rPr>
          <w:rFonts w:ascii="Times New Roman" w:eastAsia="方正仿宋简体" w:hAnsi="Times New Roman" w:cs="Times New Roman"/>
          <w:b/>
          <w:color w:val="000000"/>
          <w:kern w:val="0"/>
          <w:sz w:val="28"/>
        </w:rPr>
        <w:t>*</w:t>
      </w:r>
      <w:r w:rsidR="00D4541B" w:rsidRPr="007B586A">
        <w:rPr>
          <w:rFonts w:ascii="Times New Roman" w:eastAsia="方正仿宋简体" w:hAnsi="Times New Roman" w:cs="Times New Roman"/>
          <w:b/>
          <w:color w:val="000000"/>
          <w:kern w:val="0"/>
          <w:sz w:val="24"/>
        </w:rPr>
        <w:t>”</w:t>
      </w:r>
      <w:r w:rsidR="00D4541B" w:rsidRPr="007B586A">
        <w:rPr>
          <w:rFonts w:ascii="Times New Roman" w:eastAsia="方正仿宋简体" w:hAnsi="Times New Roman" w:cs="Times New Roman"/>
          <w:b/>
          <w:color w:val="000000"/>
          <w:kern w:val="0"/>
          <w:sz w:val="24"/>
        </w:rPr>
        <w:t>的挂牌公司</w:t>
      </w:r>
      <w:proofErr w:type="gramStart"/>
      <w:r w:rsidR="00D4541B" w:rsidRPr="007B586A">
        <w:rPr>
          <w:rFonts w:ascii="Times New Roman" w:eastAsia="方正仿宋简体" w:hAnsi="Times New Roman" w:cs="Times New Roman"/>
          <w:b/>
          <w:color w:val="000000"/>
          <w:kern w:val="0"/>
          <w:sz w:val="24"/>
        </w:rPr>
        <w:t>仅符合</w:t>
      </w:r>
      <w:proofErr w:type="gramEnd"/>
      <w:r w:rsidR="00D4541B" w:rsidRPr="007B586A">
        <w:rPr>
          <w:rFonts w:ascii="Times New Roman" w:eastAsia="方正仿宋简体" w:hAnsi="Times New Roman" w:cs="Times New Roman"/>
          <w:b/>
          <w:color w:val="000000"/>
          <w:kern w:val="0"/>
          <w:sz w:val="24"/>
        </w:rPr>
        <w:t>《全国中小企业股份转让系统分层管理办法》第十一条第三项规定的创新</w:t>
      </w:r>
      <w:proofErr w:type="gramStart"/>
      <w:r w:rsidR="00D4541B" w:rsidRPr="007B586A">
        <w:rPr>
          <w:rFonts w:ascii="Times New Roman" w:eastAsia="方正仿宋简体" w:hAnsi="Times New Roman" w:cs="Times New Roman"/>
          <w:b/>
          <w:color w:val="000000"/>
          <w:kern w:val="0"/>
          <w:sz w:val="24"/>
        </w:rPr>
        <w:t>层进入</w:t>
      </w:r>
      <w:proofErr w:type="gramEnd"/>
      <w:r w:rsidR="00D4541B" w:rsidRPr="007B586A">
        <w:rPr>
          <w:rFonts w:ascii="Times New Roman" w:eastAsia="方正仿宋简体" w:hAnsi="Times New Roman" w:cs="Times New Roman"/>
          <w:b/>
          <w:color w:val="000000"/>
          <w:kern w:val="0"/>
          <w:sz w:val="24"/>
        </w:rPr>
        <w:t>条件。</w:t>
      </w:r>
    </w:p>
    <w:sectPr w:rsidR="00B80CC6" w:rsidRPr="007B586A" w:rsidSect="00B739E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992" w:rsidRDefault="00171992" w:rsidP="00D84B34">
      <w:r>
        <w:separator/>
      </w:r>
    </w:p>
  </w:endnote>
  <w:endnote w:type="continuationSeparator" w:id="0">
    <w:p w:rsidR="00171992" w:rsidRDefault="00171992" w:rsidP="00D8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97772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739E2" w:rsidRPr="00B739E2" w:rsidRDefault="00B739E2" w:rsidP="00B739E2">
        <w:pPr>
          <w:pStyle w:val="a4"/>
          <w:rPr>
            <w:sz w:val="24"/>
            <w:szCs w:val="24"/>
          </w:rPr>
        </w:pPr>
        <w:r w:rsidRPr="00B739E2">
          <w:rPr>
            <w:rFonts w:asciiTheme="minorEastAsia" w:hAnsiTheme="minorEastAsia"/>
            <w:sz w:val="24"/>
            <w:szCs w:val="24"/>
          </w:rPr>
          <w:fldChar w:fldCharType="begin"/>
        </w:r>
        <w:r w:rsidRPr="00B739E2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B739E2">
          <w:rPr>
            <w:rFonts w:asciiTheme="minorEastAsia" w:hAnsiTheme="minorEastAsia"/>
            <w:sz w:val="24"/>
            <w:szCs w:val="24"/>
          </w:rPr>
          <w:fldChar w:fldCharType="separate"/>
        </w:r>
        <w:r w:rsidR="00E352C0" w:rsidRPr="00E352C0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E352C0">
          <w:rPr>
            <w:rFonts w:asciiTheme="minorEastAsia" w:hAnsiTheme="minorEastAsia"/>
            <w:noProof/>
            <w:sz w:val="24"/>
            <w:szCs w:val="24"/>
          </w:rPr>
          <w:t xml:space="preserve"> 2 -</w:t>
        </w:r>
        <w:r w:rsidRPr="00B739E2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B739E2" w:rsidRDefault="00B739E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E2" w:rsidRPr="001F1F02" w:rsidRDefault="00B739E2" w:rsidP="00B739E2">
    <w:pPr>
      <w:pStyle w:val="a4"/>
      <w:jc w:val="right"/>
      <w:rPr>
        <w:rFonts w:asciiTheme="minorEastAsia" w:hAnsiTheme="minorEastAsia"/>
        <w:sz w:val="28"/>
        <w:szCs w:val="28"/>
      </w:rPr>
    </w:pPr>
  </w:p>
  <w:p w:rsidR="00B739E2" w:rsidRDefault="00B739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992" w:rsidRDefault="00171992" w:rsidP="00D84B34">
      <w:r>
        <w:separator/>
      </w:r>
    </w:p>
  </w:footnote>
  <w:footnote w:type="continuationSeparator" w:id="0">
    <w:p w:rsidR="00171992" w:rsidRDefault="00171992" w:rsidP="00D84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http://172.16.121.2:8080/ezweb/resources/x/skins/default/images/mark.gif" style="width:4.8pt;height:4.8pt;visibility:visible" o:bullet="t">
        <v:imagedata r:id="rId1" o:title="mark"/>
      </v:shape>
    </w:pict>
  </w:numPicBullet>
  <w:numPicBullet w:numPicBulletId="1">
    <w:pict>
      <v:shape id="_x0000_i1051" type="#_x0000_t75" alt="http://172.16.121.2:8080/ezweb/resources/x/skins/default/images/mark.gif" style="width:4.8pt;height:4.8pt;visibility:visible;mso-wrap-style:square" o:bullet="t">
        <v:imagedata r:id="rId2" o:title="mark"/>
      </v:shape>
    </w:pict>
  </w:numPicBullet>
  <w:abstractNum w:abstractNumId="0">
    <w:nsid w:val="0E1579A8"/>
    <w:multiLevelType w:val="hybridMultilevel"/>
    <w:tmpl w:val="1870CFF2"/>
    <w:lvl w:ilvl="0" w:tplc="4B22D3C8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322A3653"/>
    <w:multiLevelType w:val="hybridMultilevel"/>
    <w:tmpl w:val="AA9CB810"/>
    <w:lvl w:ilvl="0" w:tplc="EF3203E6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FB038C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6BE3B3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330BDF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F8844D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9B42BF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20EA8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6AA23E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98500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616A766B"/>
    <w:multiLevelType w:val="hybridMultilevel"/>
    <w:tmpl w:val="83C6BFCE"/>
    <w:lvl w:ilvl="0" w:tplc="DF52F59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C405A3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B7C033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FA2824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212381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BBCFD4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A8AE6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16A5E3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252E33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6C0F3834"/>
    <w:multiLevelType w:val="hybridMultilevel"/>
    <w:tmpl w:val="BD0AC8FC"/>
    <w:lvl w:ilvl="0" w:tplc="0EB8F1F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54EE90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D0AA2F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3B14FD7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CE808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17E0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F381A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8E4043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D7450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D9"/>
    <w:rsid w:val="00016623"/>
    <w:rsid w:val="00097561"/>
    <w:rsid w:val="00097D6D"/>
    <w:rsid w:val="000A443E"/>
    <w:rsid w:val="000E4D33"/>
    <w:rsid w:val="00130D7A"/>
    <w:rsid w:val="0013100D"/>
    <w:rsid w:val="001448D8"/>
    <w:rsid w:val="00171992"/>
    <w:rsid w:val="00183C49"/>
    <w:rsid w:val="001A4A4B"/>
    <w:rsid w:val="001C553A"/>
    <w:rsid w:val="001F110A"/>
    <w:rsid w:val="001F1F02"/>
    <w:rsid w:val="00221350"/>
    <w:rsid w:val="002F5A26"/>
    <w:rsid w:val="003103C2"/>
    <w:rsid w:val="00352EF0"/>
    <w:rsid w:val="003C00FD"/>
    <w:rsid w:val="003E3E00"/>
    <w:rsid w:val="003F784E"/>
    <w:rsid w:val="0049254F"/>
    <w:rsid w:val="004D12C5"/>
    <w:rsid w:val="00510051"/>
    <w:rsid w:val="00525615"/>
    <w:rsid w:val="0060326E"/>
    <w:rsid w:val="006705F7"/>
    <w:rsid w:val="00690C8C"/>
    <w:rsid w:val="006961F1"/>
    <w:rsid w:val="006B1961"/>
    <w:rsid w:val="006E71B9"/>
    <w:rsid w:val="006F779D"/>
    <w:rsid w:val="00712AD9"/>
    <w:rsid w:val="00725EA0"/>
    <w:rsid w:val="007648CC"/>
    <w:rsid w:val="007B586A"/>
    <w:rsid w:val="007C4F96"/>
    <w:rsid w:val="00873D9D"/>
    <w:rsid w:val="008B5B4B"/>
    <w:rsid w:val="008F627E"/>
    <w:rsid w:val="00911F26"/>
    <w:rsid w:val="009F7448"/>
    <w:rsid w:val="00A148F5"/>
    <w:rsid w:val="00A67570"/>
    <w:rsid w:val="00A760A4"/>
    <w:rsid w:val="00AC42E3"/>
    <w:rsid w:val="00AF0938"/>
    <w:rsid w:val="00B0257D"/>
    <w:rsid w:val="00B41543"/>
    <w:rsid w:val="00B45121"/>
    <w:rsid w:val="00B739E2"/>
    <w:rsid w:val="00B80CC6"/>
    <w:rsid w:val="00C11788"/>
    <w:rsid w:val="00C12656"/>
    <w:rsid w:val="00CA4664"/>
    <w:rsid w:val="00D4541B"/>
    <w:rsid w:val="00D84B34"/>
    <w:rsid w:val="00DC1C1B"/>
    <w:rsid w:val="00E352C0"/>
    <w:rsid w:val="00EA0E67"/>
    <w:rsid w:val="00EB5B23"/>
    <w:rsid w:val="00EE52EC"/>
    <w:rsid w:val="00F43CA4"/>
    <w:rsid w:val="00F5490B"/>
    <w:rsid w:val="00F9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B993C9-89E8-43C3-A919-301DFE14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B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B3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84B3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84B34"/>
    <w:rPr>
      <w:color w:val="800080"/>
      <w:u w:val="single"/>
    </w:rPr>
  </w:style>
  <w:style w:type="paragraph" w:customStyle="1" w:styleId="font5">
    <w:name w:val="font5"/>
    <w:basedOn w:val="a"/>
    <w:rsid w:val="00D84B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D84B3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D84B3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D84B3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D8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D8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8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D84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E352C0"/>
    <w:pPr>
      <w:ind w:leftChars="2500" w:left="100"/>
    </w:pPr>
    <w:rPr>
      <w:rFonts w:ascii="Calibri" w:eastAsia="宋体" w:hAnsi="Calibri" w:cs="Times New Roman"/>
    </w:rPr>
  </w:style>
  <w:style w:type="character" w:customStyle="1" w:styleId="Char1">
    <w:name w:val="日期 Char"/>
    <w:basedOn w:val="a0"/>
    <w:link w:val="a7"/>
    <w:uiPriority w:val="99"/>
    <w:semiHidden/>
    <w:rsid w:val="00E352C0"/>
    <w:rPr>
      <w:rFonts w:ascii="Calibri" w:eastAsia="宋体" w:hAnsi="Calibri" w:cs="Times New Roman"/>
    </w:rPr>
  </w:style>
  <w:style w:type="paragraph" w:styleId="a8">
    <w:name w:val="List Paragraph"/>
    <w:basedOn w:val="a"/>
    <w:uiPriority w:val="99"/>
    <w:qFormat/>
    <w:rsid w:val="00E352C0"/>
    <w:pPr>
      <w:ind w:firstLineChars="200" w:firstLine="420"/>
    </w:pPr>
    <w:rPr>
      <w:rFonts w:ascii="Calibri" w:eastAsia="宋体" w:hAnsi="Calibri" w:cs="Times New Roman"/>
    </w:rPr>
  </w:style>
  <w:style w:type="numbering" w:customStyle="1" w:styleId="1">
    <w:name w:val="无列表1"/>
    <w:next w:val="a2"/>
    <w:uiPriority w:val="99"/>
    <w:semiHidden/>
    <w:unhideWhenUsed/>
    <w:rsid w:val="00E35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宋琪sq</dc:creator>
  <cp:keywords/>
  <dc:description/>
  <cp:lastModifiedBy>王玖玮wjw</cp:lastModifiedBy>
  <cp:revision>26</cp:revision>
  <dcterms:created xsi:type="dcterms:W3CDTF">2019-05-24T10:26:00Z</dcterms:created>
  <dcterms:modified xsi:type="dcterms:W3CDTF">2021-05-14T06:14:00Z</dcterms:modified>
</cp:coreProperties>
</file>