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13" w:rsidRPr="00D73290" w:rsidRDefault="00D73290" w:rsidP="008A7B13">
      <w:pPr>
        <w:widowControl w:val="0"/>
        <w:rPr>
          <w:rFonts w:ascii="Times New Roman" w:eastAsia="黑体" w:hAnsi="Times New Roman" w:cs="Times New Roman"/>
          <w:color w:val="000000"/>
          <w:sz w:val="32"/>
        </w:rPr>
      </w:pPr>
      <w:r w:rsidRPr="00D73290">
        <w:rPr>
          <w:rFonts w:ascii="Times New Roman" w:eastAsia="黑体" w:hAnsi="Times New Roman" w:cs="Times New Roman"/>
          <w:color w:val="000000"/>
          <w:sz w:val="32"/>
        </w:rPr>
        <w:t>股转系统办发〔</w:t>
      </w:r>
      <w:r w:rsidRPr="00D73290">
        <w:rPr>
          <w:rFonts w:ascii="Times New Roman" w:eastAsia="黑体" w:hAnsi="Times New Roman" w:cs="Times New Roman"/>
          <w:color w:val="000000"/>
          <w:sz w:val="32"/>
        </w:rPr>
        <w:t>2021</w:t>
      </w:r>
      <w:r w:rsidRPr="00D73290">
        <w:rPr>
          <w:rFonts w:ascii="Times New Roman" w:eastAsia="黑体" w:hAnsi="Times New Roman" w:cs="Times New Roman"/>
          <w:color w:val="000000"/>
          <w:sz w:val="32"/>
        </w:rPr>
        <w:t>〕</w:t>
      </w:r>
      <w:r w:rsidRPr="00D73290">
        <w:rPr>
          <w:rFonts w:ascii="Times New Roman" w:eastAsia="黑体" w:hAnsi="Times New Roman" w:cs="Times New Roman"/>
          <w:color w:val="000000"/>
          <w:sz w:val="32"/>
        </w:rPr>
        <w:t>11</w:t>
      </w:r>
      <w:r w:rsidRPr="00D73290">
        <w:rPr>
          <w:rFonts w:ascii="Times New Roman" w:eastAsia="黑体" w:hAnsi="Times New Roman" w:cs="Times New Roman"/>
          <w:color w:val="000000"/>
          <w:sz w:val="32"/>
        </w:rPr>
        <w:t>号</w:t>
      </w:r>
      <w:r w:rsidR="008A7B13" w:rsidRPr="00D73290">
        <w:rPr>
          <w:rFonts w:ascii="Times New Roman" w:eastAsia="黑体" w:hAnsi="Times New Roman" w:cs="Times New Roman"/>
          <w:color w:val="000000"/>
          <w:sz w:val="32"/>
        </w:rPr>
        <w:t>附件</w:t>
      </w:r>
      <w:r w:rsidR="00FE12A5" w:rsidRPr="00D73290">
        <w:rPr>
          <w:rFonts w:ascii="Times New Roman" w:eastAsia="黑体" w:hAnsi="Times New Roman" w:cs="Times New Roman"/>
          <w:color w:val="000000"/>
          <w:sz w:val="32"/>
        </w:rPr>
        <w:t>2</w:t>
      </w:r>
    </w:p>
    <w:p w:rsidR="008A7B13" w:rsidRPr="00157600" w:rsidRDefault="008A7B13" w:rsidP="008A7B13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:rsidR="008A7B13" w:rsidRPr="00157600" w:rsidRDefault="002F15B6" w:rsidP="008A7B13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 w:rsidRPr="002F15B6">
        <w:rPr>
          <w:rFonts w:eastAsia="方正大标宋简体" w:hint="eastAsia"/>
          <w:sz w:val="42"/>
          <w:szCs w:val="42"/>
        </w:rPr>
        <w:t>全国中小企业股份转让系统</w:t>
      </w:r>
      <w:r w:rsidRPr="002F15B6">
        <w:rPr>
          <w:rFonts w:eastAsia="方正大标宋简体" w:hint="eastAsia"/>
          <w:sz w:val="42"/>
          <w:szCs w:val="42"/>
        </w:rPr>
        <w:t>QFII</w:t>
      </w:r>
      <w:r w:rsidRPr="002F15B6">
        <w:rPr>
          <w:rFonts w:eastAsia="方正大标宋简体" w:hint="eastAsia"/>
          <w:sz w:val="42"/>
          <w:szCs w:val="42"/>
        </w:rPr>
        <w:t>、</w:t>
      </w:r>
      <w:r w:rsidRPr="002F15B6">
        <w:rPr>
          <w:rFonts w:eastAsia="方正大标宋简体" w:hint="eastAsia"/>
          <w:sz w:val="42"/>
          <w:szCs w:val="42"/>
        </w:rPr>
        <w:t>RQFII</w:t>
      </w:r>
      <w:r w:rsidRPr="002F15B6">
        <w:rPr>
          <w:rFonts w:eastAsia="方正大标宋简体" w:hint="eastAsia"/>
          <w:sz w:val="42"/>
          <w:szCs w:val="42"/>
        </w:rPr>
        <w:t>交易业务通关测试反馈报告</w:t>
      </w:r>
    </w:p>
    <w:p w:rsidR="008A7B13" w:rsidRPr="00157600" w:rsidRDefault="008A7B13" w:rsidP="008A7B13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8A7B13" w:rsidRPr="00A35801" w:rsidTr="00895D62">
        <w:trPr>
          <w:cantSplit/>
          <w:trHeight w:val="459"/>
        </w:trPr>
        <w:tc>
          <w:tcPr>
            <w:tcW w:w="9073" w:type="dxa"/>
            <w:vAlign w:val="center"/>
          </w:tcPr>
          <w:p w:rsidR="008A7B13" w:rsidRPr="00A35801" w:rsidRDefault="008A7B13" w:rsidP="00895D62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参测机构名称：</w:t>
            </w:r>
          </w:p>
        </w:tc>
      </w:tr>
      <w:tr w:rsidR="008A7B13" w:rsidRPr="00A35801" w:rsidTr="00895D62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157600" w:rsidRPr="00A35801" w:rsidRDefault="00157600" w:rsidP="00157600">
            <w:pPr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b/>
                <w:szCs w:val="21"/>
              </w:rPr>
              <w:t>一、测试情况</w:t>
            </w:r>
          </w:p>
          <w:p w:rsidR="00157600" w:rsidRPr="00A35801" w:rsidRDefault="00157600" w:rsidP="00157600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测试日期</w:t>
            </w:r>
          </w:p>
          <w:p w:rsidR="00157600" w:rsidRPr="00A35801" w:rsidRDefault="00157600" w:rsidP="00157600">
            <w:pPr>
              <w:ind w:left="36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202</w:t>
            </w:r>
            <w:r w:rsidR="00DF71B7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1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年</w:t>
            </w:r>
            <w:r w:rsidR="002F15B6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1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月</w:t>
            </w:r>
            <w:r w:rsidR="00A37AEB">
              <w:rPr>
                <w:rFonts w:ascii="Times New Roman" w:eastAsia="仿宋" w:hAnsi="Times New Roman" w:cs="Times New Roman"/>
                <w:color w:val="000000"/>
                <w:szCs w:val="21"/>
              </w:rPr>
              <w:t>30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日</w:t>
            </w:r>
          </w:p>
          <w:p w:rsidR="00157600" w:rsidRPr="00A35801" w:rsidRDefault="00157600" w:rsidP="00157600">
            <w:pPr>
              <w:ind w:left="36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157600" w:rsidRPr="00A35801" w:rsidRDefault="00157600" w:rsidP="00157600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参测技术系统</w:t>
            </w:r>
          </w:p>
          <w:p w:rsidR="00157600" w:rsidRPr="00A35801" w:rsidRDefault="00157600" w:rsidP="00157600">
            <w:pPr>
              <w:widowControl w:val="0"/>
              <w:ind w:left="360"/>
              <w:jc w:val="both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6"/>
              <w:gridCol w:w="2977"/>
              <w:gridCol w:w="3402"/>
            </w:tblGrid>
            <w:tr w:rsidR="00157600" w:rsidRPr="00A35801" w:rsidTr="00D95D77">
              <w:trPr>
                <w:trHeight w:val="375"/>
              </w:trPr>
              <w:tc>
                <w:tcPr>
                  <w:tcW w:w="1276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b/>
                      <w:color w:val="000000"/>
                      <w:szCs w:val="21"/>
                    </w:rPr>
                  </w:pPr>
                  <w:r w:rsidRPr="00A35801">
                    <w:rPr>
                      <w:rFonts w:ascii="Times New Roman" w:eastAsia="仿宋" w:hAnsi="Times New Roman" w:cs="Times New Roman"/>
                      <w:b/>
                      <w:color w:val="000000"/>
                      <w:szCs w:val="21"/>
                    </w:rPr>
                    <w:t>系统类型</w:t>
                  </w:r>
                </w:p>
              </w:tc>
              <w:tc>
                <w:tcPr>
                  <w:tcW w:w="2977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b/>
                      <w:color w:val="000000"/>
                      <w:szCs w:val="21"/>
                    </w:rPr>
                  </w:pPr>
                  <w:r w:rsidRPr="00A35801">
                    <w:rPr>
                      <w:rFonts w:ascii="Times New Roman" w:eastAsia="仿宋" w:hAnsi="Times New Roman" w:cs="Times New Roman"/>
                      <w:b/>
                      <w:color w:val="000000"/>
                      <w:szCs w:val="21"/>
                    </w:rPr>
                    <w:t>开发商</w:t>
                  </w:r>
                </w:p>
              </w:tc>
              <w:tc>
                <w:tcPr>
                  <w:tcW w:w="3402" w:type="dxa"/>
                </w:tcPr>
                <w:p w:rsidR="00157600" w:rsidRPr="00A35801" w:rsidRDefault="00157600" w:rsidP="00157600">
                  <w:pPr>
                    <w:widowControl w:val="0"/>
                    <w:jc w:val="both"/>
                    <w:rPr>
                      <w:rFonts w:ascii="Times New Roman" w:eastAsia="仿宋" w:hAnsi="Times New Roman" w:cs="Times New Roman"/>
                      <w:b/>
                      <w:color w:val="000000"/>
                      <w:szCs w:val="21"/>
                    </w:rPr>
                  </w:pPr>
                  <w:r w:rsidRPr="00A35801">
                    <w:rPr>
                      <w:rFonts w:ascii="Times New Roman" w:eastAsia="仿宋" w:hAnsi="Times New Roman" w:cs="Times New Roman"/>
                      <w:b/>
                      <w:color w:val="000000"/>
                      <w:szCs w:val="21"/>
                    </w:rPr>
                    <w:t>版本号</w:t>
                  </w:r>
                </w:p>
              </w:tc>
            </w:tr>
            <w:tr w:rsidR="00157600" w:rsidRPr="00A35801" w:rsidTr="00D95D77">
              <w:trPr>
                <w:trHeight w:val="327"/>
              </w:trPr>
              <w:tc>
                <w:tcPr>
                  <w:tcW w:w="1276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  <w:r w:rsidRPr="00A35801"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  <w:t>经纪</w:t>
                  </w:r>
                </w:p>
              </w:tc>
              <w:tc>
                <w:tcPr>
                  <w:tcW w:w="2977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</w:tr>
            <w:tr w:rsidR="00157600" w:rsidRPr="00A35801" w:rsidTr="00D95D77">
              <w:trPr>
                <w:trHeight w:val="330"/>
              </w:trPr>
              <w:tc>
                <w:tcPr>
                  <w:tcW w:w="1276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  <w:r w:rsidRPr="00A35801"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  <w:t>做市</w:t>
                  </w:r>
                </w:p>
              </w:tc>
              <w:tc>
                <w:tcPr>
                  <w:tcW w:w="2977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</w:tr>
            <w:tr w:rsidR="00157600" w:rsidRPr="00A35801" w:rsidTr="00D95D77">
              <w:trPr>
                <w:trHeight w:val="240"/>
              </w:trPr>
              <w:tc>
                <w:tcPr>
                  <w:tcW w:w="1276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  <w:r w:rsidRPr="00A35801"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  <w:t>自营</w:t>
                  </w:r>
                </w:p>
              </w:tc>
              <w:tc>
                <w:tcPr>
                  <w:tcW w:w="2977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</w:tr>
            <w:tr w:rsidR="00157600" w:rsidRPr="00A35801" w:rsidTr="00D95D77">
              <w:trPr>
                <w:trHeight w:val="240"/>
              </w:trPr>
              <w:tc>
                <w:tcPr>
                  <w:tcW w:w="1276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  <w:r w:rsidRPr="00A35801"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  <w:t>资管</w:t>
                  </w:r>
                </w:p>
              </w:tc>
              <w:tc>
                <w:tcPr>
                  <w:tcW w:w="2977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</w:tr>
            <w:tr w:rsidR="00157600" w:rsidRPr="00A35801" w:rsidTr="00D95D77">
              <w:trPr>
                <w:trHeight w:val="240"/>
              </w:trPr>
              <w:tc>
                <w:tcPr>
                  <w:tcW w:w="1276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  <w:r w:rsidRPr="00A35801"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  <w:t>周边</w:t>
                  </w:r>
                </w:p>
              </w:tc>
              <w:tc>
                <w:tcPr>
                  <w:tcW w:w="2977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</w:tr>
            <w:tr w:rsidR="00157600" w:rsidRPr="00A35801" w:rsidTr="00D95D77">
              <w:trPr>
                <w:trHeight w:val="240"/>
              </w:trPr>
              <w:tc>
                <w:tcPr>
                  <w:tcW w:w="1276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  <w:r w:rsidRPr="00A35801"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  <w:t>其他</w:t>
                  </w:r>
                </w:p>
              </w:tc>
              <w:tc>
                <w:tcPr>
                  <w:tcW w:w="2977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</w:tr>
            <w:tr w:rsidR="00157600" w:rsidRPr="00A35801" w:rsidTr="00D95D77">
              <w:trPr>
                <w:trHeight w:val="240"/>
              </w:trPr>
              <w:tc>
                <w:tcPr>
                  <w:tcW w:w="1276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</w:tr>
            <w:tr w:rsidR="00157600" w:rsidRPr="00A35801" w:rsidTr="00D95D77">
              <w:trPr>
                <w:trHeight w:val="240"/>
              </w:trPr>
              <w:tc>
                <w:tcPr>
                  <w:tcW w:w="1276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</w:tr>
            <w:tr w:rsidR="00157600" w:rsidRPr="00A35801" w:rsidTr="00D95D77">
              <w:trPr>
                <w:trHeight w:val="240"/>
              </w:trPr>
              <w:tc>
                <w:tcPr>
                  <w:tcW w:w="1276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157600" w:rsidRPr="00A35801" w:rsidRDefault="00157600" w:rsidP="00157600">
                  <w:pPr>
                    <w:widowControl w:val="0"/>
                    <w:ind w:left="-72"/>
                    <w:jc w:val="both"/>
                    <w:rPr>
                      <w:rFonts w:ascii="Times New Roman" w:eastAsia="仿宋" w:hAnsi="Times New Roman" w:cs="Times New Roman"/>
                      <w:color w:val="000000"/>
                      <w:szCs w:val="21"/>
                    </w:rPr>
                  </w:pPr>
                </w:p>
              </w:tc>
            </w:tr>
          </w:tbl>
          <w:p w:rsidR="00157600" w:rsidRPr="00A35801" w:rsidRDefault="00157600" w:rsidP="00157600">
            <w:pPr>
              <w:widowControl w:val="0"/>
              <w:ind w:left="36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注：</w:t>
            </w:r>
          </w:p>
          <w:p w:rsidR="00157600" w:rsidRPr="00A35801" w:rsidRDefault="00455CC8" w:rsidP="00157600">
            <w:pPr>
              <w:pStyle w:val="a4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如</w:t>
            </w:r>
            <w:r w:rsidR="00A37AEB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参测单位为主办券商，根据本公司实际开展全国股转系统业务的情况进行填写</w:t>
            </w:r>
            <w:r w:rsidR="007E2984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；</w:t>
            </w:r>
            <w:r w:rsidR="00A37AEB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如本公司未开展相关业务，则在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“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开发商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”</w:t>
            </w:r>
            <w:r w:rsidR="00A37AEB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一栏填</w:t>
            </w:r>
            <w:r w:rsidR="00A37AEB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“</w:t>
            </w:r>
            <w:r w:rsidR="00A37AEB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无</w:t>
            </w:r>
            <w:r w:rsidR="00A37AEB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”</w:t>
            </w:r>
            <w:r w:rsidR="00A37AEB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。</w:t>
            </w:r>
            <w:r w:rsidR="00A37AEB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</w:t>
            </w:r>
          </w:p>
          <w:p w:rsidR="00157600" w:rsidRPr="00A35801" w:rsidRDefault="00455CC8" w:rsidP="00157600">
            <w:pPr>
              <w:pStyle w:val="a4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如</w:t>
            </w:r>
            <w:r w:rsidR="00A37AEB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参测单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位为基金公司、信息商</w:t>
            </w:r>
            <w:r w:rsidR="00A37AEB" w:rsidRPr="00A37AEB">
              <w:rPr>
                <w:rFonts w:ascii="Times New Roman" w:eastAsia="仿宋" w:hAnsi="Times New Roman" w:cs="Times New Roman"/>
                <w:color w:val="000000"/>
                <w:szCs w:val="21"/>
              </w:rPr>
              <w:t>，在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“</w:t>
            </w:r>
            <w:r w:rsidRPr="00A37AEB">
              <w:rPr>
                <w:rFonts w:ascii="Times New Roman" w:eastAsia="仿宋" w:hAnsi="Times New Roman" w:cs="Times New Roman"/>
                <w:color w:val="000000"/>
                <w:szCs w:val="21"/>
              </w:rPr>
              <w:t>其他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”</w:t>
            </w:r>
            <w:r w:rsidR="00A37AEB" w:rsidRPr="00A37AEB">
              <w:rPr>
                <w:rFonts w:ascii="Times New Roman" w:eastAsia="仿宋" w:hAnsi="Times New Roman" w:cs="Times New Roman"/>
                <w:color w:val="000000"/>
                <w:szCs w:val="21"/>
              </w:rPr>
              <w:t>行填写</w:t>
            </w:r>
            <w:r w:rsidR="00A37AEB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本次参测的技术系统情况。</w:t>
            </w:r>
          </w:p>
          <w:p w:rsidR="00157600" w:rsidRPr="00A35801" w:rsidRDefault="00157600" w:rsidP="00157600">
            <w:pPr>
              <w:pStyle w:val="a4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如主办券商有多套周边技术系统支持全国股转系统业务，需在上表中全部填写。</w:t>
            </w:r>
          </w:p>
          <w:p w:rsidR="00157600" w:rsidRPr="00A35801" w:rsidRDefault="00157600" w:rsidP="00157600">
            <w:pPr>
              <w:widowControl w:val="0"/>
              <w:ind w:left="36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157600" w:rsidRPr="00A35801" w:rsidRDefault="00157600" w:rsidP="00157600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测试场景</w:t>
            </w:r>
          </w:p>
          <w:p w:rsidR="00157600" w:rsidRPr="00A35801" w:rsidRDefault="00DF71B7" w:rsidP="00157600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</w:t>
            </w:r>
            <w:r w:rsidR="0071018A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QFII/RQFII</w:t>
            </w:r>
            <w:r w:rsidR="0071018A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交易各类型</w:t>
            </w:r>
            <w:r w:rsidR="00157600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股票的申报、回报、行情信息</w:t>
            </w:r>
            <w:r w:rsidR="0071018A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和前端控制</w:t>
            </w:r>
            <w:r w:rsidR="00157600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是否正确。</w:t>
            </w:r>
          </w:p>
          <w:p w:rsidR="00157600" w:rsidRPr="00A35801" w:rsidRDefault="00157600" w:rsidP="00157600">
            <w:pPr>
              <w:pStyle w:val="a4"/>
              <w:widowControl w:val="0"/>
              <w:ind w:left="720" w:firstLine="48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是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□  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否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□</w:t>
            </w:r>
          </w:p>
          <w:p w:rsidR="00157600" w:rsidRPr="00A35801" w:rsidRDefault="002F15B6" w:rsidP="00157600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</w:t>
            </w:r>
            <w:r w:rsidR="0071018A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各类型</w:t>
            </w:r>
            <w:r w:rsidR="00157600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股票能</w:t>
            </w:r>
            <w:r w:rsidR="0071018A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否</w:t>
            </w:r>
            <w:r w:rsidR="00157600"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正确清算交收。</w:t>
            </w:r>
          </w:p>
          <w:p w:rsidR="00157600" w:rsidRPr="00A35801" w:rsidRDefault="00157600" w:rsidP="00157600">
            <w:pPr>
              <w:pStyle w:val="a4"/>
              <w:widowControl w:val="0"/>
              <w:ind w:left="720" w:firstLine="48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是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□  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否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□</w:t>
            </w:r>
          </w:p>
          <w:p w:rsidR="0071018A" w:rsidRPr="00A35801" w:rsidRDefault="0071018A" w:rsidP="0071018A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测试过程中是否有其它异常。</w:t>
            </w:r>
          </w:p>
          <w:p w:rsidR="00157600" w:rsidRPr="00A35801" w:rsidRDefault="0071018A" w:rsidP="00DF71B7">
            <w:pPr>
              <w:pStyle w:val="a4"/>
              <w:widowControl w:val="0"/>
              <w:ind w:left="720" w:firstLine="48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是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□  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否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□</w:t>
            </w:r>
          </w:p>
        </w:tc>
      </w:tr>
      <w:tr w:rsidR="008A7B13" w:rsidRPr="00A35801" w:rsidTr="00895D62">
        <w:trPr>
          <w:cantSplit/>
          <w:trHeight w:val="1007"/>
        </w:trPr>
        <w:tc>
          <w:tcPr>
            <w:tcW w:w="9073" w:type="dxa"/>
          </w:tcPr>
          <w:p w:rsidR="008A7B13" w:rsidRPr="00A35801" w:rsidRDefault="008A7B13" w:rsidP="00895D62">
            <w:pPr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lastRenderedPageBreak/>
              <w:t>二、问题记录</w:t>
            </w:r>
          </w:p>
          <w:p w:rsidR="008A7B13" w:rsidRPr="00A35801" w:rsidRDefault="008A7B13" w:rsidP="00895D62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8A7B13" w:rsidRPr="00A35801" w:rsidRDefault="008A7B13" w:rsidP="00895D62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8A7B13" w:rsidRPr="00A35801" w:rsidRDefault="008A7B13" w:rsidP="00895D62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8A7B13" w:rsidRPr="00A35801" w:rsidRDefault="008A7B13" w:rsidP="00895D62">
            <w:pPr>
              <w:jc w:val="righ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8A7B13" w:rsidRPr="00A35801" w:rsidRDefault="008A7B13" w:rsidP="00895D62">
            <w:pPr>
              <w:ind w:firstLineChars="200" w:firstLine="480"/>
              <w:rPr>
                <w:rFonts w:ascii="Times New Roman" w:eastAsia="仿宋" w:hAnsi="Times New Roman" w:cs="Times New Roman"/>
                <w:i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i/>
                <w:color w:val="000000"/>
                <w:szCs w:val="21"/>
              </w:rPr>
              <w:t>注：测试中发现的问题，请在本栏描述。</w:t>
            </w:r>
          </w:p>
        </w:tc>
      </w:tr>
      <w:tr w:rsidR="008A7B13" w:rsidRPr="00A35801" w:rsidTr="00895D62">
        <w:trPr>
          <w:cantSplit/>
          <w:trHeight w:val="2643"/>
        </w:trPr>
        <w:tc>
          <w:tcPr>
            <w:tcW w:w="9073" w:type="dxa"/>
          </w:tcPr>
          <w:p w:rsidR="008A7B13" w:rsidRPr="00A35801" w:rsidRDefault="008A7B13" w:rsidP="00895D62">
            <w:pPr>
              <w:widowControl w:val="0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三、测试结论</w:t>
            </w:r>
          </w:p>
          <w:p w:rsidR="008A7B13" w:rsidRPr="00A35801" w:rsidRDefault="008A7B13" w:rsidP="00895D62">
            <w:pPr>
              <w:ind w:firstLineChars="100" w:firstLine="24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测试结论：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完全通过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□    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部分通过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□     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失败</w:t>
            </w: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□</w:t>
            </w:r>
          </w:p>
          <w:p w:rsidR="008A7B13" w:rsidRPr="00A35801" w:rsidRDefault="002602ED" w:rsidP="00895D62">
            <w:pPr>
              <w:ind w:firstLineChars="100" w:firstLine="24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color w:val="000000"/>
                <w:szCs w:val="21"/>
              </w:rPr>
              <w:t>如果测试结论是部分通过或失败，请说明具体原因、业务影响、后续系统改造所需时间及详细应对措施：</w:t>
            </w:r>
          </w:p>
          <w:p w:rsidR="008A7B13" w:rsidRPr="00A35801" w:rsidRDefault="008A7B13" w:rsidP="00895D62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</w:p>
        </w:tc>
      </w:tr>
      <w:tr w:rsidR="008A7B13" w:rsidRPr="00A35801" w:rsidTr="00895D62">
        <w:trPr>
          <w:cantSplit/>
          <w:trHeight w:val="532"/>
        </w:trPr>
        <w:tc>
          <w:tcPr>
            <w:tcW w:w="9073" w:type="dxa"/>
          </w:tcPr>
          <w:p w:rsidR="008A7B13" w:rsidRPr="00A35801" w:rsidRDefault="008A7B13" w:rsidP="00895D62">
            <w:pPr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A35801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测试负责人（加盖公章）：</w:t>
            </w:r>
            <w:r w:rsidRPr="00A35801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 xml:space="preserve">                   </w:t>
            </w:r>
            <w:r w:rsidRPr="00A35801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联系电话（固话和手机）：</w:t>
            </w:r>
          </w:p>
          <w:p w:rsidR="008A7B13" w:rsidRPr="00A35801" w:rsidRDefault="008A7B13" w:rsidP="00895D62">
            <w:pPr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</w:p>
        </w:tc>
      </w:tr>
    </w:tbl>
    <w:p w:rsidR="008A7B13" w:rsidRPr="00A35801" w:rsidRDefault="008A7B13" w:rsidP="008A7B13">
      <w:pPr>
        <w:jc w:val="both"/>
        <w:rPr>
          <w:rFonts w:ascii="Times New Roman" w:eastAsia="仿宋" w:hAnsi="Times New Roman" w:cs="Times New Roman"/>
        </w:rPr>
      </w:pPr>
      <w:r w:rsidRPr="00A35801">
        <w:rPr>
          <w:rFonts w:ascii="Times New Roman" w:eastAsia="仿宋" w:hAnsi="Times New Roman" w:cs="Times New Roman"/>
        </w:rPr>
        <w:t>说明：</w:t>
      </w:r>
      <w:r w:rsidR="002F15B6" w:rsidRPr="00A35801">
        <w:rPr>
          <w:rFonts w:ascii="Times New Roman" w:eastAsia="仿宋" w:hAnsi="Times New Roman" w:cs="Times New Roman"/>
        </w:rPr>
        <w:t>测试结束后，各参测主办券商应收集各自技术系统的测试情况，</w:t>
      </w:r>
      <w:r w:rsidR="002F15B6" w:rsidRPr="00A35801">
        <w:rPr>
          <w:rFonts w:ascii="Times New Roman" w:eastAsia="仿宋" w:hAnsi="Times New Roman" w:cs="Times New Roman"/>
        </w:rPr>
        <w:t>202</w:t>
      </w:r>
      <w:r w:rsidR="00DF71B7" w:rsidRPr="00A35801">
        <w:rPr>
          <w:rFonts w:ascii="Times New Roman" w:eastAsia="仿宋" w:hAnsi="Times New Roman" w:cs="Times New Roman"/>
        </w:rPr>
        <w:t>1</w:t>
      </w:r>
      <w:r w:rsidR="00DF71B7" w:rsidRPr="00A35801">
        <w:rPr>
          <w:rFonts w:ascii="Times New Roman" w:eastAsia="仿宋" w:hAnsi="Times New Roman" w:cs="Times New Roman"/>
        </w:rPr>
        <w:t>年</w:t>
      </w:r>
      <w:r w:rsidR="002F15B6" w:rsidRPr="00A35801">
        <w:rPr>
          <w:rFonts w:ascii="Times New Roman" w:eastAsia="仿宋" w:hAnsi="Times New Roman" w:cs="Times New Roman"/>
        </w:rPr>
        <w:t>1</w:t>
      </w:r>
      <w:r w:rsidR="002F15B6" w:rsidRPr="00A35801">
        <w:rPr>
          <w:rFonts w:ascii="Times New Roman" w:eastAsia="仿宋" w:hAnsi="Times New Roman" w:cs="Times New Roman"/>
        </w:rPr>
        <w:t>月</w:t>
      </w:r>
      <w:r w:rsidR="00DF71B7" w:rsidRPr="00A35801">
        <w:rPr>
          <w:rFonts w:ascii="Times New Roman" w:eastAsia="仿宋" w:hAnsi="Times New Roman" w:cs="Times New Roman"/>
        </w:rPr>
        <w:t>30</w:t>
      </w:r>
      <w:r w:rsidR="002F15B6" w:rsidRPr="00A35801">
        <w:rPr>
          <w:rFonts w:ascii="Times New Roman" w:eastAsia="仿宋" w:hAnsi="Times New Roman" w:cs="Times New Roman"/>
        </w:rPr>
        <w:t>日</w:t>
      </w:r>
      <w:r w:rsidR="002F15B6" w:rsidRPr="00A35801">
        <w:rPr>
          <w:rFonts w:ascii="Times New Roman" w:eastAsia="仿宋" w:hAnsi="Times New Roman" w:cs="Times New Roman"/>
        </w:rPr>
        <w:t>20:00</w:t>
      </w:r>
      <w:r w:rsidR="002F15B6" w:rsidRPr="00A35801">
        <w:rPr>
          <w:rFonts w:ascii="Times New Roman" w:eastAsia="仿宋" w:hAnsi="Times New Roman" w:cs="Times New Roman"/>
        </w:rPr>
        <w:t>之前通过</w:t>
      </w:r>
      <w:r w:rsidR="002F15B6" w:rsidRPr="00A35801">
        <w:rPr>
          <w:rFonts w:ascii="Times New Roman" w:eastAsia="仿宋" w:hAnsi="Times New Roman" w:cs="Times New Roman"/>
        </w:rPr>
        <w:t>BPM</w:t>
      </w:r>
      <w:r w:rsidR="00FA26BF">
        <w:rPr>
          <w:rFonts w:ascii="Times New Roman" w:eastAsia="仿宋" w:hAnsi="Times New Roman" w:cs="Times New Roman" w:hint="eastAsia"/>
        </w:rPr>
        <w:t>系统</w:t>
      </w:r>
      <w:r w:rsidR="002F15B6" w:rsidRPr="00A35801">
        <w:rPr>
          <w:rFonts w:ascii="Times New Roman" w:eastAsia="仿宋" w:hAnsi="Times New Roman" w:cs="Times New Roman"/>
        </w:rPr>
        <w:t>向全国股转公司提交测试反馈报告（无需盖章），</w:t>
      </w:r>
      <w:r w:rsidR="00DF71B7" w:rsidRPr="00A35801">
        <w:rPr>
          <w:rFonts w:ascii="Times New Roman" w:eastAsia="仿宋" w:hAnsi="Times New Roman" w:cs="Times New Roman"/>
        </w:rPr>
        <w:t>2</w:t>
      </w:r>
      <w:r w:rsidR="002F15B6" w:rsidRPr="00A35801">
        <w:rPr>
          <w:rFonts w:ascii="Times New Roman" w:eastAsia="仿宋" w:hAnsi="Times New Roman" w:cs="Times New Roman"/>
        </w:rPr>
        <w:t>月</w:t>
      </w:r>
      <w:r w:rsidR="00DF71B7" w:rsidRPr="00A35801">
        <w:rPr>
          <w:rFonts w:ascii="Times New Roman" w:eastAsia="仿宋" w:hAnsi="Times New Roman" w:cs="Times New Roman"/>
        </w:rPr>
        <w:t>2</w:t>
      </w:r>
      <w:r w:rsidR="002F15B6" w:rsidRPr="00A35801">
        <w:rPr>
          <w:rFonts w:ascii="Times New Roman" w:eastAsia="仿宋" w:hAnsi="Times New Roman" w:cs="Times New Roman"/>
        </w:rPr>
        <w:t>日（周二）</w:t>
      </w:r>
      <w:r w:rsidR="002F15B6" w:rsidRPr="00A35801">
        <w:rPr>
          <w:rFonts w:ascii="Times New Roman" w:eastAsia="仿宋" w:hAnsi="Times New Roman" w:cs="Times New Roman"/>
        </w:rPr>
        <w:t>17:00</w:t>
      </w:r>
      <w:r w:rsidR="002F15B6" w:rsidRPr="00A35801">
        <w:rPr>
          <w:rFonts w:ascii="Times New Roman" w:eastAsia="仿宋" w:hAnsi="Times New Roman" w:cs="Times New Roman"/>
        </w:rPr>
        <w:t>前提交盖章版测试反馈报告。</w:t>
      </w:r>
    </w:p>
    <w:p w:rsidR="007C552D" w:rsidRPr="00157600" w:rsidRDefault="007C552D" w:rsidP="008A7B1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C552D" w:rsidRPr="00157600" w:rsidSect="00D73290">
      <w:footerReference w:type="even" r:id="rId7"/>
      <w:footerReference w:type="default" r:id="rId8"/>
      <w:pgSz w:w="11906" w:h="16838"/>
      <w:pgMar w:top="1588" w:right="1701" w:bottom="1588" w:left="1701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A6E" w:rsidRDefault="00B06A6E" w:rsidP="00795795">
      <w:r>
        <w:separator/>
      </w:r>
    </w:p>
  </w:endnote>
  <w:endnote w:type="continuationSeparator" w:id="0">
    <w:p w:rsidR="00B06A6E" w:rsidRDefault="00B06A6E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442186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73290" w:rsidRPr="00D73290" w:rsidRDefault="00D73290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D73290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73290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73290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7329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D73290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06030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73290" w:rsidRPr="00D73290" w:rsidRDefault="00D73290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D73290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73290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73290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06A6E" w:rsidRPr="00B06A6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06A6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D73290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A6E" w:rsidRDefault="00B06A6E" w:rsidP="00795795">
      <w:r>
        <w:separator/>
      </w:r>
    </w:p>
  </w:footnote>
  <w:footnote w:type="continuationSeparator" w:id="0">
    <w:p w:rsidR="00B06A6E" w:rsidRDefault="00B06A6E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BFD391E"/>
    <w:multiLevelType w:val="hybridMultilevel"/>
    <w:tmpl w:val="7A884354"/>
    <w:lvl w:ilvl="0" w:tplc="47A4B7B6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BA7D88"/>
    <w:multiLevelType w:val="hybridMultilevel"/>
    <w:tmpl w:val="2C7AB4B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0331729"/>
    <w:multiLevelType w:val="hybridMultilevel"/>
    <w:tmpl w:val="19FC2A94"/>
    <w:lvl w:ilvl="0" w:tplc="AF92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481924BE"/>
    <w:multiLevelType w:val="hybridMultilevel"/>
    <w:tmpl w:val="F24E62F2"/>
    <w:lvl w:ilvl="0" w:tplc="28D83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6D6C05AB"/>
    <w:multiLevelType w:val="hybridMultilevel"/>
    <w:tmpl w:val="9794AB24"/>
    <w:lvl w:ilvl="0" w:tplc="B98224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markup="0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426E5"/>
    <w:rsid w:val="00071E73"/>
    <w:rsid w:val="000839B8"/>
    <w:rsid w:val="000927D0"/>
    <w:rsid w:val="0009332A"/>
    <w:rsid w:val="000C7B85"/>
    <w:rsid w:val="000F0236"/>
    <w:rsid w:val="0010678F"/>
    <w:rsid w:val="001110A0"/>
    <w:rsid w:val="0012098D"/>
    <w:rsid w:val="00140A06"/>
    <w:rsid w:val="00145DBA"/>
    <w:rsid w:val="00157600"/>
    <w:rsid w:val="00192E9F"/>
    <w:rsid w:val="001A468D"/>
    <w:rsid w:val="001D30CF"/>
    <w:rsid w:val="001E08D7"/>
    <w:rsid w:val="001E6923"/>
    <w:rsid w:val="001F541B"/>
    <w:rsid w:val="001F6198"/>
    <w:rsid w:val="002252C0"/>
    <w:rsid w:val="002321EF"/>
    <w:rsid w:val="002602ED"/>
    <w:rsid w:val="00275C0B"/>
    <w:rsid w:val="002963CD"/>
    <w:rsid w:val="002B334C"/>
    <w:rsid w:val="002B621E"/>
    <w:rsid w:val="002F15B6"/>
    <w:rsid w:val="003377DE"/>
    <w:rsid w:val="00403D3B"/>
    <w:rsid w:val="00404F35"/>
    <w:rsid w:val="00410694"/>
    <w:rsid w:val="0041310E"/>
    <w:rsid w:val="00415C3B"/>
    <w:rsid w:val="00420EB0"/>
    <w:rsid w:val="0042562B"/>
    <w:rsid w:val="004312F9"/>
    <w:rsid w:val="00455CC8"/>
    <w:rsid w:val="004867E9"/>
    <w:rsid w:val="004B38A5"/>
    <w:rsid w:val="004B3E44"/>
    <w:rsid w:val="004C0763"/>
    <w:rsid w:val="004C2FC1"/>
    <w:rsid w:val="004D5FDA"/>
    <w:rsid w:val="00510BE5"/>
    <w:rsid w:val="00575C0D"/>
    <w:rsid w:val="005A42B4"/>
    <w:rsid w:val="005D4546"/>
    <w:rsid w:val="00655A04"/>
    <w:rsid w:val="006643F5"/>
    <w:rsid w:val="00664B00"/>
    <w:rsid w:val="00687867"/>
    <w:rsid w:val="00696122"/>
    <w:rsid w:val="006A524C"/>
    <w:rsid w:val="006E32FD"/>
    <w:rsid w:val="0071018A"/>
    <w:rsid w:val="007123D2"/>
    <w:rsid w:val="00773482"/>
    <w:rsid w:val="00781C1F"/>
    <w:rsid w:val="00795795"/>
    <w:rsid w:val="007A1149"/>
    <w:rsid w:val="007B5118"/>
    <w:rsid w:val="007C552D"/>
    <w:rsid w:val="007D17B7"/>
    <w:rsid w:val="007E035D"/>
    <w:rsid w:val="007E2984"/>
    <w:rsid w:val="00831088"/>
    <w:rsid w:val="008374E7"/>
    <w:rsid w:val="008A7B13"/>
    <w:rsid w:val="008B6F3F"/>
    <w:rsid w:val="008C1EFF"/>
    <w:rsid w:val="008F389D"/>
    <w:rsid w:val="008F716A"/>
    <w:rsid w:val="0092041E"/>
    <w:rsid w:val="009255E9"/>
    <w:rsid w:val="00950C8E"/>
    <w:rsid w:val="00975624"/>
    <w:rsid w:val="0097777A"/>
    <w:rsid w:val="00A26749"/>
    <w:rsid w:val="00A35801"/>
    <w:rsid w:val="00A37AEB"/>
    <w:rsid w:val="00A44899"/>
    <w:rsid w:val="00A4685E"/>
    <w:rsid w:val="00A60F83"/>
    <w:rsid w:val="00AA09F6"/>
    <w:rsid w:val="00AB27F6"/>
    <w:rsid w:val="00B06A6E"/>
    <w:rsid w:val="00B30166"/>
    <w:rsid w:val="00B348BD"/>
    <w:rsid w:val="00B41995"/>
    <w:rsid w:val="00B502FE"/>
    <w:rsid w:val="00B65F0E"/>
    <w:rsid w:val="00B8433C"/>
    <w:rsid w:val="00B94A39"/>
    <w:rsid w:val="00BC49B5"/>
    <w:rsid w:val="00BC60A3"/>
    <w:rsid w:val="00C30F1D"/>
    <w:rsid w:val="00C42F9D"/>
    <w:rsid w:val="00C66A1E"/>
    <w:rsid w:val="00C94C3D"/>
    <w:rsid w:val="00CD4068"/>
    <w:rsid w:val="00D023BB"/>
    <w:rsid w:val="00D31273"/>
    <w:rsid w:val="00D3258B"/>
    <w:rsid w:val="00D461B3"/>
    <w:rsid w:val="00D73290"/>
    <w:rsid w:val="00DB2F57"/>
    <w:rsid w:val="00DF71B7"/>
    <w:rsid w:val="00E30F32"/>
    <w:rsid w:val="00E526AC"/>
    <w:rsid w:val="00E649BE"/>
    <w:rsid w:val="00E87412"/>
    <w:rsid w:val="00E95E00"/>
    <w:rsid w:val="00ED0EDB"/>
    <w:rsid w:val="00F31D5F"/>
    <w:rsid w:val="00F66913"/>
    <w:rsid w:val="00FA26BF"/>
    <w:rsid w:val="00FA4B4C"/>
    <w:rsid w:val="00FE12A5"/>
    <w:rsid w:val="00FE364A"/>
    <w:rsid w:val="00FF360C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张恒zh</dc:creator>
  <cp:keywords/>
  <dc:description/>
  <cp:lastModifiedBy>文印室wys</cp:lastModifiedBy>
  <cp:revision>2</cp:revision>
  <dcterms:created xsi:type="dcterms:W3CDTF">2021-01-26T01:43:00Z</dcterms:created>
  <dcterms:modified xsi:type="dcterms:W3CDTF">2021-01-28T08:34:00Z</dcterms:modified>
</cp:coreProperties>
</file>