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-390525</wp:posOffset>
                </wp:positionH>
                <wp:positionV relativeFrom="paragraph">
                  <wp:posOffset>-656590</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ln>
                      </wps:spPr>
                      <wps:txbx>
                        <w:txbxContent>
                          <w:p w:rsidR="002421D5" w:rsidRDefault="002421D5">
                            <w:pPr>
                              <w:spacing w:line="400" w:lineRule="exact"/>
                              <w:rPr>
                                <w:rFonts w:ascii="Times New Roman" w:eastAsia="方正仿宋简体" w:hAnsi="Times New Roman"/>
                                <w:color w:val="000000" w:themeColor="text1"/>
                                <w:sz w:val="28"/>
                                <w:szCs w:val="30"/>
                              </w:rPr>
                            </w:pPr>
                          </w:p>
                          <w:p w:rsidR="002421D5" w:rsidRDefault="00732FD8">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证券公司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75pt;margin-top:-51.7pt;height:91.5pt;width:517.5pt;z-index:251675648;mso-width-relative:page;mso-height-relative:page;" fillcolor="#FFFFFF" filled="t" stroked="t" coordsize="21600,21600" o:gfxdata="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&#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GbIHS2QAAAAsBAAAPAAAAAAAAAAEAIAAAACIAAABk&#10;cnMvZG93bnJldi54bWxQSwECFAAUAAAACACHTuJAdk4t2T4CAACMBAAADgAAAAAAAAABACAAAAAo&#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证券公司</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2421D5" w:rsidRDefault="00732FD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2421D5" w:rsidRDefault="00732FD8">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2421D5" w:rsidRDefault="002421D5">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rsidR="002421D5" w:rsidRDefault="00732FD8">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2421D5" w:rsidRDefault="00732FD8">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2421D5" w:rsidRDefault="00732FD8">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2421D5" w:rsidRDefault="002421D5">
                            <w:pPr>
                              <w:jc w:val="center"/>
                              <w:rPr>
                                <w:rFonts w:ascii="微软雅黑" w:eastAsia="微软雅黑" w:hAnsi="微软雅黑"/>
                                <w:color w:val="70AD47"/>
                                <w:sz w:val="72"/>
                                <w:szCs w:val="72"/>
                              </w:rPr>
                            </w:pPr>
                          </w:p>
                          <w:p w:rsidR="002421D5" w:rsidRDefault="00732FD8">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rsidR="002421D5" w:rsidRDefault="00732FD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rsidR="002421D5" w:rsidRDefault="002421D5">
      <w:pPr>
        <w:rPr>
          <w:color w:val="000000" w:themeColor="text1"/>
          <w:sz w:val="28"/>
          <w:szCs w:val="28"/>
        </w:rPr>
      </w:pP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2421D5" w:rsidRDefault="00732FD8">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20</w:t>
                      </w:r>
                    </w:p>
                  </w:txbxContent>
                </v:textbox>
              </v:shape>
            </w:pict>
          </mc:Fallback>
        </mc:AlternateContent>
      </w: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rsidR="002421D5" w:rsidRDefault="00732FD8">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rsidR="002421D5" w:rsidRDefault="00732FD8">
      <w:pPr>
        <w:rPr>
          <w:color w:val="000000" w:themeColor="text1"/>
          <w:sz w:val="28"/>
          <w:szCs w:val="28"/>
        </w:rPr>
      </w:pPr>
      <w:r>
        <w:rPr>
          <w:color w:val="000000" w:themeColor="text1"/>
          <w:sz w:val="28"/>
          <w:szCs w:val="28"/>
        </w:rPr>
        <w:t xml:space="preserve">       </w:t>
      </w: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2421D5" w:rsidRDefault="00732FD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rsidR="002421D5" w:rsidRDefault="00732FD8">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rsidR="002421D5" w:rsidRDefault="002421D5">
      <w:pPr>
        <w:rPr>
          <w:color w:val="000000" w:themeColor="text1"/>
          <w:sz w:val="28"/>
          <w:szCs w:val="28"/>
        </w:rPr>
      </w:pPr>
    </w:p>
    <w:p w:rsidR="002421D5" w:rsidRDefault="002421D5">
      <w:pPr>
        <w:rPr>
          <w:color w:val="000000" w:themeColor="text1"/>
          <w:sz w:val="28"/>
          <w:szCs w:val="28"/>
        </w:rPr>
      </w:pPr>
    </w:p>
    <w:p w:rsidR="002421D5" w:rsidRDefault="00732FD8">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2421D5" w:rsidRDefault="00732FD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rsidR="002421D5" w:rsidRDefault="00732FD8">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rsidR="002421D5" w:rsidRDefault="002421D5">
      <w:pPr>
        <w:rPr>
          <w:color w:val="000000" w:themeColor="text1"/>
          <w:sz w:val="28"/>
          <w:szCs w:val="28"/>
        </w:rPr>
      </w:pPr>
    </w:p>
    <w:p w:rsidR="002421D5" w:rsidRDefault="00732FD8">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rsidR="002421D5" w:rsidRDefault="00732FD8">
      <w:pPr>
        <w:rPr>
          <w:color w:val="000000" w:themeColor="text1"/>
          <w:sz w:val="28"/>
          <w:szCs w:val="28"/>
        </w:rPr>
      </w:pPr>
      <w:r>
        <w:rPr>
          <w:rFonts w:hint="eastAsia"/>
          <w:color w:val="000000" w:themeColor="text1"/>
          <w:sz w:val="28"/>
          <w:szCs w:val="28"/>
        </w:rPr>
        <w:t xml:space="preserve">                              </w:t>
      </w:r>
    </w:p>
    <w:p w:rsidR="002421D5" w:rsidRDefault="002421D5">
      <w:pPr>
        <w:rPr>
          <w:color w:val="000000" w:themeColor="text1"/>
          <w:sz w:val="28"/>
          <w:szCs w:val="28"/>
        </w:rPr>
      </w:pPr>
    </w:p>
    <w:p w:rsidR="002421D5" w:rsidRDefault="00732FD8">
      <w:pPr>
        <w:rPr>
          <w:color w:val="000000" w:themeColor="text1"/>
          <w:sz w:val="28"/>
          <w:szCs w:val="28"/>
        </w:rPr>
      </w:pPr>
      <w:r>
        <w:rPr>
          <w:rFonts w:hint="eastAsia"/>
          <w:color w:val="000000" w:themeColor="text1"/>
          <w:sz w:val="28"/>
          <w:szCs w:val="28"/>
        </w:rPr>
        <w:t xml:space="preserve">                         </w:t>
      </w:r>
    </w:p>
    <w:p w:rsidR="002421D5" w:rsidRDefault="002421D5">
      <w:pPr>
        <w:rPr>
          <w:color w:val="000000" w:themeColor="text1"/>
          <w:sz w:val="28"/>
          <w:szCs w:val="28"/>
        </w:rPr>
      </w:pPr>
    </w:p>
    <w:p w:rsidR="002421D5" w:rsidRDefault="00732FD8">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rsidR="002421D5" w:rsidRDefault="00732FD8">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rsidR="002421D5" w:rsidRDefault="002421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rsidR="002421D5" w:rsidRDefault="002421D5">
      <w:pPr>
        <w:tabs>
          <w:tab w:val="left" w:pos="5140"/>
        </w:tabs>
        <w:jc w:val="center"/>
        <w:rPr>
          <w:rFonts w:ascii="微软雅黑" w:eastAsia="微软雅黑" w:hAnsi="微软雅黑"/>
          <w:color w:val="000000" w:themeColor="text1"/>
          <w:sz w:val="24"/>
          <w:szCs w:val="44"/>
        </w:rPr>
      </w:pPr>
    </w:p>
    <w:p w:rsidR="002421D5" w:rsidRDefault="002421D5">
      <w:pPr>
        <w:tabs>
          <w:tab w:val="left" w:pos="5140"/>
        </w:tabs>
        <w:jc w:val="center"/>
        <w:rPr>
          <w:rFonts w:ascii="微软雅黑" w:eastAsia="微软雅黑" w:hAnsi="微软雅黑"/>
          <w:color w:val="000000" w:themeColor="text1"/>
          <w:sz w:val="52"/>
          <w:szCs w:val="52"/>
        </w:rPr>
      </w:pPr>
    </w:p>
    <w:p w:rsidR="002421D5" w:rsidRDefault="002421D5">
      <w:pPr>
        <w:tabs>
          <w:tab w:val="left" w:pos="5140"/>
        </w:tabs>
        <w:jc w:val="center"/>
        <w:rPr>
          <w:rFonts w:ascii="微软雅黑" w:eastAsia="微软雅黑" w:hAnsi="微软雅黑"/>
          <w:color w:val="000000" w:themeColor="text1"/>
          <w:sz w:val="52"/>
          <w:szCs w:val="52"/>
        </w:rPr>
      </w:pPr>
    </w:p>
    <w:p w:rsidR="002421D5" w:rsidRDefault="002421D5">
      <w:pPr>
        <w:tabs>
          <w:tab w:val="left" w:pos="5140"/>
        </w:tabs>
        <w:jc w:val="center"/>
        <w:rPr>
          <w:rFonts w:ascii="微软雅黑" w:eastAsia="微软雅黑" w:hAnsi="微软雅黑"/>
          <w:color w:val="000000" w:themeColor="text1"/>
          <w:sz w:val="52"/>
          <w:szCs w:val="52"/>
        </w:rPr>
      </w:pPr>
    </w:p>
    <w:p w:rsidR="002421D5" w:rsidRDefault="00732FD8">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rsidR="002421D5" w:rsidRDefault="00732FD8">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rsidR="002421D5" w:rsidRDefault="002421D5">
      <w:pPr>
        <w:tabs>
          <w:tab w:val="left" w:pos="5140"/>
        </w:tabs>
        <w:jc w:val="center"/>
        <w:rPr>
          <w:rFonts w:ascii="黑体" w:eastAsia="黑体" w:hAnsi="黑体"/>
          <w:color w:val="000000" w:themeColor="text1"/>
          <w:sz w:val="36"/>
          <w:szCs w:val="36"/>
        </w:rPr>
      </w:pPr>
    </w:p>
    <w:p w:rsidR="002421D5" w:rsidRDefault="00732FD8">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rsidR="002421D5" w:rsidRDefault="002421D5">
      <w:pPr>
        <w:pStyle w:val="0"/>
        <w:rPr>
          <w:color w:val="000000" w:themeColor="text1"/>
          <w:spacing w:val="-5"/>
        </w:rPr>
      </w:pP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第一节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重要提示、目录和释义</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第二节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公司概况</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第三节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会计数据</w:t>
      </w:r>
      <w:r>
        <w:rPr>
          <w:rFonts w:ascii="微软雅黑" w:eastAsia="微软雅黑" w:hAnsi="微软雅黑"/>
          <w:b/>
          <w:color w:val="000000" w:themeColor="text1"/>
        </w:rPr>
        <w:t>和</w:t>
      </w:r>
      <w:r>
        <w:rPr>
          <w:rFonts w:ascii="微软雅黑" w:eastAsia="微软雅黑" w:hAnsi="微软雅黑" w:hint="eastAsia"/>
          <w:b/>
          <w:color w:val="000000" w:themeColor="text1"/>
        </w:rPr>
        <w:t>财务</w:t>
      </w:r>
      <w:r>
        <w:rPr>
          <w:rFonts w:ascii="微软雅黑" w:eastAsia="微软雅黑" w:hAnsi="微软雅黑"/>
          <w:b/>
          <w:color w:val="000000" w:themeColor="text1"/>
        </w:rPr>
        <w:t>指标</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第四节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管理</w:t>
      </w:r>
      <w:proofErr w:type="gramStart"/>
      <w:r>
        <w:rPr>
          <w:rFonts w:ascii="微软雅黑" w:eastAsia="微软雅黑" w:hAnsi="微软雅黑" w:cs="Times New Roman" w:hint="eastAsia"/>
          <w:b/>
          <w:color w:val="000000" w:themeColor="text1"/>
          <w:kern w:val="2"/>
          <w:lang w:val="en-US"/>
        </w:rPr>
        <w:t>层讨论</w:t>
      </w:r>
      <w:proofErr w:type="gramEnd"/>
      <w:r>
        <w:rPr>
          <w:rFonts w:ascii="微软雅黑" w:eastAsia="微软雅黑" w:hAnsi="微软雅黑" w:cs="Times New Roman" w:hint="eastAsia"/>
          <w:b/>
          <w:color w:val="000000" w:themeColor="text1"/>
          <w:kern w:val="2"/>
          <w:lang w:val="en-US"/>
        </w:rPr>
        <w:t>与分析</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第五节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重大事件</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第六节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股份变动、融资和</w:t>
      </w:r>
      <w:r>
        <w:rPr>
          <w:rFonts w:ascii="微软雅黑" w:eastAsia="微软雅黑" w:hAnsi="微软雅黑"/>
          <w:b/>
          <w:color w:val="000000" w:themeColor="text1"/>
        </w:rPr>
        <w:t>利润分配</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第七节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董事</w:t>
      </w:r>
      <w:r>
        <w:rPr>
          <w:rFonts w:ascii="微软雅黑" w:eastAsia="微软雅黑" w:hAnsi="微软雅黑"/>
          <w:b/>
          <w:color w:val="000000" w:themeColor="text1"/>
        </w:rPr>
        <w:t>、监事、高级管理人员及</w:t>
      </w:r>
      <w:r>
        <w:rPr>
          <w:rFonts w:ascii="微软雅黑" w:eastAsia="微软雅黑" w:hAnsi="微软雅黑" w:hint="eastAsia"/>
          <w:b/>
          <w:color w:val="000000" w:themeColor="text1"/>
        </w:rPr>
        <w:t>核心</w:t>
      </w:r>
      <w:r>
        <w:rPr>
          <w:rFonts w:ascii="微软雅黑" w:eastAsia="微软雅黑" w:hAnsi="微软雅黑"/>
          <w:b/>
          <w:color w:val="000000" w:themeColor="text1"/>
        </w:rPr>
        <w:t>员工</w:t>
      </w:r>
      <w:r>
        <w:rPr>
          <w:rFonts w:ascii="微软雅黑" w:eastAsia="微软雅黑" w:hAnsi="微软雅黑" w:hint="eastAsia"/>
          <w:b/>
          <w:color w:val="000000" w:themeColor="text1"/>
        </w:rPr>
        <w:t>情况</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第八节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行业信息</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第九节</w:t>
      </w:r>
      <w:r>
        <w:rPr>
          <w:rFonts w:ascii="微软雅黑" w:eastAsia="微软雅黑" w:hAnsi="微软雅黑" w:cs="Times New Roman"/>
          <w:b/>
          <w:color w:val="000000" w:themeColor="text1"/>
          <w:kern w:val="2"/>
          <w:lang w:val="en-US"/>
        </w:rPr>
        <w:t xml:space="preserve">  </w:t>
      </w:r>
      <w:r>
        <w:rPr>
          <w:rFonts w:ascii="微软雅黑" w:eastAsia="微软雅黑" w:hAnsi="微软雅黑" w:hint="eastAsia"/>
          <w:b/>
          <w:color w:val="000000" w:themeColor="text1"/>
        </w:rPr>
        <w:t>公司</w:t>
      </w:r>
      <w:r>
        <w:rPr>
          <w:rFonts w:ascii="微软雅黑" w:eastAsia="微软雅黑" w:hAnsi="微软雅黑"/>
          <w:b/>
          <w:color w:val="000000" w:themeColor="text1"/>
        </w:rPr>
        <w:t>治理及内部控制</w:t>
      </w:r>
      <w:r>
        <w:rPr>
          <w:rFonts w:ascii="微软雅黑" w:eastAsia="微软雅黑" w:hAnsi="微软雅黑" w:hint="eastAsia"/>
          <w:b/>
          <w:color w:val="000000" w:themeColor="text1"/>
        </w:rPr>
        <w:t>和投资者保护</w:t>
      </w:r>
    </w:p>
    <w:p w:rsidR="002421D5" w:rsidRDefault="00732FD8">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第十节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hint="eastAsia"/>
          <w:b/>
          <w:color w:val="000000" w:themeColor="text1"/>
        </w:rPr>
        <w:t>财务会计报告</w:t>
      </w:r>
    </w:p>
    <w:p w:rsidR="002421D5" w:rsidRDefault="00732FD8">
      <w:pPr>
        <w:tabs>
          <w:tab w:val="left" w:pos="5140"/>
        </w:tabs>
        <w:rPr>
          <w:rFonts w:ascii="微软雅黑" w:eastAsia="微软雅黑" w:hAnsi="微软雅黑"/>
          <w:color w:val="000000" w:themeColor="text1"/>
          <w:sz w:val="24"/>
          <w:szCs w:val="44"/>
        </w:rPr>
      </w:pP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 xml:space="preserve">  </w:t>
      </w:r>
      <w:r>
        <w:rPr>
          <w:rFonts w:ascii="微软雅黑" w:eastAsia="微软雅黑" w:hAnsi="微软雅黑" w:hint="eastAsia"/>
          <w:b/>
          <w:color w:val="000000" w:themeColor="text1"/>
          <w:sz w:val="24"/>
          <w:szCs w:val="24"/>
        </w:rPr>
        <w:t>第十一节</w:t>
      </w:r>
      <w:r>
        <w:rPr>
          <w:rFonts w:ascii="微软雅黑" w:eastAsia="微软雅黑" w:hAnsi="微软雅黑" w:hint="eastAsia"/>
          <w:b/>
          <w:color w:val="000000" w:themeColor="text1"/>
          <w:sz w:val="24"/>
          <w:szCs w:val="24"/>
        </w:rPr>
        <w:t> </w:t>
      </w: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备查文件目录</w:t>
      </w:r>
    </w:p>
    <w:p w:rsidR="002421D5" w:rsidRDefault="002421D5">
      <w:pPr>
        <w:tabs>
          <w:tab w:val="left" w:pos="5140"/>
        </w:tabs>
        <w:rPr>
          <w:rFonts w:ascii="微软雅黑" w:eastAsia="微软雅黑" w:hAnsi="微软雅黑"/>
          <w:color w:val="000000" w:themeColor="text1"/>
          <w:sz w:val="24"/>
          <w:szCs w:val="44"/>
        </w:rPr>
      </w:pPr>
    </w:p>
    <w:p w:rsidR="002421D5" w:rsidRDefault="002421D5">
      <w:pPr>
        <w:jc w:val="center"/>
        <w:rPr>
          <w:rFonts w:ascii="微软雅黑" w:eastAsia="微软雅黑" w:hAnsi="微软雅黑"/>
          <w:color w:val="000000" w:themeColor="text1"/>
          <w:sz w:val="28"/>
          <w:szCs w:val="28"/>
        </w:rPr>
      </w:pPr>
    </w:p>
    <w:p w:rsidR="002421D5" w:rsidRDefault="002421D5">
      <w:pPr>
        <w:rPr>
          <w:rFonts w:ascii="黑体" w:eastAsia="黑体" w:hAnsi="黑体"/>
          <w:color w:val="000000" w:themeColor="text1"/>
          <w:sz w:val="28"/>
          <w:szCs w:val="28"/>
        </w:rPr>
        <w:sectPr w:rsidR="002421D5">
          <w:headerReference w:type="default" r:id="rId9"/>
          <w:footerReference w:type="default" r:id="rId10"/>
          <w:pgSz w:w="11907" w:h="16840"/>
          <w:pgMar w:top="1440" w:right="1797" w:bottom="1440" w:left="1797" w:header="851" w:footer="992" w:gutter="0"/>
          <w:cols w:space="425"/>
          <w:docGrid w:type="lines" w:linePitch="312"/>
        </w:sectPr>
      </w:pPr>
    </w:p>
    <w:p w:rsidR="002421D5" w:rsidRDefault="00732FD8">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rsidR="002421D5" w:rsidRDefault="002421D5">
      <w:pPr>
        <w:pStyle w:val="0"/>
        <w:rPr>
          <w:rFonts w:ascii="华文仿宋" w:eastAsia="华文仿宋" w:hAnsi="华文仿宋"/>
          <w:color w:val="000000" w:themeColor="text1"/>
          <w:spacing w:val="-5"/>
          <w:sz w:val="32"/>
        </w:rPr>
      </w:pPr>
    </w:p>
    <w:p w:rsidR="002421D5" w:rsidRDefault="00732FD8">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rsidR="002421D5" w:rsidRDefault="00732FD8">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z w:val="21"/>
          <w:szCs w:val="21"/>
        </w:rPr>
        <w:t>司控股</w:t>
      </w:r>
      <w:r>
        <w:rPr>
          <w:rFonts w:asciiTheme="minorEastAsia" w:eastAsiaTheme="minorEastAsia" w:hAnsiTheme="minorEastAsia"/>
          <w:color w:val="000000" w:themeColor="text1"/>
          <w:sz w:val="21"/>
          <w:szCs w:val="21"/>
        </w:rPr>
        <w:t>股东、实际控制人、</w:t>
      </w:r>
      <w:r>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董事、监事、高级管理人员保证本报告所载资料不存在任何虚假记载、误导性陈述或者重大遗漏，并对其内容的真实性、准确性和完整性承担个别及连带责任。</w:t>
      </w:r>
    </w:p>
    <w:p w:rsidR="002421D5" w:rsidRDefault="00732FD8">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2421D5" w:rsidRDefault="00732FD8">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rsidR="002421D5" w:rsidRDefault="00732FD8">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w:t>
      </w:r>
      <w:r>
        <w:rPr>
          <w:rFonts w:asciiTheme="minorEastAsia" w:eastAsiaTheme="minorEastAsia" w:hAnsiTheme="minorEastAsia" w:cs="方正书宋_GBK" w:hint="eastAsia"/>
          <w:color w:val="FF0000"/>
          <w:kern w:val="0"/>
          <w:szCs w:val="21"/>
          <w:u w:val="single"/>
          <w:lang w:val="zh-CN"/>
        </w:rPr>
        <w:t>标准无保留意见</w:t>
      </w:r>
      <w:r>
        <w:rPr>
          <w:rFonts w:asciiTheme="minorEastAsia" w:eastAsiaTheme="minorEastAsia" w:hAnsiTheme="minorEastAsia" w:cs="方正书宋_GBK" w:hint="eastAsia"/>
          <w:color w:val="000000" w:themeColor="text1"/>
          <w:kern w:val="0"/>
          <w:szCs w:val="21"/>
          <w:lang w:val="zh-CN"/>
        </w:rPr>
        <w:t>）的审计报告。</w:t>
      </w:r>
    </w:p>
    <w:p w:rsidR="002421D5" w:rsidRDefault="00732FD8">
      <w:pPr>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2421D5" w:rsidRDefault="00732FD8">
      <w:pPr>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w:t>
      </w:r>
      <w:proofErr w:type="gramStart"/>
      <w:r>
        <w:rPr>
          <w:rFonts w:asciiTheme="minorEastAsia" w:eastAsiaTheme="minorEastAsia" w:hAnsiTheme="minorEastAsia" w:cs="方正书宋_GBK"/>
          <w:color w:val="FF0000"/>
          <w:kern w:val="0"/>
          <w:szCs w:val="21"/>
          <w:u w:val="single"/>
          <w:lang w:val="zh-CN"/>
        </w:rPr>
        <w:t>更正重</w:t>
      </w:r>
      <w:proofErr w:type="gramEnd"/>
      <w:r>
        <w:rPr>
          <w:rFonts w:asciiTheme="minorEastAsia" w:eastAsiaTheme="minorEastAsia" w:hAnsiTheme="minorEastAsia" w:cs="方正书宋_GBK"/>
          <w:color w:val="FF0000"/>
          <w:kern w:val="0"/>
          <w:szCs w:val="21"/>
          <w:u w:val="single"/>
          <w:lang w:val="zh-CN"/>
        </w:rPr>
        <w:t>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rsidR="002421D5" w:rsidRDefault="00732FD8">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rsidR="002421D5" w:rsidRDefault="002421D5">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2421D5">
        <w:trPr>
          <w:trHeight w:val="378"/>
        </w:trPr>
        <w:tc>
          <w:tcPr>
            <w:tcW w:w="8454"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2421D5">
        <w:trPr>
          <w:trHeight w:val="378"/>
        </w:trPr>
        <w:tc>
          <w:tcPr>
            <w:tcW w:w="8454" w:type="dxa"/>
          </w:tcPr>
          <w:p w:rsidR="002421D5" w:rsidRDefault="00732FD8">
            <w:pPr>
              <w:rPr>
                <w:rFonts w:ascii="Times New Roman" w:hAnsi="Times New Roman"/>
                <w:color w:val="000000" w:themeColor="text1"/>
                <w:kern w:val="0"/>
                <w:sz w:val="22"/>
              </w:rPr>
            </w:pPr>
            <w:r>
              <w:rPr>
                <w:rFonts w:asciiTheme="minorEastAsia" w:eastAsiaTheme="minorEastAsia" w:hAnsiTheme="minorEastAsia" w:hint="eastAsia"/>
                <w:spacing w:val="-5"/>
                <w:szCs w:val="21"/>
              </w:rPr>
              <w:t>是否</w:t>
            </w:r>
            <w:r>
              <w:rPr>
                <w:rFonts w:asciiTheme="minorEastAsia" w:eastAsiaTheme="minorEastAsia" w:hAnsiTheme="minorEastAsia"/>
                <w:spacing w:val="-5"/>
                <w:szCs w:val="21"/>
              </w:rPr>
              <w:t>存在</w:t>
            </w:r>
            <w:r>
              <w:rPr>
                <w:rFonts w:asciiTheme="minorEastAsia" w:eastAsiaTheme="minorEastAsia" w:hAnsiTheme="minorEastAsia" w:hint="eastAsia"/>
                <w:spacing w:val="-5"/>
                <w:szCs w:val="21"/>
              </w:rPr>
              <w:t>控股股东、实际控制人、董事、监事、高级管理人员对年度报告内容存在异议或无法保证其真实、准确、完整</w:t>
            </w:r>
          </w:p>
        </w:tc>
        <w:tc>
          <w:tcPr>
            <w:tcW w:w="1185" w:type="dxa"/>
          </w:tcPr>
          <w:p w:rsidR="002421D5" w:rsidRDefault="002421D5">
            <w:pPr>
              <w:rPr>
                <w:rFonts w:ascii="Times New Roman" w:hAnsi="Times New Roman"/>
                <w:color w:val="000000" w:themeColor="text1"/>
                <w:kern w:val="0"/>
                <w:sz w:val="22"/>
              </w:rPr>
            </w:pPr>
          </w:p>
        </w:tc>
      </w:tr>
      <w:tr w:rsidR="002421D5">
        <w:trPr>
          <w:trHeight w:val="399"/>
        </w:trPr>
        <w:tc>
          <w:tcPr>
            <w:tcW w:w="8454" w:type="dxa"/>
          </w:tcPr>
          <w:p w:rsidR="002421D5" w:rsidRDefault="00732FD8">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rsidR="002421D5" w:rsidRDefault="002421D5">
            <w:pPr>
              <w:rPr>
                <w:rFonts w:ascii="Times New Roman" w:hAnsi="Times New Roman"/>
                <w:color w:val="000000" w:themeColor="text1"/>
                <w:kern w:val="0"/>
                <w:sz w:val="22"/>
              </w:rPr>
            </w:pPr>
          </w:p>
        </w:tc>
      </w:tr>
      <w:tr w:rsidR="002421D5">
        <w:trPr>
          <w:trHeight w:val="349"/>
        </w:trPr>
        <w:tc>
          <w:tcPr>
            <w:tcW w:w="8454" w:type="dxa"/>
          </w:tcPr>
          <w:p w:rsidR="002421D5" w:rsidRDefault="00732FD8">
            <w:pPr>
              <w:rPr>
                <w:rFonts w:ascii="Times New Roman" w:hAnsi="Times New Roman"/>
                <w:color w:val="000000" w:themeColor="text1"/>
                <w:kern w:val="0"/>
                <w:sz w:val="22"/>
              </w:rPr>
            </w:pPr>
            <w:r>
              <w:rPr>
                <w:rFonts w:asciiTheme="minorEastAsia" w:eastAsiaTheme="minorEastAsia" w:hAnsiTheme="minorEastAsia" w:hint="eastAsia"/>
                <w:szCs w:val="21"/>
              </w:rPr>
              <w:t>是否存在未按要求披露</w:t>
            </w:r>
            <w:r>
              <w:rPr>
                <w:rFonts w:asciiTheme="minorEastAsia" w:eastAsiaTheme="minorEastAsia" w:hAnsiTheme="minorEastAsia"/>
                <w:szCs w:val="21"/>
              </w:rPr>
              <w:t>的事项</w:t>
            </w:r>
          </w:p>
        </w:tc>
        <w:tc>
          <w:tcPr>
            <w:tcW w:w="1185" w:type="dxa"/>
          </w:tcPr>
          <w:p w:rsidR="002421D5" w:rsidRDefault="002421D5">
            <w:pPr>
              <w:rPr>
                <w:rFonts w:ascii="Times New Roman" w:hAnsi="Times New Roman"/>
                <w:color w:val="000000" w:themeColor="text1"/>
                <w:kern w:val="0"/>
                <w:sz w:val="22"/>
              </w:rPr>
            </w:pPr>
          </w:p>
        </w:tc>
      </w:tr>
    </w:tbl>
    <w:p w:rsidR="002421D5" w:rsidRDefault="00732FD8">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控股股东、实际控制人、董事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w:t>
      </w:r>
      <w:r>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2421D5">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pStyle w:val="aff1"/>
        <w:numPr>
          <w:ilvl w:val="0"/>
          <w:numId w:val="1"/>
        </w:numPr>
        <w:tabs>
          <w:tab w:val="left" w:pos="5140"/>
        </w:tabs>
        <w:ind w:right="1470" w:firstLineChars="0"/>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未出席董事会</w:t>
      </w:r>
      <w:r>
        <w:rPr>
          <w:rFonts w:asciiTheme="minorEastAsia" w:eastAsiaTheme="minorEastAsia" w:hAnsiTheme="minorEastAsia" w:hint="eastAsia"/>
          <w:color w:val="000000" w:themeColor="text1"/>
          <w:sz w:val="22"/>
        </w:rPr>
        <w:t>审议年度报告</w:t>
      </w:r>
      <w:r>
        <w:rPr>
          <w:rFonts w:asciiTheme="minorEastAsia" w:eastAsiaTheme="minorEastAsia" w:hAnsiTheme="minorEastAsia" w:hint="eastAsia"/>
          <w:color w:val="000000" w:themeColor="text1"/>
          <w:szCs w:val="44"/>
        </w:rPr>
        <w:t>的董事姓名及未出席的理由</w:t>
      </w:r>
    </w:p>
    <w:tbl>
      <w:tblPr>
        <w:tblW w:w="9639" w:type="dxa"/>
        <w:tblInd w:w="-572" w:type="dxa"/>
        <w:tblLook w:val="04A0" w:firstRow="1" w:lastRow="0" w:firstColumn="1" w:lastColumn="0" w:noHBand="0" w:noVBand="1"/>
      </w:tblPr>
      <w:tblGrid>
        <w:gridCol w:w="9639"/>
      </w:tblGrid>
      <w:tr w:rsidR="002421D5">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pStyle w:val="aff1"/>
        <w:numPr>
          <w:ilvl w:val="0"/>
          <w:numId w:val="1"/>
        </w:numPr>
        <w:tabs>
          <w:tab w:val="left" w:pos="5140"/>
        </w:tabs>
        <w:ind w:right="1470" w:firstLineChars="0"/>
        <w:rPr>
          <w:rFonts w:asciiTheme="minorEastAsia" w:eastAsiaTheme="minorEastAsia" w:hAnsiTheme="minorEastAsia"/>
          <w:color w:val="000000" w:themeColor="text1"/>
          <w:szCs w:val="44"/>
        </w:rPr>
      </w:pP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r>
        <w:rPr>
          <w:rFonts w:asciiTheme="minorEastAsia" w:eastAsiaTheme="minorEastAsia" w:hAnsiTheme="minorEastAsia" w:hint="eastAsia"/>
          <w:color w:val="000000" w:themeColor="text1"/>
          <w:szCs w:val="44"/>
        </w:rPr>
        <w:t>及原因</w:t>
      </w:r>
    </w:p>
    <w:tbl>
      <w:tblPr>
        <w:tblW w:w="9639" w:type="dxa"/>
        <w:tblInd w:w="-572" w:type="dxa"/>
        <w:tblLook w:val="04A0" w:firstRow="1" w:lastRow="0" w:firstColumn="1" w:lastColumn="0" w:noHBand="0" w:noVBand="1"/>
      </w:tblPr>
      <w:tblGrid>
        <w:gridCol w:w="9639"/>
      </w:tblGrid>
      <w:tr w:rsidR="002421D5">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rsidR="002421D5" w:rsidRDefault="00732FD8">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w:t>
      </w:r>
      <w:r>
        <w:rPr>
          <w:rFonts w:asciiTheme="minorEastAsia" w:eastAsiaTheme="minorEastAsia" w:hAnsiTheme="minorEastAsia" w:hint="eastAsia"/>
          <w:b/>
          <w:color w:val="000000" w:themeColor="text1"/>
          <w:spacing w:val="-5"/>
          <w:szCs w:val="21"/>
        </w:rPr>
        <w:t>大</w:t>
      </w:r>
      <w:r>
        <w:rPr>
          <w:rFonts w:asciiTheme="minorEastAsia" w:eastAsiaTheme="minorEastAsia" w:hAnsiTheme="minorEastAsia" w:hint="eastAsia"/>
          <w:b/>
          <w:color w:val="000000" w:themeColor="text1"/>
          <w:spacing w:val="-5"/>
          <w:szCs w:val="21"/>
        </w:rPr>
        <w:t>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2421D5">
        <w:trPr>
          <w:trHeight w:val="378"/>
        </w:trPr>
        <w:tc>
          <w:tcPr>
            <w:tcW w:w="3686" w:type="dxa"/>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w:t>
            </w:r>
            <w:r>
              <w:rPr>
                <w:rFonts w:asciiTheme="minorEastAsia" w:eastAsiaTheme="minorEastAsia" w:hAnsiTheme="minorEastAsia" w:hint="eastAsia"/>
                <w:b/>
                <w:color w:val="000000" w:themeColor="text1"/>
                <w:kern w:val="0"/>
                <w:sz w:val="22"/>
              </w:rPr>
              <w:t>大</w:t>
            </w:r>
            <w:r>
              <w:rPr>
                <w:rFonts w:asciiTheme="minorEastAsia" w:eastAsiaTheme="minorEastAsia" w:hAnsiTheme="minorEastAsia" w:hint="eastAsia"/>
                <w:b/>
                <w:color w:val="000000" w:themeColor="text1"/>
                <w:kern w:val="0"/>
                <w:sz w:val="22"/>
              </w:rPr>
              <w:t>风险事项名称</w:t>
            </w:r>
          </w:p>
        </w:tc>
        <w:tc>
          <w:tcPr>
            <w:tcW w:w="5953" w:type="dxa"/>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w:t>
            </w:r>
            <w:r>
              <w:rPr>
                <w:rFonts w:asciiTheme="minorEastAsia" w:eastAsiaTheme="minorEastAsia" w:hAnsiTheme="minorEastAsia" w:hint="eastAsia"/>
                <w:b/>
                <w:color w:val="000000" w:themeColor="text1"/>
                <w:kern w:val="0"/>
                <w:sz w:val="22"/>
              </w:rPr>
              <w:t>大</w:t>
            </w:r>
            <w:r>
              <w:rPr>
                <w:rFonts w:asciiTheme="minorEastAsia" w:eastAsiaTheme="minorEastAsia" w:hAnsiTheme="minorEastAsia" w:hint="eastAsia"/>
                <w:b/>
                <w:color w:val="000000" w:themeColor="text1"/>
                <w:kern w:val="0"/>
                <w:sz w:val="22"/>
              </w:rPr>
              <w:t>风险</w:t>
            </w:r>
            <w:r>
              <w:rPr>
                <w:rFonts w:asciiTheme="minorEastAsia" w:eastAsiaTheme="minorEastAsia" w:hAnsiTheme="minorEastAsia"/>
                <w:b/>
                <w:color w:val="000000" w:themeColor="text1"/>
                <w:kern w:val="0"/>
                <w:sz w:val="22"/>
              </w:rPr>
              <w:t>事项描述</w:t>
            </w:r>
            <w:r>
              <w:rPr>
                <w:rFonts w:asciiTheme="minorEastAsia" w:eastAsiaTheme="minorEastAsia" w:hAnsiTheme="minorEastAsia" w:hint="eastAsia"/>
                <w:b/>
                <w:color w:val="000000" w:themeColor="text1"/>
                <w:kern w:val="0"/>
                <w:sz w:val="22"/>
              </w:rPr>
              <w:t>及分析</w:t>
            </w:r>
          </w:p>
        </w:tc>
      </w:tr>
      <w:tr w:rsidR="002421D5">
        <w:trPr>
          <w:trHeight w:val="378"/>
        </w:trPr>
        <w:tc>
          <w:tcPr>
            <w:tcW w:w="3686" w:type="dxa"/>
            <w:shd w:val="clear" w:color="auto" w:fill="auto"/>
            <w:vAlign w:val="center"/>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rsidR="002421D5" w:rsidRDefault="002421D5">
            <w:pPr>
              <w:rPr>
                <w:rFonts w:asciiTheme="minorEastAsia" w:eastAsiaTheme="minorEastAsia" w:hAnsiTheme="minorEastAsia"/>
                <w:color w:val="000000" w:themeColor="text1"/>
                <w:kern w:val="0"/>
                <w:sz w:val="22"/>
              </w:rPr>
            </w:pPr>
          </w:p>
          <w:p w:rsidR="002421D5" w:rsidRDefault="002421D5">
            <w:pPr>
              <w:rPr>
                <w:rFonts w:asciiTheme="minorEastAsia" w:eastAsiaTheme="minorEastAsia" w:hAnsiTheme="minorEastAsia"/>
                <w:color w:val="000000" w:themeColor="text1"/>
                <w:kern w:val="0"/>
                <w:sz w:val="22"/>
              </w:rPr>
            </w:pPr>
          </w:p>
        </w:tc>
      </w:tr>
      <w:tr w:rsidR="002421D5">
        <w:trPr>
          <w:trHeight w:val="399"/>
        </w:trPr>
        <w:tc>
          <w:tcPr>
            <w:tcW w:w="3686" w:type="dxa"/>
            <w:shd w:val="clear" w:color="auto" w:fill="auto"/>
            <w:vAlign w:val="center"/>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2</w:t>
            </w:r>
          </w:p>
        </w:tc>
        <w:tc>
          <w:tcPr>
            <w:tcW w:w="5953" w:type="dxa"/>
            <w:shd w:val="clear" w:color="auto" w:fill="auto"/>
            <w:vAlign w:val="center"/>
          </w:tcPr>
          <w:p w:rsidR="002421D5" w:rsidRDefault="002421D5">
            <w:pPr>
              <w:rPr>
                <w:rFonts w:asciiTheme="minorEastAsia" w:eastAsiaTheme="minorEastAsia" w:hAnsiTheme="minorEastAsia"/>
                <w:color w:val="000000" w:themeColor="text1"/>
                <w:kern w:val="0"/>
                <w:sz w:val="22"/>
              </w:rPr>
            </w:pPr>
          </w:p>
          <w:p w:rsidR="002421D5" w:rsidRDefault="002421D5">
            <w:pPr>
              <w:rPr>
                <w:rFonts w:asciiTheme="minorEastAsia" w:eastAsiaTheme="minorEastAsia" w:hAnsiTheme="minorEastAsia"/>
                <w:color w:val="000000" w:themeColor="text1"/>
                <w:kern w:val="0"/>
                <w:sz w:val="22"/>
              </w:rPr>
            </w:pPr>
          </w:p>
        </w:tc>
      </w:tr>
      <w:tr w:rsidR="002421D5">
        <w:trPr>
          <w:trHeight w:val="399"/>
        </w:trPr>
        <w:tc>
          <w:tcPr>
            <w:tcW w:w="3686" w:type="dxa"/>
            <w:shd w:val="clear" w:color="auto" w:fill="auto"/>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2421D5" w:rsidRDefault="002421D5">
            <w:pPr>
              <w:rPr>
                <w:rFonts w:asciiTheme="minorEastAsia" w:eastAsiaTheme="minorEastAsia" w:hAnsiTheme="minorEastAsia"/>
                <w:color w:val="000000" w:themeColor="text1"/>
                <w:kern w:val="0"/>
                <w:sz w:val="22"/>
              </w:rPr>
            </w:pPr>
          </w:p>
          <w:p w:rsidR="002421D5" w:rsidRDefault="002421D5">
            <w:pPr>
              <w:rPr>
                <w:rFonts w:asciiTheme="minorEastAsia" w:eastAsiaTheme="minorEastAsia" w:hAnsiTheme="minorEastAsia"/>
                <w:color w:val="000000" w:themeColor="text1"/>
                <w:kern w:val="0"/>
                <w:sz w:val="22"/>
              </w:rPr>
            </w:pPr>
          </w:p>
        </w:tc>
      </w:tr>
      <w:tr w:rsidR="002421D5">
        <w:trPr>
          <w:trHeight w:val="378"/>
        </w:trPr>
        <w:tc>
          <w:tcPr>
            <w:tcW w:w="3686" w:type="dxa"/>
            <w:shd w:val="clear" w:color="auto" w:fill="auto"/>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2421D5" w:rsidRDefault="002421D5">
            <w:pPr>
              <w:rPr>
                <w:rFonts w:asciiTheme="minorEastAsia" w:eastAsiaTheme="minorEastAsia" w:hAnsiTheme="minorEastAsia"/>
                <w:color w:val="000000" w:themeColor="text1"/>
                <w:kern w:val="0"/>
                <w:sz w:val="22"/>
              </w:rPr>
            </w:pPr>
          </w:p>
        </w:tc>
      </w:tr>
    </w:tbl>
    <w:p w:rsidR="002421D5" w:rsidRDefault="00732FD8">
      <w:pPr>
        <w:rPr>
          <w:b/>
        </w:rPr>
      </w:pPr>
      <w:r>
        <w:rPr>
          <w:rFonts w:ascii="黑体" w:eastAsia="黑体" w:hAnsi="黑体"/>
          <w:color w:val="000000" w:themeColor="text1"/>
          <w:sz w:val="36"/>
          <w:szCs w:val="28"/>
        </w:rPr>
        <w:tab/>
      </w:r>
      <w:r>
        <w:rPr>
          <w:rFonts w:hint="eastAsia"/>
          <w:b/>
        </w:rPr>
        <w:t>是否存在</w:t>
      </w:r>
      <w:r>
        <w:rPr>
          <w:b/>
        </w:rPr>
        <w:t>被</w:t>
      </w:r>
      <w:r>
        <w:rPr>
          <w:rFonts w:hint="eastAsia"/>
          <w:b/>
        </w:rPr>
        <w:t>调出创新层的风险</w:t>
      </w:r>
      <w:r>
        <w:rPr>
          <w:rFonts w:hint="eastAsia"/>
          <w:color w:val="FF0000"/>
        </w:rPr>
        <w:t>（创新层公司应填写此项）</w:t>
      </w:r>
    </w:p>
    <w:p w:rsidR="002421D5" w:rsidRDefault="00732FD8">
      <w:pPr>
        <w:tabs>
          <w:tab w:val="left" w:pos="5140"/>
        </w:tabs>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p>
    <w:p w:rsidR="002421D5" w:rsidRDefault="00732FD8" w:rsidP="00DE685C">
      <w:pPr>
        <w:tabs>
          <w:tab w:val="left" w:pos="5140"/>
        </w:tabs>
        <w:jc w:val="left"/>
        <w:outlineLvl w:val="0"/>
        <w:rPr>
          <w:rFonts w:asciiTheme="minorEastAsia" w:eastAsiaTheme="minorEastAsia" w:hAnsiTheme="minorEastAsia"/>
          <w:i/>
          <w:color w:val="FF0000"/>
          <w:sz w:val="36"/>
          <w:szCs w:val="44"/>
        </w:rPr>
        <w:sectPr w:rsidR="002421D5">
          <w:pgSz w:w="11907" w:h="16840"/>
          <w:pgMar w:top="1440" w:right="1344" w:bottom="1440" w:left="1174" w:header="851" w:footer="992" w:gutter="0"/>
          <w:cols w:space="425"/>
          <w:docGrid w:type="lines" w:linePitch="312"/>
        </w:sectPr>
      </w:pPr>
      <w:r>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Pr>
          <w:rFonts w:asciiTheme="minorEastAsia" w:eastAsiaTheme="minorEastAsia" w:hAnsiTheme="minorEastAsia"/>
          <w:i/>
          <w:color w:val="FF0000"/>
          <w:szCs w:val="44"/>
        </w:rPr>
        <w:t>年度</w:t>
      </w:r>
      <w:r>
        <w:rPr>
          <w:rFonts w:asciiTheme="minorEastAsia" w:eastAsiaTheme="minorEastAsia" w:hAnsiTheme="minorEastAsia" w:hint="eastAsia"/>
          <w:i/>
          <w:color w:val="FF0000"/>
          <w:szCs w:val="44"/>
        </w:rPr>
        <w:t>所提示重大风险的变化之处。公司如存在被调出创新层的风险，应当进行特别提示。</w:t>
      </w:r>
    </w:p>
    <w:p w:rsidR="002421D5" w:rsidRDefault="00732FD8">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2421D5">
        <w:trPr>
          <w:trHeight w:val="157"/>
        </w:trPr>
        <w:tc>
          <w:tcPr>
            <w:tcW w:w="3828" w:type="dxa"/>
            <w:tcBorders>
              <w:top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2421D5">
        <w:trPr>
          <w:trHeight w:val="125"/>
        </w:trPr>
        <w:tc>
          <w:tcPr>
            <w:tcW w:w="3828" w:type="dxa"/>
          </w:tcPr>
          <w:p w:rsidR="002421D5" w:rsidRDefault="002421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229"/>
        </w:trPr>
        <w:tc>
          <w:tcPr>
            <w:tcW w:w="3828" w:type="dxa"/>
          </w:tcPr>
          <w:p w:rsidR="002421D5" w:rsidRDefault="00732FD8">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bl>
    <w:p w:rsidR="002421D5" w:rsidRDefault="002421D5">
      <w:pPr>
        <w:jc w:val="center"/>
        <w:outlineLvl w:val="0"/>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421D5">
        <w:trPr>
          <w:trHeight w:val="257"/>
        </w:trPr>
        <w:tc>
          <w:tcPr>
            <w:tcW w:w="2411" w:type="dxa"/>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rsidR="002421D5" w:rsidRDefault="002421D5">
            <w:pPr>
              <w:rPr>
                <w:rFonts w:asciiTheme="minorEastAsia" w:eastAsiaTheme="minorEastAsia" w:hAnsiTheme="minorEastAsia"/>
                <w:color w:val="000000" w:themeColor="text1"/>
                <w:kern w:val="0"/>
                <w:sz w:val="22"/>
              </w:rPr>
            </w:pPr>
          </w:p>
        </w:tc>
      </w:tr>
      <w:tr w:rsidR="002421D5">
        <w:trPr>
          <w:trHeight w:val="257"/>
        </w:trPr>
        <w:tc>
          <w:tcPr>
            <w:tcW w:w="2411" w:type="dxa"/>
            <w:vMerge w:val="restart"/>
          </w:tcPr>
          <w:p w:rsidR="002421D5" w:rsidRDefault="002421D5">
            <w:pPr>
              <w:rPr>
                <w:rFonts w:asciiTheme="minorEastAsia" w:eastAsiaTheme="minorEastAsia" w:hAnsiTheme="minorEastAsia"/>
                <w:color w:val="000000" w:themeColor="text1"/>
                <w:kern w:val="0"/>
                <w:sz w:val="22"/>
              </w:rPr>
            </w:pPr>
          </w:p>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The National Equities 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”或删除行）</w:t>
            </w:r>
          </w:p>
        </w:tc>
      </w:tr>
      <w:tr w:rsidR="002421D5">
        <w:trPr>
          <w:trHeight w:val="257"/>
        </w:trPr>
        <w:tc>
          <w:tcPr>
            <w:tcW w:w="2411" w:type="dxa"/>
            <w:vMerge/>
          </w:tcPr>
          <w:p w:rsidR="002421D5" w:rsidRDefault="002421D5">
            <w:pPr>
              <w:rPr>
                <w:rFonts w:asciiTheme="minorEastAsia" w:eastAsiaTheme="minorEastAsia" w:hAnsiTheme="minorEastAsia"/>
                <w:color w:val="000000" w:themeColor="text1"/>
                <w:kern w:val="0"/>
                <w:sz w:val="22"/>
              </w:rPr>
            </w:pPr>
          </w:p>
        </w:tc>
        <w:tc>
          <w:tcPr>
            <w:tcW w:w="7229" w:type="dxa"/>
          </w:tcPr>
          <w:p w:rsidR="002421D5" w:rsidRDefault="00732FD8">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w:t>
            </w:r>
            <w:r>
              <w:rPr>
                <w:rFonts w:asciiTheme="minorEastAsia" w:eastAsiaTheme="minorEastAsia" w:hAnsiTheme="minorEastAsia"/>
                <w:color w:val="FF0000"/>
                <w:kern w:val="0"/>
                <w:sz w:val="22"/>
              </w:rPr>
              <w:t>删除行</w:t>
            </w:r>
            <w:r>
              <w:rPr>
                <w:rFonts w:asciiTheme="minorEastAsia" w:eastAsiaTheme="minorEastAsia" w:hAnsiTheme="minorEastAsia" w:hint="eastAsia"/>
                <w:color w:val="FF0000"/>
                <w:kern w:val="0"/>
                <w:sz w:val="22"/>
              </w:rPr>
              <w:t>）</w:t>
            </w:r>
          </w:p>
        </w:tc>
      </w:tr>
      <w:tr w:rsidR="002421D5">
        <w:trPr>
          <w:trHeight w:val="219"/>
        </w:trPr>
        <w:tc>
          <w:tcPr>
            <w:tcW w:w="2411"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219"/>
        </w:trPr>
        <w:tc>
          <w:tcPr>
            <w:tcW w:w="2411"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323"/>
        </w:trPr>
        <w:tc>
          <w:tcPr>
            <w:tcW w:w="2411"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421D5">
        <w:trPr>
          <w:trHeight w:val="252"/>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董事会秘书姓名</w:t>
            </w:r>
          </w:p>
        </w:tc>
        <w:tc>
          <w:tcPr>
            <w:tcW w:w="6095" w:type="dxa"/>
            <w:shd w:val="clear" w:color="auto" w:fill="auto"/>
          </w:tcPr>
          <w:p w:rsidR="002421D5" w:rsidRDefault="002421D5">
            <w:pPr>
              <w:rPr>
                <w:rFonts w:ascii="Times New Roman" w:hAnsi="Times New Roman"/>
                <w:color w:val="000000" w:themeColor="text1"/>
                <w:kern w:val="0"/>
                <w:sz w:val="22"/>
                <w:szCs w:val="21"/>
              </w:rPr>
            </w:pPr>
          </w:p>
        </w:tc>
      </w:tr>
      <w:tr w:rsidR="002421D5">
        <w:trPr>
          <w:trHeight w:val="252"/>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hint="eastAsia"/>
                <w:sz w:val="22"/>
              </w:rPr>
              <w:t>是否具备全国股</w:t>
            </w:r>
            <w:proofErr w:type="gramStart"/>
            <w:r>
              <w:rPr>
                <w:rFonts w:hint="eastAsia"/>
                <w:sz w:val="22"/>
              </w:rPr>
              <w:t>转系统</w:t>
            </w:r>
            <w:proofErr w:type="gramEnd"/>
            <w:r>
              <w:rPr>
                <w:rFonts w:hint="eastAsia"/>
                <w:sz w:val="22"/>
              </w:rPr>
              <w:t>董事会秘书任职资格</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rPr>
              <w:t>（是</w:t>
            </w:r>
            <w:r>
              <w:rPr>
                <w:rFonts w:ascii="Times New Roman" w:hAnsi="Times New Roman"/>
                <w:color w:val="FF0000"/>
                <w:kern w:val="0"/>
                <w:sz w:val="22"/>
              </w:rPr>
              <w:t>/</w:t>
            </w:r>
            <w:r>
              <w:rPr>
                <w:rFonts w:ascii="Times New Roman" w:hAnsi="Times New Roman" w:hint="eastAsia"/>
                <w:color w:val="FF0000"/>
                <w:kern w:val="0"/>
                <w:sz w:val="22"/>
              </w:rPr>
              <w:t>否）（创新层公司应填写此项，基础层公司不做强制要求）</w:t>
            </w:r>
          </w:p>
        </w:tc>
      </w:tr>
      <w:tr w:rsidR="002421D5">
        <w:trPr>
          <w:trHeight w:val="213"/>
        </w:trPr>
        <w:tc>
          <w:tcPr>
            <w:tcW w:w="3545" w:type="dxa"/>
            <w:shd w:val="clear" w:color="auto" w:fill="auto"/>
          </w:tcPr>
          <w:p w:rsidR="002421D5" w:rsidRDefault="00732FD8">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联系地址</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421D5">
        <w:trPr>
          <w:trHeight w:val="213"/>
        </w:trPr>
        <w:tc>
          <w:tcPr>
            <w:tcW w:w="3545" w:type="dxa"/>
            <w:shd w:val="clear" w:color="auto" w:fill="auto"/>
          </w:tcPr>
          <w:p w:rsidR="002421D5" w:rsidRDefault="00732FD8">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电话</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2421D5">
        <w:trPr>
          <w:trHeight w:val="213"/>
        </w:trPr>
        <w:tc>
          <w:tcPr>
            <w:tcW w:w="3545" w:type="dxa"/>
            <w:shd w:val="clear" w:color="auto" w:fill="auto"/>
          </w:tcPr>
          <w:p w:rsidR="002421D5" w:rsidRDefault="00732FD8">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传真</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2421D5">
        <w:trPr>
          <w:trHeight w:val="161"/>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电子邮箱</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Times New Roman" w:hAnsi="Times New Roman"/>
                <w:color w:val="FF0000"/>
                <w:kern w:val="0"/>
                <w:sz w:val="22"/>
              </w:rPr>
              <w:t>abc@neeq.com.cn</w:t>
            </w:r>
            <w:r>
              <w:rPr>
                <w:rFonts w:ascii="Times New Roman" w:hAnsi="Times New Roman" w:hint="eastAsia"/>
                <w:color w:val="FF0000"/>
                <w:kern w:val="0"/>
                <w:sz w:val="22"/>
              </w:rPr>
              <w:t>）</w:t>
            </w:r>
          </w:p>
        </w:tc>
      </w:tr>
      <w:tr w:rsidR="002421D5">
        <w:trPr>
          <w:trHeight w:val="137"/>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公司网址</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1"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2421D5">
        <w:trPr>
          <w:trHeight w:val="227"/>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办公地址</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421D5">
        <w:trPr>
          <w:trHeight w:val="203"/>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邮政编码</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2421D5">
        <w:trPr>
          <w:trHeight w:val="203"/>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公司指定信息披露平台的网址</w:t>
            </w:r>
          </w:p>
        </w:tc>
        <w:tc>
          <w:tcPr>
            <w:tcW w:w="609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color w:val="000000" w:themeColor="text1"/>
                <w:kern w:val="0"/>
                <w:sz w:val="22"/>
              </w:rPr>
              <w:t>www.neeq.com.cn</w:t>
            </w:r>
          </w:p>
        </w:tc>
      </w:tr>
      <w:tr w:rsidR="002421D5">
        <w:trPr>
          <w:trHeight w:val="203"/>
        </w:trPr>
        <w:tc>
          <w:tcPr>
            <w:tcW w:w="3545" w:type="dxa"/>
            <w:shd w:val="clear" w:color="auto" w:fill="auto"/>
          </w:tcPr>
          <w:p w:rsidR="002421D5" w:rsidRDefault="00732FD8">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w:t>
            </w:r>
            <w:r>
              <w:rPr>
                <w:rFonts w:ascii="Times New Roman" w:hAnsi="Times New Roman" w:hint="eastAsia"/>
                <w:color w:val="000000" w:themeColor="text1"/>
                <w:kern w:val="0"/>
                <w:sz w:val="22"/>
              </w:rPr>
              <w:t>年</w:t>
            </w:r>
            <w:r>
              <w:rPr>
                <w:rFonts w:ascii="Times New Roman" w:hAnsi="Times New Roman" w:hint="eastAsia"/>
                <w:color w:val="000000" w:themeColor="text1"/>
                <w:kern w:val="0"/>
                <w:sz w:val="22"/>
              </w:rPr>
              <w:t>度报告备置地</w:t>
            </w:r>
          </w:p>
        </w:tc>
        <w:tc>
          <w:tcPr>
            <w:tcW w:w="6095" w:type="dxa"/>
            <w:shd w:val="clear" w:color="auto" w:fill="auto"/>
          </w:tcPr>
          <w:p w:rsidR="002421D5" w:rsidRDefault="002421D5">
            <w:pPr>
              <w:rPr>
                <w:rFonts w:ascii="Times New Roman" w:hAnsi="Times New Roman"/>
                <w:color w:val="000000" w:themeColor="text1"/>
                <w:kern w:val="0"/>
                <w:sz w:val="22"/>
                <w:szCs w:val="21"/>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421D5">
        <w:trPr>
          <w:trHeight w:val="193"/>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2421D5">
        <w:trPr>
          <w:trHeight w:val="193"/>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2421D5">
        <w:trPr>
          <w:trHeight w:val="193"/>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2421D5">
        <w:trPr>
          <w:trHeight w:val="193"/>
        </w:trPr>
        <w:tc>
          <w:tcPr>
            <w:tcW w:w="3545" w:type="dxa"/>
            <w:shd w:val="clear" w:color="auto" w:fill="auto"/>
          </w:tcPr>
          <w:p w:rsidR="002421D5" w:rsidRDefault="00732FD8">
            <w:pPr>
              <w:rPr>
                <w:rFonts w:ascii="Times New Roman" w:hAnsi="Times New Roman"/>
                <w:color w:val="000000" w:themeColor="text1"/>
                <w:kern w:val="0"/>
                <w:sz w:val="22"/>
                <w:highlight w:val="yellow"/>
              </w:rPr>
            </w:pPr>
            <w:r>
              <w:rPr>
                <w:rFonts w:ascii="Times New Roman" w:hAnsi="Times New Roman" w:hint="eastAsia"/>
                <w:color w:val="000000" w:themeColor="text1"/>
                <w:kern w:val="0"/>
                <w:sz w:val="22"/>
              </w:rPr>
              <w:t>分层情况</w:t>
            </w:r>
          </w:p>
        </w:tc>
        <w:tc>
          <w:tcPr>
            <w:tcW w:w="609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Pr>
                <w:rFonts w:ascii="Times New Roman" w:hAnsi="Times New Roman" w:hint="eastAsia"/>
                <w:color w:val="FF0000"/>
                <w:kern w:val="0"/>
                <w:sz w:val="22"/>
              </w:rPr>
              <w:t>/</w:t>
            </w:r>
            <w:r>
              <w:rPr>
                <w:rFonts w:ascii="Times New Roman" w:hAnsi="Times New Roman" w:hint="eastAsia"/>
                <w:color w:val="FF0000"/>
                <w:kern w:val="0"/>
                <w:sz w:val="22"/>
              </w:rPr>
              <w:t>精选层）</w:t>
            </w:r>
          </w:p>
        </w:tc>
      </w:tr>
      <w:tr w:rsidR="002421D5">
        <w:trPr>
          <w:trHeight w:val="169"/>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rsidR="002421D5" w:rsidRDefault="00732FD8">
            <w:pPr>
              <w:rPr>
                <w:rFonts w:ascii="Times New Roman" w:hAnsi="Times New Roman"/>
                <w:color w:val="FF0000"/>
                <w:kern w:val="0"/>
                <w:sz w:val="22"/>
                <w:szCs w:val="21"/>
              </w:rPr>
            </w:pPr>
            <w:r>
              <w:rPr>
                <w:rFonts w:ascii="Times New Roman" w:hAnsi="Times New Roman" w:hint="eastAsia"/>
                <w:color w:val="FF0000"/>
                <w:kern w:val="0"/>
                <w:sz w:val="22"/>
                <w:szCs w:val="21"/>
              </w:rPr>
              <w:t>（门类）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（大类）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（中类）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（小类）</w:t>
            </w:r>
          </w:p>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2421D5">
        <w:trPr>
          <w:trHeight w:val="259"/>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rsidR="002421D5" w:rsidRDefault="002421D5">
            <w:pPr>
              <w:rPr>
                <w:rFonts w:ascii="Times New Roman" w:hAnsi="Times New Roman"/>
                <w:color w:val="000000" w:themeColor="text1"/>
                <w:kern w:val="0"/>
                <w:sz w:val="22"/>
              </w:rPr>
            </w:pPr>
          </w:p>
        </w:tc>
      </w:tr>
      <w:tr w:rsidR="002421D5">
        <w:trPr>
          <w:trHeight w:val="235"/>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rsidR="002421D5" w:rsidRDefault="00732FD8">
            <w:pPr>
              <w:rPr>
                <w:rFonts w:ascii="Times New Roman" w:hAnsi="Times New Roman"/>
                <w:color w:val="000000" w:themeColor="text1"/>
                <w:kern w:val="0"/>
                <w:sz w:val="22"/>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连续竞价交易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做市交易</w:t>
            </w:r>
          </w:p>
        </w:tc>
      </w:tr>
      <w:tr w:rsidR="002421D5">
        <w:trPr>
          <w:trHeight w:val="325"/>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rsidR="002421D5" w:rsidRDefault="002421D5">
            <w:pPr>
              <w:rPr>
                <w:rFonts w:ascii="Times New Roman" w:hAnsi="Times New Roman"/>
                <w:color w:val="000000" w:themeColor="text1"/>
                <w:kern w:val="0"/>
                <w:sz w:val="22"/>
              </w:rPr>
            </w:pPr>
          </w:p>
        </w:tc>
      </w:tr>
      <w:tr w:rsidR="002421D5">
        <w:trPr>
          <w:trHeight w:val="325"/>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rsidR="002421D5" w:rsidRDefault="002421D5">
            <w:pPr>
              <w:rPr>
                <w:rFonts w:ascii="Times New Roman" w:hAnsi="Times New Roman"/>
                <w:color w:val="000000" w:themeColor="text1"/>
                <w:kern w:val="0"/>
                <w:sz w:val="22"/>
              </w:rPr>
            </w:pPr>
          </w:p>
        </w:tc>
      </w:tr>
      <w:tr w:rsidR="002421D5">
        <w:trPr>
          <w:trHeight w:val="325"/>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rsidR="002421D5" w:rsidRDefault="00732FD8">
            <w:pPr>
              <w:rPr>
                <w:rFonts w:ascii="Times New Roman" w:hAnsi="Times New Roman"/>
                <w:color w:val="FF0000"/>
                <w:kern w:val="0"/>
                <w:sz w:val="22"/>
              </w:rPr>
            </w:pPr>
            <w:r>
              <w:rPr>
                <w:rFonts w:ascii="Times New Roman" w:hAnsi="Times New Roman" w:hint="eastAsia"/>
                <w:color w:val="FF0000"/>
                <w:kern w:val="0"/>
                <w:sz w:val="22"/>
              </w:rPr>
              <w:t>（如不适用请删除此行）</w:t>
            </w:r>
          </w:p>
        </w:tc>
      </w:tr>
      <w:tr w:rsidR="002421D5">
        <w:trPr>
          <w:trHeight w:val="325"/>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rsidR="002421D5" w:rsidRDefault="002421D5">
            <w:pPr>
              <w:rPr>
                <w:rFonts w:ascii="Times New Roman" w:hAnsi="Times New Roman"/>
                <w:color w:val="000000" w:themeColor="text1"/>
                <w:kern w:val="0"/>
                <w:sz w:val="22"/>
              </w:rPr>
            </w:pPr>
          </w:p>
        </w:tc>
      </w:tr>
      <w:tr w:rsidR="002421D5">
        <w:trPr>
          <w:trHeight w:val="287"/>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w:t>
            </w:r>
            <w:proofErr w:type="gramStart"/>
            <w:r>
              <w:rPr>
                <w:rFonts w:ascii="Times New Roman" w:hAnsi="Times New Roman" w:hint="eastAsia"/>
                <w:color w:val="FF0000"/>
                <w:kern w:val="0"/>
                <w:sz w:val="22"/>
              </w:rPr>
              <w:t>无一致</w:t>
            </w:r>
            <w:proofErr w:type="gramEnd"/>
            <w:r>
              <w:rPr>
                <w:rFonts w:ascii="Times New Roman" w:hAnsi="Times New Roman" w:hint="eastAsia"/>
                <w:color w:val="FF0000"/>
                <w:kern w:val="0"/>
                <w:sz w:val="22"/>
              </w:rPr>
              <w:t>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r>
              <w:rPr>
                <w:rFonts w:ascii="Times New Roman" w:hAnsi="Times New Roman" w:hint="eastAsia"/>
                <w:color w:val="FF0000"/>
                <w:kern w:val="0"/>
                <w:sz w:val="22"/>
              </w:rPr>
              <w:t>）</w:t>
            </w: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2421D5">
        <w:trPr>
          <w:trHeight w:val="378"/>
        </w:trPr>
        <w:tc>
          <w:tcPr>
            <w:tcW w:w="3545"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3118"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977"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2421D5">
        <w:trPr>
          <w:trHeight w:val="378"/>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3118"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18</w:t>
            </w:r>
            <w:r>
              <w:rPr>
                <w:rFonts w:ascii="Times New Roman" w:hAnsi="Times New Roman" w:hint="eastAsia"/>
                <w:color w:val="FF0000"/>
                <w:kern w:val="0"/>
                <w:sz w:val="22"/>
              </w:rPr>
              <w:t>位统一</w:t>
            </w:r>
            <w:r>
              <w:rPr>
                <w:rFonts w:ascii="Times New Roman" w:hAnsi="Times New Roman"/>
                <w:color w:val="FF0000"/>
                <w:kern w:val="0"/>
                <w:sz w:val="22"/>
              </w:rPr>
              <w:t>社会信用代码</w:t>
            </w:r>
            <w:r>
              <w:rPr>
                <w:rFonts w:ascii="Times New Roman" w:hAnsi="Times New Roman" w:hint="eastAsia"/>
                <w:color w:val="FF0000"/>
                <w:kern w:val="0"/>
                <w:sz w:val="22"/>
              </w:rPr>
              <w:t>。填写</w:t>
            </w:r>
            <w:r>
              <w:rPr>
                <w:rFonts w:ascii="Times New Roman" w:hAnsi="Times New Roman"/>
                <w:color w:val="FF0000"/>
                <w:kern w:val="0"/>
                <w:sz w:val="22"/>
              </w:rPr>
              <w:t>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2977" w:type="dxa"/>
          </w:tcPr>
          <w:p w:rsidR="002421D5" w:rsidRDefault="002421D5">
            <w:pPr>
              <w:rPr>
                <w:rFonts w:ascii="Times New Roman" w:hAnsi="Times New Roman"/>
                <w:color w:val="000000" w:themeColor="text1"/>
                <w:kern w:val="0"/>
                <w:sz w:val="22"/>
              </w:rPr>
            </w:pPr>
          </w:p>
        </w:tc>
      </w:tr>
      <w:tr w:rsidR="002421D5">
        <w:trPr>
          <w:trHeight w:val="378"/>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注册</w:t>
            </w:r>
            <w:r>
              <w:rPr>
                <w:rFonts w:ascii="Times New Roman" w:hAnsi="Times New Roman"/>
                <w:color w:val="000000" w:themeColor="text1"/>
                <w:kern w:val="0"/>
                <w:sz w:val="22"/>
              </w:rPr>
              <w:t>地址</w:t>
            </w:r>
          </w:p>
        </w:tc>
        <w:tc>
          <w:tcPr>
            <w:tcW w:w="3118" w:type="dxa"/>
            <w:shd w:val="clear" w:color="auto" w:fill="auto"/>
          </w:tcPr>
          <w:p w:rsidR="002421D5" w:rsidRDefault="00732FD8">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hint="eastAsia"/>
                <w:color w:val="FF0000"/>
                <w:kern w:val="0"/>
                <w:sz w:val="22"/>
              </w:rPr>
              <w:t>/</w:t>
            </w:r>
            <w:r>
              <w:rPr>
                <w:rFonts w:ascii="Times New Roman" w:hAnsi="Times New Roman" w:hint="eastAsia"/>
                <w:color w:val="FF0000"/>
                <w:kern w:val="0"/>
                <w:sz w:val="22"/>
              </w:rPr>
              <w:t>市</w:t>
            </w:r>
            <w:r>
              <w:rPr>
                <w:rFonts w:ascii="Times New Roman" w:hAnsi="Times New Roman" w:hint="eastAsia"/>
                <w:color w:val="FF0000"/>
                <w:kern w:val="0"/>
                <w:sz w:val="22"/>
              </w:rPr>
              <w:t>/</w:t>
            </w:r>
            <w:r>
              <w:rPr>
                <w:rFonts w:ascii="Times New Roman" w:hAnsi="Times New Roman" w:hint="eastAsia"/>
                <w:color w:val="FF0000"/>
                <w:kern w:val="0"/>
                <w:sz w:val="22"/>
              </w:rPr>
              <w:t>自治区</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hint="eastAsia"/>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自治州</w:t>
            </w:r>
            <w:r>
              <w:rPr>
                <w:rFonts w:ascii="Times New Roman" w:hAnsi="Times New Roman" w:hint="eastAsia"/>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4</w:t>
            </w:r>
            <w:r>
              <w:rPr>
                <w:rFonts w:ascii="Times New Roman" w:hAnsi="Times New Roman" w:hint="eastAsia"/>
                <w:color w:val="FF0000"/>
                <w:kern w:val="0"/>
                <w:sz w:val="22"/>
              </w:rPr>
              <w:t>级）</w:t>
            </w:r>
          </w:p>
          <w:p w:rsidR="002421D5" w:rsidRDefault="00732FD8">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2977" w:type="dxa"/>
          </w:tcPr>
          <w:p w:rsidR="002421D5" w:rsidRDefault="002421D5">
            <w:pPr>
              <w:rPr>
                <w:rFonts w:ascii="Times New Roman" w:hAnsi="Times New Roman"/>
                <w:color w:val="000000" w:themeColor="text1"/>
                <w:kern w:val="0"/>
                <w:sz w:val="22"/>
              </w:rPr>
            </w:pPr>
          </w:p>
        </w:tc>
      </w:tr>
      <w:tr w:rsidR="002421D5">
        <w:trPr>
          <w:trHeight w:val="378"/>
        </w:trPr>
        <w:tc>
          <w:tcPr>
            <w:tcW w:w="3545" w:type="dxa"/>
            <w:shd w:val="clear" w:color="auto" w:fill="auto"/>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3118" w:type="dxa"/>
            <w:shd w:val="clear" w:color="auto" w:fill="auto"/>
          </w:tcPr>
          <w:p w:rsidR="002421D5" w:rsidRDefault="002421D5">
            <w:pPr>
              <w:rPr>
                <w:rFonts w:ascii="Times New Roman" w:hAnsi="Times New Roman"/>
                <w:color w:val="000000" w:themeColor="text1"/>
                <w:kern w:val="0"/>
                <w:sz w:val="22"/>
              </w:rPr>
            </w:pPr>
          </w:p>
        </w:tc>
        <w:tc>
          <w:tcPr>
            <w:tcW w:w="2977" w:type="dxa"/>
          </w:tcPr>
          <w:p w:rsidR="002421D5" w:rsidRDefault="002421D5">
            <w:pPr>
              <w:rPr>
                <w:rFonts w:ascii="Times New Roman" w:hAnsi="Times New Roman"/>
                <w:color w:val="000000" w:themeColor="text1"/>
                <w:kern w:val="0"/>
                <w:sz w:val="22"/>
              </w:rPr>
            </w:pPr>
          </w:p>
        </w:tc>
      </w:tr>
      <w:tr w:rsidR="002421D5">
        <w:trPr>
          <w:trHeight w:val="990"/>
        </w:trPr>
        <w:tc>
          <w:tcPr>
            <w:tcW w:w="9640" w:type="dxa"/>
            <w:gridSpan w:val="3"/>
            <w:shd w:val="clear" w:color="auto" w:fill="auto"/>
          </w:tcPr>
          <w:p w:rsidR="002421D5" w:rsidRDefault="00732FD8">
            <w:pPr>
              <w:tabs>
                <w:tab w:val="left" w:pos="5140"/>
              </w:tabs>
              <w:rPr>
                <w:rFonts w:ascii="Times New Roman" w:hAnsi="Times New Roman"/>
                <w:color w:val="000000" w:themeColor="text1"/>
                <w:kern w:val="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请进行说明。</w:t>
            </w: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2421D5">
        <w:trPr>
          <w:trHeight w:val="219"/>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812" w:type="dxa"/>
            <w:gridSpan w:val="4"/>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请填写报告期内履行持续督导职责的主办券商简称</w:t>
            </w:r>
            <w:r>
              <w:rPr>
                <w:rFonts w:asciiTheme="minorEastAsia" w:eastAsiaTheme="minorEastAsia" w:hAnsiTheme="minorEastAsia" w:hint="eastAsia"/>
                <w:color w:val="FF0000"/>
                <w:kern w:val="0"/>
                <w:sz w:val="22"/>
              </w:rPr>
              <w:t>)</w:t>
            </w:r>
          </w:p>
        </w:tc>
      </w:tr>
      <w:tr w:rsidR="002421D5">
        <w:trPr>
          <w:trHeight w:val="219"/>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rsidR="002421D5" w:rsidRDefault="00732FD8">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421D5">
        <w:trPr>
          <w:trHeight w:val="219"/>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w:t>
            </w:r>
            <w:proofErr w:type="gramStart"/>
            <w:r>
              <w:rPr>
                <w:rFonts w:asciiTheme="minorEastAsia" w:eastAsiaTheme="minorEastAsia" w:hAnsiTheme="minorEastAsia"/>
                <w:color w:val="000000" w:themeColor="text1"/>
                <w:kern w:val="0"/>
                <w:sz w:val="22"/>
              </w:rPr>
              <w:t>内主办</w:t>
            </w:r>
            <w:proofErr w:type="gramEnd"/>
            <w:r>
              <w:rPr>
                <w:rFonts w:asciiTheme="minorEastAsia" w:eastAsiaTheme="minorEastAsia" w:hAnsiTheme="minorEastAsia"/>
                <w:color w:val="000000" w:themeColor="text1"/>
                <w:kern w:val="0"/>
                <w:sz w:val="22"/>
              </w:rPr>
              <w:t>券商是否发生变化</w:t>
            </w:r>
          </w:p>
        </w:tc>
        <w:tc>
          <w:tcPr>
            <w:tcW w:w="5812" w:type="dxa"/>
            <w:gridSpan w:val="4"/>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（是</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否）</w:t>
            </w:r>
          </w:p>
        </w:tc>
      </w:tr>
      <w:tr w:rsidR="002421D5">
        <w:trPr>
          <w:trHeight w:val="219"/>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812" w:type="dxa"/>
            <w:gridSpan w:val="4"/>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请填写报告披露</w:t>
            </w:r>
            <w:proofErr w:type="gramStart"/>
            <w:r>
              <w:rPr>
                <w:rFonts w:asciiTheme="minorEastAsia" w:eastAsiaTheme="minorEastAsia" w:hAnsiTheme="minorEastAsia" w:hint="eastAsia"/>
                <w:color w:val="FF0000"/>
                <w:kern w:val="0"/>
                <w:sz w:val="22"/>
              </w:rPr>
              <w:t>日履行</w:t>
            </w:r>
            <w:proofErr w:type="gramEnd"/>
            <w:r>
              <w:rPr>
                <w:rFonts w:asciiTheme="minorEastAsia" w:eastAsiaTheme="minorEastAsia" w:hAnsiTheme="minorEastAsia" w:hint="eastAsia"/>
                <w:color w:val="FF0000"/>
                <w:kern w:val="0"/>
                <w:sz w:val="22"/>
              </w:rPr>
              <w:t>持续督导职责的主办券商简称</w:t>
            </w:r>
            <w:r>
              <w:rPr>
                <w:rFonts w:asciiTheme="minorEastAsia" w:eastAsiaTheme="minorEastAsia" w:hAnsiTheme="minorEastAsia" w:hint="eastAsia"/>
                <w:color w:val="FF0000"/>
                <w:kern w:val="0"/>
                <w:sz w:val="22"/>
              </w:rPr>
              <w:t>)</w:t>
            </w:r>
          </w:p>
        </w:tc>
      </w:tr>
      <w:tr w:rsidR="002421D5">
        <w:trPr>
          <w:trHeight w:val="247"/>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（请填写</w:t>
            </w:r>
            <w:r>
              <w:rPr>
                <w:rFonts w:asciiTheme="minorEastAsia" w:eastAsiaTheme="minorEastAsia" w:hAnsiTheme="minorEastAsia"/>
                <w:color w:val="FF0000"/>
                <w:kern w:val="0"/>
                <w:sz w:val="22"/>
              </w:rPr>
              <w:t>会计师事务所全称。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hint="eastAsia"/>
                <w:color w:val="FF0000"/>
                <w:kern w:val="0"/>
                <w:sz w:val="22"/>
              </w:rPr>
              <w:t>立信会计师事务所（特殊</w:t>
            </w:r>
            <w:r>
              <w:rPr>
                <w:rFonts w:asciiTheme="minorEastAsia" w:eastAsiaTheme="minorEastAsia" w:hAnsiTheme="minorEastAsia"/>
                <w:color w:val="FF0000"/>
                <w:kern w:val="0"/>
                <w:sz w:val="22"/>
              </w:rPr>
              <w:t>普通合伙</w:t>
            </w:r>
            <w:r>
              <w:rPr>
                <w:rFonts w:asciiTheme="minorEastAsia" w:eastAsiaTheme="minorEastAsia" w:hAnsiTheme="minorEastAsia" w:hint="eastAsia"/>
                <w:color w:val="FF0000"/>
                <w:kern w:val="0"/>
                <w:sz w:val="22"/>
              </w:rPr>
              <w:t>）。如</w:t>
            </w:r>
            <w:r>
              <w:rPr>
                <w:rFonts w:asciiTheme="minorEastAsia" w:eastAsiaTheme="minorEastAsia" w:hAnsiTheme="minorEastAsia"/>
                <w:color w:val="FF0000"/>
                <w:kern w:val="0"/>
                <w:sz w:val="22"/>
              </w:rPr>
              <w:t>无，请删除行</w:t>
            </w:r>
            <w:r>
              <w:rPr>
                <w:rFonts w:asciiTheme="minorEastAsia" w:eastAsiaTheme="minorEastAsia" w:hAnsiTheme="minorEastAsia" w:hint="eastAsia"/>
                <w:color w:val="FF0000"/>
                <w:kern w:val="0"/>
                <w:sz w:val="22"/>
              </w:rPr>
              <w:t>。）</w:t>
            </w:r>
          </w:p>
        </w:tc>
      </w:tr>
      <w:tr w:rsidR="002421D5">
        <w:trPr>
          <w:trHeight w:val="151"/>
        </w:trPr>
        <w:tc>
          <w:tcPr>
            <w:tcW w:w="3828" w:type="dxa"/>
            <w:vMerge w:val="restart"/>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453" w:type="dxa"/>
          </w:tcPr>
          <w:p w:rsidR="002421D5" w:rsidRDefault="00732FD8">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453" w:type="dxa"/>
          </w:tcPr>
          <w:p w:rsidR="002421D5" w:rsidRDefault="00732FD8">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453" w:type="dxa"/>
          </w:tcPr>
          <w:p w:rsidR="002421D5" w:rsidRDefault="00732FD8">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2421D5">
        <w:trPr>
          <w:trHeight w:val="151"/>
        </w:trPr>
        <w:tc>
          <w:tcPr>
            <w:tcW w:w="3828" w:type="dxa"/>
            <w:vMerge/>
          </w:tcPr>
          <w:p w:rsidR="002421D5" w:rsidRDefault="002421D5"/>
        </w:tc>
        <w:tc>
          <w:tcPr>
            <w:tcW w:w="1453" w:type="dxa"/>
          </w:tcPr>
          <w:p w:rsidR="002421D5" w:rsidRDefault="00732FD8">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rsidR="002421D5" w:rsidRDefault="00732FD8">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rsidR="002421D5" w:rsidRDefault="00732FD8">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rsidR="002421D5" w:rsidRDefault="00732FD8">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2421D5">
        <w:trPr>
          <w:trHeight w:val="247"/>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rsidR="002421D5" w:rsidRDefault="00732FD8">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eastAsiaTheme="minorEastAsia" w:hAnsiTheme="minorEastAsia" w:hint="eastAsia"/>
                <w:color w:val="FF0000"/>
                <w:kern w:val="0"/>
                <w:sz w:val="22"/>
              </w:rPr>
              <w:t>如无，请删除行。</w:t>
            </w:r>
            <w:r>
              <w:rPr>
                <w:rFonts w:ascii="Times New Roman" w:hAnsi="Times New Roman" w:hint="eastAsia"/>
                <w:color w:val="FF0000"/>
                <w:kern w:val="0"/>
                <w:sz w:val="22"/>
                <w:szCs w:val="21"/>
              </w:rPr>
              <w:t>）</w:t>
            </w: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rsidR="002421D5" w:rsidRDefault="00732FD8">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421D5">
        <w:tc>
          <w:tcPr>
            <w:tcW w:w="9640" w:type="dxa"/>
          </w:tcPr>
          <w:p w:rsidR="002421D5" w:rsidRDefault="00732FD8">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六</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w:t>
            </w:r>
            <w:r>
              <w:rPr>
                <w:rFonts w:asciiTheme="minorEastAsia" w:eastAsiaTheme="minorEastAsia" w:hAnsiTheme="minorEastAsia" w:hint="eastAsia"/>
                <w:i/>
                <w:color w:val="FF0000"/>
                <w:sz w:val="22"/>
              </w:rPr>
              <w:t>报</w:t>
            </w:r>
            <w:r>
              <w:rPr>
                <w:rFonts w:asciiTheme="minorEastAsia" w:eastAsiaTheme="minorEastAsia" w:hAnsiTheme="minorEastAsia"/>
                <w:i/>
                <w:color w:val="FF0000"/>
                <w:sz w:val="22"/>
              </w:rPr>
              <w:t>披露日间发生变更，请进行说明。</w:t>
            </w:r>
          </w:p>
          <w:p w:rsidR="002421D5" w:rsidRDefault="002421D5">
            <w:pPr>
              <w:tabs>
                <w:tab w:val="left" w:pos="5140"/>
              </w:tabs>
              <w:rPr>
                <w:rFonts w:asciiTheme="minorEastAsia" w:eastAsiaTheme="minorEastAsia" w:hAnsiTheme="minorEastAsia"/>
                <w:i/>
                <w:color w:val="000000" w:themeColor="text1"/>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公司经营</w:t>
      </w:r>
      <w:r>
        <w:rPr>
          <w:rFonts w:ascii="微软雅黑" w:eastAsia="微软雅黑" w:hAnsi="微软雅黑"/>
          <w:b/>
          <w:color w:val="000000" w:themeColor="text1"/>
          <w:sz w:val="22"/>
          <w:szCs w:val="44"/>
        </w:rPr>
        <w:t>范围和单项业务资格</w:t>
      </w:r>
    </w:p>
    <w:p w:rsidR="002421D5" w:rsidRDefault="00732FD8">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421D5">
        <w:tc>
          <w:tcPr>
            <w:tcW w:w="9640" w:type="dxa"/>
          </w:tcPr>
          <w:p w:rsidR="002421D5" w:rsidRDefault="002421D5">
            <w:pPr>
              <w:tabs>
                <w:tab w:val="left" w:pos="5140"/>
              </w:tabs>
              <w:rPr>
                <w:rFonts w:asciiTheme="minorEastAsia" w:eastAsiaTheme="minorEastAsia" w:hAnsiTheme="minorEastAsia"/>
                <w:i/>
                <w:color w:val="000000" w:themeColor="text1"/>
                <w:sz w:val="22"/>
              </w:rPr>
            </w:pPr>
          </w:p>
          <w:p w:rsidR="002421D5" w:rsidRDefault="002421D5">
            <w:pPr>
              <w:tabs>
                <w:tab w:val="left" w:pos="5140"/>
              </w:tabs>
              <w:rPr>
                <w:rFonts w:asciiTheme="minorEastAsia" w:eastAsiaTheme="minorEastAsia" w:hAnsiTheme="minorEastAsia"/>
                <w:i/>
                <w:color w:val="000000" w:themeColor="text1"/>
                <w:sz w:val="22"/>
              </w:rPr>
            </w:pPr>
          </w:p>
          <w:p w:rsidR="002421D5" w:rsidRDefault="002421D5">
            <w:pPr>
              <w:tabs>
                <w:tab w:val="left" w:pos="5140"/>
              </w:tabs>
              <w:rPr>
                <w:rFonts w:asciiTheme="minorEastAsia" w:eastAsiaTheme="minorEastAsia" w:hAnsiTheme="minorEastAsia"/>
                <w:i/>
                <w:color w:val="000000" w:themeColor="text1"/>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公司历史沿革</w:t>
      </w:r>
    </w:p>
    <w:p w:rsidR="002421D5" w:rsidRDefault="00732FD8">
      <w:pPr>
        <w:rPr>
          <w:rFonts w:ascii="微软雅黑" w:eastAsia="微软雅黑" w:hAnsi="微软雅黑"/>
          <w:b/>
          <w:sz w:val="22"/>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421D5">
        <w:tc>
          <w:tcPr>
            <w:tcW w:w="9640" w:type="dxa"/>
          </w:tcPr>
          <w:p w:rsidR="002421D5" w:rsidRDefault="00732FD8">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：公司应简要介绍其历史沿革，</w:t>
            </w:r>
            <w:r>
              <w:rPr>
                <w:rFonts w:asciiTheme="minorEastAsia" w:eastAsiaTheme="minorEastAsia" w:hAnsiTheme="minorEastAsia" w:hint="eastAsia"/>
                <w:i/>
                <w:color w:val="FF0000"/>
                <w:sz w:val="22"/>
              </w:rPr>
              <w:t>主要</w:t>
            </w:r>
            <w:r>
              <w:rPr>
                <w:rFonts w:asciiTheme="minorEastAsia" w:eastAsiaTheme="minorEastAsia" w:hAnsiTheme="minorEastAsia"/>
                <w:i/>
                <w:color w:val="FF0000"/>
                <w:sz w:val="22"/>
              </w:rPr>
              <w:t>包括以前年度</w:t>
            </w:r>
            <w:r>
              <w:rPr>
                <w:rFonts w:asciiTheme="minorEastAsia" w:eastAsiaTheme="minorEastAsia" w:hAnsiTheme="minorEastAsia" w:hint="eastAsia"/>
                <w:i/>
                <w:color w:val="FF0000"/>
                <w:sz w:val="22"/>
              </w:rPr>
              <w:t>经历</w:t>
            </w:r>
            <w:r>
              <w:rPr>
                <w:rFonts w:asciiTheme="minorEastAsia" w:eastAsiaTheme="minorEastAsia" w:hAnsiTheme="minorEastAsia"/>
                <w:i/>
                <w:color w:val="FF0000"/>
                <w:sz w:val="22"/>
              </w:rPr>
              <w:t>的改制重组、增资扩股等情况。</w:t>
            </w:r>
          </w:p>
          <w:p w:rsidR="002421D5" w:rsidRDefault="002421D5">
            <w:pPr>
              <w:tabs>
                <w:tab w:val="left" w:pos="5140"/>
              </w:tabs>
              <w:rPr>
                <w:rFonts w:asciiTheme="minorEastAsia" w:eastAsiaTheme="minorEastAsia" w:hAnsiTheme="minorEastAsia"/>
                <w:i/>
                <w:color w:val="000000" w:themeColor="text1"/>
                <w:sz w:val="22"/>
              </w:rPr>
            </w:pPr>
          </w:p>
          <w:p w:rsidR="002421D5" w:rsidRDefault="002421D5">
            <w:pPr>
              <w:tabs>
                <w:tab w:val="left" w:pos="5140"/>
              </w:tabs>
              <w:rPr>
                <w:rFonts w:asciiTheme="minorEastAsia" w:eastAsiaTheme="minorEastAsia" w:hAnsiTheme="minorEastAsia"/>
                <w:i/>
                <w:color w:val="000000" w:themeColor="text1"/>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公司组织结构</w:t>
      </w:r>
    </w:p>
    <w:p w:rsidR="002421D5" w:rsidRDefault="00732FD8">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421D5">
        <w:tc>
          <w:tcPr>
            <w:tcW w:w="9640" w:type="dxa"/>
          </w:tcPr>
          <w:p w:rsidR="002421D5" w:rsidRDefault="00732FD8">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：公司应简要介绍其组织结构，包括公司总部的主要职能部门、境内外分公司、境内外专业子公司等。</w:t>
            </w:r>
          </w:p>
          <w:p w:rsidR="002421D5" w:rsidRDefault="002421D5">
            <w:pPr>
              <w:tabs>
                <w:tab w:val="left" w:pos="5140"/>
              </w:tabs>
              <w:rPr>
                <w:rFonts w:asciiTheme="minorEastAsia" w:eastAsiaTheme="minorEastAsia" w:hAnsiTheme="minorEastAsia"/>
                <w:i/>
                <w:color w:val="000000" w:themeColor="text1"/>
                <w:sz w:val="22"/>
              </w:rPr>
            </w:pPr>
          </w:p>
          <w:p w:rsidR="002421D5" w:rsidRDefault="002421D5">
            <w:pPr>
              <w:tabs>
                <w:tab w:val="left" w:pos="5140"/>
              </w:tabs>
              <w:rPr>
                <w:rFonts w:asciiTheme="minorEastAsia" w:eastAsiaTheme="minorEastAsia" w:hAnsiTheme="minorEastAsia"/>
                <w:i/>
                <w:color w:val="000000" w:themeColor="text1"/>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公司证券营业部</w:t>
      </w:r>
      <w:r>
        <w:rPr>
          <w:rFonts w:ascii="微软雅黑" w:eastAsia="微软雅黑" w:hAnsi="微软雅黑"/>
          <w:b/>
          <w:color w:val="000000" w:themeColor="text1"/>
          <w:sz w:val="22"/>
          <w:szCs w:val="44"/>
        </w:rPr>
        <w:t>数量和</w:t>
      </w:r>
      <w:r>
        <w:rPr>
          <w:rFonts w:ascii="微软雅黑" w:eastAsia="微软雅黑" w:hAnsi="微软雅黑" w:hint="eastAsia"/>
          <w:b/>
          <w:color w:val="000000" w:themeColor="text1"/>
          <w:sz w:val="22"/>
          <w:szCs w:val="44"/>
        </w:rPr>
        <w:t>分布</w:t>
      </w:r>
      <w:r>
        <w:rPr>
          <w:rFonts w:ascii="微软雅黑" w:eastAsia="微软雅黑" w:hAnsi="微软雅黑"/>
          <w:b/>
          <w:color w:val="000000" w:themeColor="text1"/>
          <w:sz w:val="22"/>
          <w:szCs w:val="44"/>
        </w:rPr>
        <w:t>情况</w:t>
      </w:r>
    </w:p>
    <w:p w:rsidR="002421D5" w:rsidRDefault="00732FD8">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2421D5">
        <w:tc>
          <w:tcPr>
            <w:tcW w:w="9640" w:type="dxa"/>
          </w:tcPr>
          <w:p w:rsidR="002421D5" w:rsidRDefault="00732FD8">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：公司应概要披露其证券营业部数量和</w:t>
            </w:r>
            <w:r>
              <w:rPr>
                <w:rFonts w:asciiTheme="minorEastAsia" w:eastAsiaTheme="minorEastAsia" w:hAnsiTheme="minorEastAsia" w:hint="eastAsia"/>
                <w:i/>
                <w:color w:val="FF0000"/>
                <w:sz w:val="22"/>
              </w:rPr>
              <w:t>分布</w:t>
            </w:r>
            <w:r>
              <w:rPr>
                <w:rFonts w:asciiTheme="minorEastAsia" w:eastAsiaTheme="minorEastAsia" w:hAnsiTheme="minorEastAsia"/>
                <w:i/>
                <w:color w:val="FF0000"/>
                <w:sz w:val="22"/>
              </w:rPr>
              <w:t>情况。</w:t>
            </w:r>
          </w:p>
          <w:p w:rsidR="002421D5" w:rsidRDefault="002421D5">
            <w:pPr>
              <w:tabs>
                <w:tab w:val="left" w:pos="5140"/>
              </w:tabs>
              <w:rPr>
                <w:rFonts w:asciiTheme="minorEastAsia" w:eastAsiaTheme="minorEastAsia" w:hAnsiTheme="minorEastAsia"/>
                <w:i/>
                <w:color w:val="000000" w:themeColor="text1"/>
                <w:sz w:val="22"/>
              </w:rPr>
            </w:pPr>
          </w:p>
          <w:p w:rsidR="002421D5" w:rsidRDefault="002421D5">
            <w:pPr>
              <w:tabs>
                <w:tab w:val="left" w:pos="5140"/>
              </w:tabs>
              <w:rPr>
                <w:rFonts w:asciiTheme="minorEastAsia" w:eastAsiaTheme="minorEastAsia" w:hAnsiTheme="minorEastAsia"/>
                <w:i/>
                <w:color w:val="000000" w:themeColor="text1"/>
                <w:sz w:val="22"/>
              </w:rPr>
            </w:pPr>
          </w:p>
        </w:tc>
      </w:tr>
    </w:tbl>
    <w:p w:rsidR="002421D5" w:rsidRDefault="00732FD8">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十一、</w:t>
      </w:r>
      <w:r>
        <w:rPr>
          <w:rFonts w:ascii="微软雅黑" w:eastAsia="微软雅黑" w:hAnsi="微软雅黑"/>
          <w:b/>
          <w:color w:val="000000" w:themeColor="text1"/>
          <w:sz w:val="22"/>
          <w:szCs w:val="44"/>
        </w:rPr>
        <w:t>自愿披露</w:t>
      </w:r>
    </w:p>
    <w:p w:rsidR="002421D5" w:rsidRDefault="00732FD8">
      <w:pPr>
        <w:rPr>
          <w:rFonts w:ascii="微软雅黑" w:eastAsia="微软雅黑" w:hAnsi="微软雅黑"/>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421D5">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p w:rsidR="002421D5" w:rsidRDefault="002421D5">
            <w:pPr>
              <w:tabs>
                <w:tab w:val="left" w:pos="5140"/>
              </w:tabs>
              <w:rPr>
                <w:rFonts w:asciiTheme="minorEastAsia" w:eastAsiaTheme="minorEastAsia" w:hAnsiTheme="minorEastAsia"/>
                <w:color w:val="FF0000"/>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2421D5">
      <w:pPr>
        <w:widowControl/>
        <w:jc w:val="left"/>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会计数据和财务指标</w:t>
      </w:r>
    </w:p>
    <w:p w:rsidR="002421D5" w:rsidRDefault="00732FD8">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盈利能力</w:t>
      </w:r>
      <w:r>
        <w:rPr>
          <w:rFonts w:ascii="微软雅黑" w:eastAsia="微软雅黑" w:hAnsi="微软雅黑"/>
          <w:b/>
          <w:color w:val="000000" w:themeColor="text1"/>
          <w:sz w:val="22"/>
          <w:szCs w:val="44"/>
        </w:rPr>
        <w:t xml:space="preserve">              </w:t>
      </w:r>
      <w:r>
        <w:rPr>
          <w:rFonts w:ascii="微软雅黑" w:eastAsia="微软雅黑" w:hAnsi="微软雅黑" w:cstheme="minorBidi"/>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rsidR="002421D5" w:rsidRDefault="00732FD8">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2421D5">
        <w:trPr>
          <w:trHeight w:val="157"/>
        </w:trPr>
        <w:tc>
          <w:tcPr>
            <w:tcW w:w="4112" w:type="dxa"/>
            <w:tcBorders>
              <w:top w:val="single" w:sz="4" w:space="0" w:color="5B9BD5" w:themeColor="accent1"/>
            </w:tcBorders>
            <w:shd w:val="pct10" w:color="auto" w:fill="auto"/>
            <w:vAlign w:val="center"/>
          </w:tcPr>
          <w:p w:rsidR="002421D5" w:rsidRDefault="002421D5">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2421D5">
        <w:trPr>
          <w:trHeight w:val="125"/>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r>
      <w:tr w:rsidR="002421D5">
        <w:trPr>
          <w:trHeight w:val="125"/>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r>
      <w:tr w:rsidR="002421D5">
        <w:trPr>
          <w:trHeight w:val="243"/>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r>
      <w:tr w:rsidR="002421D5">
        <w:trPr>
          <w:trHeight w:val="389"/>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r>
      <w:tr w:rsidR="002421D5">
        <w:trPr>
          <w:trHeight w:val="234"/>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其他</w:t>
            </w:r>
            <w:r>
              <w:rPr>
                <w:rFonts w:asciiTheme="minorEastAsia" w:eastAsiaTheme="minorEastAsia" w:hAnsiTheme="minorEastAsia" w:cstheme="minorBidi"/>
                <w:color w:val="000000" w:themeColor="text1"/>
                <w:kern w:val="0"/>
                <w:sz w:val="22"/>
              </w:rPr>
              <w:t>综合收益</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2421D5">
            <w:pPr>
              <w:jc w:val="center"/>
              <w:rPr>
                <w:rFonts w:asciiTheme="minorEastAsia" w:eastAsiaTheme="minorEastAsia" w:hAnsiTheme="minorEastAsia" w:cstheme="minorBidi"/>
                <w:color w:val="000000" w:themeColor="text1"/>
                <w:kern w:val="0"/>
                <w:sz w:val="22"/>
              </w:rPr>
            </w:pPr>
          </w:p>
        </w:tc>
      </w:tr>
      <w:tr w:rsidR="002421D5">
        <w:trPr>
          <w:trHeight w:val="234"/>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2421D5">
        <w:trPr>
          <w:trHeight w:val="234"/>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2421D5">
            <w:pPr>
              <w:jc w:val="center"/>
              <w:rPr>
                <w:rFonts w:asciiTheme="minorEastAsia" w:eastAsiaTheme="minorEastAsia" w:hAnsiTheme="minorEastAsia" w:cstheme="minorBidi"/>
                <w:color w:val="000000" w:themeColor="text1"/>
                <w:kern w:val="0"/>
                <w:sz w:val="22"/>
              </w:rPr>
            </w:pPr>
          </w:p>
        </w:tc>
      </w:tr>
      <w:tr w:rsidR="002421D5">
        <w:trPr>
          <w:trHeight w:val="234"/>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基本每股收益（元</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股）</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2421D5">
            <w:pPr>
              <w:jc w:val="center"/>
              <w:rPr>
                <w:rFonts w:asciiTheme="minorEastAsia" w:eastAsiaTheme="minorEastAsia" w:hAnsiTheme="minorEastAsia" w:cstheme="minorBidi"/>
                <w:color w:val="000000" w:themeColor="text1"/>
                <w:kern w:val="0"/>
                <w:sz w:val="22"/>
              </w:rPr>
            </w:pPr>
          </w:p>
        </w:tc>
      </w:tr>
      <w:tr w:rsidR="002421D5">
        <w:trPr>
          <w:trHeight w:val="234"/>
        </w:trPr>
        <w:tc>
          <w:tcPr>
            <w:tcW w:w="4112" w:type="dxa"/>
          </w:tcPr>
          <w:p w:rsidR="002421D5" w:rsidRDefault="00732F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bl>
    <w:p w:rsidR="002421D5" w:rsidRDefault="00732FD8">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二、偿债能力</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hint="eastAsia"/>
          <w:color w:val="000000" w:themeColor="text1"/>
          <w:kern w:val="0"/>
          <w:sz w:val="18"/>
          <w:szCs w:val="21"/>
        </w:rPr>
        <w:t xml:space="preserve"> </w:t>
      </w:r>
      <w:r>
        <w:rPr>
          <w:rFonts w:asciiTheme="minorEastAsia" w:eastAsiaTheme="minorEastAsia" w:hAnsiTheme="minorEastAsia" w:cstheme="minorBidi"/>
          <w:color w:val="000000" w:themeColor="text1"/>
          <w:kern w:val="0"/>
          <w:sz w:val="18"/>
          <w:szCs w:val="21"/>
        </w:rPr>
        <w:t xml:space="preserve">                                                                 </w:t>
      </w:r>
    </w:p>
    <w:p w:rsidR="002421D5" w:rsidRDefault="00732FD8">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2421D5">
        <w:trPr>
          <w:trHeight w:val="217"/>
        </w:trPr>
        <w:tc>
          <w:tcPr>
            <w:tcW w:w="4112" w:type="dxa"/>
            <w:tcBorders>
              <w:top w:val="single" w:sz="4" w:space="0" w:color="5B9BD5" w:themeColor="accent1"/>
            </w:tcBorders>
            <w:shd w:val="pct10" w:color="auto" w:fill="auto"/>
            <w:vAlign w:val="center"/>
          </w:tcPr>
          <w:p w:rsidR="002421D5" w:rsidRDefault="002421D5">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r>
              <w:rPr>
                <w:rFonts w:asciiTheme="minorEastAsia" w:eastAsiaTheme="minorEastAsia" w:hAnsiTheme="minorEastAsia"/>
                <w:b/>
                <w:color w:val="000000" w:themeColor="text1"/>
                <w:kern w:val="0"/>
                <w:sz w:val="22"/>
              </w:rPr>
              <w:t>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421D5">
        <w:trPr>
          <w:trHeight w:val="321"/>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92"/>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70"/>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193"/>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213"/>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421D5">
        <w:trPr>
          <w:trHeight w:val="175"/>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（合并）</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421D5">
        <w:trPr>
          <w:trHeight w:val="175"/>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421D5">
        <w:trPr>
          <w:trHeight w:val="222"/>
        </w:trPr>
        <w:tc>
          <w:tcPr>
            <w:tcW w:w="4112"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rsidR="002421D5" w:rsidRDefault="00732FD8">
      <w:pPr>
        <w:rPr>
          <w:i/>
          <w:iCs/>
        </w:rPr>
      </w:pPr>
      <w:r>
        <w:rPr>
          <w:rFonts w:hint="eastAsia"/>
          <w:i/>
          <w:iCs/>
        </w:rPr>
        <w:t>注：本报告中资产负债类报表项目及财务指标默认可比期间为“本期期初”。挂牌公司可自行选择“上年期末”数据作为可比期间数据，并在报告全文中保持口径一致。</w:t>
      </w:r>
    </w:p>
    <w:p w:rsidR="002421D5" w:rsidRDefault="00732FD8">
      <w:pPr>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421D5">
        <w:trPr>
          <w:trHeight w:val="287"/>
        </w:trPr>
        <w:tc>
          <w:tcPr>
            <w:tcW w:w="3828" w:type="dxa"/>
            <w:tcBorders>
              <w:top w:val="single" w:sz="4" w:space="0" w:color="5B9BD5" w:themeColor="accent1"/>
            </w:tcBorders>
            <w:shd w:val="pct10" w:color="auto" w:fill="auto"/>
            <w:vAlign w:val="center"/>
          </w:tcPr>
          <w:p w:rsidR="002421D5" w:rsidRDefault="002421D5">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2421D5">
        <w:trPr>
          <w:trHeight w:val="249"/>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2421D5">
        <w:trPr>
          <w:trHeight w:val="197"/>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2421D5">
        <w:trPr>
          <w:trHeight w:val="173"/>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四、股本情况</w:t>
      </w:r>
      <w:r>
        <w:rPr>
          <w:rFonts w:ascii="微软雅黑" w:eastAsia="微软雅黑" w:hAnsi="微软雅黑" w:hint="eastAsia"/>
          <w:b/>
          <w:color w:val="000000" w:themeColor="text1"/>
          <w:sz w:val="22"/>
          <w:szCs w:val="44"/>
        </w:rPr>
        <w:t xml:space="preserve">                                                       </w:t>
      </w:r>
    </w:p>
    <w:p w:rsidR="002421D5" w:rsidRDefault="00732FD8">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421D5">
        <w:trPr>
          <w:trHeight w:val="201"/>
        </w:trPr>
        <w:tc>
          <w:tcPr>
            <w:tcW w:w="3828" w:type="dxa"/>
            <w:tcBorders>
              <w:top w:val="single" w:sz="4" w:space="0" w:color="5B9BD5" w:themeColor="accent1"/>
            </w:tcBorders>
            <w:shd w:val="pct10" w:color="auto" w:fill="auto"/>
            <w:vAlign w:val="center"/>
          </w:tcPr>
          <w:p w:rsidR="002421D5" w:rsidRDefault="002421D5">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rsidR="002421D5" w:rsidRDefault="00732FD8" w:rsidP="00DE685C">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r>
              <w:rPr>
                <w:rFonts w:asciiTheme="minorEastAsia" w:eastAsiaTheme="minorEastAsia" w:hAnsiTheme="minorEastAsia"/>
                <w:b/>
                <w:color w:val="000000" w:themeColor="text1"/>
                <w:kern w:val="0"/>
                <w:sz w:val="22"/>
              </w:rPr>
              <w:t>期初</w:t>
            </w:r>
          </w:p>
        </w:tc>
        <w:tc>
          <w:tcPr>
            <w:tcW w:w="1417" w:type="dxa"/>
            <w:tcBorders>
              <w:lef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421D5">
        <w:trPr>
          <w:trHeight w:val="319"/>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67"/>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421D5">
        <w:trPr>
          <w:trHeight w:val="215"/>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2421D5">
        <w:trPr>
          <w:trHeight w:val="215"/>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imes New Roman" w:hAnsi="Times New Roman" w:hint="eastAsia"/>
                <w:color w:val="000000" w:themeColor="text1"/>
                <w:kern w:val="0"/>
                <w:sz w:val="22"/>
              </w:rPr>
              <w:t>带有转股条款的债券</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imes New Roman" w:hAnsi="Times New Roman" w:hint="eastAsia"/>
                <w:color w:val="000000" w:themeColor="text1"/>
                <w:kern w:val="0"/>
                <w:sz w:val="20"/>
                <w:szCs w:val="20"/>
              </w:rPr>
              <w:t>-</w:t>
            </w:r>
          </w:p>
        </w:tc>
      </w:tr>
      <w:tr w:rsidR="002421D5">
        <w:trPr>
          <w:trHeight w:val="215"/>
        </w:trPr>
        <w:tc>
          <w:tcPr>
            <w:tcW w:w="3828" w:type="dxa"/>
          </w:tcPr>
          <w:p w:rsidR="002421D5" w:rsidRDefault="00732FD8">
            <w:pPr>
              <w:jc w:val="left"/>
              <w:rPr>
                <w:rFonts w:asciiTheme="minorEastAsia" w:eastAsiaTheme="minorEastAsia" w:hAnsiTheme="minorEastAsia"/>
                <w:color w:val="000000" w:themeColor="text1"/>
                <w:kern w:val="0"/>
                <w:sz w:val="22"/>
              </w:rPr>
            </w:pPr>
            <w:r>
              <w:rPr>
                <w:rFonts w:ascii="Times New Roman" w:hAnsi="Times New Roman" w:hint="eastAsia"/>
                <w:color w:val="000000" w:themeColor="text1"/>
                <w:kern w:val="0"/>
                <w:sz w:val="22"/>
              </w:rPr>
              <w:t>期权数量</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732FD8">
            <w:pPr>
              <w:jc w:val="center"/>
              <w:rPr>
                <w:rFonts w:asciiTheme="minorEastAsia" w:eastAsiaTheme="minorEastAsia" w:hAnsiTheme="minorEastAsia"/>
                <w:color w:val="000000" w:themeColor="text1"/>
                <w:kern w:val="0"/>
                <w:sz w:val="22"/>
              </w:rPr>
            </w:pPr>
            <w:r>
              <w:rPr>
                <w:rFonts w:ascii="Times New Roman" w:hAnsi="Times New Roman" w:hint="eastAsia"/>
                <w:color w:val="000000" w:themeColor="text1"/>
                <w:kern w:val="0"/>
                <w:sz w:val="20"/>
                <w:szCs w:val="20"/>
              </w:rPr>
              <w:t>-</w:t>
            </w:r>
          </w:p>
        </w:tc>
      </w:tr>
    </w:tbl>
    <w:p w:rsidR="002421D5" w:rsidRDefault="00732FD8">
      <w:pPr>
        <w:outlineLvl w:val="1"/>
        <w:rPr>
          <w:rFonts w:ascii="微软雅黑" w:eastAsia="微软雅黑" w:hAnsi="微软雅黑"/>
          <w:b/>
          <w:sz w:val="22"/>
        </w:rPr>
      </w:pPr>
      <w:r>
        <w:rPr>
          <w:rFonts w:ascii="微软雅黑" w:eastAsia="微软雅黑" w:hAnsi="微软雅黑" w:hint="eastAsia"/>
          <w:b/>
          <w:sz w:val="22"/>
        </w:rPr>
        <w:t>五、境内外会计准则下会计数据差异</w:t>
      </w:r>
    </w:p>
    <w:p w:rsidR="002421D5" w:rsidRDefault="00732FD8">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2421D5" w:rsidRDefault="00732FD8">
      <w:pPr>
        <w:jc w:val="right"/>
        <w:rPr>
          <w:szCs w:val="21"/>
        </w:rPr>
      </w:pPr>
      <w:r>
        <w:rPr>
          <w:rFonts w:asciiTheme="minorEastAsia" w:eastAsiaTheme="minorEastAsia" w:hAnsiTheme="minorEastAsia" w:cstheme="minorBidi"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2421D5">
        <w:trPr>
          <w:trHeight w:val="217"/>
        </w:trPr>
        <w:tc>
          <w:tcPr>
            <w:tcW w:w="1843" w:type="dxa"/>
            <w:vMerge w:val="restart"/>
            <w:tcBorders>
              <w:top w:val="single" w:sz="4" w:space="0" w:color="5B9BD5" w:themeColor="accent1"/>
            </w:tcBorders>
            <w:shd w:val="pct10" w:color="auto" w:fill="auto"/>
          </w:tcPr>
          <w:p w:rsidR="002421D5" w:rsidRDefault="002421D5">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归属于挂牌公司股东的净资产</w:t>
            </w:r>
          </w:p>
        </w:tc>
      </w:tr>
      <w:tr w:rsidR="002421D5">
        <w:trPr>
          <w:trHeight w:val="20"/>
        </w:trPr>
        <w:tc>
          <w:tcPr>
            <w:tcW w:w="1843" w:type="dxa"/>
            <w:vMerge/>
            <w:shd w:val="pct10" w:color="auto" w:fill="auto"/>
          </w:tcPr>
          <w:p w:rsidR="002421D5" w:rsidRDefault="002421D5">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2421D5">
        <w:trPr>
          <w:trHeight w:val="20"/>
        </w:trPr>
        <w:tc>
          <w:tcPr>
            <w:tcW w:w="1843"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0"/>
        </w:trPr>
        <w:tc>
          <w:tcPr>
            <w:tcW w:w="1843"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0"/>
        </w:trPr>
        <w:tc>
          <w:tcPr>
            <w:tcW w:w="1843"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0"/>
        </w:trPr>
        <w:tc>
          <w:tcPr>
            <w:tcW w:w="1843"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bl>
    <w:p w:rsidR="002421D5" w:rsidRDefault="00732FD8">
      <w:pPr>
        <w:rPr>
          <w:b/>
        </w:rPr>
      </w:pPr>
      <w:r>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rsidR="002421D5" w:rsidRDefault="00732FD8">
      <w:pPr>
        <w:outlineLvl w:val="1"/>
        <w:rPr>
          <w:rFonts w:ascii="微软雅黑" w:eastAsia="微软雅黑" w:hAnsi="微软雅黑"/>
          <w:b/>
          <w:sz w:val="22"/>
        </w:rPr>
      </w:pPr>
      <w:r>
        <w:rPr>
          <w:rFonts w:ascii="微软雅黑" w:eastAsia="微软雅黑" w:hAnsi="微软雅黑" w:hint="eastAsia"/>
          <w:b/>
          <w:sz w:val="22"/>
        </w:rPr>
        <w:t>六、与业绩预告</w:t>
      </w:r>
      <w:r>
        <w:rPr>
          <w:rFonts w:ascii="微软雅黑" w:eastAsia="微软雅黑" w:hAnsi="微软雅黑" w:hint="eastAsia"/>
          <w:b/>
          <w:sz w:val="22"/>
        </w:rPr>
        <w:t>/</w:t>
      </w:r>
      <w:r>
        <w:rPr>
          <w:rFonts w:ascii="微软雅黑" w:eastAsia="微软雅黑" w:hAnsi="微软雅黑" w:hint="eastAsia"/>
          <w:b/>
          <w:sz w:val="22"/>
        </w:rPr>
        <w:t>业绩快报中披露的财务数据差异</w:t>
      </w:r>
    </w:p>
    <w:p w:rsidR="002421D5" w:rsidRDefault="00732FD8">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421D5">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w:t>
            </w:r>
            <w:r>
              <w:rPr>
                <w:rFonts w:asciiTheme="minorEastAsia" w:eastAsiaTheme="minorEastAsia" w:hAnsiTheme="minorEastAsia" w:hint="eastAsia"/>
                <w:i/>
                <w:color w:val="FF0000"/>
                <w:szCs w:val="44"/>
              </w:rPr>
              <w:t xml:space="preserve"> 20%</w:t>
            </w:r>
            <w:r>
              <w:rPr>
                <w:rFonts w:asciiTheme="minorEastAsia" w:eastAsiaTheme="minorEastAsia" w:hAnsiTheme="minorEastAsia" w:hint="eastAsia"/>
                <w:i/>
                <w:color w:val="FF0000"/>
                <w:szCs w:val="44"/>
              </w:rPr>
              <w:t>以上的，应说明差异的原因。</w:t>
            </w: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七、非经常性</w:t>
      </w:r>
      <w:r>
        <w:rPr>
          <w:rFonts w:ascii="微软雅黑" w:eastAsia="微软雅黑" w:hAnsi="微软雅黑"/>
          <w:b/>
          <w:color w:val="000000" w:themeColor="text1"/>
          <w:sz w:val="22"/>
          <w:szCs w:val="44"/>
        </w:rPr>
        <w:t>损益</w:t>
      </w:r>
    </w:p>
    <w:p w:rsidR="002421D5" w:rsidRDefault="00732FD8">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2421D5">
        <w:trPr>
          <w:trHeight w:val="212"/>
        </w:trPr>
        <w:tc>
          <w:tcPr>
            <w:tcW w:w="5246" w:type="dxa"/>
            <w:tcBorders>
              <w:top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2421D5">
        <w:trPr>
          <w:trHeight w:val="316"/>
        </w:trPr>
        <w:tc>
          <w:tcPr>
            <w:tcW w:w="5246" w:type="dxa"/>
          </w:tcPr>
          <w:p w:rsidR="002421D5" w:rsidRDefault="002421D5">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278"/>
        </w:trPr>
        <w:tc>
          <w:tcPr>
            <w:tcW w:w="5246"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225"/>
        </w:trPr>
        <w:tc>
          <w:tcPr>
            <w:tcW w:w="5246" w:type="dxa"/>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343"/>
        </w:trPr>
        <w:tc>
          <w:tcPr>
            <w:tcW w:w="5246"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343"/>
        </w:trPr>
        <w:tc>
          <w:tcPr>
            <w:tcW w:w="5246" w:type="dxa"/>
          </w:tcPr>
          <w:p w:rsidR="002421D5" w:rsidRDefault="00732FD8">
            <w:pPr>
              <w:jc w:val="left"/>
              <w:rPr>
                <w:rFonts w:asciiTheme="minorEastAsia" w:eastAsiaTheme="minorEastAsia" w:hAnsiTheme="minorEastAsia"/>
                <w:color w:val="000000" w:themeColor="text1"/>
                <w:kern w:val="0"/>
                <w:sz w:val="22"/>
              </w:rPr>
            </w:pPr>
            <w:r>
              <w:rPr>
                <w:rFonts w:hint="eastAsia"/>
                <w:color w:val="000000" w:themeColor="text1"/>
                <w:sz w:val="22"/>
              </w:rPr>
              <w:t>少数股东权益影响额（税后）</w:t>
            </w:r>
          </w:p>
        </w:tc>
        <w:tc>
          <w:tcPr>
            <w:tcW w:w="4394"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r w:rsidR="002421D5">
        <w:trPr>
          <w:trHeight w:val="263"/>
        </w:trPr>
        <w:tc>
          <w:tcPr>
            <w:tcW w:w="5246" w:type="dxa"/>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八、净资本及风险控制指标</w:t>
      </w:r>
    </w:p>
    <w:p w:rsidR="002421D5" w:rsidRDefault="00732FD8">
      <w:pPr>
        <w:jc w:val="right"/>
      </w:pPr>
      <w:r>
        <w:rPr>
          <w:rFonts w:hint="eastAsia"/>
        </w:rPr>
        <w:t>单位</w:t>
      </w:r>
      <w: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2421D5">
        <w:trPr>
          <w:trHeight w:val="201"/>
        </w:trPr>
        <w:tc>
          <w:tcPr>
            <w:tcW w:w="3828" w:type="dxa"/>
            <w:tcBorders>
              <w:top w:val="single" w:sz="4" w:space="0" w:color="5B9BD5" w:themeColor="accent1"/>
            </w:tcBorders>
            <w:shd w:val="clear" w:color="auto" w:fill="D0CECE" w:themeFill="background2" w:themeFillShade="E6"/>
          </w:tcPr>
          <w:p w:rsidR="002421D5" w:rsidRDefault="002421D5">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clear" w:color="auto" w:fill="D0CECE" w:themeFill="background2" w:themeFillShade="E6"/>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2421D5">
        <w:trPr>
          <w:trHeight w:val="319"/>
        </w:trPr>
        <w:tc>
          <w:tcPr>
            <w:tcW w:w="3828" w:type="dxa"/>
          </w:tcPr>
          <w:p w:rsidR="002421D5" w:rsidRDefault="00732FD8">
            <w:pPr>
              <w:jc w:val="left"/>
              <w:rPr>
                <w:rFonts w:asciiTheme="minorEastAsia" w:eastAsiaTheme="minorEastAsia" w:hAnsiTheme="minorEastAsia"/>
                <w:color w:val="000000" w:themeColor="text1"/>
                <w:kern w:val="0"/>
                <w:sz w:val="22"/>
              </w:rPr>
            </w:pPr>
            <w:r>
              <w:rPr>
                <w:rFonts w:hint="eastAsia"/>
                <w:sz w:val="22"/>
              </w:rPr>
              <w:t>净资本</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67"/>
        </w:trPr>
        <w:tc>
          <w:tcPr>
            <w:tcW w:w="3828" w:type="dxa"/>
          </w:tcPr>
          <w:p w:rsidR="002421D5" w:rsidRDefault="00732FD8">
            <w:pPr>
              <w:jc w:val="left"/>
              <w:rPr>
                <w:rFonts w:asciiTheme="minorEastAsia" w:eastAsiaTheme="minorEastAsia" w:hAnsiTheme="minorEastAsia"/>
                <w:color w:val="000000" w:themeColor="text1"/>
                <w:kern w:val="0"/>
                <w:sz w:val="22"/>
              </w:rPr>
            </w:pPr>
            <w:r>
              <w:rPr>
                <w:rFonts w:hint="eastAsia"/>
                <w:sz w:val="22"/>
              </w:rPr>
              <w:lastRenderedPageBreak/>
              <w:t>其中：核心净资本</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15"/>
        </w:trPr>
        <w:tc>
          <w:tcPr>
            <w:tcW w:w="3828" w:type="dxa"/>
          </w:tcPr>
          <w:p w:rsidR="002421D5" w:rsidRDefault="00732FD8">
            <w:pPr>
              <w:jc w:val="left"/>
              <w:rPr>
                <w:rFonts w:asciiTheme="minorEastAsia" w:eastAsiaTheme="minorEastAsia" w:hAnsiTheme="minorEastAsia"/>
                <w:color w:val="000000" w:themeColor="text1"/>
                <w:kern w:val="0"/>
                <w:sz w:val="22"/>
              </w:rPr>
            </w:pPr>
            <w:r>
              <w:rPr>
                <w:sz w:val="22"/>
              </w:rPr>
              <w:t xml:space="preserve">      </w:t>
            </w:r>
            <w:r>
              <w:rPr>
                <w:rFonts w:hint="eastAsia"/>
                <w:sz w:val="22"/>
              </w:rPr>
              <w:t>附属净资本</w:t>
            </w:r>
          </w:p>
        </w:tc>
        <w:tc>
          <w:tcPr>
            <w:tcW w:w="2268" w:type="dxa"/>
            <w:tcBorders>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rsidR="002421D5" w:rsidRDefault="002421D5">
            <w:pPr>
              <w:jc w:val="center"/>
              <w:rPr>
                <w:rFonts w:asciiTheme="minorEastAsia" w:eastAsiaTheme="minorEastAsia" w:hAnsiTheme="minorEastAsia"/>
                <w:color w:val="000000" w:themeColor="text1"/>
                <w:kern w:val="0"/>
                <w:sz w:val="22"/>
              </w:rPr>
            </w:pPr>
          </w:p>
        </w:tc>
      </w:tr>
      <w:tr w:rsidR="002421D5">
        <w:trPr>
          <w:trHeight w:val="215"/>
        </w:trPr>
        <w:tc>
          <w:tcPr>
            <w:tcW w:w="3828" w:type="dxa"/>
          </w:tcPr>
          <w:p w:rsidR="002421D5" w:rsidRDefault="00732FD8">
            <w:pPr>
              <w:jc w:val="left"/>
              <w:rPr>
                <w:rFonts w:ascii="Times New Roman" w:hAnsi="Times New Roman"/>
                <w:color w:val="000000" w:themeColor="text1"/>
                <w:kern w:val="0"/>
                <w:sz w:val="22"/>
              </w:rPr>
            </w:pPr>
            <w:r>
              <w:rPr>
                <w:rFonts w:hint="eastAsia"/>
                <w:sz w:val="22"/>
              </w:rPr>
              <w:t>净资产</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2421D5">
            <w:pPr>
              <w:jc w:val="center"/>
              <w:rPr>
                <w:rFonts w:ascii="Times New Roman" w:hAnsi="Times New Roman"/>
                <w:color w:val="000000" w:themeColor="text1"/>
                <w:kern w:val="0"/>
                <w:sz w:val="22"/>
              </w:rPr>
            </w:pPr>
          </w:p>
        </w:tc>
      </w:tr>
      <w:tr w:rsidR="002421D5">
        <w:trPr>
          <w:trHeight w:val="177"/>
        </w:trPr>
        <w:tc>
          <w:tcPr>
            <w:tcW w:w="3828" w:type="dxa"/>
            <w:vAlign w:val="center"/>
          </w:tcPr>
          <w:p w:rsidR="002421D5" w:rsidRDefault="00732FD8">
            <w:pPr>
              <w:jc w:val="left"/>
              <w:rPr>
                <w:rFonts w:ascii="Times New Roman" w:hAnsi="Times New Roman"/>
                <w:color w:val="000000" w:themeColor="text1"/>
                <w:kern w:val="0"/>
                <w:sz w:val="22"/>
              </w:rPr>
            </w:pPr>
            <w:r>
              <w:rPr>
                <w:rFonts w:ascii="宋体" w:hAnsi="宋体" w:cs="宋体" w:hint="eastAsia"/>
                <w:kern w:val="0"/>
                <w:sz w:val="22"/>
              </w:rPr>
              <w:t>各项风险资本准备之和</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2421D5">
            <w:pPr>
              <w:jc w:val="center"/>
              <w:rPr>
                <w:rFonts w:ascii="Times New Roman" w:hAnsi="Times New Roman"/>
                <w:color w:val="000000" w:themeColor="text1"/>
                <w:kern w:val="0"/>
                <w:sz w:val="22"/>
              </w:rPr>
            </w:pPr>
          </w:p>
        </w:tc>
      </w:tr>
      <w:tr w:rsidR="002421D5">
        <w:trPr>
          <w:trHeight w:val="177"/>
        </w:trPr>
        <w:tc>
          <w:tcPr>
            <w:tcW w:w="3828" w:type="dxa"/>
            <w:vAlign w:val="center"/>
          </w:tcPr>
          <w:p w:rsidR="002421D5" w:rsidRDefault="00732FD8">
            <w:pPr>
              <w:jc w:val="left"/>
              <w:rPr>
                <w:rFonts w:ascii="Times New Roman" w:hAnsi="Times New Roman"/>
                <w:color w:val="000000" w:themeColor="text1"/>
                <w:kern w:val="0"/>
                <w:sz w:val="22"/>
              </w:rPr>
            </w:pPr>
            <w:r>
              <w:rPr>
                <w:rFonts w:ascii="宋体" w:hAnsi="宋体" w:cs="宋体" w:hint="eastAsia"/>
                <w:kern w:val="0"/>
                <w:sz w:val="22"/>
              </w:rPr>
              <w:t>表内外资产总额</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2421D5">
            <w:pPr>
              <w:jc w:val="center"/>
              <w:rPr>
                <w:rFonts w:ascii="Times New Roman" w:hAnsi="Times New Roman"/>
                <w:color w:val="000000" w:themeColor="text1"/>
                <w:kern w:val="0"/>
                <w:sz w:val="22"/>
              </w:rPr>
            </w:pPr>
          </w:p>
        </w:tc>
      </w:tr>
      <w:tr w:rsidR="002421D5">
        <w:trPr>
          <w:trHeight w:val="177"/>
        </w:trPr>
        <w:tc>
          <w:tcPr>
            <w:tcW w:w="3828" w:type="dxa"/>
            <w:vAlign w:val="center"/>
          </w:tcPr>
          <w:p w:rsidR="002421D5" w:rsidRDefault="00732FD8">
            <w:pPr>
              <w:jc w:val="left"/>
              <w:rPr>
                <w:rFonts w:ascii="Times New Roman" w:hAnsi="Times New Roman"/>
                <w:color w:val="000000" w:themeColor="text1"/>
                <w:kern w:val="0"/>
                <w:sz w:val="22"/>
              </w:rPr>
            </w:pPr>
            <w:r>
              <w:rPr>
                <w:rFonts w:ascii="宋体" w:hAnsi="宋体" w:cs="宋体" w:hint="eastAsia"/>
                <w:kern w:val="0"/>
                <w:sz w:val="22"/>
              </w:rPr>
              <w:t>风险覆盖率</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vAlign w:val="center"/>
          </w:tcPr>
          <w:p w:rsidR="002421D5" w:rsidRDefault="00732FD8">
            <w:pPr>
              <w:jc w:val="left"/>
              <w:rPr>
                <w:rFonts w:ascii="Times New Roman" w:hAnsi="Times New Roman"/>
                <w:color w:val="000000" w:themeColor="text1"/>
                <w:kern w:val="0"/>
                <w:sz w:val="22"/>
              </w:rPr>
            </w:pPr>
            <w:r>
              <w:rPr>
                <w:rFonts w:ascii="宋体" w:hAnsi="宋体" w:cs="宋体" w:hint="eastAsia"/>
                <w:kern w:val="0"/>
                <w:sz w:val="22"/>
              </w:rPr>
              <w:t>资本杠杆率</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vAlign w:val="center"/>
          </w:tcPr>
          <w:p w:rsidR="002421D5" w:rsidRDefault="00732FD8">
            <w:pPr>
              <w:jc w:val="left"/>
              <w:rPr>
                <w:rFonts w:ascii="Times New Roman" w:hAnsi="Times New Roman"/>
                <w:color w:val="000000" w:themeColor="text1"/>
                <w:kern w:val="0"/>
                <w:sz w:val="22"/>
              </w:rPr>
            </w:pPr>
            <w:r>
              <w:rPr>
                <w:rFonts w:ascii="宋体" w:hAnsi="宋体" w:cs="宋体" w:hint="eastAsia"/>
                <w:kern w:val="0"/>
                <w:sz w:val="22"/>
              </w:rPr>
              <w:t>流动性覆盖率</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vAlign w:val="center"/>
          </w:tcPr>
          <w:p w:rsidR="002421D5" w:rsidRDefault="00732FD8">
            <w:pPr>
              <w:jc w:val="left"/>
              <w:rPr>
                <w:rFonts w:ascii="Times New Roman" w:hAnsi="Times New Roman"/>
                <w:color w:val="000000" w:themeColor="text1"/>
                <w:kern w:val="0"/>
                <w:sz w:val="22"/>
              </w:rPr>
            </w:pPr>
            <w:proofErr w:type="gramStart"/>
            <w:r>
              <w:rPr>
                <w:rFonts w:ascii="宋体" w:hAnsi="宋体" w:cs="宋体" w:hint="eastAsia"/>
                <w:kern w:val="0"/>
                <w:sz w:val="22"/>
              </w:rPr>
              <w:t>净稳定</w:t>
            </w:r>
            <w:proofErr w:type="gramEnd"/>
            <w:r>
              <w:rPr>
                <w:rFonts w:ascii="宋体" w:hAnsi="宋体" w:cs="宋体" w:hint="eastAsia"/>
                <w:kern w:val="0"/>
                <w:sz w:val="22"/>
              </w:rPr>
              <w:t>资金率</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tcPr>
          <w:p w:rsidR="002421D5" w:rsidRDefault="00732FD8">
            <w:pPr>
              <w:jc w:val="left"/>
              <w:rPr>
                <w:rFonts w:ascii="Times New Roman" w:hAnsi="Times New Roman"/>
                <w:color w:val="000000" w:themeColor="text1"/>
                <w:kern w:val="0"/>
                <w:sz w:val="22"/>
              </w:rPr>
            </w:pPr>
            <w:r>
              <w:rPr>
                <w:rFonts w:hint="eastAsia"/>
                <w:sz w:val="22"/>
              </w:rPr>
              <w:t>净资本</w:t>
            </w:r>
            <w:r>
              <w:rPr>
                <w:sz w:val="22"/>
              </w:rPr>
              <w:t>/</w:t>
            </w:r>
            <w:r>
              <w:rPr>
                <w:rFonts w:hint="eastAsia"/>
                <w:sz w:val="22"/>
              </w:rPr>
              <w:t>净资产</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tcPr>
          <w:p w:rsidR="002421D5" w:rsidRDefault="00732FD8">
            <w:pPr>
              <w:jc w:val="left"/>
              <w:rPr>
                <w:rFonts w:ascii="Times New Roman" w:hAnsi="Times New Roman"/>
                <w:color w:val="000000" w:themeColor="text1"/>
                <w:kern w:val="0"/>
                <w:sz w:val="22"/>
              </w:rPr>
            </w:pPr>
            <w:r>
              <w:rPr>
                <w:rFonts w:hint="eastAsia"/>
                <w:sz w:val="22"/>
              </w:rPr>
              <w:t>净资本</w:t>
            </w:r>
            <w:r>
              <w:rPr>
                <w:sz w:val="22"/>
              </w:rPr>
              <w:t>/</w:t>
            </w:r>
            <w:r>
              <w:rPr>
                <w:rFonts w:hint="eastAsia"/>
                <w:sz w:val="22"/>
              </w:rPr>
              <w:t>负债</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tcPr>
          <w:p w:rsidR="002421D5" w:rsidRDefault="00732FD8">
            <w:pPr>
              <w:jc w:val="left"/>
              <w:rPr>
                <w:rFonts w:ascii="Times New Roman" w:hAnsi="Times New Roman"/>
                <w:color w:val="000000" w:themeColor="text1"/>
                <w:kern w:val="0"/>
                <w:sz w:val="22"/>
              </w:rPr>
            </w:pPr>
            <w:r>
              <w:rPr>
                <w:rFonts w:hint="eastAsia"/>
                <w:sz w:val="22"/>
              </w:rPr>
              <w:t>净资产</w:t>
            </w:r>
            <w:r>
              <w:rPr>
                <w:sz w:val="22"/>
              </w:rPr>
              <w:t>/</w:t>
            </w:r>
            <w:r>
              <w:rPr>
                <w:rFonts w:hint="eastAsia"/>
                <w:sz w:val="22"/>
              </w:rPr>
              <w:t>负债</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tcPr>
          <w:p w:rsidR="002421D5" w:rsidRDefault="00732FD8">
            <w:pPr>
              <w:jc w:val="left"/>
              <w:rPr>
                <w:rFonts w:ascii="Times New Roman" w:hAnsi="Times New Roman"/>
                <w:color w:val="000000" w:themeColor="text1"/>
                <w:kern w:val="0"/>
                <w:sz w:val="22"/>
              </w:rPr>
            </w:pPr>
            <w:r>
              <w:rPr>
                <w:rFonts w:hint="eastAsia"/>
                <w:sz w:val="22"/>
              </w:rPr>
              <w:t>自营权益类证券及证券衍生品</w:t>
            </w:r>
            <w:r>
              <w:rPr>
                <w:sz w:val="22"/>
              </w:rPr>
              <w:t>/</w:t>
            </w:r>
            <w:r>
              <w:rPr>
                <w:rFonts w:hint="eastAsia"/>
                <w:sz w:val="22"/>
              </w:rPr>
              <w:t>净资本</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tcPr>
          <w:p w:rsidR="002421D5" w:rsidRDefault="00732FD8">
            <w:pPr>
              <w:jc w:val="left"/>
              <w:rPr>
                <w:rFonts w:ascii="Times New Roman" w:hAnsi="Times New Roman"/>
                <w:color w:val="000000" w:themeColor="text1"/>
                <w:kern w:val="0"/>
                <w:sz w:val="22"/>
              </w:rPr>
            </w:pPr>
            <w:r>
              <w:rPr>
                <w:rFonts w:hint="eastAsia"/>
                <w:sz w:val="22"/>
              </w:rPr>
              <w:t>自营非权益类证券及其衍生品</w:t>
            </w:r>
            <w:r>
              <w:rPr>
                <w:sz w:val="22"/>
              </w:rPr>
              <w:t>/</w:t>
            </w:r>
            <w:r>
              <w:rPr>
                <w:rFonts w:hint="eastAsia"/>
                <w:sz w:val="22"/>
              </w:rPr>
              <w:t>净资本</w:t>
            </w:r>
            <w:r>
              <w:rPr>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732FD8">
            <w:pPr>
              <w:jc w:val="center"/>
              <w:rPr>
                <w:rFonts w:ascii="Times New Roman" w:hAnsi="Times New Roman"/>
                <w:color w:val="000000" w:themeColor="text1"/>
                <w:kern w:val="0"/>
                <w:sz w:val="22"/>
              </w:rPr>
            </w:pPr>
            <w:r>
              <w:rPr>
                <w:rFonts w:ascii="Times New Roman" w:hAnsi="Times New Roman"/>
                <w:color w:val="000000" w:themeColor="text1"/>
                <w:kern w:val="0"/>
                <w:sz w:val="22"/>
              </w:rPr>
              <w:t>-</w:t>
            </w:r>
          </w:p>
        </w:tc>
      </w:tr>
      <w:tr w:rsidR="002421D5">
        <w:trPr>
          <w:trHeight w:val="177"/>
        </w:trPr>
        <w:tc>
          <w:tcPr>
            <w:tcW w:w="3828" w:type="dxa"/>
          </w:tcPr>
          <w:p w:rsidR="002421D5" w:rsidRDefault="00732FD8">
            <w:pPr>
              <w:jc w:val="left"/>
              <w:rPr>
                <w:rFonts w:ascii="Times New Roman" w:hAnsi="Times New Roman"/>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rsidR="002421D5" w:rsidRDefault="002421D5">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rsidR="002421D5" w:rsidRDefault="002421D5">
            <w:pPr>
              <w:rPr>
                <w:rFonts w:ascii="Times New Roman" w:hAnsi="Times New Roman"/>
                <w:color w:val="000000" w:themeColor="text1"/>
                <w:kern w:val="0"/>
                <w:sz w:val="22"/>
              </w:rPr>
            </w:pPr>
          </w:p>
        </w:tc>
        <w:tc>
          <w:tcPr>
            <w:tcW w:w="1417" w:type="dxa"/>
            <w:tcBorders>
              <w:left w:val="single" w:sz="4" w:space="0" w:color="5B9BD5" w:themeColor="accent1"/>
            </w:tcBorders>
          </w:tcPr>
          <w:p w:rsidR="002421D5" w:rsidRDefault="002421D5">
            <w:pPr>
              <w:jc w:val="center"/>
              <w:rPr>
                <w:rFonts w:ascii="Times New Roman" w:hAnsi="Times New Roman"/>
                <w:color w:val="000000" w:themeColor="text1"/>
                <w:kern w:val="0"/>
                <w:sz w:val="22"/>
              </w:rPr>
            </w:pPr>
          </w:p>
        </w:tc>
      </w:tr>
    </w:tbl>
    <w:p w:rsidR="002421D5" w:rsidRDefault="00732FD8">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九、补充财务指标</w:t>
      </w:r>
    </w:p>
    <w:p w:rsidR="002421D5" w:rsidRDefault="00732FD8">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2421D5">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rsidR="002421D5" w:rsidRDefault="00732FD8">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十、会计数据</w:t>
      </w:r>
      <w:r>
        <w:rPr>
          <w:rFonts w:ascii="微软雅黑" w:eastAsia="微软雅黑" w:hAnsi="微软雅黑"/>
          <w:b/>
          <w:color w:val="000000" w:themeColor="text1"/>
          <w:sz w:val="22"/>
          <w:szCs w:val="44"/>
        </w:rPr>
        <w:t>追溯调整或重述情况</w:t>
      </w:r>
    </w:p>
    <w:p w:rsidR="002421D5" w:rsidRDefault="00732FD8">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rsidR="002421D5" w:rsidRDefault="00732FD8">
      <w:pPr>
        <w:rPr>
          <w:b/>
        </w:rPr>
      </w:pPr>
      <w:r>
        <w:rPr>
          <w:rFonts w:hint="eastAsia"/>
        </w:rPr>
        <w:t>□</w:t>
      </w:r>
      <w:r>
        <w:t xml:space="preserve">  </w:t>
      </w:r>
      <w:r>
        <w:rPr>
          <w:rFonts w:hint="eastAsia"/>
        </w:rPr>
        <w:t>不适用</w:t>
      </w:r>
    </w:p>
    <w:p w:rsidR="002421D5" w:rsidRDefault="00732FD8">
      <w:pPr>
        <w:jc w:val="right"/>
        <w:rPr>
          <w:szCs w:val="21"/>
        </w:rPr>
      </w:pPr>
      <w:r>
        <w:rPr>
          <w:rFonts w:hint="eastAsia"/>
        </w:rPr>
        <w:t xml:space="preserve">      </w:t>
      </w:r>
      <w:r>
        <w:rPr>
          <w:rFonts w:hint="eastAsia"/>
          <w:szCs w:val="21"/>
        </w:rPr>
        <w:t xml:space="preserve"> </w:t>
      </w:r>
      <w:r>
        <w:rPr>
          <w:rFonts w:asciiTheme="minorEastAsia" w:eastAsiaTheme="minorEastAsia" w:hAnsiTheme="minorEastAsia" w:cstheme="minorBidi" w:hint="eastAsia"/>
          <w:kern w:val="0"/>
          <w:szCs w:val="21"/>
        </w:rPr>
        <w:t>单位：元</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90"/>
        <w:gridCol w:w="2091"/>
        <w:gridCol w:w="2090"/>
        <w:gridCol w:w="2091"/>
      </w:tblGrid>
      <w:tr w:rsidR="002421D5">
        <w:trPr>
          <w:trHeight w:val="305"/>
        </w:trPr>
        <w:tc>
          <w:tcPr>
            <w:tcW w:w="1419" w:type="dxa"/>
            <w:vMerge w:val="restart"/>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81" w:type="dxa"/>
            <w:gridSpan w:val="2"/>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81" w:type="dxa"/>
            <w:gridSpan w:val="2"/>
            <w:shd w:val="pct10" w:color="auto" w:fill="auto"/>
          </w:tcPr>
          <w:p w:rsidR="002421D5" w:rsidRDefault="00732FD8">
            <w:pPr>
              <w:jc w:val="center"/>
              <w:rPr>
                <w:rFonts w:asciiTheme="minorEastAsia" w:eastAsiaTheme="minorEastAsia" w:hAnsiTheme="minorEastAsia"/>
                <w:b/>
                <w:color w:val="000000" w:themeColor="text1"/>
                <w:kern w:val="0"/>
                <w:sz w:val="22"/>
              </w:rPr>
            </w:pP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b/>
                <w:color w:val="000000" w:themeColor="text1"/>
                <w:kern w:val="0"/>
                <w:sz w:val="22"/>
              </w:rPr>
              <w:t>期末（</w:t>
            </w: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hint="eastAsia"/>
                <w:b/>
                <w:color w:val="000000" w:themeColor="text1"/>
                <w:kern w:val="0"/>
                <w:sz w:val="22"/>
              </w:rPr>
              <w:t>同期</w:t>
            </w:r>
            <w:r>
              <w:rPr>
                <w:rFonts w:asciiTheme="minorEastAsia" w:eastAsiaTheme="minorEastAsia" w:hAnsiTheme="minorEastAsia"/>
                <w:b/>
                <w:color w:val="000000" w:themeColor="text1"/>
                <w:kern w:val="0"/>
                <w:sz w:val="22"/>
              </w:rPr>
              <w:t>）</w:t>
            </w:r>
          </w:p>
        </w:tc>
      </w:tr>
      <w:tr w:rsidR="002421D5">
        <w:trPr>
          <w:trHeight w:val="281"/>
        </w:trPr>
        <w:tc>
          <w:tcPr>
            <w:tcW w:w="1419" w:type="dxa"/>
            <w:vMerge/>
            <w:shd w:val="pct10" w:color="auto" w:fill="auto"/>
            <w:vAlign w:val="center"/>
          </w:tcPr>
          <w:p w:rsidR="002421D5" w:rsidRDefault="002421D5">
            <w:pPr>
              <w:jc w:val="left"/>
              <w:rPr>
                <w:rFonts w:asciiTheme="minorEastAsia" w:eastAsiaTheme="minorEastAsia" w:hAnsiTheme="minorEastAsia"/>
                <w:b/>
                <w:color w:val="000000" w:themeColor="text1"/>
                <w:kern w:val="0"/>
                <w:sz w:val="22"/>
              </w:rPr>
            </w:pPr>
          </w:p>
        </w:tc>
        <w:tc>
          <w:tcPr>
            <w:tcW w:w="2090" w:type="dxa"/>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91" w:type="dxa"/>
            <w:shd w:val="pct10" w:color="auto" w:fill="auto"/>
            <w:vAlign w:val="center"/>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90" w:type="dxa"/>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91" w:type="dxa"/>
            <w:shd w:val="pct10" w:color="auto" w:fill="auto"/>
          </w:tcPr>
          <w:p w:rsidR="002421D5" w:rsidRDefault="00732FD8">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2421D5">
        <w:trPr>
          <w:trHeight w:val="229"/>
        </w:trPr>
        <w:tc>
          <w:tcPr>
            <w:tcW w:w="1419" w:type="dxa"/>
          </w:tcPr>
          <w:p w:rsidR="002421D5" w:rsidRDefault="002421D5">
            <w:pPr>
              <w:jc w:val="left"/>
              <w:rPr>
                <w:rFonts w:asciiTheme="minorEastAsia" w:eastAsiaTheme="minorEastAsia" w:hAnsiTheme="minorEastAsia"/>
                <w:color w:val="000000" w:themeColor="text1"/>
                <w:kern w:val="0"/>
                <w:sz w:val="22"/>
              </w:rPr>
            </w:pPr>
          </w:p>
        </w:tc>
        <w:tc>
          <w:tcPr>
            <w:tcW w:w="2090" w:type="dxa"/>
          </w:tcPr>
          <w:p w:rsidR="002421D5" w:rsidRDefault="002421D5">
            <w:pPr>
              <w:rPr>
                <w:rFonts w:asciiTheme="minorEastAsia" w:eastAsiaTheme="minorEastAsia" w:hAnsiTheme="minorEastAsia"/>
                <w:color w:val="000000" w:themeColor="text1"/>
                <w:kern w:val="0"/>
                <w:sz w:val="22"/>
              </w:rPr>
            </w:pPr>
          </w:p>
        </w:tc>
        <w:tc>
          <w:tcPr>
            <w:tcW w:w="2091" w:type="dxa"/>
          </w:tcPr>
          <w:p w:rsidR="002421D5" w:rsidRDefault="002421D5">
            <w:pPr>
              <w:rPr>
                <w:rFonts w:asciiTheme="minorEastAsia" w:eastAsiaTheme="minorEastAsia" w:hAnsiTheme="minorEastAsia"/>
                <w:color w:val="000000" w:themeColor="text1"/>
                <w:kern w:val="0"/>
                <w:sz w:val="22"/>
              </w:rPr>
            </w:pPr>
          </w:p>
        </w:tc>
        <w:tc>
          <w:tcPr>
            <w:tcW w:w="2090" w:type="dxa"/>
          </w:tcPr>
          <w:p w:rsidR="002421D5" w:rsidRDefault="002421D5">
            <w:pPr>
              <w:rPr>
                <w:rFonts w:asciiTheme="minorEastAsia" w:eastAsiaTheme="minorEastAsia" w:hAnsiTheme="minorEastAsia"/>
                <w:color w:val="000000" w:themeColor="text1"/>
                <w:kern w:val="0"/>
                <w:sz w:val="22"/>
              </w:rPr>
            </w:pPr>
          </w:p>
        </w:tc>
        <w:tc>
          <w:tcPr>
            <w:tcW w:w="2091" w:type="dxa"/>
          </w:tcPr>
          <w:p w:rsidR="002421D5" w:rsidRDefault="002421D5">
            <w:pPr>
              <w:rPr>
                <w:rFonts w:asciiTheme="minorEastAsia" w:eastAsiaTheme="minorEastAsia" w:hAnsiTheme="minorEastAsia"/>
                <w:color w:val="000000" w:themeColor="text1"/>
                <w:kern w:val="0"/>
                <w:sz w:val="22"/>
              </w:rPr>
            </w:pPr>
          </w:p>
        </w:tc>
      </w:tr>
      <w:tr w:rsidR="002421D5">
        <w:trPr>
          <w:trHeight w:val="347"/>
        </w:trPr>
        <w:tc>
          <w:tcPr>
            <w:tcW w:w="1419" w:type="dxa"/>
          </w:tcPr>
          <w:p w:rsidR="002421D5" w:rsidRDefault="002421D5">
            <w:pPr>
              <w:jc w:val="center"/>
              <w:rPr>
                <w:rFonts w:asciiTheme="minorEastAsia" w:eastAsiaTheme="minorEastAsia" w:hAnsiTheme="minorEastAsia"/>
                <w:color w:val="000000" w:themeColor="text1"/>
                <w:kern w:val="0"/>
                <w:sz w:val="22"/>
              </w:rPr>
            </w:pPr>
          </w:p>
        </w:tc>
        <w:tc>
          <w:tcPr>
            <w:tcW w:w="2090" w:type="dxa"/>
          </w:tcPr>
          <w:p w:rsidR="002421D5" w:rsidRDefault="002421D5">
            <w:pPr>
              <w:rPr>
                <w:rFonts w:asciiTheme="minorEastAsia" w:eastAsiaTheme="minorEastAsia" w:hAnsiTheme="minorEastAsia"/>
                <w:color w:val="000000" w:themeColor="text1"/>
                <w:kern w:val="0"/>
                <w:sz w:val="22"/>
              </w:rPr>
            </w:pPr>
          </w:p>
        </w:tc>
        <w:tc>
          <w:tcPr>
            <w:tcW w:w="2091" w:type="dxa"/>
          </w:tcPr>
          <w:p w:rsidR="002421D5" w:rsidRDefault="002421D5">
            <w:pPr>
              <w:rPr>
                <w:rFonts w:asciiTheme="minorEastAsia" w:eastAsiaTheme="minorEastAsia" w:hAnsiTheme="minorEastAsia"/>
                <w:color w:val="000000" w:themeColor="text1"/>
                <w:kern w:val="0"/>
                <w:sz w:val="22"/>
              </w:rPr>
            </w:pPr>
          </w:p>
        </w:tc>
        <w:tc>
          <w:tcPr>
            <w:tcW w:w="2090" w:type="dxa"/>
          </w:tcPr>
          <w:p w:rsidR="002421D5" w:rsidRDefault="002421D5">
            <w:pPr>
              <w:rPr>
                <w:rFonts w:asciiTheme="minorEastAsia" w:eastAsiaTheme="minorEastAsia" w:hAnsiTheme="minorEastAsia"/>
                <w:color w:val="000000" w:themeColor="text1"/>
                <w:kern w:val="0"/>
                <w:sz w:val="22"/>
              </w:rPr>
            </w:pPr>
          </w:p>
        </w:tc>
        <w:tc>
          <w:tcPr>
            <w:tcW w:w="2091" w:type="dxa"/>
          </w:tcPr>
          <w:p w:rsidR="002421D5" w:rsidRDefault="002421D5">
            <w:pPr>
              <w:rPr>
                <w:rFonts w:asciiTheme="minorEastAsia" w:eastAsiaTheme="minorEastAsia" w:hAnsiTheme="minorEastAsia"/>
                <w:color w:val="000000" w:themeColor="text1"/>
                <w:kern w:val="0"/>
                <w:sz w:val="22"/>
              </w:rPr>
            </w:pPr>
          </w:p>
        </w:tc>
      </w:tr>
      <w:tr w:rsidR="002421D5">
        <w:trPr>
          <w:trHeight w:val="267"/>
        </w:trPr>
        <w:tc>
          <w:tcPr>
            <w:tcW w:w="1419" w:type="dxa"/>
          </w:tcPr>
          <w:p w:rsidR="002421D5" w:rsidRDefault="00732FD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90" w:type="dxa"/>
          </w:tcPr>
          <w:p w:rsidR="002421D5" w:rsidRDefault="002421D5">
            <w:pPr>
              <w:rPr>
                <w:rFonts w:asciiTheme="minorEastAsia" w:eastAsiaTheme="minorEastAsia" w:hAnsiTheme="minorEastAsia"/>
                <w:color w:val="000000" w:themeColor="text1"/>
                <w:kern w:val="0"/>
                <w:sz w:val="22"/>
              </w:rPr>
            </w:pPr>
          </w:p>
        </w:tc>
        <w:tc>
          <w:tcPr>
            <w:tcW w:w="2091" w:type="dxa"/>
          </w:tcPr>
          <w:p w:rsidR="002421D5" w:rsidRDefault="002421D5">
            <w:pPr>
              <w:rPr>
                <w:rFonts w:asciiTheme="minorEastAsia" w:eastAsiaTheme="minorEastAsia" w:hAnsiTheme="minorEastAsia"/>
                <w:color w:val="000000" w:themeColor="text1"/>
                <w:kern w:val="0"/>
                <w:sz w:val="22"/>
              </w:rPr>
            </w:pPr>
          </w:p>
        </w:tc>
        <w:tc>
          <w:tcPr>
            <w:tcW w:w="2090" w:type="dxa"/>
          </w:tcPr>
          <w:p w:rsidR="002421D5" w:rsidRDefault="002421D5">
            <w:pPr>
              <w:rPr>
                <w:rFonts w:asciiTheme="minorEastAsia" w:eastAsiaTheme="minorEastAsia" w:hAnsiTheme="minorEastAsia"/>
                <w:color w:val="000000" w:themeColor="text1"/>
                <w:kern w:val="0"/>
                <w:sz w:val="22"/>
              </w:rPr>
            </w:pPr>
          </w:p>
        </w:tc>
        <w:tc>
          <w:tcPr>
            <w:tcW w:w="2091" w:type="dxa"/>
          </w:tcPr>
          <w:p w:rsidR="002421D5" w:rsidRDefault="002421D5">
            <w:pPr>
              <w:rPr>
                <w:rFonts w:asciiTheme="minorEastAsia" w:eastAsiaTheme="minorEastAsia" w:hAnsiTheme="minorEastAsia"/>
                <w:color w:val="000000" w:themeColor="text1"/>
                <w:kern w:val="0"/>
                <w:sz w:val="22"/>
              </w:rPr>
            </w:pPr>
          </w:p>
        </w:tc>
      </w:tr>
    </w:tbl>
    <w:p w:rsidR="002421D5" w:rsidRDefault="00732FD8">
      <w:r>
        <w:rPr>
          <w:rFonts w:hint="eastAsia"/>
          <w:i/>
          <w:iCs/>
          <w:color w:val="FF0000"/>
        </w:rPr>
        <w:t>注：编制合并报表的公司应当以合并财务报表数据填列或计算以上数据和指标。</w:t>
      </w:r>
    </w:p>
    <w:p w:rsidR="002421D5" w:rsidRDefault="002421D5">
      <w:pPr>
        <w:widowControl/>
        <w:jc w:val="left"/>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管理</w:t>
      </w:r>
      <w:proofErr w:type="gramStart"/>
      <w:r>
        <w:rPr>
          <w:rFonts w:ascii="黑体" w:eastAsia="黑体" w:hAnsi="黑体" w:hint="eastAsia"/>
          <w:color w:val="000000" w:themeColor="text1"/>
          <w:sz w:val="36"/>
          <w:szCs w:val="28"/>
        </w:rPr>
        <w:t>层讨论</w:t>
      </w:r>
      <w:proofErr w:type="gramEnd"/>
      <w:r>
        <w:rPr>
          <w:rFonts w:ascii="黑体" w:eastAsia="黑体" w:hAnsi="黑体" w:hint="eastAsia"/>
          <w:color w:val="000000" w:themeColor="text1"/>
          <w:sz w:val="36"/>
          <w:szCs w:val="28"/>
        </w:rPr>
        <w:t>与分析</w:t>
      </w:r>
    </w:p>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一、业务</w:t>
      </w:r>
      <w:r>
        <w:rPr>
          <w:rFonts w:ascii="微软雅黑" w:eastAsia="微软雅黑" w:hAnsi="微软雅黑"/>
          <w:b/>
          <w:color w:val="000000" w:themeColor="text1"/>
          <w:sz w:val="22"/>
          <w:szCs w:val="44"/>
        </w:rPr>
        <w:t>概要</w:t>
      </w:r>
    </w:p>
    <w:p w:rsidR="002421D5" w:rsidRDefault="00732FD8">
      <w:pPr>
        <w:rPr>
          <w:b/>
        </w:rPr>
      </w:pPr>
      <w:r>
        <w:rPr>
          <w:b/>
        </w:rPr>
        <w:t>商业模式</w:t>
      </w:r>
      <w:r>
        <w:rPr>
          <w:rFonts w:hint="eastAsia"/>
          <w:b/>
        </w:rPr>
        <w:t>：</w:t>
      </w:r>
    </w:p>
    <w:tbl>
      <w:tblPr>
        <w:tblW w:w="9640" w:type="dxa"/>
        <w:tblInd w:w="-572" w:type="dxa"/>
        <w:tblLook w:val="04A0" w:firstRow="1" w:lastRow="0" w:firstColumn="1" w:lastColumn="0" w:noHBand="0" w:noVBand="1"/>
      </w:tblPr>
      <w:tblGrid>
        <w:gridCol w:w="9640"/>
      </w:tblGrid>
      <w:tr w:rsidR="002421D5">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rsidR="002421D5" w:rsidRDefault="00732FD8">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tc>
      </w:tr>
    </w:tbl>
    <w:p w:rsidR="002421D5" w:rsidRDefault="00732FD8">
      <w:pPr>
        <w:rPr>
          <w:b/>
        </w:rPr>
      </w:pPr>
      <w:r>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1"/>
      </w:tblGrid>
      <w:tr w:rsidR="002421D5">
        <w:tc>
          <w:tcPr>
            <w:tcW w:w="6379"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1"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1" w:type="dxa"/>
          </w:tcPr>
          <w:p w:rsidR="002421D5" w:rsidRDefault="002421D5">
            <w:pPr>
              <w:jc w:val="left"/>
              <w:rPr>
                <w:rFonts w:asciiTheme="minorEastAsia" w:eastAsiaTheme="minorEastAsia" w:hAnsiTheme="minorEastAsia"/>
                <w:color w:val="000000" w:themeColor="text1"/>
                <w:sz w:val="22"/>
              </w:rPr>
            </w:pPr>
          </w:p>
        </w:tc>
      </w:tr>
      <w:tr w:rsidR="002421D5">
        <w:tc>
          <w:tcPr>
            <w:tcW w:w="6379"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1" w:type="dxa"/>
          </w:tcPr>
          <w:p w:rsidR="002421D5" w:rsidRDefault="002421D5">
            <w:pPr>
              <w:jc w:val="left"/>
              <w:rPr>
                <w:rFonts w:asciiTheme="minorEastAsia" w:eastAsiaTheme="minorEastAsia" w:hAnsiTheme="minorEastAsia"/>
                <w:color w:val="000000" w:themeColor="text1"/>
                <w:sz w:val="22"/>
              </w:rPr>
            </w:pPr>
          </w:p>
        </w:tc>
      </w:tr>
    </w:tbl>
    <w:p w:rsidR="002421D5" w:rsidRDefault="00732FD8">
      <w:pPr>
        <w:rPr>
          <w:b/>
        </w:rPr>
      </w:pPr>
      <w:r>
        <w:rPr>
          <w:rFonts w:hint="eastAsia"/>
          <w:b/>
          <w:color w:val="000000" w:themeColor="text1"/>
        </w:rPr>
        <w:t>具体变化情况说明</w:t>
      </w:r>
      <w:r>
        <w:rPr>
          <w:b/>
          <w:color w:val="000000" w:themeColor="text1"/>
        </w:rPr>
        <w:t>:</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经营情况回顾</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Pr>
                <w:rFonts w:asciiTheme="minorEastAsia" w:eastAsiaTheme="minorEastAsia" w:hAnsiTheme="minorEastAsia"/>
                <w:i/>
                <w:color w:val="FF0000"/>
                <w:szCs w:val="44"/>
              </w:rPr>
              <w:t xml:space="preserve"> </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本年度内行业发展、周期波动等情况；应说明行业发展因素、行业法律法规等的变动及对公司经营情况的影响。基础层公司可免于披露。</w:t>
            </w: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732FD8">
      <w:pPr>
        <w:tabs>
          <w:tab w:val="left" w:pos="5140"/>
        </w:tabs>
        <w:outlineLvl w:val="2"/>
        <w:rPr>
          <w:b/>
          <w:color w:val="000000" w:themeColor="text1"/>
        </w:rPr>
      </w:pPr>
      <w:r>
        <w:rPr>
          <w:rFonts w:hint="eastAsia"/>
          <w:b/>
          <w:color w:val="000000" w:themeColor="text1"/>
        </w:rPr>
        <w:t>（</w:t>
      </w:r>
      <w:r>
        <w:rPr>
          <w:b/>
          <w:color w:val="000000" w:themeColor="text1"/>
        </w:rPr>
        <w:t>三）财务分析</w:t>
      </w:r>
    </w:p>
    <w:p w:rsidR="002421D5" w:rsidRDefault="00732FD8">
      <w:pPr>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2421D5" w:rsidRDefault="00732FD8">
      <w:pPr>
        <w:jc w:val="right"/>
        <w:rPr>
          <w:b/>
        </w:rPr>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2421D5">
        <w:tc>
          <w:tcPr>
            <w:tcW w:w="2268"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期初</w:t>
            </w:r>
          </w:p>
        </w:tc>
        <w:tc>
          <w:tcPr>
            <w:tcW w:w="1417"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2421D5">
        <w:tc>
          <w:tcPr>
            <w:tcW w:w="2268" w:type="dxa"/>
            <w:vMerge/>
          </w:tcPr>
          <w:p w:rsidR="002421D5" w:rsidRDefault="002421D5">
            <w:pPr>
              <w:tabs>
                <w:tab w:val="left" w:pos="5140"/>
              </w:tabs>
              <w:rPr>
                <w:rFonts w:asciiTheme="minorEastAsia" w:eastAsiaTheme="minorEastAsia" w:hAnsiTheme="minorEastAsia"/>
                <w:color w:val="000000" w:themeColor="text1"/>
                <w:sz w:val="22"/>
              </w:rPr>
            </w:pP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结算</w:t>
            </w:r>
            <w:r>
              <w:rPr>
                <w:rFonts w:asciiTheme="minorEastAsia" w:eastAsiaTheme="minorEastAsia" w:hAnsiTheme="minorEastAsia"/>
                <w:color w:val="000000" w:themeColor="text1"/>
                <w:sz w:val="22"/>
              </w:rPr>
              <w:t>备付金</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拆出</w:t>
            </w:r>
            <w:r>
              <w:rPr>
                <w:rFonts w:asciiTheme="minorEastAsia" w:eastAsiaTheme="minorEastAsia" w:hAnsiTheme="minorEastAsia"/>
                <w:color w:val="000000" w:themeColor="text1"/>
                <w:sz w:val="22"/>
              </w:rPr>
              <w:t>资金</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填行</w:t>
            </w:r>
            <w:r>
              <w:rPr>
                <w:rFonts w:asciiTheme="minorEastAsia" w:eastAsiaTheme="minorEastAsia" w:hAnsiTheme="minorEastAsia" w:hint="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rPr>
          <w:i/>
          <w:color w:val="FF0000"/>
        </w:rPr>
      </w:pPr>
      <w:r>
        <w:rPr>
          <w:rFonts w:hint="eastAsia"/>
          <w:i/>
          <w:color w:val="FF0000"/>
        </w:rPr>
        <w:t>注：本报告</w:t>
      </w:r>
      <w:r>
        <w:rPr>
          <w:i/>
          <w:color w:val="FF0000"/>
        </w:rPr>
        <w:t>中</w:t>
      </w:r>
      <w:r>
        <w:rPr>
          <w:rFonts w:hint="eastAsia"/>
          <w:i/>
          <w:color w:val="FF0000"/>
        </w:rPr>
        <w:t>资产负债类</w:t>
      </w:r>
      <w:r>
        <w:rPr>
          <w:i/>
          <w:color w:val="FF0000"/>
        </w:rPr>
        <w:t>报表项目及财务指标默认可比期间为</w:t>
      </w:r>
      <w:r>
        <w:rPr>
          <w:rFonts w:hint="eastAsia"/>
          <w:i/>
          <w:color w:val="FF0000"/>
        </w:rPr>
        <w:t>“本期期初”。如</w:t>
      </w:r>
      <w:r>
        <w:rPr>
          <w:i/>
          <w:color w:val="FF0000"/>
        </w:rPr>
        <w:t>需在资产负债表中混合列报</w:t>
      </w:r>
      <w:r>
        <w:rPr>
          <w:rFonts w:hint="eastAsia"/>
          <w:i/>
          <w:color w:val="FF0000"/>
        </w:rPr>
        <w:t>新旧</w:t>
      </w:r>
      <w:r>
        <w:rPr>
          <w:i/>
          <w:color w:val="FF0000"/>
        </w:rPr>
        <w:t>报表项目</w:t>
      </w:r>
      <w:r>
        <w:rPr>
          <w:rFonts w:hint="eastAsia"/>
          <w:i/>
          <w:color w:val="FF0000"/>
        </w:rPr>
        <w:t>，可填写</w:t>
      </w:r>
      <w:r>
        <w:rPr>
          <w:i/>
          <w:color w:val="FF0000"/>
        </w:rPr>
        <w:t>“</w:t>
      </w:r>
      <w:r>
        <w:rPr>
          <w:rFonts w:hint="eastAsia"/>
          <w:i/>
          <w:color w:val="FF0000"/>
        </w:rPr>
        <w:t>上年</w:t>
      </w:r>
      <w:r>
        <w:rPr>
          <w:i/>
          <w:color w:val="FF0000"/>
        </w:rPr>
        <w:t>期末</w:t>
      </w:r>
      <w:r>
        <w:rPr>
          <w:i/>
          <w:color w:val="FF0000"/>
        </w:rPr>
        <w:t>”</w:t>
      </w:r>
      <w:r>
        <w:rPr>
          <w:rFonts w:hint="eastAsia"/>
          <w:i/>
          <w:color w:val="FF0000"/>
        </w:rPr>
        <w:t>数据</w:t>
      </w:r>
      <w:r>
        <w:rPr>
          <w:i/>
          <w:color w:val="FF0000"/>
        </w:rPr>
        <w:t>作为可比期间数据，</w:t>
      </w:r>
      <w:r>
        <w:rPr>
          <w:rFonts w:hint="eastAsia"/>
          <w:i/>
          <w:color w:val="FF0000"/>
        </w:rPr>
        <w:t>并在报告</w:t>
      </w:r>
      <w:r>
        <w:rPr>
          <w:i/>
          <w:color w:val="FF0000"/>
        </w:rPr>
        <w:t>全文中</w:t>
      </w:r>
      <w:r>
        <w:rPr>
          <w:rFonts w:hint="eastAsia"/>
          <w:i/>
          <w:color w:val="FF0000"/>
        </w:rPr>
        <w:t>保持口径</w:t>
      </w:r>
      <w:r>
        <w:rPr>
          <w:i/>
          <w:color w:val="FF0000"/>
        </w:rPr>
        <w:t>一致</w:t>
      </w:r>
      <w:r>
        <w:rPr>
          <w:rFonts w:hint="eastAsia"/>
          <w:i/>
          <w:color w:val="FF0000"/>
        </w:rPr>
        <w:t>。</w:t>
      </w:r>
    </w:p>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autoSpaceDE w:val="0"/>
              <w:autoSpaceDN w:val="0"/>
              <w:adjustRightInd w:val="0"/>
              <w:spacing w:line="241" w:lineRule="atLeast"/>
              <w:ind w:firstLineChars="200" w:firstLine="420"/>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的财务数据，应充分解释导致变动的原因。</w:t>
            </w:r>
            <w:r>
              <w:rPr>
                <w:rFonts w:asciiTheme="minorEastAsia" w:eastAsiaTheme="minorEastAsia" w:hAnsiTheme="minorEastAsia" w:hint="eastAsia"/>
                <w:i/>
                <w:color w:val="FF0000"/>
                <w:szCs w:val="44"/>
              </w:rPr>
              <w:t>基础层挂牌公司可免于分析金额占总资产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tc>
      </w:tr>
    </w:tbl>
    <w:p w:rsidR="002421D5" w:rsidRDefault="00732FD8">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rsidR="002421D5" w:rsidRDefault="00732FD8">
      <w:pPr>
        <w:rPr>
          <w:b/>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b/>
          <w:color w:val="000000" w:themeColor="text1"/>
        </w:rPr>
        <w:t xml:space="preserve">                                                          </w:t>
      </w: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2421D5">
        <w:tc>
          <w:tcPr>
            <w:tcW w:w="2268"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417"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2421D5">
        <w:tc>
          <w:tcPr>
            <w:tcW w:w="2268" w:type="dxa"/>
            <w:vMerge/>
            <w:vAlign w:val="center"/>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一、营业收入</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手续费及佣金净收入</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利息净收入</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r>
              <w:rPr>
                <w:rFonts w:asciiTheme="minorEastAsia" w:eastAsiaTheme="minorEastAsia" w:hAnsiTheme="minorEastAsia"/>
                <w:color w:val="000000" w:themeColor="text1"/>
                <w:sz w:val="22"/>
              </w:rPr>
              <w:t xml:space="preserve">  </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净</w:t>
            </w:r>
            <w:r>
              <w:rPr>
                <w:rFonts w:asciiTheme="minorEastAsia" w:eastAsiaTheme="minorEastAsia" w:hAnsiTheme="minorEastAsia"/>
                <w:color w:val="000000" w:themeColor="text1"/>
                <w:sz w:val="22"/>
              </w:rPr>
              <w:t>敞口套期收益</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r>
              <w:rPr>
                <w:rFonts w:asciiTheme="minorEastAsia" w:eastAsiaTheme="minorEastAsia" w:hAnsiTheme="minorEastAsia"/>
                <w:color w:val="000000" w:themeColor="text1"/>
                <w:sz w:val="22"/>
              </w:rPr>
              <w:t xml:space="preserve"> </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其他业务收入</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w:t>
            </w:r>
            <w:r>
              <w:rPr>
                <w:rFonts w:asciiTheme="minorEastAsia" w:eastAsiaTheme="minorEastAsia" w:hAnsiTheme="minorEastAsia"/>
                <w:color w:val="000000" w:themeColor="text1"/>
                <w:sz w:val="22"/>
              </w:rPr>
              <w:t>处置收益</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二、营业支出</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税金及附加</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w:t>
            </w:r>
            <w:r>
              <w:rPr>
                <w:rFonts w:asciiTheme="minorEastAsia" w:eastAsiaTheme="minorEastAsia" w:hAnsiTheme="minorEastAsia"/>
                <w:color w:val="000000" w:themeColor="text1"/>
                <w:sz w:val="22"/>
              </w:rPr>
              <w:t>减值损失</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资产减值损失</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其他业务成本</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2421D5">
            <w:pPr>
              <w:tabs>
                <w:tab w:val="left" w:pos="5140"/>
              </w:tabs>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vAlign w:val="center"/>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bl>
    <w:p w:rsidR="002421D5" w:rsidRDefault="002421D5">
      <w:pPr>
        <w:rPr>
          <w:rFonts w:asciiTheme="minorEastAsia" w:eastAsiaTheme="minorEastAsia" w:hAnsiTheme="minorEastAsia"/>
          <w:b/>
          <w:color w:val="000000" w:themeColor="text1"/>
          <w:szCs w:val="44"/>
        </w:rPr>
      </w:pPr>
    </w:p>
    <w:p w:rsidR="002421D5" w:rsidRDefault="00732FD8">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的财务数据，应充分解释导致变动的原因。</w:t>
            </w:r>
            <w:r>
              <w:rPr>
                <w:rFonts w:asciiTheme="minorEastAsia" w:eastAsiaTheme="minorEastAsia" w:hAnsiTheme="minorEastAsia" w:hint="eastAsia"/>
                <w:i/>
                <w:color w:val="FF0000"/>
                <w:szCs w:val="44"/>
              </w:rPr>
              <w:t>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p w:rsidR="002421D5" w:rsidRDefault="002421D5">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rPr>
          <w:color w:val="000000" w:themeColor="text1"/>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）收入构成</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421D5">
        <w:tc>
          <w:tcPr>
            <w:tcW w:w="9781" w:type="dxa"/>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注：证券公司应分析披露报告期内主要业务的经营概况、业内竞争状况、所处的市场地位和核心竞争力等，以及公司为应对报告期内经济环境和市场状况的变化，对主要业务做出的重大调整。</w:t>
            </w:r>
          </w:p>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公司可按照业务条线、区域等原则披露分部报告信息，包括分部的营业收入、营业成本、营业利润的构成、相对于上</w:t>
            </w:r>
            <w:proofErr w:type="gramStart"/>
            <w:r>
              <w:rPr>
                <w:rFonts w:asciiTheme="minorEastAsia" w:eastAsiaTheme="minorEastAsia" w:hAnsiTheme="minorEastAsia" w:hint="eastAsia"/>
                <w:i/>
                <w:color w:val="FF0000"/>
                <w:szCs w:val="44"/>
              </w:rPr>
              <w:t>一报告</w:t>
            </w:r>
            <w:proofErr w:type="gramEnd"/>
            <w:r>
              <w:rPr>
                <w:rFonts w:asciiTheme="minorEastAsia" w:eastAsiaTheme="minorEastAsia" w:hAnsiTheme="minorEastAsia" w:hint="eastAsia"/>
                <w:i/>
                <w:color w:val="FF0000"/>
                <w:szCs w:val="44"/>
              </w:rPr>
              <w:t>期的变化情况及其变动原因</w:t>
            </w: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按</w:t>
      </w:r>
      <w:r>
        <w:rPr>
          <w:rFonts w:asciiTheme="minorEastAsia" w:eastAsiaTheme="minorEastAsia" w:hAnsiTheme="minorEastAsia"/>
          <w:b/>
          <w:color w:val="000000" w:themeColor="text1"/>
          <w:szCs w:val="44"/>
        </w:rPr>
        <w:t>业务分类分析：</w:t>
      </w:r>
    </w:p>
    <w:p w:rsidR="002421D5" w:rsidRDefault="00732FD8">
      <w:pPr>
        <w:tabs>
          <w:tab w:val="left" w:pos="5140"/>
        </w:tabs>
        <w:jc w:val="right"/>
        <w:rPr>
          <w:color w:val="000000" w:themeColor="text1"/>
        </w:rPr>
      </w:pP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2421D5">
        <w:tc>
          <w:tcPr>
            <w:tcW w:w="2268"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417"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与上年同期金额</w:t>
            </w: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2421D5">
        <w:tc>
          <w:tcPr>
            <w:tcW w:w="2268" w:type="dxa"/>
            <w:vMerge/>
            <w:vAlign w:val="center"/>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证券</w:t>
            </w:r>
            <w:r>
              <w:rPr>
                <w:rFonts w:asciiTheme="minorEastAsia" w:eastAsiaTheme="minorEastAsia" w:hAnsiTheme="minorEastAsia"/>
                <w:color w:val="000000" w:themeColor="text1"/>
                <w:sz w:val="22"/>
              </w:rPr>
              <w:t>经纪业务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sz w:val="22"/>
              </w:rPr>
              <w:t>XX</w:t>
            </w:r>
            <w:r>
              <w:rPr>
                <w:rFonts w:asciiTheme="minorEastAsia" w:eastAsiaTheme="minorEastAsia" w:hAnsiTheme="minorEastAsia"/>
                <w:sz w:val="22"/>
              </w:rPr>
              <w:t>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证券自营</w:t>
            </w:r>
            <w:r>
              <w:rPr>
                <w:rFonts w:asciiTheme="minorEastAsia" w:eastAsiaTheme="minorEastAsia" w:hAnsiTheme="minorEastAsia"/>
                <w:color w:val="000000" w:themeColor="text1"/>
                <w:sz w:val="22"/>
              </w:rPr>
              <w:t>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投资银行业务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证券保荐与</w:t>
            </w:r>
            <w:r>
              <w:rPr>
                <w:rFonts w:asciiTheme="minorEastAsia" w:eastAsiaTheme="minorEastAsia" w:hAnsiTheme="minorEastAsia"/>
                <w:color w:val="000000" w:themeColor="text1"/>
                <w:sz w:val="22"/>
              </w:rPr>
              <w:t>承销业务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w:t>
            </w:r>
            <w:r>
              <w:rPr>
                <w:rFonts w:asciiTheme="minorEastAsia" w:eastAsiaTheme="minorEastAsia" w:hAnsiTheme="minorEastAsia"/>
                <w:color w:val="000000" w:themeColor="text1"/>
                <w:sz w:val="22"/>
              </w:rPr>
              <w:t>顾问业务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w:t>
            </w:r>
            <w:r>
              <w:rPr>
                <w:rFonts w:asciiTheme="minorEastAsia" w:eastAsiaTheme="minorEastAsia" w:hAnsiTheme="minorEastAsia"/>
                <w:color w:val="000000" w:themeColor="text1"/>
                <w:sz w:val="22"/>
              </w:rPr>
              <w:t>管理业务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信用交易业务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融资融券业务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股票质押回购式交易业务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约定购</w:t>
            </w:r>
            <w:proofErr w:type="gramStart"/>
            <w:r>
              <w:rPr>
                <w:rFonts w:asciiTheme="minorEastAsia" w:eastAsiaTheme="minorEastAsia" w:hAnsiTheme="minorEastAsia" w:hint="eastAsia"/>
                <w:color w:val="000000" w:themeColor="text1"/>
                <w:sz w:val="22"/>
              </w:rPr>
              <w:t>回式证券</w:t>
            </w:r>
            <w:proofErr w:type="gramEnd"/>
            <w:r>
              <w:rPr>
                <w:rFonts w:asciiTheme="minorEastAsia" w:eastAsiaTheme="minorEastAsia" w:hAnsiTheme="minorEastAsia" w:hint="eastAsia"/>
                <w:color w:val="000000" w:themeColor="text1"/>
                <w:sz w:val="22"/>
              </w:rPr>
              <w:t>交易业务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w:t>
            </w: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b/>
                <w:color w:val="000000" w:themeColor="text1"/>
                <w:sz w:val="22"/>
              </w:rPr>
              <w:t>合计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按区域分类分析</w:t>
      </w:r>
      <w:r>
        <w:rPr>
          <w:rFonts w:asciiTheme="minorEastAsia" w:eastAsiaTheme="minorEastAsia" w:hAnsiTheme="minorEastAsia" w:hint="eastAsia"/>
          <w:b/>
          <w:color w:val="000000" w:themeColor="text1"/>
          <w:szCs w:val="44"/>
        </w:rPr>
        <w:t>：</w:t>
      </w:r>
    </w:p>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p w:rsidR="002421D5" w:rsidRDefault="00732FD8">
      <w:pPr>
        <w:tabs>
          <w:tab w:val="left" w:pos="5140"/>
        </w:tabs>
        <w:jc w:val="right"/>
        <w:rPr>
          <w:color w:val="000000" w:themeColor="text1"/>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1560"/>
        <w:gridCol w:w="1417"/>
        <w:gridCol w:w="1559"/>
        <w:gridCol w:w="1418"/>
        <w:gridCol w:w="1984"/>
      </w:tblGrid>
      <w:tr w:rsidR="002421D5">
        <w:tc>
          <w:tcPr>
            <w:tcW w:w="1701"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类别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项目</w:t>
            </w:r>
          </w:p>
        </w:tc>
        <w:tc>
          <w:tcPr>
            <w:tcW w:w="2977" w:type="dxa"/>
            <w:gridSpan w:val="2"/>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977" w:type="dxa"/>
            <w:gridSpan w:val="2"/>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984"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本期与</w:t>
            </w:r>
            <w:r>
              <w:rPr>
                <w:rFonts w:asciiTheme="minorEastAsia" w:eastAsiaTheme="minorEastAsia" w:hAnsiTheme="minorEastAsia"/>
                <w:b/>
                <w:color w:val="000000" w:themeColor="text1"/>
                <w:sz w:val="22"/>
              </w:rPr>
              <w:t>上年同期金额</w:t>
            </w: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2421D5">
        <w:tc>
          <w:tcPr>
            <w:tcW w:w="1701"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1560"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收入金额</w:t>
            </w:r>
          </w:p>
        </w:tc>
        <w:tc>
          <w:tcPr>
            <w:tcW w:w="1417"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w:t>
            </w:r>
            <w:r>
              <w:rPr>
                <w:rFonts w:asciiTheme="minorEastAsia" w:eastAsiaTheme="minorEastAsia" w:hAnsiTheme="minorEastAsia" w:hint="eastAsia"/>
                <w:b/>
                <w:color w:val="000000" w:themeColor="text1"/>
                <w:sz w:val="22"/>
              </w:rPr>
              <w:t>的比重</w:t>
            </w:r>
            <w:r>
              <w:rPr>
                <w:rFonts w:asciiTheme="minorEastAsia" w:eastAsiaTheme="minorEastAsia" w:hAnsiTheme="minorEastAsia" w:hint="eastAsia"/>
                <w:b/>
                <w:color w:val="000000" w:themeColor="text1"/>
                <w:sz w:val="22"/>
              </w:rPr>
              <w:t>%</w:t>
            </w:r>
          </w:p>
        </w:tc>
        <w:tc>
          <w:tcPr>
            <w:tcW w:w="155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收入金额</w:t>
            </w:r>
          </w:p>
        </w:tc>
        <w:tc>
          <w:tcPr>
            <w:tcW w:w="141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w:t>
            </w:r>
            <w:r>
              <w:rPr>
                <w:rFonts w:asciiTheme="minorEastAsia" w:eastAsiaTheme="minorEastAsia" w:hAnsiTheme="minorEastAsia" w:hint="eastAsia"/>
                <w:b/>
                <w:color w:val="000000" w:themeColor="text1"/>
                <w:sz w:val="22"/>
              </w:rPr>
              <w:t>的比重</w:t>
            </w:r>
            <w:r>
              <w:rPr>
                <w:rFonts w:asciiTheme="minorEastAsia" w:eastAsiaTheme="minorEastAsia" w:hAnsiTheme="minorEastAsia" w:hint="eastAsia"/>
                <w:b/>
                <w:color w:val="000000" w:themeColor="text1"/>
                <w:sz w:val="22"/>
              </w:rPr>
              <w:t>%</w:t>
            </w:r>
          </w:p>
        </w:tc>
        <w:tc>
          <w:tcPr>
            <w:tcW w:w="1984" w:type="dxa"/>
            <w:vMerge/>
            <w:shd w:val="pct10" w:color="auto" w:fill="auto"/>
          </w:tcPr>
          <w:p w:rsidR="002421D5" w:rsidRDefault="002421D5">
            <w:pPr>
              <w:tabs>
                <w:tab w:val="left" w:pos="5140"/>
              </w:tabs>
              <w:jc w:val="center"/>
              <w:rPr>
                <w:rFonts w:asciiTheme="minorEastAsia" w:eastAsiaTheme="minorEastAsia" w:hAnsiTheme="minorEastAsia"/>
                <w:b/>
                <w:color w:val="000000" w:themeColor="text1"/>
                <w:sz w:val="22"/>
              </w:rPr>
            </w:pPr>
          </w:p>
        </w:tc>
      </w:tr>
      <w:tr w:rsidR="002421D5">
        <w:tc>
          <w:tcPr>
            <w:tcW w:w="1701" w:type="dxa"/>
          </w:tcPr>
          <w:p w:rsidR="002421D5" w:rsidRDefault="002421D5">
            <w:pPr>
              <w:tabs>
                <w:tab w:val="left" w:pos="5140"/>
              </w:tabs>
              <w:rPr>
                <w:rFonts w:asciiTheme="minorEastAsia" w:eastAsiaTheme="minorEastAsia" w:hAnsiTheme="minorEastAsia"/>
                <w:color w:val="000000" w:themeColor="text1"/>
                <w:sz w:val="22"/>
              </w:rPr>
            </w:pPr>
          </w:p>
        </w:tc>
        <w:tc>
          <w:tcPr>
            <w:tcW w:w="1560"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98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701" w:type="dxa"/>
          </w:tcPr>
          <w:p w:rsidR="002421D5" w:rsidRDefault="002421D5">
            <w:pPr>
              <w:tabs>
                <w:tab w:val="left" w:pos="5140"/>
              </w:tabs>
              <w:rPr>
                <w:rFonts w:asciiTheme="minorEastAsia" w:eastAsiaTheme="minorEastAsia" w:hAnsiTheme="minorEastAsia"/>
                <w:color w:val="000000" w:themeColor="text1"/>
                <w:sz w:val="22"/>
              </w:rPr>
            </w:pPr>
          </w:p>
        </w:tc>
        <w:tc>
          <w:tcPr>
            <w:tcW w:w="1560"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98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701" w:type="dxa"/>
          </w:tcPr>
          <w:p w:rsidR="002421D5" w:rsidRDefault="002421D5">
            <w:pPr>
              <w:tabs>
                <w:tab w:val="left" w:pos="5140"/>
              </w:tabs>
              <w:rPr>
                <w:rFonts w:asciiTheme="minorEastAsia" w:eastAsiaTheme="minorEastAsia" w:hAnsiTheme="minorEastAsia"/>
                <w:color w:val="000000" w:themeColor="text1"/>
                <w:sz w:val="22"/>
              </w:rPr>
            </w:pPr>
          </w:p>
        </w:tc>
        <w:tc>
          <w:tcPr>
            <w:tcW w:w="1560"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98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701"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560" w:type="dxa"/>
          </w:tcPr>
          <w:p w:rsidR="002421D5" w:rsidRDefault="002421D5">
            <w:pPr>
              <w:tabs>
                <w:tab w:val="left" w:pos="5140"/>
              </w:tabs>
              <w:rPr>
                <w:rFonts w:asciiTheme="minorEastAsia" w:eastAsiaTheme="minorEastAsia" w:hAnsiTheme="minorEastAsia"/>
                <w:color w:val="000000" w:themeColor="text1"/>
                <w:sz w:val="22"/>
              </w:rPr>
            </w:pPr>
          </w:p>
        </w:tc>
        <w:tc>
          <w:tcPr>
            <w:tcW w:w="1417"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984"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2421D5">
      <w:pPr>
        <w:tabs>
          <w:tab w:val="left" w:pos="5140"/>
        </w:tabs>
        <w:jc w:val="right"/>
        <w:rPr>
          <w:rFonts w:asciiTheme="minorEastAsia" w:eastAsiaTheme="minorEastAsia" w:hAnsiTheme="minorEastAsia"/>
          <w:color w:val="000000" w:themeColor="text1"/>
          <w:szCs w:val="44"/>
        </w:rPr>
      </w:pPr>
    </w:p>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收入构成发生重大变</w:t>
            </w:r>
            <w:r>
              <w:rPr>
                <w:rFonts w:asciiTheme="minorEastAsia" w:eastAsiaTheme="minorEastAsia" w:hAnsiTheme="minorEastAsia" w:hint="eastAsia"/>
                <w:i/>
                <w:color w:val="FF0000"/>
                <w:szCs w:val="44"/>
              </w:rPr>
              <w:t>动</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w:t>
            </w:r>
            <w:r>
              <w:rPr>
                <w:rFonts w:asciiTheme="minorEastAsia" w:eastAsiaTheme="minorEastAsia" w:hAnsiTheme="minorEastAsia"/>
                <w:i/>
                <w:color w:val="FF0000"/>
                <w:szCs w:val="44"/>
              </w:rPr>
              <w:t>的项目，应充分解释导致变动的原因。</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w:t>
      </w: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）营业成本构成</w:t>
      </w:r>
    </w:p>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w:t>
      </w:r>
      <w:r>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2421D5">
        <w:tc>
          <w:tcPr>
            <w:tcW w:w="2268"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977" w:type="dxa"/>
            <w:gridSpan w:val="2"/>
            <w:tcBorders>
              <w:bottom w:val="single" w:sz="4" w:space="0" w:color="5B9BD5" w:themeColor="accent1"/>
            </w:tcBorders>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417"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与上年同期金额</w:t>
            </w: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2421D5">
        <w:tc>
          <w:tcPr>
            <w:tcW w:w="2268" w:type="dxa"/>
            <w:vMerge/>
            <w:vAlign w:val="center"/>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8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8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证券</w:t>
            </w:r>
            <w:r>
              <w:rPr>
                <w:rFonts w:asciiTheme="minorEastAsia" w:eastAsiaTheme="minorEastAsia" w:hAnsiTheme="minorEastAsia"/>
                <w:color w:val="000000" w:themeColor="text1"/>
                <w:sz w:val="22"/>
              </w:rPr>
              <w:t>经纪业务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sz w:val="22"/>
              </w:rPr>
              <w:t>XX</w:t>
            </w:r>
            <w:r>
              <w:rPr>
                <w:rFonts w:asciiTheme="minorEastAsia" w:eastAsiaTheme="minorEastAsia" w:hAnsiTheme="minorEastAsia"/>
                <w:sz w:val="22"/>
              </w:rPr>
              <w:t>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证券自营</w:t>
            </w:r>
            <w:r>
              <w:rPr>
                <w:rFonts w:asciiTheme="minorEastAsia" w:eastAsiaTheme="minorEastAsia" w:hAnsiTheme="minorEastAsia"/>
                <w:color w:val="000000" w:themeColor="text1"/>
                <w:sz w:val="22"/>
              </w:rPr>
              <w:t>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投资银行业务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证券保荐与</w:t>
            </w:r>
            <w:r>
              <w:rPr>
                <w:rFonts w:asciiTheme="minorEastAsia" w:eastAsiaTheme="minorEastAsia" w:hAnsiTheme="minorEastAsia"/>
                <w:color w:val="000000" w:themeColor="text1"/>
                <w:sz w:val="22"/>
              </w:rPr>
              <w:t>承销业务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财务</w:t>
            </w:r>
            <w:r>
              <w:rPr>
                <w:rFonts w:asciiTheme="minorEastAsia" w:eastAsiaTheme="minorEastAsia" w:hAnsiTheme="minorEastAsia"/>
                <w:color w:val="000000" w:themeColor="text1"/>
                <w:sz w:val="22"/>
              </w:rPr>
              <w:t>顾问业务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w:t>
            </w:r>
            <w:r>
              <w:rPr>
                <w:rFonts w:asciiTheme="minorEastAsia" w:eastAsiaTheme="minorEastAsia" w:hAnsiTheme="minorEastAsia"/>
                <w:color w:val="000000" w:themeColor="text1"/>
                <w:sz w:val="22"/>
              </w:rPr>
              <w:t>管理业务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信用交易业务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融资融券业务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股票质押回购式交易业务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约定购</w:t>
            </w:r>
            <w:proofErr w:type="gramStart"/>
            <w:r>
              <w:rPr>
                <w:rFonts w:asciiTheme="minorEastAsia" w:eastAsiaTheme="minorEastAsia" w:hAnsiTheme="minorEastAsia" w:hint="eastAsia"/>
                <w:color w:val="000000" w:themeColor="text1"/>
                <w:sz w:val="22"/>
              </w:rPr>
              <w:t>回式证券</w:t>
            </w:r>
            <w:proofErr w:type="gramEnd"/>
            <w:r>
              <w:rPr>
                <w:rFonts w:asciiTheme="minorEastAsia" w:eastAsiaTheme="minorEastAsia" w:hAnsiTheme="minorEastAsia" w:hint="eastAsia"/>
                <w:color w:val="000000" w:themeColor="text1"/>
                <w:sz w:val="22"/>
              </w:rPr>
              <w:t>交易业务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业务</w:t>
            </w: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r w:rsidR="002421D5">
        <w:tc>
          <w:tcPr>
            <w:tcW w:w="226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b/>
                <w:color w:val="000000" w:themeColor="text1"/>
                <w:sz w:val="22"/>
              </w:rPr>
              <w:t>合计</w:t>
            </w: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88" w:type="dxa"/>
          </w:tcPr>
          <w:p w:rsidR="002421D5" w:rsidRDefault="002421D5">
            <w:pPr>
              <w:tabs>
                <w:tab w:val="left" w:pos="5140"/>
              </w:tabs>
              <w:rPr>
                <w:rFonts w:asciiTheme="minorEastAsia" w:eastAsiaTheme="minorEastAsia" w:hAnsiTheme="minorEastAsia"/>
                <w:color w:val="000000" w:themeColor="text1"/>
                <w:sz w:val="22"/>
              </w:rPr>
            </w:pPr>
          </w:p>
        </w:tc>
        <w:tc>
          <w:tcPr>
            <w:tcW w:w="1489"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417" w:type="dxa"/>
          </w:tcPr>
          <w:p w:rsidR="002421D5" w:rsidRDefault="002421D5">
            <w:pPr>
              <w:tabs>
                <w:tab w:val="left" w:pos="5140"/>
              </w:tabs>
              <w:jc w:val="center"/>
              <w:rPr>
                <w:rFonts w:asciiTheme="minorEastAsia" w:eastAsiaTheme="minorEastAsia" w:hAnsiTheme="minorEastAsia"/>
                <w:color w:val="000000" w:themeColor="text1"/>
                <w:sz w:val="22"/>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营业成本构成变动的原因：</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2421D5">
        <w:tc>
          <w:tcPr>
            <w:tcW w:w="9781" w:type="dxa"/>
          </w:tcPr>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注：对于上述分类列示项目的重大变动（达到或超过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、现金流量状况</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268"/>
        <w:gridCol w:w="2126"/>
        <w:gridCol w:w="1984"/>
      </w:tblGrid>
      <w:tr w:rsidR="002421D5">
        <w:tc>
          <w:tcPr>
            <w:tcW w:w="3261"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1984"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r>
      <w:tr w:rsidR="002421D5">
        <w:tc>
          <w:tcPr>
            <w:tcW w:w="3261"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268" w:type="dxa"/>
          </w:tcPr>
          <w:p w:rsidR="002421D5" w:rsidRDefault="002421D5">
            <w:pPr>
              <w:tabs>
                <w:tab w:val="left" w:pos="5140"/>
              </w:tabs>
              <w:rPr>
                <w:rFonts w:asciiTheme="minorEastAsia" w:eastAsiaTheme="minorEastAsia" w:hAnsiTheme="minorEastAsia"/>
                <w:color w:val="000000" w:themeColor="text1"/>
                <w:sz w:val="22"/>
              </w:rPr>
            </w:pPr>
          </w:p>
        </w:tc>
        <w:tc>
          <w:tcPr>
            <w:tcW w:w="2126" w:type="dxa"/>
          </w:tcPr>
          <w:p w:rsidR="002421D5" w:rsidRDefault="002421D5">
            <w:pPr>
              <w:tabs>
                <w:tab w:val="left" w:pos="5140"/>
              </w:tabs>
              <w:rPr>
                <w:rFonts w:asciiTheme="minorEastAsia" w:eastAsiaTheme="minorEastAsia" w:hAnsiTheme="minorEastAsia"/>
                <w:color w:val="000000" w:themeColor="text1"/>
                <w:sz w:val="22"/>
              </w:rPr>
            </w:pPr>
          </w:p>
        </w:tc>
        <w:tc>
          <w:tcPr>
            <w:tcW w:w="198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3261"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268" w:type="dxa"/>
          </w:tcPr>
          <w:p w:rsidR="002421D5" w:rsidRDefault="002421D5">
            <w:pPr>
              <w:tabs>
                <w:tab w:val="left" w:pos="5140"/>
              </w:tabs>
              <w:rPr>
                <w:rFonts w:asciiTheme="minorEastAsia" w:eastAsiaTheme="minorEastAsia" w:hAnsiTheme="minorEastAsia"/>
                <w:color w:val="000000" w:themeColor="text1"/>
                <w:sz w:val="22"/>
              </w:rPr>
            </w:pPr>
          </w:p>
        </w:tc>
        <w:tc>
          <w:tcPr>
            <w:tcW w:w="2126" w:type="dxa"/>
          </w:tcPr>
          <w:p w:rsidR="002421D5" w:rsidRDefault="002421D5">
            <w:pPr>
              <w:tabs>
                <w:tab w:val="left" w:pos="5140"/>
              </w:tabs>
              <w:rPr>
                <w:rFonts w:asciiTheme="minorEastAsia" w:eastAsiaTheme="minorEastAsia" w:hAnsiTheme="minorEastAsia"/>
                <w:color w:val="000000" w:themeColor="text1"/>
                <w:sz w:val="22"/>
              </w:rPr>
            </w:pPr>
          </w:p>
        </w:tc>
        <w:tc>
          <w:tcPr>
            <w:tcW w:w="198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3261"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268" w:type="dxa"/>
          </w:tcPr>
          <w:p w:rsidR="002421D5" w:rsidRDefault="002421D5">
            <w:pPr>
              <w:tabs>
                <w:tab w:val="left" w:pos="5140"/>
              </w:tabs>
              <w:rPr>
                <w:rFonts w:asciiTheme="minorEastAsia" w:eastAsiaTheme="minorEastAsia" w:hAnsiTheme="minorEastAsia"/>
                <w:b/>
                <w:color w:val="000000" w:themeColor="text1"/>
                <w:sz w:val="22"/>
              </w:rPr>
            </w:pPr>
          </w:p>
        </w:tc>
        <w:tc>
          <w:tcPr>
            <w:tcW w:w="2126" w:type="dxa"/>
          </w:tcPr>
          <w:p w:rsidR="002421D5" w:rsidRDefault="002421D5">
            <w:pPr>
              <w:tabs>
                <w:tab w:val="left" w:pos="5140"/>
              </w:tabs>
              <w:rPr>
                <w:rFonts w:asciiTheme="minorEastAsia" w:eastAsiaTheme="minorEastAsia" w:hAnsiTheme="minorEastAsia"/>
                <w:b/>
                <w:color w:val="000000" w:themeColor="text1"/>
                <w:sz w:val="22"/>
              </w:rPr>
            </w:pPr>
          </w:p>
        </w:tc>
        <w:tc>
          <w:tcPr>
            <w:tcW w:w="1984" w:type="dxa"/>
          </w:tcPr>
          <w:p w:rsidR="002421D5" w:rsidRDefault="002421D5">
            <w:pPr>
              <w:tabs>
                <w:tab w:val="left" w:pos="5140"/>
              </w:tabs>
              <w:rPr>
                <w:rFonts w:asciiTheme="minorEastAsia" w:eastAsiaTheme="minorEastAsia" w:hAnsiTheme="minorEastAsia"/>
                <w:b/>
                <w:color w:val="000000" w:themeColor="text1"/>
                <w:sz w:val="22"/>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w:t>
            </w:r>
            <w:r>
              <w:rPr>
                <w:rFonts w:asciiTheme="minorEastAsia" w:eastAsiaTheme="minorEastAsia" w:hAnsiTheme="minorEastAsia"/>
                <w:i/>
                <w:color w:val="FF0000"/>
                <w:szCs w:val="44"/>
              </w:rPr>
              <w:t>数据</w:t>
            </w:r>
            <w:r>
              <w:rPr>
                <w:rFonts w:asciiTheme="minorEastAsia" w:eastAsiaTheme="minorEastAsia" w:hAnsiTheme="minorEastAsia" w:hint="eastAsia"/>
                <w:i/>
                <w:color w:val="FF0000"/>
                <w:szCs w:val="44"/>
              </w:rPr>
              <w:t>，应充分解释导致变动的原因。若本年度公司经营活动产生的现金流量与本年度净利润存在重大差异的，公司应当详细解释原因。</w:t>
            </w:r>
          </w:p>
          <w:p w:rsidR="002421D5" w:rsidRDefault="002421D5">
            <w:pPr>
              <w:tabs>
                <w:tab w:val="left" w:pos="5140"/>
              </w:tabs>
              <w:rPr>
                <w:rFonts w:asciiTheme="minorEastAsia" w:eastAsiaTheme="minorEastAsia" w:hAnsiTheme="minorEastAsia"/>
                <w:color w:val="000000" w:themeColor="text1"/>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b/>
          <w:color w:val="000000" w:themeColor="text1"/>
        </w:rPr>
      </w:pPr>
      <w:r>
        <w:rPr>
          <w:rFonts w:hint="eastAsia"/>
          <w:b/>
          <w:color w:val="000000" w:themeColor="text1"/>
        </w:rPr>
        <w:t>（</w:t>
      </w:r>
      <w:r>
        <w:rPr>
          <w:b/>
          <w:color w:val="000000" w:themeColor="text1"/>
        </w:rPr>
        <w:t>四）投资状况分析</w:t>
      </w:r>
    </w:p>
    <w:p w:rsidR="002421D5" w:rsidRDefault="00732FD8">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rsidR="002421D5" w:rsidRDefault="00732FD8">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2421D5" w:rsidRDefault="00732FD8">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2421D5">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ind w:leftChars="86" w:left="181"/>
              <w:jc w:val="center"/>
              <w:rPr>
                <w:b/>
                <w:lang w:val="zh-CN"/>
              </w:rPr>
            </w:pPr>
            <w:r>
              <w:rPr>
                <w:rFonts w:hint="eastAsia"/>
                <w:b/>
                <w:lang w:val="zh-CN"/>
              </w:rPr>
              <w:t>净利润</w:t>
            </w:r>
          </w:p>
        </w:tc>
      </w:tr>
      <w:tr w:rsidR="002421D5">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ind w:leftChars="86" w:left="181"/>
              <w:jc w:val="left"/>
              <w:rPr>
                <w:lang w:val="zh-CN"/>
              </w:rPr>
            </w:pPr>
            <w:r>
              <w:rPr>
                <w:rFonts w:hint="eastAsia"/>
                <w:lang w:val="zh-CN"/>
              </w:rPr>
              <w:lastRenderedPageBreak/>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ind w:leftChars="86" w:left="181"/>
              <w:jc w:val="left"/>
              <w:rPr>
                <w:lang w:val="zh-CN"/>
              </w:rPr>
            </w:pPr>
          </w:p>
        </w:tc>
      </w:tr>
    </w:tbl>
    <w:p w:rsidR="002421D5" w:rsidRDefault="00732FD8">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2421D5">
        <w:tc>
          <w:tcPr>
            <w:tcW w:w="9639" w:type="dxa"/>
          </w:tcPr>
          <w:p w:rsidR="002421D5" w:rsidRDefault="00732FD8">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rsidR="002421D5" w:rsidRDefault="00732FD8">
      <w:pPr>
        <w:rPr>
          <w:b/>
        </w:rPr>
      </w:pPr>
      <w:r>
        <w:rPr>
          <w:rFonts w:hint="eastAsia"/>
          <w:b/>
        </w:rPr>
        <w:t>公司控制的结构化主体情况</w:t>
      </w:r>
    </w:p>
    <w:p w:rsidR="002421D5" w:rsidRDefault="00732FD8">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421D5">
        <w:tc>
          <w:tcPr>
            <w:tcW w:w="9639" w:type="dxa"/>
          </w:tcPr>
          <w:p w:rsidR="002421D5" w:rsidRDefault="00732FD8">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rsidR="002421D5" w:rsidRDefault="002421D5">
            <w:pPr>
              <w:tabs>
                <w:tab w:val="left" w:pos="5140"/>
              </w:tabs>
              <w:ind w:firstLineChars="200" w:firstLine="420"/>
              <w:rPr>
                <w:rFonts w:asciiTheme="minorEastAsia" w:eastAsiaTheme="minorEastAsia" w:hAnsiTheme="minorEastAsia"/>
                <w:color w:val="000000" w:themeColor="text1"/>
                <w:szCs w:val="44"/>
              </w:rPr>
            </w:pPr>
          </w:p>
        </w:tc>
      </w:tr>
    </w:tbl>
    <w:p w:rsidR="002421D5" w:rsidRDefault="00732FD8">
      <w:pPr>
        <w:outlineLvl w:val="3"/>
        <w:rPr>
          <w:b/>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、合并财务报表的合并范围内是否包含私募基金管理人</w:t>
      </w:r>
    </w:p>
    <w:p w:rsidR="002421D5" w:rsidRDefault="00732FD8">
      <w:pPr>
        <w:rPr>
          <w:b/>
        </w:rPr>
      </w:pPr>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rsidR="002421D5" w:rsidRDefault="00732FD8">
      <w:pPr>
        <w:tabs>
          <w:tab w:val="left" w:pos="5140"/>
        </w:tabs>
        <w:outlineLvl w:val="2"/>
        <w:rPr>
          <w:b/>
          <w:color w:val="000000" w:themeColor="text1"/>
        </w:rPr>
      </w:pPr>
      <w:r>
        <w:rPr>
          <w:rFonts w:hint="eastAsia"/>
          <w:b/>
          <w:color w:val="000000" w:themeColor="text1"/>
        </w:rPr>
        <w:t>（五）</w:t>
      </w:r>
      <w:r>
        <w:rPr>
          <w:b/>
          <w:color w:val="000000" w:themeColor="text1"/>
        </w:rPr>
        <w:t>融资渠道和融资能力</w:t>
      </w:r>
    </w:p>
    <w:tbl>
      <w:tblPr>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2421D5">
        <w:tc>
          <w:tcPr>
            <w:tcW w:w="9785" w:type="dxa"/>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披露其主要的融资渠道、长短期负债结构以及为维持流动性水平所采取的措施和相关的管理政策，同时分析其融资能力、或有事项及其对财务状况的影响。</w:t>
            </w:r>
          </w:p>
          <w:p w:rsidR="002421D5" w:rsidRDefault="002421D5">
            <w:pPr>
              <w:tabs>
                <w:tab w:val="left" w:pos="5140"/>
              </w:tabs>
              <w:rPr>
                <w:rFonts w:asciiTheme="minorEastAsia" w:eastAsiaTheme="minorEastAsia" w:hAnsiTheme="minorEastAsia"/>
                <w:i/>
                <w:color w:val="FF0000"/>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）审计情况</w:t>
      </w:r>
    </w:p>
    <w:p w:rsidR="002421D5" w:rsidRDefault="00732FD8">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、非标准审计意见说明</w:t>
      </w:r>
      <w:r>
        <w:rPr>
          <w:rFonts w:asciiTheme="minorEastAsia" w:eastAsiaTheme="minorEastAsia" w:hAnsiTheme="minorEastAsia"/>
          <w:b/>
          <w:color w:val="000000" w:themeColor="text1"/>
          <w:szCs w:val="44"/>
        </w:rPr>
        <w:t>：</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4536"/>
        <w:gridCol w:w="5103"/>
      </w:tblGrid>
      <w:tr w:rsidR="002421D5">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asciiTheme="minorEastAsia" w:hAnsiTheme="minorEastAsia"/>
                <w:color w:val="FF0000"/>
                <w:sz w:val="22"/>
              </w:rPr>
              <w:t>:</w:t>
            </w:r>
            <w:r>
              <w:rPr>
                <w:rFonts w:hint="eastAsia"/>
              </w:rPr>
              <w:t xml:space="preserve"> </w:t>
            </w:r>
            <w:r>
              <w:rPr>
                <w:rFonts w:hint="eastAsia"/>
                <w:color w:val="FF0000"/>
              </w:rPr>
              <w:t>无保留意见，</w:t>
            </w:r>
            <w:r>
              <w:rPr>
                <w:rFonts w:asciiTheme="minorEastAsia" w:hAnsiTheme="minorEastAsia" w:hint="eastAsia"/>
                <w:color w:val="FF0000"/>
                <w:sz w:val="22"/>
              </w:rPr>
              <w:t>保留意见、否定意见、无法表示意见</w:t>
            </w:r>
          </w:p>
        </w:tc>
      </w:tr>
      <w:tr w:rsidR="002421D5">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w:t>
            </w:r>
            <w:proofErr w:type="gramStart"/>
            <w:r>
              <w:rPr>
                <w:rFonts w:asciiTheme="minorEastAsia" w:hAnsiTheme="minorEastAsia"/>
                <w:color w:val="FF0000"/>
                <w:sz w:val="22"/>
              </w:rPr>
              <w:t>更正重大错报说明</w:t>
            </w:r>
            <w:proofErr w:type="gramEnd"/>
            <w:r>
              <w:rPr>
                <w:rFonts w:asciiTheme="minorEastAsia" w:hAnsiTheme="minorEastAsia"/>
                <w:color w:val="FF0000"/>
                <w:sz w:val="22"/>
              </w:rPr>
              <w:t xml:space="preserve"> </w:t>
            </w:r>
          </w:p>
        </w:tc>
      </w:tr>
      <w:tr w:rsidR="002421D5">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r>
              <w:rPr>
                <w:rFonts w:asciiTheme="minorEastAsia" w:eastAsiaTheme="minorEastAsia" w:hAnsiTheme="minorEastAsia"/>
                <w:color w:val="000000" w:themeColor="text1"/>
                <w:sz w:val="22"/>
              </w:rPr>
              <w:t>就非标准审计</w:t>
            </w:r>
            <w:r>
              <w:rPr>
                <w:rFonts w:asciiTheme="minorEastAsia" w:eastAsiaTheme="minorEastAsia" w:hAnsiTheme="minorEastAsia" w:hint="eastAsia"/>
                <w:color w:val="000000" w:themeColor="text1"/>
                <w:sz w:val="22"/>
              </w:rPr>
              <w:t>意见</w:t>
            </w:r>
            <w:r>
              <w:rPr>
                <w:rFonts w:asciiTheme="minorEastAsia" w:eastAsiaTheme="minorEastAsia" w:hAnsiTheme="minorEastAsia"/>
                <w:color w:val="000000" w:themeColor="text1"/>
                <w:sz w:val="22"/>
              </w:rPr>
              <w:t>的说明：</w:t>
            </w:r>
          </w:p>
          <w:p w:rsidR="002421D5" w:rsidRDefault="00732FD8">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：说明中应当明确说明非标准审计意见涉及事项是否违反企业会计准则及其相关信息披露规范性规定</w:t>
            </w:r>
            <w:r>
              <w:rPr>
                <w:rFonts w:asciiTheme="minorEastAsia" w:eastAsiaTheme="minorEastAsia" w:hAnsiTheme="minorEastAsia" w:hint="eastAsia"/>
                <w:i/>
                <w:color w:val="FF0000"/>
                <w:sz w:val="22"/>
              </w:rPr>
              <w:t>。</w:t>
            </w:r>
          </w:p>
          <w:p w:rsidR="002421D5" w:rsidRDefault="002421D5">
            <w:pPr>
              <w:tabs>
                <w:tab w:val="left" w:pos="5140"/>
              </w:tabs>
              <w:rPr>
                <w:rFonts w:asciiTheme="minorEastAsia" w:eastAsiaTheme="minorEastAsia" w:hAnsiTheme="minorEastAsia"/>
                <w:color w:val="000000" w:themeColor="text1"/>
                <w:sz w:val="22"/>
              </w:rPr>
            </w:pPr>
          </w:p>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outlineLvl w:val="3"/>
        <w:rPr>
          <w:b/>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、关键审计事项说明（创新层公司适用）：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如执行《中国注册会计师审计准则第</w:t>
            </w:r>
            <w:r>
              <w:rPr>
                <w:rFonts w:asciiTheme="minorEastAsia" w:eastAsiaTheme="minorEastAsia" w:hAnsiTheme="minorEastAsia"/>
                <w:i/>
                <w:color w:val="FF0000"/>
                <w:szCs w:val="44"/>
              </w:rPr>
              <w:t>1504</w:t>
            </w:r>
            <w:r>
              <w:rPr>
                <w:rFonts w:asciiTheme="minorEastAsia" w:eastAsiaTheme="minorEastAsia" w:hAnsiTheme="minorEastAsia" w:hint="eastAsia"/>
                <w:i/>
                <w:color w:val="FF0000"/>
                <w:szCs w:val="44"/>
              </w:rPr>
              <w:t>号</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在审计报告中沟通关键审计事项》的</w:t>
            </w:r>
            <w:r>
              <w:rPr>
                <w:rFonts w:asciiTheme="minorEastAsia" w:eastAsiaTheme="minorEastAsia" w:hAnsiTheme="minorEastAsia"/>
                <w:i/>
                <w:color w:val="FF0000"/>
                <w:szCs w:val="44"/>
              </w:rPr>
              <w:t>，应披露关键审计事项的具体内容，并分析对公司的影响。</w:t>
            </w:r>
          </w:p>
          <w:p w:rsidR="002421D5" w:rsidRDefault="002421D5">
            <w:pPr>
              <w:tabs>
                <w:tab w:val="left" w:pos="5140"/>
              </w:tabs>
              <w:rPr>
                <w:rFonts w:asciiTheme="minorEastAsia" w:eastAsiaTheme="minorEastAsia" w:hAnsiTheme="minorEastAsia"/>
                <w:color w:val="000000" w:themeColor="text1"/>
                <w:szCs w:val="44"/>
              </w:rPr>
            </w:pPr>
          </w:p>
          <w:p w:rsidR="002421D5" w:rsidRDefault="002421D5">
            <w:pPr>
              <w:tabs>
                <w:tab w:val="left" w:pos="5140"/>
              </w:tabs>
              <w:rPr>
                <w:rFonts w:asciiTheme="minorEastAsia" w:eastAsiaTheme="minorEastAsia" w:hAnsiTheme="minorEastAsia"/>
                <w:color w:val="000000" w:themeColor="text1"/>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会计政策、会计估计变更或重大会计差错更正</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同时适用境内外会计准则的公司，应当对产生差异的情况进行详细说明。</w:t>
            </w:r>
          </w:p>
          <w:p w:rsidR="002421D5" w:rsidRDefault="002421D5">
            <w:pPr>
              <w:tabs>
                <w:tab w:val="left" w:pos="5140"/>
              </w:tabs>
              <w:rPr>
                <w:rFonts w:asciiTheme="minorEastAsia" w:eastAsiaTheme="minorEastAsia" w:hAnsiTheme="minorEastAsia"/>
                <w:color w:val="000000" w:themeColor="text1"/>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（八</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w:t>
            </w:r>
            <w:proofErr w:type="gramStart"/>
            <w:r>
              <w:rPr>
                <w:rFonts w:asciiTheme="minorEastAsia" w:hAnsiTheme="minorEastAsia" w:hint="eastAsia"/>
                <w:i/>
                <w:color w:val="FF0000"/>
                <w:szCs w:val="44"/>
              </w:rPr>
              <w:t>作出</w:t>
            </w:r>
            <w:proofErr w:type="gramEnd"/>
            <w:r>
              <w:rPr>
                <w:rFonts w:asciiTheme="minorEastAsia" w:hAnsiTheme="minorEastAsia" w:hint="eastAsia"/>
                <w:i/>
                <w:color w:val="FF0000"/>
                <w:szCs w:val="44"/>
              </w:rPr>
              <w:t>具体说明。基础层</w:t>
            </w:r>
            <w:r>
              <w:rPr>
                <w:rFonts w:asciiTheme="minorEastAsia" w:hAnsiTheme="minorEastAsia"/>
                <w:i/>
                <w:color w:val="FF0000"/>
                <w:szCs w:val="44"/>
              </w:rPr>
              <w:t>公司可免于披露。</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企业社会责任</w:t>
      </w:r>
    </w:p>
    <w:p w:rsidR="002421D5" w:rsidRDefault="00732FD8">
      <w:pPr>
        <w:outlineLvl w:val="3"/>
        <w:rPr>
          <w:rFonts w:ascii="Arial" w:eastAsia="黑体" w:hAnsi="Arial"/>
          <w:b/>
          <w:bCs/>
          <w:sz w:val="22"/>
          <w:lang w:val="zh-CN"/>
        </w:rPr>
      </w:pPr>
      <w:r>
        <w:rPr>
          <w:rFonts w:asciiTheme="minorEastAsia" w:eastAsiaTheme="minorEastAsia" w:hAnsiTheme="minorEastAsia"/>
          <w:b/>
          <w:color w:val="000000" w:themeColor="text1"/>
          <w:szCs w:val="44"/>
        </w:rPr>
        <w:t>1</w:t>
      </w:r>
      <w:r>
        <w:rPr>
          <w:rFonts w:asciiTheme="minorEastAsia" w:eastAsiaTheme="minorEastAsia" w:hAnsiTheme="minorEastAsia" w:hint="eastAsia"/>
          <w:b/>
          <w:color w:val="000000" w:themeColor="text1"/>
          <w:szCs w:val="44"/>
        </w:rPr>
        <w:t>、精准扶贫工作情况</w:t>
      </w:r>
      <w:r>
        <w:rPr>
          <w:rFonts w:asciiTheme="minorEastAsia" w:eastAsiaTheme="minorEastAsia" w:hAnsiTheme="minorEastAsia"/>
          <w:b/>
          <w:color w:val="000000" w:themeColor="text1"/>
          <w:szCs w:val="44"/>
        </w:rPr>
        <w:t xml:space="preserve"> </w:t>
      </w:r>
      <w:r>
        <w:rPr>
          <w:rFonts w:ascii="Arial" w:eastAsia="黑体" w:hAnsi="Arial" w:hint="eastAsia"/>
          <w:b/>
          <w:bCs/>
          <w:sz w:val="22"/>
          <w:lang w:val="zh-CN"/>
        </w:rPr>
        <w:t xml:space="preserve"> </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：鼓励公司结合自身生产经营情况、战略发展规划、人才与资源优势等开展各项精准扶贫工作，并积极披露报告期内履行扶贫社会责任的具体情况，包括</w:t>
            </w:r>
            <w:r>
              <w:rPr>
                <w:rFonts w:asciiTheme="minorEastAsia" w:eastAsiaTheme="minorEastAsia" w:hAnsiTheme="minorEastAsia"/>
                <w:i/>
                <w:color w:val="FF0000"/>
                <w:szCs w:val="44"/>
              </w:rPr>
              <w:t>精准</w:t>
            </w:r>
            <w:r>
              <w:rPr>
                <w:rFonts w:asciiTheme="minorEastAsia" w:eastAsiaTheme="minorEastAsia" w:hAnsiTheme="minorEastAsia" w:hint="eastAsia"/>
                <w:i/>
                <w:color w:val="FF0000"/>
                <w:szCs w:val="44"/>
              </w:rPr>
              <w:t>扶贫</w:t>
            </w:r>
            <w:r>
              <w:rPr>
                <w:rFonts w:asciiTheme="minorEastAsia" w:eastAsiaTheme="minorEastAsia" w:hAnsiTheme="minorEastAsia"/>
                <w:i/>
                <w:color w:val="FF0000"/>
                <w:szCs w:val="44"/>
              </w:rPr>
              <w:t>计划、年度</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扶贫概要、精准扶贫成效及后续</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扶贫计划等</w:t>
            </w:r>
            <w:r>
              <w:rPr>
                <w:rFonts w:asciiTheme="minorEastAsia" w:eastAsiaTheme="minorEastAsia" w:hAnsiTheme="minorEastAsia" w:hint="eastAsia"/>
                <w:i/>
                <w:color w:val="FF0000"/>
                <w:szCs w:val="44"/>
              </w:rPr>
              <w:t>。基础层</w:t>
            </w:r>
            <w:r>
              <w:rPr>
                <w:rFonts w:asciiTheme="minorEastAsia" w:eastAsiaTheme="minorEastAsia" w:hAnsiTheme="minorEastAsia"/>
                <w:i/>
                <w:color w:val="FF0000"/>
                <w:szCs w:val="44"/>
              </w:rPr>
              <w:t>公司可免于披露。</w:t>
            </w:r>
          </w:p>
          <w:p w:rsidR="002421D5" w:rsidRDefault="002421D5">
            <w:pPr>
              <w:tabs>
                <w:tab w:val="left" w:pos="5140"/>
              </w:tabs>
              <w:rPr>
                <w:rFonts w:asciiTheme="minorEastAsia" w:eastAsiaTheme="minorEastAsia" w:hAnsiTheme="minorEastAsia"/>
                <w:i/>
                <w:color w:val="FF0000"/>
                <w:szCs w:val="44"/>
              </w:rPr>
            </w:pPr>
          </w:p>
        </w:tc>
      </w:tr>
    </w:tbl>
    <w:p w:rsidR="002421D5" w:rsidRDefault="00732FD8">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、其他社会责任履行情况</w:t>
      </w:r>
      <w:r>
        <w:rPr>
          <w:rFonts w:asciiTheme="minorEastAsia" w:eastAsiaTheme="minorEastAsia" w:hAnsiTheme="minorEastAsia"/>
          <w:b/>
          <w:color w:val="000000" w:themeColor="text1"/>
          <w:szCs w:val="44"/>
        </w:rPr>
        <w:t xml:space="preserve">  </w:t>
      </w:r>
    </w:p>
    <w:tbl>
      <w:tblPr>
        <w:tblStyle w:val="9"/>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基础层</w:t>
            </w:r>
            <w:r>
              <w:rPr>
                <w:rFonts w:asciiTheme="minorEastAsia" w:eastAsiaTheme="minorEastAsia" w:hAnsiTheme="minorEastAsia"/>
                <w:i/>
                <w:color w:val="FF0000"/>
                <w:szCs w:val="44"/>
              </w:rPr>
              <w:t>公司可免于披露。</w:t>
            </w:r>
          </w:p>
          <w:p w:rsidR="002421D5" w:rsidRDefault="002421D5">
            <w:pPr>
              <w:tabs>
                <w:tab w:val="left" w:pos="5140"/>
              </w:tabs>
              <w:rPr>
                <w:rFonts w:asciiTheme="minorEastAsia" w:eastAsiaTheme="minorEastAsia" w:hAnsiTheme="minorEastAsia"/>
                <w:i/>
                <w:color w:val="FF0000"/>
                <w:szCs w:val="44"/>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i/>
                <w:color w:val="FF0000"/>
                <w:szCs w:val="44"/>
              </w:rPr>
              <w:t>100</w:t>
            </w:r>
            <w:r>
              <w:rPr>
                <w:rFonts w:asciiTheme="minorEastAsia" w:eastAsiaTheme="minorEastAsia" w:hAnsiTheme="minorEastAsia"/>
                <w:i/>
                <w:color w:val="FF0000"/>
                <w:szCs w:val="44"/>
              </w:rPr>
              <w:t>万元；</w:t>
            </w:r>
            <w:r>
              <w:rPr>
                <w:rFonts w:asciiTheme="minorEastAsia" w:eastAsiaTheme="minorEastAsia" w:hAnsiTheme="minorEastAsia"/>
                <w:i/>
                <w:color w:val="FF0000"/>
                <w:szCs w:val="44"/>
              </w:rPr>
              <w:t xml:space="preserve"> </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w:t>
            </w:r>
            <w:proofErr w:type="gramStart"/>
            <w:r>
              <w:rPr>
                <w:rFonts w:asciiTheme="minorEastAsia" w:eastAsiaTheme="minorEastAsia" w:hAnsiTheme="minorEastAsia" w:hint="eastAsia"/>
                <w:i/>
                <w:color w:val="FF0000"/>
                <w:szCs w:val="44"/>
              </w:rPr>
              <w:t>人失联或</w:t>
            </w:r>
            <w:proofErr w:type="gramEnd"/>
            <w:r>
              <w:rPr>
                <w:rFonts w:asciiTheme="minorEastAsia" w:eastAsiaTheme="minorEastAsia" w:hAnsiTheme="minorEastAsia" w:hint="eastAsia"/>
                <w:i/>
                <w:color w:val="FF0000"/>
                <w:szCs w:val="44"/>
              </w:rPr>
              <w:t>高级管理人员无法履职；</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（八）其他可能对公司持</w:t>
            </w:r>
            <w:r>
              <w:rPr>
                <w:rFonts w:asciiTheme="minorEastAsia" w:eastAsiaTheme="minorEastAsia" w:hAnsiTheme="minorEastAsia" w:hint="eastAsia"/>
                <w:i/>
                <w:color w:val="FF0000"/>
                <w:szCs w:val="44"/>
              </w:rPr>
              <w:t>续经营能力产生重大影响的事项。</w:t>
            </w: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未来展望</w:t>
      </w:r>
    </w:p>
    <w:p w:rsidR="002421D5" w:rsidRDefault="00732FD8">
      <w:r>
        <w:rPr>
          <w:rFonts w:hint="eastAsia"/>
        </w:rPr>
        <w:t>是否自愿</w:t>
      </w:r>
      <w:r>
        <w:t>披露</w:t>
      </w:r>
    </w:p>
    <w:p w:rsidR="002421D5" w:rsidRDefault="00732FD8">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行业发展趋势</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公司发展战略</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经营计划</w:t>
      </w:r>
      <w:r>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、风险因素</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（一）持续到本年度的</w:t>
      </w:r>
      <w:r>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（二）报告期内新增的风险因素</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产生的原因、对公司的影响，已经采取或拟采取的措施及风险管理效果。</w:t>
            </w:r>
          </w:p>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2421D5"/>
    <w:p w:rsidR="002421D5" w:rsidRDefault="002421D5">
      <w:pPr>
        <w:rPr>
          <w:rFonts w:ascii="黑体" w:eastAsia="黑体" w:hAnsi="黑体"/>
          <w:sz w:val="36"/>
          <w:szCs w:val="28"/>
        </w:rPr>
        <w:sectPr w:rsidR="002421D5">
          <w:pgSz w:w="11907" w:h="16840"/>
          <w:pgMar w:top="1440" w:right="1797" w:bottom="1440" w:left="1797" w:header="851" w:footer="992" w:gutter="0"/>
          <w:cols w:space="425"/>
          <w:docGrid w:type="lines" w:linePitch="312"/>
        </w:sectPr>
      </w:pPr>
    </w:p>
    <w:p w:rsidR="002421D5" w:rsidRDefault="00732FD8">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重大事件</w:t>
      </w:r>
    </w:p>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w:t>
      </w:r>
      <w:r>
        <w:rPr>
          <w:rFonts w:ascii="微软雅黑" w:eastAsia="微软雅黑" w:hAnsi="微软雅黑"/>
          <w:b/>
          <w:color w:val="000000" w:themeColor="text1"/>
          <w:sz w:val="22"/>
          <w:szCs w:val="44"/>
        </w:rPr>
        <w:t>要</w:t>
      </w:r>
      <w:r>
        <w:rPr>
          <w:rFonts w:ascii="微软雅黑" w:eastAsia="微软雅黑" w:hAnsi="微软雅黑" w:hint="eastAsia"/>
          <w:b/>
          <w:color w:val="000000" w:themeColor="text1"/>
          <w:sz w:val="22"/>
          <w:szCs w:val="44"/>
        </w:rPr>
        <w:t>事</w:t>
      </w:r>
      <w:r>
        <w:rPr>
          <w:rFonts w:ascii="微软雅黑" w:eastAsia="微软雅黑" w:hAnsi="微软雅黑"/>
          <w:b/>
          <w:color w:val="000000" w:themeColor="text1"/>
          <w:sz w:val="22"/>
          <w:szCs w:val="44"/>
        </w:rPr>
        <w:t>项</w:t>
      </w:r>
      <w:r>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2421D5">
        <w:tc>
          <w:tcPr>
            <w:tcW w:w="6380"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是否存在诉讼、仲裁事项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2421D5">
        <w:tc>
          <w:tcPr>
            <w:tcW w:w="6380" w:type="dxa"/>
          </w:tcPr>
          <w:p w:rsidR="002421D5" w:rsidRDefault="00732FD8">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w:t>
            </w:r>
            <w:r w:rsidRPr="00DE685C">
              <w:rPr>
                <w:rFonts w:asciiTheme="minorEastAsia" w:eastAsiaTheme="minorEastAsia" w:hAnsiTheme="minorEastAsia" w:hint="eastAsia"/>
                <w:color w:val="000000" w:themeColor="text1"/>
                <w:sz w:val="22"/>
              </w:rPr>
              <w:t>及其他</w:t>
            </w:r>
            <w:r w:rsidRPr="00DE685C">
              <w:rPr>
                <w:rFonts w:asciiTheme="minorEastAsia" w:eastAsiaTheme="minorEastAsia" w:hAnsiTheme="minorEastAsia"/>
                <w:color w:val="000000" w:themeColor="text1"/>
                <w:sz w:val="22"/>
              </w:rPr>
              <w:t>资源</w:t>
            </w:r>
            <w:r w:rsidRPr="00DE685C">
              <w:rPr>
                <w:rFonts w:asciiTheme="minorEastAsia" w:eastAsiaTheme="minorEastAsia" w:hAnsiTheme="minorEastAsia" w:hint="eastAsia"/>
                <w:color w:val="000000" w:themeColor="text1"/>
                <w:sz w:val="22"/>
              </w:rPr>
              <w:t>的</w:t>
            </w:r>
            <w:r w:rsidRPr="00DE685C">
              <w:rPr>
                <w:rFonts w:asciiTheme="minorEastAsia" w:eastAsiaTheme="minorEastAsia" w:hAnsiTheme="minorEastAsia"/>
                <w:color w:val="000000" w:themeColor="text1"/>
                <w:sz w:val="22"/>
              </w:rPr>
              <w:t>情况</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w:t>
            </w:r>
            <w:r>
              <w:rPr>
                <w:rFonts w:asciiTheme="minorEastAsia" w:eastAsiaTheme="minorEastAsia" w:hAnsiTheme="minorEastAsia" w:hint="eastAsia"/>
                <w:color w:val="000000" w:themeColor="text1"/>
                <w:sz w:val="22"/>
              </w:rPr>
              <w:t>以及报告期内</w:t>
            </w:r>
            <w:r>
              <w:rPr>
                <w:rFonts w:asciiTheme="minorEastAsia" w:eastAsiaTheme="minorEastAsia" w:hAnsiTheme="minorEastAsia" w:hint="eastAsia"/>
                <w:color w:val="000000" w:themeColor="text1"/>
                <w:sz w:val="22"/>
              </w:rPr>
              <w:t>发生的企业合并事项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w:t>
            </w:r>
            <w:r>
              <w:rPr>
                <w:rFonts w:asciiTheme="minorEastAsia" w:eastAsiaTheme="minorEastAsia" w:hAnsiTheme="minorEastAsia" w:hint="eastAsia"/>
                <w:sz w:val="22"/>
              </w:rPr>
              <w:t>计划、员工持股计划或其他员工激励措施</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w:t>
            </w:r>
            <w:r>
              <w:rPr>
                <w:rFonts w:asciiTheme="minorEastAsia" w:eastAsiaTheme="minorEastAsia" w:hAnsiTheme="minorEastAsia"/>
                <w:color w:val="000000" w:themeColor="text1"/>
                <w:sz w:val="22"/>
              </w:rPr>
              <w:t>情况</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r w:rsidR="002421D5">
        <w:tc>
          <w:tcPr>
            <w:tcW w:w="6380" w:type="dxa"/>
          </w:tcPr>
          <w:p w:rsidR="002421D5" w:rsidRDefault="00732FD8">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是否存在应当披露的其他重大事项</w:t>
            </w:r>
          </w:p>
        </w:tc>
        <w:tc>
          <w:tcPr>
            <w:tcW w:w="1446" w:type="dxa"/>
          </w:tcPr>
          <w:p w:rsidR="002421D5" w:rsidRDefault="002421D5">
            <w:pPr>
              <w:jc w:val="left"/>
              <w:rPr>
                <w:rFonts w:asciiTheme="minorEastAsia" w:eastAsiaTheme="minorEastAsia" w:hAnsiTheme="minorEastAsia"/>
                <w:color w:val="000000" w:themeColor="text1"/>
                <w:sz w:val="22"/>
              </w:rPr>
            </w:pPr>
          </w:p>
        </w:tc>
        <w:tc>
          <w:tcPr>
            <w:tcW w:w="1813" w:type="dxa"/>
          </w:tcPr>
          <w:p w:rsidR="002421D5" w:rsidRDefault="002421D5">
            <w:pPr>
              <w:jc w:val="left"/>
              <w:rPr>
                <w:rFonts w:asciiTheme="minorEastAsia" w:eastAsiaTheme="minorEastAsia" w:hAnsiTheme="minorEastAsia"/>
                <w:color w:val="000000" w:themeColor="text1"/>
                <w:sz w:val="22"/>
              </w:rPr>
            </w:pPr>
          </w:p>
        </w:tc>
      </w:tr>
    </w:tbl>
    <w:p w:rsidR="002421D5" w:rsidRDefault="00732FD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（一）诉讼、仲裁事项</w:t>
      </w:r>
    </w:p>
    <w:p w:rsidR="002421D5" w:rsidRDefault="00732FD8">
      <w:pPr>
        <w:rPr>
          <w:rFonts w:asciiTheme="minorEastAsia" w:eastAsiaTheme="minorEastAsia" w:hAnsiTheme="minorEastAsia"/>
          <w:b/>
          <w:color w:val="000000" w:themeColor="text1"/>
          <w:szCs w:val="44"/>
        </w:rPr>
      </w:pPr>
      <w:r>
        <w:rPr>
          <w:rFonts w:hint="eastAsia"/>
          <w:b/>
        </w:rPr>
        <w:t>本报告期公司无重大诉讼、仲裁事项（适用</w:t>
      </w:r>
      <w:r>
        <w:rPr>
          <w:rFonts w:hint="eastAsia"/>
          <w:b/>
        </w:rPr>
        <w:t>/</w:t>
      </w:r>
      <w:r>
        <w:rPr>
          <w:b/>
        </w:rPr>
        <w:t>不适用</w:t>
      </w:r>
      <w:r>
        <w:rPr>
          <w:rFonts w:hint="eastAsia"/>
          <w:b/>
        </w:rPr>
        <w:t>）</w:t>
      </w:r>
    </w:p>
    <w:p w:rsidR="002421D5" w:rsidRDefault="00732FD8">
      <w:pPr>
        <w:rPr>
          <w:b/>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w:t>
      </w:r>
      <w:r>
        <w:rPr>
          <w:rFonts w:hint="eastAsia"/>
          <w:b/>
        </w:rPr>
        <w:t>报告期内发生的诉讼、仲裁事项</w:t>
      </w:r>
    </w:p>
    <w:p w:rsidR="002421D5" w:rsidRDefault="00732FD8">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rsidR="002421D5" w:rsidRDefault="00732FD8">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下表</w:t>
      </w:r>
      <w:r>
        <w:rPr>
          <w:color w:val="FF0000"/>
        </w:rPr>
        <w:t>，</w:t>
      </w:r>
      <w:r>
        <w:rPr>
          <w:rFonts w:hint="eastAsia"/>
          <w:color w:val="FF0000"/>
        </w:rPr>
        <w:t>创新</w:t>
      </w:r>
      <w:r>
        <w:rPr>
          <w:color w:val="FF0000"/>
        </w:rPr>
        <w:t>层公司</w:t>
      </w:r>
      <w:r>
        <w:rPr>
          <w:rFonts w:hint="eastAsia"/>
          <w:color w:val="FF0000"/>
        </w:rPr>
        <w:t>必须披露</w:t>
      </w:r>
      <w:r>
        <w:rPr>
          <w:color w:val="FF0000"/>
        </w:rPr>
        <w:t>）</w:t>
      </w:r>
    </w:p>
    <w:p w:rsidR="002421D5" w:rsidRDefault="00732FD8">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2421D5">
        <w:trPr>
          <w:trHeight w:val="397"/>
        </w:trPr>
        <w:tc>
          <w:tcPr>
            <w:tcW w:w="1696" w:type="dxa"/>
            <w:vMerge w:val="restart"/>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2421D5">
        <w:trPr>
          <w:trHeight w:val="397"/>
        </w:trPr>
        <w:tc>
          <w:tcPr>
            <w:tcW w:w="1696" w:type="dxa"/>
            <w:vMerge/>
            <w:shd w:val="pct10" w:color="auto" w:fill="auto"/>
            <w:vAlign w:val="center"/>
          </w:tcPr>
          <w:p w:rsidR="002421D5" w:rsidRDefault="002421D5">
            <w:pPr>
              <w:jc w:val="center"/>
              <w:rPr>
                <w:rFonts w:ascii="宋体" w:hAnsi="宋体"/>
                <w:b/>
                <w:color w:val="000000" w:themeColor="text1"/>
                <w:kern w:val="0"/>
                <w:sz w:val="22"/>
              </w:rPr>
            </w:pPr>
          </w:p>
        </w:tc>
        <w:tc>
          <w:tcPr>
            <w:tcW w:w="2268"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2421D5" w:rsidRDefault="002421D5">
            <w:pPr>
              <w:jc w:val="center"/>
              <w:rPr>
                <w:rFonts w:ascii="宋体" w:hAnsi="宋体"/>
                <w:b/>
                <w:color w:val="000000" w:themeColor="text1"/>
                <w:kern w:val="0"/>
                <w:sz w:val="22"/>
              </w:rPr>
            </w:pPr>
          </w:p>
        </w:tc>
        <w:tc>
          <w:tcPr>
            <w:tcW w:w="1701" w:type="dxa"/>
            <w:vMerge/>
            <w:shd w:val="pct10" w:color="auto" w:fill="auto"/>
            <w:vAlign w:val="center"/>
          </w:tcPr>
          <w:p w:rsidR="002421D5" w:rsidRDefault="002421D5">
            <w:pPr>
              <w:jc w:val="center"/>
              <w:rPr>
                <w:rFonts w:ascii="宋体" w:hAnsi="宋体"/>
                <w:b/>
                <w:color w:val="000000" w:themeColor="text1"/>
                <w:kern w:val="0"/>
                <w:sz w:val="22"/>
              </w:rPr>
            </w:pPr>
          </w:p>
        </w:tc>
      </w:tr>
      <w:tr w:rsidR="002421D5">
        <w:trPr>
          <w:trHeight w:val="310"/>
        </w:trPr>
        <w:tc>
          <w:tcPr>
            <w:tcW w:w="1696" w:type="dxa"/>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2421D5" w:rsidRDefault="002421D5">
            <w:pPr>
              <w:jc w:val="left"/>
              <w:rPr>
                <w:rFonts w:ascii="宋体" w:hAnsi="宋体"/>
                <w:color w:val="000000" w:themeColor="text1"/>
                <w:kern w:val="0"/>
                <w:sz w:val="22"/>
              </w:rPr>
            </w:pPr>
          </w:p>
        </w:tc>
        <w:tc>
          <w:tcPr>
            <w:tcW w:w="2410" w:type="dxa"/>
          </w:tcPr>
          <w:p w:rsidR="002421D5" w:rsidRDefault="002421D5">
            <w:pPr>
              <w:jc w:val="left"/>
              <w:rPr>
                <w:rFonts w:ascii="宋体" w:hAnsi="宋体"/>
                <w:color w:val="000000" w:themeColor="text1"/>
                <w:kern w:val="0"/>
                <w:sz w:val="22"/>
              </w:rPr>
            </w:pPr>
          </w:p>
        </w:tc>
        <w:tc>
          <w:tcPr>
            <w:tcW w:w="1559" w:type="dxa"/>
          </w:tcPr>
          <w:p w:rsidR="002421D5" w:rsidRDefault="002421D5">
            <w:pPr>
              <w:jc w:val="left"/>
              <w:rPr>
                <w:rFonts w:ascii="宋体" w:hAnsi="宋体"/>
                <w:color w:val="000000" w:themeColor="text1"/>
                <w:kern w:val="0"/>
                <w:sz w:val="22"/>
              </w:rPr>
            </w:pPr>
          </w:p>
        </w:tc>
        <w:tc>
          <w:tcPr>
            <w:tcW w:w="1701" w:type="dxa"/>
          </w:tcPr>
          <w:p w:rsidR="002421D5" w:rsidRDefault="00732FD8">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2421D5" w:rsidRDefault="002421D5">
            <w:pPr>
              <w:jc w:val="left"/>
              <w:rPr>
                <w:rFonts w:ascii="宋体" w:hAnsi="宋体"/>
                <w:color w:val="000000" w:themeColor="text1"/>
                <w:kern w:val="0"/>
                <w:sz w:val="22"/>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w:t>
      </w:r>
      <w:r>
        <w:rPr>
          <w:rFonts w:asciiTheme="minorEastAsia" w:eastAsiaTheme="minorEastAsia" w:hAnsiTheme="minorEastAsia"/>
          <w:b/>
          <w:color w:val="000000" w:themeColor="text1"/>
          <w:szCs w:val="44"/>
        </w:rPr>
        <w:t>临时</w:t>
      </w: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形式披露且</w:t>
      </w:r>
      <w:r>
        <w:rPr>
          <w:rFonts w:asciiTheme="minorEastAsia" w:eastAsiaTheme="minorEastAsia" w:hAnsiTheme="minorEastAsia" w:hint="eastAsia"/>
          <w:b/>
          <w:color w:val="000000" w:themeColor="text1"/>
          <w:szCs w:val="44"/>
        </w:rPr>
        <w:t>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hint="eastAsia"/>
          <w:b/>
          <w:color w:val="000000" w:themeColor="text1"/>
          <w:szCs w:val="44"/>
        </w:rPr>
        <w:t xml:space="preserve">  </w:t>
      </w:r>
    </w:p>
    <w:p w:rsidR="002421D5" w:rsidRDefault="00732FD8">
      <w:pPr>
        <w:tabs>
          <w:tab w:val="left" w:pos="5140"/>
        </w:tabs>
        <w:rPr>
          <w:rFonts w:asciiTheme="minorEastAsia" w:eastAsiaTheme="minorEastAsia" w:hAnsiTheme="minorEastAsia"/>
          <w:b/>
          <w:color w:val="000000" w:themeColor="text1"/>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2421D5" w:rsidRDefault="00732FD8">
      <w:pPr>
        <w:tabs>
          <w:tab w:val="left" w:pos="5140"/>
        </w:tabs>
        <w:ind w:firstLineChars="3250" w:firstLine="6825"/>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59"/>
        <w:gridCol w:w="1560"/>
        <w:gridCol w:w="1417"/>
        <w:gridCol w:w="992"/>
        <w:gridCol w:w="1276"/>
        <w:gridCol w:w="1276"/>
        <w:gridCol w:w="1559"/>
      </w:tblGrid>
      <w:tr w:rsidR="002421D5">
        <w:trPr>
          <w:trHeight w:val="397"/>
        </w:trPr>
        <w:tc>
          <w:tcPr>
            <w:tcW w:w="1559"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r>
              <w:rPr>
                <w:rFonts w:asciiTheme="minorEastAsia" w:eastAsiaTheme="minorEastAsia" w:hAnsiTheme="minorEastAsia" w:hint="eastAsia"/>
                <w:b/>
                <w:color w:val="000000" w:themeColor="text1"/>
                <w:sz w:val="22"/>
              </w:rPr>
              <w:t>/</w:t>
            </w:r>
          </w:p>
          <w:p w:rsidR="002421D5" w:rsidRDefault="00732FD8">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被告</w:t>
            </w:r>
            <w:r>
              <w:rPr>
                <w:rFonts w:ascii="宋体" w:hAnsi="宋体" w:hint="eastAsia"/>
                <w:b/>
                <w:color w:val="000000" w:themeColor="text1"/>
                <w:kern w:val="0"/>
                <w:sz w:val="22"/>
              </w:rPr>
              <w:t>/</w:t>
            </w:r>
          </w:p>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2421D5" w:rsidRDefault="00732FD8">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rsidR="002421D5" w:rsidRDefault="00732FD8">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559"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临时公告报告</w:t>
            </w:r>
          </w:p>
          <w:p w:rsidR="002421D5" w:rsidRDefault="00732FD8">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2421D5">
        <w:trPr>
          <w:trHeight w:val="310"/>
        </w:trPr>
        <w:tc>
          <w:tcPr>
            <w:tcW w:w="1559" w:type="dxa"/>
          </w:tcPr>
          <w:p w:rsidR="002421D5" w:rsidRDefault="002421D5">
            <w:pPr>
              <w:jc w:val="center"/>
              <w:rPr>
                <w:rFonts w:ascii="宋体" w:hAnsi="宋体"/>
                <w:color w:val="000000" w:themeColor="text1"/>
                <w:kern w:val="0"/>
                <w:sz w:val="22"/>
              </w:rPr>
            </w:pPr>
          </w:p>
        </w:tc>
        <w:tc>
          <w:tcPr>
            <w:tcW w:w="1560" w:type="dxa"/>
          </w:tcPr>
          <w:p w:rsidR="002421D5" w:rsidRDefault="002421D5">
            <w:pPr>
              <w:jc w:val="left"/>
              <w:rPr>
                <w:rFonts w:ascii="宋体" w:hAnsi="宋体"/>
                <w:color w:val="000000" w:themeColor="text1"/>
                <w:kern w:val="0"/>
                <w:sz w:val="22"/>
              </w:rPr>
            </w:pPr>
          </w:p>
        </w:tc>
        <w:tc>
          <w:tcPr>
            <w:tcW w:w="1417" w:type="dxa"/>
          </w:tcPr>
          <w:p w:rsidR="002421D5" w:rsidRDefault="00732FD8">
            <w:pPr>
              <w:tabs>
                <w:tab w:val="left" w:pos="5140"/>
              </w:tabs>
              <w:rPr>
                <w:rFonts w:ascii="宋体" w:hAnsi="宋体"/>
                <w:color w:val="000000" w:themeColor="text1"/>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w:t>
            </w:r>
            <w:r>
              <w:rPr>
                <w:rFonts w:ascii="宋体" w:hAnsi="宋体" w:hint="eastAsia"/>
                <w:color w:val="FF0000"/>
                <w:kern w:val="0"/>
                <w:sz w:val="22"/>
              </w:rPr>
              <w:lastRenderedPageBreak/>
              <w:t>概括说明，例：买卖合同纠纷。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在“未结案件的重大诉讼、仲裁事项的进展情况及对公司的影响”说明。</w:t>
            </w:r>
            <w:r>
              <w:rPr>
                <w:rFonts w:ascii="宋体" w:hAnsi="宋体" w:hint="eastAsia"/>
                <w:color w:val="FF0000"/>
                <w:kern w:val="0"/>
                <w:sz w:val="22"/>
              </w:rPr>
              <w:t>）</w:t>
            </w:r>
          </w:p>
        </w:tc>
        <w:tc>
          <w:tcPr>
            <w:tcW w:w="992" w:type="dxa"/>
          </w:tcPr>
          <w:p w:rsidR="002421D5" w:rsidRDefault="002421D5">
            <w:pPr>
              <w:jc w:val="left"/>
              <w:rPr>
                <w:rFonts w:ascii="宋体" w:hAnsi="宋体"/>
                <w:color w:val="000000" w:themeColor="text1"/>
                <w:kern w:val="0"/>
                <w:sz w:val="22"/>
              </w:rPr>
            </w:pPr>
          </w:p>
        </w:tc>
        <w:tc>
          <w:tcPr>
            <w:tcW w:w="1276" w:type="dxa"/>
          </w:tcPr>
          <w:p w:rsidR="002421D5" w:rsidRDefault="00732FD8">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rsidR="002421D5" w:rsidRDefault="002421D5">
            <w:pPr>
              <w:jc w:val="left"/>
              <w:rPr>
                <w:rFonts w:ascii="宋体" w:hAnsi="宋体"/>
                <w:color w:val="000000" w:themeColor="text1"/>
                <w:kern w:val="0"/>
                <w:sz w:val="22"/>
              </w:rPr>
            </w:pPr>
          </w:p>
        </w:tc>
        <w:tc>
          <w:tcPr>
            <w:tcW w:w="1276" w:type="dxa"/>
          </w:tcPr>
          <w:p w:rsidR="002421D5" w:rsidRDefault="002421D5">
            <w:pPr>
              <w:jc w:val="left"/>
              <w:rPr>
                <w:rFonts w:ascii="宋体" w:hAnsi="宋体"/>
                <w:color w:val="000000" w:themeColor="text1"/>
                <w:kern w:val="0"/>
                <w:sz w:val="22"/>
              </w:rPr>
            </w:pPr>
          </w:p>
        </w:tc>
        <w:tc>
          <w:tcPr>
            <w:tcW w:w="1559" w:type="dxa"/>
          </w:tcPr>
          <w:p w:rsidR="002421D5" w:rsidRDefault="00732FD8">
            <w:pPr>
              <w:jc w:val="center"/>
              <w:rPr>
                <w:rFonts w:ascii="宋体" w:hAnsi="宋体"/>
                <w:color w:val="000000" w:themeColor="text1"/>
                <w:kern w:val="0"/>
                <w:sz w:val="22"/>
              </w:rPr>
            </w:pPr>
            <w:r>
              <w:rPr>
                <w:rFonts w:ascii="宋体" w:hAnsi="宋体" w:hint="eastAsia"/>
                <w:color w:val="FF0000"/>
                <w:kern w:val="0"/>
                <w:sz w:val="22"/>
              </w:rPr>
              <w:t>日历控件</w:t>
            </w:r>
          </w:p>
        </w:tc>
      </w:tr>
      <w:tr w:rsidR="002421D5">
        <w:trPr>
          <w:trHeight w:val="259"/>
        </w:trPr>
        <w:tc>
          <w:tcPr>
            <w:tcW w:w="1559" w:type="dxa"/>
          </w:tcPr>
          <w:p w:rsidR="002421D5" w:rsidRDefault="002421D5">
            <w:pPr>
              <w:jc w:val="center"/>
              <w:rPr>
                <w:rFonts w:ascii="宋体" w:hAnsi="宋体"/>
                <w:color w:val="000000" w:themeColor="text1"/>
                <w:kern w:val="0"/>
                <w:sz w:val="22"/>
              </w:rPr>
            </w:pPr>
          </w:p>
        </w:tc>
        <w:tc>
          <w:tcPr>
            <w:tcW w:w="1560" w:type="dxa"/>
          </w:tcPr>
          <w:p w:rsidR="002421D5" w:rsidRDefault="002421D5">
            <w:pPr>
              <w:jc w:val="left"/>
              <w:rPr>
                <w:rFonts w:ascii="宋体" w:hAnsi="宋体"/>
                <w:color w:val="000000" w:themeColor="text1"/>
                <w:kern w:val="0"/>
                <w:sz w:val="22"/>
              </w:rPr>
            </w:pPr>
          </w:p>
        </w:tc>
        <w:tc>
          <w:tcPr>
            <w:tcW w:w="1417" w:type="dxa"/>
          </w:tcPr>
          <w:p w:rsidR="002421D5" w:rsidRDefault="002421D5">
            <w:pPr>
              <w:jc w:val="left"/>
              <w:rPr>
                <w:rFonts w:ascii="宋体" w:hAnsi="宋体"/>
                <w:color w:val="000000" w:themeColor="text1"/>
                <w:kern w:val="0"/>
                <w:sz w:val="22"/>
              </w:rPr>
            </w:pPr>
          </w:p>
        </w:tc>
        <w:tc>
          <w:tcPr>
            <w:tcW w:w="992" w:type="dxa"/>
          </w:tcPr>
          <w:p w:rsidR="002421D5" w:rsidRDefault="00732FD8">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rsidR="002421D5" w:rsidRDefault="002421D5">
            <w:pPr>
              <w:jc w:val="left"/>
              <w:rPr>
                <w:rFonts w:ascii="宋体" w:hAnsi="宋体"/>
                <w:color w:val="000000" w:themeColor="text1"/>
                <w:kern w:val="0"/>
                <w:sz w:val="22"/>
              </w:rPr>
            </w:pPr>
          </w:p>
        </w:tc>
        <w:tc>
          <w:tcPr>
            <w:tcW w:w="1276" w:type="dxa"/>
          </w:tcPr>
          <w:p w:rsidR="002421D5" w:rsidRDefault="002421D5">
            <w:pPr>
              <w:jc w:val="left"/>
              <w:rPr>
                <w:rFonts w:ascii="宋体" w:hAnsi="宋体"/>
                <w:color w:val="000000" w:themeColor="text1"/>
                <w:kern w:val="0"/>
                <w:sz w:val="22"/>
              </w:rPr>
            </w:pPr>
          </w:p>
        </w:tc>
        <w:tc>
          <w:tcPr>
            <w:tcW w:w="1559" w:type="dxa"/>
          </w:tcPr>
          <w:p w:rsidR="002421D5" w:rsidRDefault="002421D5">
            <w:pPr>
              <w:jc w:val="left"/>
              <w:rPr>
                <w:rFonts w:ascii="宋体" w:hAnsi="宋体"/>
                <w:color w:val="000000" w:themeColor="text1"/>
                <w:kern w:val="0"/>
                <w:sz w:val="22"/>
              </w:rPr>
            </w:pPr>
          </w:p>
        </w:tc>
      </w:tr>
      <w:tr w:rsidR="002421D5">
        <w:trPr>
          <w:trHeight w:val="295"/>
        </w:trPr>
        <w:tc>
          <w:tcPr>
            <w:tcW w:w="1559" w:type="dxa"/>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2421D5" w:rsidRDefault="002421D5">
            <w:pPr>
              <w:jc w:val="left"/>
              <w:rPr>
                <w:rFonts w:ascii="宋体" w:hAnsi="宋体"/>
                <w:color w:val="000000" w:themeColor="text1"/>
                <w:kern w:val="0"/>
                <w:sz w:val="22"/>
              </w:rPr>
            </w:pPr>
          </w:p>
        </w:tc>
        <w:tc>
          <w:tcPr>
            <w:tcW w:w="1417" w:type="dxa"/>
          </w:tcPr>
          <w:p w:rsidR="002421D5" w:rsidRDefault="002421D5">
            <w:pPr>
              <w:jc w:val="left"/>
              <w:rPr>
                <w:rFonts w:ascii="宋体" w:hAnsi="宋体"/>
                <w:color w:val="000000" w:themeColor="text1"/>
                <w:kern w:val="0"/>
                <w:sz w:val="22"/>
              </w:rPr>
            </w:pPr>
          </w:p>
        </w:tc>
        <w:tc>
          <w:tcPr>
            <w:tcW w:w="992" w:type="dxa"/>
          </w:tcPr>
          <w:p w:rsidR="002421D5" w:rsidRDefault="002421D5">
            <w:pPr>
              <w:jc w:val="left"/>
              <w:rPr>
                <w:rFonts w:ascii="宋体" w:hAnsi="宋体"/>
                <w:color w:val="000000" w:themeColor="text1"/>
                <w:kern w:val="0"/>
                <w:sz w:val="22"/>
              </w:rPr>
            </w:pPr>
          </w:p>
        </w:tc>
        <w:tc>
          <w:tcPr>
            <w:tcW w:w="1276" w:type="dxa"/>
          </w:tcPr>
          <w:p w:rsidR="002421D5" w:rsidRDefault="002421D5">
            <w:pPr>
              <w:jc w:val="left"/>
              <w:rPr>
                <w:rFonts w:ascii="宋体" w:hAnsi="宋体"/>
                <w:color w:val="000000" w:themeColor="text1"/>
                <w:kern w:val="0"/>
                <w:sz w:val="22"/>
              </w:rPr>
            </w:pPr>
          </w:p>
        </w:tc>
        <w:tc>
          <w:tcPr>
            <w:tcW w:w="1276" w:type="dxa"/>
          </w:tcPr>
          <w:p w:rsidR="002421D5" w:rsidRDefault="002421D5">
            <w:pPr>
              <w:jc w:val="left"/>
              <w:rPr>
                <w:rFonts w:ascii="宋体" w:hAnsi="宋体"/>
                <w:color w:val="000000" w:themeColor="text1"/>
                <w:kern w:val="0"/>
                <w:sz w:val="22"/>
              </w:rPr>
            </w:pPr>
          </w:p>
        </w:tc>
        <w:tc>
          <w:tcPr>
            <w:tcW w:w="1559" w:type="dxa"/>
          </w:tcPr>
          <w:p w:rsidR="002421D5" w:rsidRDefault="002421D5">
            <w:pPr>
              <w:jc w:val="left"/>
              <w:rPr>
                <w:rFonts w:ascii="宋体" w:hAnsi="宋体"/>
                <w:color w:val="000000" w:themeColor="text1"/>
                <w:kern w:val="0"/>
                <w:sz w:val="22"/>
              </w:rPr>
            </w:pPr>
          </w:p>
        </w:tc>
      </w:tr>
      <w:tr w:rsidR="002421D5">
        <w:trPr>
          <w:trHeight w:val="197"/>
        </w:trPr>
        <w:tc>
          <w:tcPr>
            <w:tcW w:w="1559" w:type="dxa"/>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2421D5" w:rsidRDefault="002421D5">
            <w:pPr>
              <w:jc w:val="left"/>
              <w:rPr>
                <w:rFonts w:ascii="宋体" w:hAnsi="宋体"/>
                <w:color w:val="000000" w:themeColor="text1"/>
                <w:kern w:val="0"/>
                <w:sz w:val="22"/>
              </w:rPr>
            </w:pPr>
          </w:p>
        </w:tc>
        <w:tc>
          <w:tcPr>
            <w:tcW w:w="1417" w:type="dxa"/>
          </w:tcPr>
          <w:p w:rsidR="002421D5" w:rsidRDefault="002421D5">
            <w:pPr>
              <w:jc w:val="left"/>
              <w:rPr>
                <w:rFonts w:ascii="宋体" w:hAnsi="宋体"/>
                <w:color w:val="000000" w:themeColor="text1"/>
                <w:kern w:val="0"/>
                <w:sz w:val="22"/>
              </w:rPr>
            </w:pPr>
          </w:p>
        </w:tc>
        <w:tc>
          <w:tcPr>
            <w:tcW w:w="992" w:type="dxa"/>
          </w:tcPr>
          <w:p w:rsidR="002421D5" w:rsidRDefault="002421D5">
            <w:pPr>
              <w:jc w:val="left"/>
              <w:rPr>
                <w:rFonts w:ascii="宋体" w:hAnsi="宋体"/>
                <w:color w:val="000000" w:themeColor="text1"/>
                <w:kern w:val="0"/>
                <w:sz w:val="22"/>
              </w:rPr>
            </w:pPr>
          </w:p>
        </w:tc>
        <w:tc>
          <w:tcPr>
            <w:tcW w:w="1276" w:type="dxa"/>
          </w:tcPr>
          <w:p w:rsidR="002421D5" w:rsidRDefault="002421D5">
            <w:pPr>
              <w:jc w:val="left"/>
              <w:rPr>
                <w:rFonts w:ascii="宋体" w:hAnsi="宋体"/>
                <w:color w:val="000000" w:themeColor="text1"/>
                <w:kern w:val="0"/>
                <w:sz w:val="22"/>
              </w:rPr>
            </w:pPr>
          </w:p>
        </w:tc>
        <w:tc>
          <w:tcPr>
            <w:tcW w:w="1276" w:type="dxa"/>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559" w:type="dxa"/>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pStyle w:val="aff1"/>
        <w:numPr>
          <w:ilvl w:val="0"/>
          <w:numId w:val="2"/>
        </w:numPr>
        <w:tabs>
          <w:tab w:val="left" w:pos="5140"/>
        </w:tabs>
        <w:ind w:firstLineChars="0"/>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以</w:t>
      </w:r>
      <w:r>
        <w:rPr>
          <w:rFonts w:asciiTheme="minorEastAsia" w:eastAsiaTheme="minorEastAsia" w:hAnsiTheme="minorEastAsia"/>
          <w:b/>
          <w:color w:val="000000" w:themeColor="text1"/>
          <w:szCs w:val="44"/>
        </w:rPr>
        <w:t>临时</w:t>
      </w: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形式披露且</w:t>
      </w:r>
      <w:r>
        <w:rPr>
          <w:rFonts w:asciiTheme="minorEastAsia" w:eastAsiaTheme="minorEastAsia" w:hAnsiTheme="minorEastAsia" w:hint="eastAsia"/>
          <w:b/>
          <w:color w:val="000000" w:themeColor="text1"/>
          <w:szCs w:val="44"/>
        </w:rPr>
        <w:t>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rsidR="002421D5" w:rsidRDefault="00732FD8">
      <w:pPr>
        <w:tabs>
          <w:tab w:val="left" w:pos="5140"/>
        </w:tabs>
        <w:rPr>
          <w:rFonts w:asciiTheme="minorEastAsia" w:eastAsiaTheme="minorEastAsia" w:hAnsiTheme="minorEastAsia"/>
          <w:b/>
          <w:color w:val="000000" w:themeColor="text1"/>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asciiTheme="minorEastAsia" w:eastAsiaTheme="minorEastAsia" w:hAnsiTheme="minorEastAsia"/>
          <w:color w:val="000000" w:themeColor="text1"/>
          <w:szCs w:val="44"/>
        </w:rPr>
        <w:t xml:space="preserve">  </w:t>
      </w:r>
    </w:p>
    <w:p w:rsidR="002421D5" w:rsidRDefault="00732FD8">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59"/>
        <w:gridCol w:w="1560"/>
        <w:gridCol w:w="2126"/>
        <w:gridCol w:w="1134"/>
        <w:gridCol w:w="1843"/>
        <w:gridCol w:w="1417"/>
      </w:tblGrid>
      <w:tr w:rsidR="002421D5">
        <w:trPr>
          <w:trHeight w:val="397"/>
        </w:trPr>
        <w:tc>
          <w:tcPr>
            <w:tcW w:w="1559" w:type="dxa"/>
            <w:shd w:val="pct10" w:color="auto" w:fill="auto"/>
            <w:vAlign w:val="center"/>
          </w:tcPr>
          <w:p w:rsidR="002421D5" w:rsidRDefault="00732FD8">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原告</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被告</w:t>
            </w: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2126"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417"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2421D5">
        <w:trPr>
          <w:trHeight w:val="310"/>
        </w:trPr>
        <w:tc>
          <w:tcPr>
            <w:tcW w:w="1559" w:type="dxa"/>
          </w:tcPr>
          <w:p w:rsidR="002421D5" w:rsidRDefault="002421D5">
            <w:pPr>
              <w:jc w:val="center"/>
              <w:rPr>
                <w:rFonts w:ascii="宋体" w:hAnsi="宋体"/>
                <w:color w:val="000000" w:themeColor="text1"/>
                <w:kern w:val="0"/>
                <w:sz w:val="22"/>
              </w:rPr>
            </w:pPr>
          </w:p>
        </w:tc>
        <w:tc>
          <w:tcPr>
            <w:tcW w:w="1560" w:type="dxa"/>
          </w:tcPr>
          <w:p w:rsidR="002421D5" w:rsidRDefault="002421D5">
            <w:pPr>
              <w:jc w:val="left"/>
              <w:rPr>
                <w:rFonts w:ascii="宋体" w:hAnsi="宋体"/>
                <w:color w:val="000000" w:themeColor="text1"/>
                <w:kern w:val="0"/>
                <w:sz w:val="22"/>
              </w:rPr>
            </w:pPr>
          </w:p>
        </w:tc>
        <w:tc>
          <w:tcPr>
            <w:tcW w:w="2126" w:type="dxa"/>
          </w:tcPr>
          <w:p w:rsidR="002421D5" w:rsidRDefault="00732FD8">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在“结案的重大诉讼、仲裁事项的进展情况及对公司的影响”说明。</w:t>
            </w:r>
            <w:r>
              <w:rPr>
                <w:rFonts w:ascii="宋体" w:hAnsi="宋体" w:hint="eastAsia"/>
                <w:color w:val="FF0000"/>
                <w:kern w:val="0"/>
                <w:sz w:val="22"/>
              </w:rPr>
              <w:t>）</w:t>
            </w:r>
            <w:r>
              <w:rPr>
                <w:rFonts w:ascii="宋体" w:eastAsiaTheme="minorEastAsia" w:hAnsi="宋体" w:cstheme="minorBidi" w:hint="eastAsia"/>
                <w:color w:val="FF0000"/>
                <w:kern w:val="0"/>
                <w:sz w:val="22"/>
              </w:rPr>
              <w:t>）</w:t>
            </w:r>
          </w:p>
          <w:p w:rsidR="002421D5" w:rsidRDefault="002421D5">
            <w:pPr>
              <w:jc w:val="left"/>
              <w:rPr>
                <w:rFonts w:ascii="宋体" w:hAnsi="宋体"/>
                <w:color w:val="000000" w:themeColor="text1"/>
                <w:kern w:val="0"/>
                <w:sz w:val="22"/>
              </w:rPr>
            </w:pPr>
          </w:p>
        </w:tc>
        <w:tc>
          <w:tcPr>
            <w:tcW w:w="1134" w:type="dxa"/>
          </w:tcPr>
          <w:p w:rsidR="002421D5" w:rsidRDefault="002421D5">
            <w:pPr>
              <w:jc w:val="left"/>
              <w:rPr>
                <w:rFonts w:ascii="宋体" w:hAnsi="宋体"/>
                <w:color w:val="000000" w:themeColor="text1"/>
                <w:kern w:val="0"/>
                <w:sz w:val="22"/>
              </w:rPr>
            </w:pPr>
          </w:p>
        </w:tc>
        <w:tc>
          <w:tcPr>
            <w:tcW w:w="1843" w:type="dxa"/>
          </w:tcPr>
          <w:p w:rsidR="002421D5" w:rsidRDefault="002421D5">
            <w:pPr>
              <w:jc w:val="left"/>
              <w:rPr>
                <w:rFonts w:ascii="宋体" w:hAnsi="宋体"/>
                <w:color w:val="000000" w:themeColor="text1"/>
                <w:kern w:val="0"/>
                <w:sz w:val="22"/>
              </w:rPr>
            </w:pPr>
          </w:p>
        </w:tc>
        <w:tc>
          <w:tcPr>
            <w:tcW w:w="1417" w:type="dxa"/>
          </w:tcPr>
          <w:p w:rsidR="002421D5" w:rsidRDefault="00732FD8">
            <w:pPr>
              <w:jc w:val="left"/>
              <w:rPr>
                <w:rFonts w:ascii="宋体" w:hAnsi="宋体"/>
                <w:color w:val="000000" w:themeColor="text1"/>
                <w:kern w:val="0"/>
                <w:sz w:val="22"/>
              </w:rPr>
            </w:pPr>
            <w:r>
              <w:rPr>
                <w:rFonts w:ascii="宋体" w:hAnsi="宋体" w:hint="eastAsia"/>
                <w:color w:val="FF0000"/>
                <w:kern w:val="0"/>
                <w:sz w:val="22"/>
              </w:rPr>
              <w:t>日历控件</w:t>
            </w:r>
          </w:p>
        </w:tc>
      </w:tr>
      <w:tr w:rsidR="002421D5">
        <w:trPr>
          <w:trHeight w:val="259"/>
        </w:trPr>
        <w:tc>
          <w:tcPr>
            <w:tcW w:w="1559" w:type="dxa"/>
          </w:tcPr>
          <w:p w:rsidR="002421D5" w:rsidRDefault="002421D5">
            <w:pPr>
              <w:jc w:val="center"/>
              <w:rPr>
                <w:rFonts w:ascii="宋体" w:hAnsi="宋体"/>
                <w:color w:val="000000" w:themeColor="text1"/>
                <w:kern w:val="0"/>
                <w:sz w:val="22"/>
              </w:rPr>
            </w:pPr>
          </w:p>
        </w:tc>
        <w:tc>
          <w:tcPr>
            <w:tcW w:w="1560" w:type="dxa"/>
          </w:tcPr>
          <w:p w:rsidR="002421D5" w:rsidRDefault="002421D5">
            <w:pPr>
              <w:jc w:val="left"/>
              <w:rPr>
                <w:rFonts w:ascii="宋体" w:hAnsi="宋体"/>
                <w:color w:val="000000" w:themeColor="text1"/>
                <w:kern w:val="0"/>
                <w:sz w:val="22"/>
              </w:rPr>
            </w:pPr>
          </w:p>
        </w:tc>
        <w:tc>
          <w:tcPr>
            <w:tcW w:w="2126" w:type="dxa"/>
          </w:tcPr>
          <w:p w:rsidR="002421D5" w:rsidRDefault="002421D5">
            <w:pPr>
              <w:jc w:val="left"/>
              <w:rPr>
                <w:rFonts w:ascii="宋体" w:hAnsi="宋体"/>
                <w:color w:val="000000" w:themeColor="text1"/>
                <w:kern w:val="0"/>
                <w:sz w:val="22"/>
              </w:rPr>
            </w:pPr>
          </w:p>
        </w:tc>
        <w:tc>
          <w:tcPr>
            <w:tcW w:w="1134" w:type="dxa"/>
          </w:tcPr>
          <w:p w:rsidR="002421D5" w:rsidRDefault="00732FD8">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rsidR="002421D5" w:rsidRDefault="002421D5">
            <w:pPr>
              <w:jc w:val="left"/>
              <w:rPr>
                <w:rFonts w:ascii="宋体" w:hAnsi="宋体"/>
                <w:color w:val="000000" w:themeColor="text1"/>
                <w:kern w:val="0"/>
                <w:sz w:val="22"/>
              </w:rPr>
            </w:pPr>
          </w:p>
        </w:tc>
        <w:tc>
          <w:tcPr>
            <w:tcW w:w="1417" w:type="dxa"/>
          </w:tcPr>
          <w:p w:rsidR="002421D5" w:rsidRDefault="002421D5">
            <w:pPr>
              <w:jc w:val="left"/>
              <w:rPr>
                <w:rFonts w:ascii="宋体" w:hAnsi="宋体"/>
                <w:color w:val="000000" w:themeColor="text1"/>
                <w:kern w:val="0"/>
                <w:sz w:val="22"/>
              </w:rPr>
            </w:pPr>
          </w:p>
        </w:tc>
      </w:tr>
      <w:tr w:rsidR="002421D5">
        <w:trPr>
          <w:trHeight w:val="295"/>
        </w:trPr>
        <w:tc>
          <w:tcPr>
            <w:tcW w:w="1559" w:type="dxa"/>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2421D5" w:rsidRDefault="002421D5">
            <w:pPr>
              <w:jc w:val="left"/>
              <w:rPr>
                <w:rFonts w:ascii="宋体" w:hAnsi="宋体"/>
                <w:color w:val="000000" w:themeColor="text1"/>
                <w:kern w:val="0"/>
                <w:sz w:val="22"/>
              </w:rPr>
            </w:pPr>
          </w:p>
        </w:tc>
        <w:tc>
          <w:tcPr>
            <w:tcW w:w="2126" w:type="dxa"/>
          </w:tcPr>
          <w:p w:rsidR="002421D5" w:rsidRDefault="002421D5">
            <w:pPr>
              <w:jc w:val="left"/>
              <w:rPr>
                <w:rFonts w:ascii="宋体" w:hAnsi="宋体"/>
                <w:color w:val="000000" w:themeColor="text1"/>
                <w:kern w:val="0"/>
                <w:sz w:val="22"/>
              </w:rPr>
            </w:pPr>
          </w:p>
        </w:tc>
        <w:tc>
          <w:tcPr>
            <w:tcW w:w="1134" w:type="dxa"/>
          </w:tcPr>
          <w:p w:rsidR="002421D5" w:rsidRDefault="002421D5">
            <w:pPr>
              <w:jc w:val="left"/>
              <w:rPr>
                <w:rFonts w:ascii="宋体" w:hAnsi="宋体"/>
                <w:color w:val="000000" w:themeColor="text1"/>
                <w:kern w:val="0"/>
                <w:sz w:val="22"/>
              </w:rPr>
            </w:pPr>
          </w:p>
        </w:tc>
        <w:tc>
          <w:tcPr>
            <w:tcW w:w="1843" w:type="dxa"/>
          </w:tcPr>
          <w:p w:rsidR="002421D5" w:rsidRDefault="002421D5">
            <w:pPr>
              <w:jc w:val="left"/>
              <w:rPr>
                <w:rFonts w:ascii="宋体" w:hAnsi="宋体"/>
                <w:color w:val="000000" w:themeColor="text1"/>
                <w:kern w:val="0"/>
                <w:sz w:val="22"/>
              </w:rPr>
            </w:pPr>
          </w:p>
        </w:tc>
        <w:tc>
          <w:tcPr>
            <w:tcW w:w="1417" w:type="dxa"/>
          </w:tcPr>
          <w:p w:rsidR="002421D5" w:rsidRDefault="002421D5">
            <w:pPr>
              <w:jc w:val="left"/>
              <w:rPr>
                <w:rFonts w:ascii="宋体" w:hAnsi="宋体"/>
                <w:color w:val="000000" w:themeColor="text1"/>
                <w:kern w:val="0"/>
                <w:sz w:val="22"/>
              </w:rPr>
            </w:pPr>
          </w:p>
        </w:tc>
      </w:tr>
      <w:tr w:rsidR="002421D5">
        <w:trPr>
          <w:trHeight w:val="197"/>
        </w:trPr>
        <w:tc>
          <w:tcPr>
            <w:tcW w:w="1559" w:type="dxa"/>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2421D5" w:rsidRDefault="002421D5">
            <w:pPr>
              <w:jc w:val="left"/>
              <w:rPr>
                <w:rFonts w:ascii="宋体" w:hAnsi="宋体"/>
                <w:color w:val="000000" w:themeColor="text1"/>
                <w:kern w:val="0"/>
                <w:sz w:val="22"/>
              </w:rPr>
            </w:pPr>
          </w:p>
        </w:tc>
        <w:tc>
          <w:tcPr>
            <w:tcW w:w="2126" w:type="dxa"/>
          </w:tcPr>
          <w:p w:rsidR="002421D5" w:rsidRDefault="002421D5">
            <w:pPr>
              <w:jc w:val="left"/>
              <w:rPr>
                <w:rFonts w:ascii="宋体" w:hAnsi="宋体"/>
                <w:color w:val="000000" w:themeColor="text1"/>
                <w:kern w:val="0"/>
                <w:sz w:val="22"/>
              </w:rPr>
            </w:pPr>
          </w:p>
        </w:tc>
        <w:tc>
          <w:tcPr>
            <w:tcW w:w="1134" w:type="dxa"/>
          </w:tcPr>
          <w:p w:rsidR="002421D5" w:rsidRDefault="002421D5">
            <w:pPr>
              <w:jc w:val="left"/>
              <w:rPr>
                <w:rFonts w:ascii="宋体" w:hAnsi="宋体"/>
                <w:color w:val="000000" w:themeColor="text1"/>
                <w:kern w:val="0"/>
                <w:sz w:val="22"/>
              </w:rPr>
            </w:pPr>
          </w:p>
        </w:tc>
        <w:tc>
          <w:tcPr>
            <w:tcW w:w="1843" w:type="dxa"/>
          </w:tcPr>
          <w:p w:rsidR="002421D5" w:rsidRDefault="002421D5">
            <w:pPr>
              <w:jc w:val="left"/>
              <w:rPr>
                <w:rFonts w:ascii="宋体" w:hAnsi="宋体"/>
                <w:color w:val="000000" w:themeColor="text1"/>
                <w:kern w:val="0"/>
                <w:sz w:val="22"/>
              </w:rPr>
            </w:pPr>
          </w:p>
        </w:tc>
        <w:tc>
          <w:tcPr>
            <w:tcW w:w="1417" w:type="dxa"/>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282"/>
                <w:tab w:val="left" w:pos="5140"/>
              </w:tabs>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rsidR="002421D5" w:rsidRDefault="002421D5">
            <w:pPr>
              <w:tabs>
                <w:tab w:val="left" w:pos="5140"/>
              </w:tabs>
              <w:rPr>
                <w:rFonts w:asciiTheme="minorEastAsia" w:eastAsiaTheme="minorEastAsia" w:hAnsiTheme="minorEastAsia"/>
                <w:i/>
                <w:color w:val="FF0000"/>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rsidR="002421D5" w:rsidRDefault="00732FD8">
      <w:r>
        <w:t>公司及其</w:t>
      </w:r>
      <w:r>
        <w:rPr>
          <w:rFonts w:hint="eastAsia"/>
        </w:rPr>
        <w:t>控股子公司是否存在未经内部审议程序而实施的担保事项</w:t>
      </w:r>
    </w:p>
    <w:p w:rsidR="002421D5" w:rsidRDefault="00732FD8">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2421D5" w:rsidRDefault="00732FD8">
      <w:r>
        <w:rPr>
          <w:rFonts w:hint="eastAsia"/>
        </w:rPr>
        <w:t>报告期内履行的及尚未履行完毕的对外担保事项涉及</w:t>
      </w:r>
      <w:r>
        <w:t>的累计金额是否占</w:t>
      </w:r>
      <w:r>
        <w:rPr>
          <w:rFonts w:hint="eastAsia"/>
        </w:rPr>
        <w:t>净资产</w:t>
      </w:r>
      <w:r>
        <w:rPr>
          <w:rFonts w:hint="eastAsia"/>
        </w:rPr>
        <w:t>10</w:t>
      </w:r>
      <w:r>
        <w:t>%</w:t>
      </w:r>
      <w:r>
        <w:rPr>
          <w:rFonts w:hint="eastAsia"/>
        </w:rPr>
        <w:t>及以上</w:t>
      </w:r>
    </w:p>
    <w:p w:rsidR="002421D5" w:rsidRDefault="00732FD8">
      <w:r>
        <w:rPr>
          <w:rFonts w:hint="eastAsia"/>
        </w:rPr>
        <w:lastRenderedPageBreak/>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rsidR="002421D5" w:rsidRDefault="00732FD8">
      <w:pPr>
        <w:rPr>
          <w:color w:val="FF0000"/>
        </w:rPr>
      </w:pPr>
      <w:r>
        <w:rPr>
          <w:rFonts w:hint="eastAsia"/>
          <w:color w:val="FF0000"/>
        </w:rPr>
        <w:t>（不超过净资产</w:t>
      </w:r>
      <w:r>
        <w:rPr>
          <w:color w:val="FF0000"/>
        </w:rPr>
        <w:t>10%</w:t>
      </w:r>
      <w:r>
        <w:rPr>
          <w:rFonts w:hint="eastAsia"/>
          <w:color w:val="FF0000"/>
        </w:rPr>
        <w:t>的，基础层公司可免披此节以下内容，创新层公司必须披露）</w:t>
      </w:r>
    </w:p>
    <w:p w:rsidR="002421D5" w:rsidRDefault="00732FD8">
      <w:pPr>
        <w:tabs>
          <w:tab w:val="left" w:pos="5140"/>
        </w:tabs>
        <w:jc w:val="right"/>
      </w:pPr>
      <w:r>
        <w:rPr>
          <w:rFonts w:asciiTheme="minorEastAsia" w:eastAsiaTheme="minorEastAsia" w:hAnsiTheme="minorEastAsia" w:hint="eastAsia"/>
          <w:color w:val="000000" w:themeColor="text1"/>
          <w:szCs w:val="44"/>
        </w:rPr>
        <w:t>单位：</w:t>
      </w:r>
      <w:r>
        <w:rPr>
          <w:rFonts w:hint="eastAsia"/>
        </w:rPr>
        <w:t>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2421D5">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担保类型</w:t>
            </w:r>
          </w:p>
          <w:p w:rsidR="002421D5" w:rsidRDefault="002421D5">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rsidR="002421D5" w:rsidRDefault="002421D5">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2421D5">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rsidR="002421D5" w:rsidRDefault="002421D5">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2421D5" w:rsidRDefault="002421D5">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rsidR="002421D5" w:rsidRDefault="002421D5">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rsidR="002421D5" w:rsidRDefault="002421D5">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rsidR="002421D5" w:rsidRDefault="002421D5">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rsidR="002421D5" w:rsidRDefault="002421D5">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rsidR="002421D5" w:rsidRDefault="002421D5">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rsidR="002421D5" w:rsidRDefault="002421D5">
            <w:pPr>
              <w:jc w:val="center"/>
              <w:rPr>
                <w:rFonts w:ascii="宋体" w:hAnsi="宋体"/>
                <w:b/>
                <w:color w:val="000000" w:themeColor="text1"/>
                <w:sz w:val="22"/>
              </w:rPr>
            </w:pPr>
          </w:p>
        </w:tc>
      </w:tr>
      <w:tr w:rsidR="002421D5">
        <w:tc>
          <w:tcPr>
            <w:tcW w:w="852"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rsidR="002421D5" w:rsidRDefault="00732FD8">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2421D5">
        <w:tc>
          <w:tcPr>
            <w:tcW w:w="852"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2421D5" w:rsidRDefault="002421D5">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r>
      <w:tr w:rsidR="002421D5">
        <w:tc>
          <w:tcPr>
            <w:tcW w:w="852"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rsidR="002421D5" w:rsidRDefault="002421D5">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r>
      <w:tr w:rsidR="002421D5">
        <w:tc>
          <w:tcPr>
            <w:tcW w:w="852"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rsidR="002421D5" w:rsidRDefault="00732FD8">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rsidR="002421D5" w:rsidRDefault="00732FD8">
            <w:pPr>
              <w:jc w:val="center"/>
              <w:rPr>
                <w:rFonts w:ascii="宋体" w:hAnsi="宋体"/>
                <w:color w:val="000000" w:themeColor="text1"/>
                <w:sz w:val="22"/>
              </w:rPr>
            </w:pPr>
            <w:r>
              <w:rPr>
                <w:rFonts w:ascii="宋体" w:hAnsi="宋体"/>
                <w:color w:val="000000" w:themeColor="text1"/>
                <w:sz w:val="22"/>
              </w:rPr>
              <w:t>-</w:t>
            </w:r>
          </w:p>
        </w:tc>
      </w:tr>
    </w:tbl>
    <w:p w:rsidR="002421D5" w:rsidRDefault="002421D5">
      <w:pPr>
        <w:tabs>
          <w:tab w:val="left" w:pos="5140"/>
        </w:tabs>
        <w:jc w:val="right"/>
      </w:pPr>
    </w:p>
    <w:p w:rsidR="002421D5" w:rsidRDefault="00732FD8">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5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7"/>
        <w:gridCol w:w="1915"/>
        <w:gridCol w:w="1915"/>
      </w:tblGrid>
      <w:tr w:rsidR="002421D5">
        <w:trPr>
          <w:trHeight w:val="260"/>
        </w:trPr>
        <w:tc>
          <w:tcPr>
            <w:tcW w:w="5747" w:type="dxa"/>
            <w:tcBorders>
              <w:top w:val="single" w:sz="4" w:space="0" w:color="5B9BD5"/>
              <w:left w:val="single" w:sz="4" w:space="0" w:color="5B9BD5"/>
              <w:bottom w:val="single" w:sz="4" w:space="0" w:color="5B9BD5"/>
              <w:right w:val="single" w:sz="4" w:space="0" w:color="5B9BD5"/>
            </w:tcBorders>
            <w:shd w:val="pct10" w:color="auto" w:fill="auto"/>
          </w:tcPr>
          <w:p w:rsidR="002421D5" w:rsidRDefault="00732FD8">
            <w:pPr>
              <w:jc w:val="center"/>
              <w:rPr>
                <w:rFonts w:ascii="宋体" w:hAnsi="宋体"/>
                <w:b/>
                <w:color w:val="000000" w:themeColor="text1"/>
                <w:sz w:val="22"/>
              </w:rPr>
            </w:pPr>
            <w:r>
              <w:rPr>
                <w:rFonts w:ascii="宋体" w:hAnsi="宋体" w:hint="eastAsia"/>
                <w:b/>
                <w:color w:val="000000" w:themeColor="text1"/>
                <w:sz w:val="22"/>
              </w:rPr>
              <w:t>项目</w:t>
            </w:r>
            <w:r>
              <w:rPr>
                <w:rFonts w:ascii="宋体" w:hAnsi="宋体"/>
                <w:b/>
                <w:color w:val="000000" w:themeColor="text1"/>
                <w:sz w:val="22"/>
              </w:rPr>
              <w:t>汇总</w:t>
            </w:r>
          </w:p>
        </w:tc>
        <w:tc>
          <w:tcPr>
            <w:tcW w:w="1915" w:type="dxa"/>
            <w:tcBorders>
              <w:top w:val="single" w:sz="4" w:space="0" w:color="5B9BD5"/>
              <w:left w:val="single" w:sz="4" w:space="0" w:color="5B9BD5"/>
              <w:bottom w:val="single" w:sz="4" w:space="0" w:color="5B9BD5"/>
              <w:right w:val="single" w:sz="4" w:space="0" w:color="5B9BD5"/>
            </w:tcBorders>
            <w:shd w:val="pct10" w:color="auto" w:fill="auto"/>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担保金额</w:t>
            </w:r>
          </w:p>
        </w:tc>
        <w:tc>
          <w:tcPr>
            <w:tcW w:w="1915" w:type="dxa"/>
            <w:tcBorders>
              <w:top w:val="single" w:sz="4" w:space="0" w:color="5B9BD5"/>
              <w:left w:val="single" w:sz="4" w:space="0" w:color="5B9BD5"/>
              <w:bottom w:val="single" w:sz="4" w:space="0" w:color="5B9BD5"/>
              <w:right w:val="single" w:sz="4" w:space="0" w:color="5B9BD5"/>
            </w:tcBorders>
            <w:shd w:val="pct10" w:color="auto" w:fill="auto"/>
          </w:tcPr>
          <w:p w:rsidR="002421D5" w:rsidRDefault="00732FD8">
            <w:pPr>
              <w:jc w:val="center"/>
              <w:rPr>
                <w:rFonts w:ascii="宋体" w:hAnsi="宋体"/>
                <w:b/>
                <w:color w:val="000000" w:themeColor="text1"/>
                <w:sz w:val="22"/>
              </w:rPr>
            </w:pPr>
            <w:r>
              <w:rPr>
                <w:rFonts w:ascii="宋体" w:hAnsi="宋体" w:hint="eastAsia"/>
                <w:b/>
                <w:color w:val="000000" w:themeColor="text1"/>
                <w:sz w:val="22"/>
              </w:rPr>
              <w:t>担保余额</w:t>
            </w:r>
          </w:p>
        </w:tc>
      </w:tr>
      <w:tr w:rsidR="002421D5">
        <w:trPr>
          <w:trHeight w:val="535"/>
        </w:trPr>
        <w:tc>
          <w:tcPr>
            <w:tcW w:w="5747" w:type="dxa"/>
            <w:tcBorders>
              <w:top w:val="single" w:sz="4" w:space="0" w:color="5B9BD5"/>
              <w:left w:val="single" w:sz="4" w:space="0" w:color="5B9BD5"/>
              <w:bottom w:val="single" w:sz="4" w:space="0" w:color="5B9BD5"/>
              <w:right w:val="single" w:sz="4" w:space="0" w:color="5B9BD5"/>
            </w:tcBorders>
          </w:tcPr>
          <w:p w:rsidR="002421D5" w:rsidRDefault="00732FD8">
            <w:pPr>
              <w:ind w:left="220" w:hangingChars="100" w:hanging="220"/>
              <w:rPr>
                <w:rFonts w:ascii="宋体" w:hAnsi="宋体"/>
                <w:color w:val="000000" w:themeColor="text1"/>
                <w:sz w:val="22"/>
              </w:rPr>
            </w:pPr>
            <w:r>
              <w:rPr>
                <w:rFonts w:ascii="宋体" w:hAnsi="宋体" w:hint="eastAsia"/>
                <w:color w:val="000000" w:themeColor="text1"/>
                <w:sz w:val="22"/>
              </w:rPr>
              <w:t>公司对外提供担保（包括公司、子公司的对外担保</w:t>
            </w:r>
            <w:r>
              <w:rPr>
                <w:rFonts w:ascii="宋体" w:hAnsi="宋体" w:hint="eastAsia"/>
                <w:color w:val="000000" w:themeColor="text1"/>
                <w:sz w:val="22"/>
              </w:rPr>
              <w:t>,</w:t>
            </w:r>
            <w:r>
              <w:rPr>
                <w:rFonts w:ascii="宋体" w:hAnsi="宋体" w:hint="eastAsia"/>
                <w:color w:val="000000" w:themeColor="text1"/>
                <w:sz w:val="22"/>
              </w:rPr>
              <w:t>以及</w:t>
            </w:r>
            <w:r>
              <w:rPr>
                <w:rFonts w:ascii="宋体" w:hAnsi="宋体" w:hint="eastAsia"/>
                <w:color w:val="000000" w:themeColor="text1"/>
                <w:sz w:val="22"/>
              </w:rPr>
              <w:t>公司对子公司的担保）</w:t>
            </w: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r>
      <w:tr w:rsidR="002421D5">
        <w:trPr>
          <w:trHeight w:val="260"/>
        </w:trPr>
        <w:tc>
          <w:tcPr>
            <w:tcW w:w="5747" w:type="dxa"/>
            <w:tcBorders>
              <w:top w:val="single" w:sz="4" w:space="0" w:color="5B9BD5"/>
              <w:left w:val="single" w:sz="4" w:space="0" w:color="5B9BD5"/>
              <w:bottom w:val="single" w:sz="4" w:space="0" w:color="5B9BD5"/>
              <w:right w:val="single" w:sz="4" w:space="0" w:color="5B9BD5"/>
            </w:tcBorders>
          </w:tcPr>
          <w:p w:rsidR="002421D5" w:rsidRDefault="00732FD8">
            <w:pPr>
              <w:rPr>
                <w:rFonts w:ascii="宋体" w:hAnsi="宋体"/>
                <w:color w:val="000000" w:themeColor="text1"/>
                <w:sz w:val="22"/>
              </w:rPr>
            </w:pPr>
            <w:r>
              <w:rPr>
                <w:rFonts w:ascii="宋体" w:hAnsi="宋体" w:hint="eastAsia"/>
                <w:color w:val="000000" w:themeColor="text1"/>
                <w:sz w:val="22"/>
              </w:rPr>
              <w:t>公司及子公司为股东、实际控制人及其关联方提供担保</w:t>
            </w: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r>
      <w:tr w:rsidR="002421D5">
        <w:trPr>
          <w:trHeight w:val="260"/>
        </w:trPr>
        <w:tc>
          <w:tcPr>
            <w:tcW w:w="5747" w:type="dxa"/>
            <w:tcBorders>
              <w:top w:val="single" w:sz="4" w:space="0" w:color="5B9BD5"/>
              <w:left w:val="single" w:sz="4" w:space="0" w:color="5B9BD5"/>
              <w:bottom w:val="single" w:sz="4" w:space="0" w:color="5B9BD5"/>
              <w:right w:val="single" w:sz="4" w:space="0" w:color="5B9BD5"/>
            </w:tcBorders>
          </w:tcPr>
          <w:p w:rsidR="002421D5" w:rsidRDefault="00732FD8">
            <w:pPr>
              <w:rPr>
                <w:rFonts w:ascii="宋体" w:hAnsi="宋体"/>
                <w:color w:val="000000" w:themeColor="text1"/>
                <w:sz w:val="22"/>
              </w:rPr>
            </w:pPr>
            <w:r>
              <w:rPr>
                <w:rFonts w:ascii="宋体" w:hAnsi="宋体" w:hint="eastAsia"/>
                <w:color w:val="000000" w:themeColor="text1"/>
                <w:sz w:val="22"/>
              </w:rPr>
              <w:t>直接或间接为资产负债率超过</w:t>
            </w:r>
            <w:r>
              <w:rPr>
                <w:rFonts w:ascii="宋体" w:hAnsi="宋体" w:hint="eastAsia"/>
                <w:color w:val="000000" w:themeColor="text1"/>
                <w:sz w:val="22"/>
              </w:rPr>
              <w:t>70%</w:t>
            </w:r>
            <w:r>
              <w:rPr>
                <w:rFonts w:ascii="宋体" w:hAnsi="宋体" w:hint="eastAsia"/>
                <w:color w:val="000000" w:themeColor="text1"/>
                <w:szCs w:val="21"/>
              </w:rPr>
              <w:t>（不含本数）</w:t>
            </w:r>
            <w:r>
              <w:rPr>
                <w:rFonts w:ascii="宋体" w:hAnsi="宋体" w:hint="eastAsia"/>
                <w:color w:val="000000" w:themeColor="text1"/>
                <w:sz w:val="22"/>
              </w:rPr>
              <w:t>的被担保对象提供的债务担保金额</w:t>
            </w: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r>
      <w:tr w:rsidR="002421D5">
        <w:trPr>
          <w:trHeight w:val="260"/>
        </w:trPr>
        <w:tc>
          <w:tcPr>
            <w:tcW w:w="5747" w:type="dxa"/>
            <w:tcBorders>
              <w:top w:val="single" w:sz="4" w:space="0" w:color="5B9BD5"/>
              <w:left w:val="single" w:sz="4" w:space="0" w:color="5B9BD5"/>
              <w:bottom w:val="single" w:sz="4" w:space="0" w:color="5B9BD5"/>
              <w:right w:val="single" w:sz="4" w:space="0" w:color="5B9BD5"/>
            </w:tcBorders>
          </w:tcPr>
          <w:p w:rsidR="002421D5" w:rsidRDefault="00732FD8">
            <w:pPr>
              <w:rPr>
                <w:rFonts w:ascii="宋体" w:hAnsi="宋体"/>
                <w:color w:val="000000" w:themeColor="text1"/>
                <w:sz w:val="22"/>
              </w:rPr>
            </w:pPr>
            <w:r>
              <w:rPr>
                <w:rFonts w:ascii="宋体" w:hAnsi="宋体" w:hint="eastAsia"/>
                <w:color w:val="000000" w:themeColor="text1"/>
                <w:sz w:val="22"/>
              </w:rPr>
              <w:t>公司担保总额超过净资产</w:t>
            </w:r>
            <w:r>
              <w:rPr>
                <w:rFonts w:ascii="宋体" w:hAnsi="宋体" w:hint="eastAsia"/>
                <w:color w:val="000000" w:themeColor="text1"/>
                <w:sz w:val="22"/>
              </w:rPr>
              <w:t>50%</w:t>
            </w:r>
            <w:r>
              <w:rPr>
                <w:rFonts w:ascii="宋体" w:hAnsi="宋体" w:hint="eastAsia"/>
                <w:color w:val="000000" w:themeColor="text1"/>
                <w:sz w:val="22"/>
              </w:rPr>
              <w:t>（不含本数）部分的金额</w:t>
            </w: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c>
          <w:tcPr>
            <w:tcW w:w="1915"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 w:val="22"/>
              </w:rPr>
            </w:pPr>
          </w:p>
        </w:tc>
      </w:tr>
    </w:tbl>
    <w:p w:rsidR="002421D5" w:rsidRDefault="00732FD8">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w:t>
      </w:r>
      <w:r>
        <w:rPr>
          <w:rFonts w:asciiTheme="minorEastAsia" w:eastAsiaTheme="minorEastAsia" w:hAnsiTheme="minorEastAsia"/>
          <w:b/>
          <w:color w:val="000000" w:themeColor="text1"/>
          <w:szCs w:val="24"/>
        </w:rPr>
        <w:t>违规担保</w:t>
      </w:r>
      <w:r>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1</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对于本年度存在未经内部审议程序而实施的担保事项，应说明具体情况，包括但不限于担保对象、提供担保的发生额和报告期末的担保余额。</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rsidR="002421D5" w:rsidRDefault="00732FD8">
      <w:pPr>
        <w:rPr>
          <w:rFonts w:asciiTheme="minorEastAsia" w:eastAsiaTheme="minorEastAsia" w:hAnsiTheme="minorEastAsia"/>
          <w:b/>
          <w:color w:val="000000" w:themeColor="text1"/>
          <w:szCs w:val="44"/>
        </w:rPr>
      </w:pPr>
      <w:r>
        <w:rPr>
          <w:rFonts w:hint="eastAsia"/>
          <w:i/>
          <w:color w:val="FF0000"/>
        </w:rPr>
        <w:t>注：可免于披露已在“（三）股东及其关联方占用或转移公司资金、资产及其他资源的情况”中披露的事项。</w:t>
      </w:r>
      <w:r>
        <w:rPr>
          <w:rFonts w:asciiTheme="minorEastAsia" w:eastAsiaTheme="minorEastAsia" w:hAnsiTheme="minorEastAsia"/>
          <w:b/>
          <w:color w:val="000000" w:themeColor="text1"/>
          <w:szCs w:val="44"/>
        </w:rPr>
        <w:t xml:space="preserve">                                      </w:t>
      </w:r>
    </w:p>
    <w:p w:rsidR="002421D5" w:rsidRDefault="00732FD8">
      <w:pP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报告期内对外提供借款的累计金额是否占净资产</w:t>
      </w:r>
      <w:r>
        <w:rPr>
          <w:rFonts w:asciiTheme="minorEastAsia" w:eastAsiaTheme="minorEastAsia" w:hAnsiTheme="minorEastAsia"/>
          <w:color w:val="000000" w:themeColor="text1"/>
          <w:szCs w:val="44"/>
        </w:rPr>
        <w:t>10%</w:t>
      </w:r>
      <w:r>
        <w:rPr>
          <w:rFonts w:asciiTheme="minorEastAsia" w:eastAsiaTheme="minorEastAsia" w:hAnsiTheme="minorEastAsia"/>
          <w:color w:val="000000" w:themeColor="text1"/>
          <w:szCs w:val="44"/>
        </w:rPr>
        <w:t>及以上</w:t>
      </w:r>
    </w:p>
    <w:p w:rsidR="002421D5" w:rsidRDefault="00732FD8">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此节以下</w:t>
      </w:r>
      <w:r>
        <w:rPr>
          <w:color w:val="FF0000"/>
        </w:rPr>
        <w:t>内容，</w:t>
      </w:r>
      <w:r>
        <w:rPr>
          <w:rFonts w:hint="eastAsia"/>
          <w:color w:val="FF0000"/>
        </w:rPr>
        <w:t>创新</w:t>
      </w:r>
      <w:r>
        <w:rPr>
          <w:color w:val="FF0000"/>
        </w:rPr>
        <w:t>层公司</w:t>
      </w:r>
      <w:r>
        <w:rPr>
          <w:rFonts w:hint="eastAsia"/>
          <w:color w:val="FF0000"/>
        </w:rPr>
        <w:t>必须披露</w:t>
      </w:r>
      <w:r>
        <w:rPr>
          <w:color w:val="FF0000"/>
        </w:rPr>
        <w:t>）</w:t>
      </w:r>
    </w:p>
    <w:p w:rsidR="002421D5" w:rsidRDefault="00732FD8">
      <w:pPr>
        <w:tabs>
          <w:tab w:val="left" w:pos="5140"/>
        </w:tabs>
        <w:jc w:val="right"/>
      </w:pPr>
      <w:r>
        <w:rPr>
          <w:rFonts w:hint="eastAsia"/>
        </w:rPr>
        <w:t>单位：元</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2421D5">
        <w:trPr>
          <w:trHeight w:val="678"/>
        </w:trPr>
        <w:tc>
          <w:tcPr>
            <w:tcW w:w="1129"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的关联关系</w:t>
            </w:r>
          </w:p>
        </w:tc>
        <w:tc>
          <w:tcPr>
            <w:tcW w:w="1134" w:type="dxa"/>
            <w:vMerge w:val="restart"/>
            <w:shd w:val="pct10" w:color="auto" w:fill="auto"/>
          </w:tcPr>
          <w:p w:rsidR="002421D5" w:rsidRDefault="00732FD8">
            <w:pPr>
              <w:jc w:val="center"/>
              <w:rPr>
                <w:rFonts w:ascii="宋体" w:hAnsi="宋体"/>
                <w:b/>
                <w:color w:val="000000" w:themeColor="text1"/>
                <w:sz w:val="20"/>
              </w:rPr>
            </w:pPr>
            <w:r>
              <w:rPr>
                <w:rFonts w:ascii="宋体" w:hAnsi="宋体" w:hint="eastAsia"/>
                <w:b/>
                <w:color w:val="000000" w:themeColor="text1"/>
                <w:sz w:val="20"/>
              </w:rPr>
              <w:t>债务人是否为</w:t>
            </w:r>
            <w:r>
              <w:rPr>
                <w:rFonts w:ascii="宋体" w:hAnsi="宋体"/>
                <w:b/>
                <w:color w:val="000000" w:themeColor="text1"/>
                <w:sz w:val="20"/>
              </w:rPr>
              <w:t>公司董事、监事及高级</w:t>
            </w:r>
            <w:r>
              <w:rPr>
                <w:rFonts w:ascii="宋体" w:hAnsi="宋体"/>
                <w:b/>
                <w:color w:val="000000" w:themeColor="text1"/>
                <w:sz w:val="20"/>
              </w:rPr>
              <w:lastRenderedPageBreak/>
              <w:t>管理人员</w:t>
            </w:r>
          </w:p>
        </w:tc>
        <w:tc>
          <w:tcPr>
            <w:tcW w:w="1984" w:type="dxa"/>
            <w:gridSpan w:val="2"/>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lastRenderedPageBreak/>
              <w:t>借款期间</w:t>
            </w:r>
          </w:p>
        </w:tc>
        <w:tc>
          <w:tcPr>
            <w:tcW w:w="709"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rsidR="002421D5" w:rsidRDefault="00732FD8">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rsidR="002421D5" w:rsidRDefault="002421D5">
            <w:pPr>
              <w:jc w:val="center"/>
              <w:rPr>
                <w:rFonts w:ascii="宋体" w:hAnsi="宋体"/>
                <w:b/>
                <w:color w:val="000000" w:themeColor="text1"/>
                <w:sz w:val="20"/>
              </w:rPr>
            </w:pPr>
          </w:p>
          <w:p w:rsidR="002421D5" w:rsidRDefault="00732FD8">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rsidR="002421D5" w:rsidRDefault="00732FD8">
            <w:pPr>
              <w:jc w:val="center"/>
              <w:rPr>
                <w:rFonts w:ascii="宋体" w:hAnsi="宋体"/>
                <w:b/>
                <w:color w:val="000000" w:themeColor="text1"/>
                <w:sz w:val="20"/>
              </w:rPr>
            </w:pPr>
            <w:r>
              <w:rPr>
                <w:rFonts w:ascii="宋体" w:hAnsi="宋体"/>
                <w:b/>
                <w:color w:val="000000" w:themeColor="text1"/>
                <w:sz w:val="20"/>
              </w:rPr>
              <w:t>押</w:t>
            </w:r>
          </w:p>
        </w:tc>
      </w:tr>
      <w:tr w:rsidR="002421D5">
        <w:trPr>
          <w:trHeight w:val="624"/>
        </w:trPr>
        <w:tc>
          <w:tcPr>
            <w:tcW w:w="1129" w:type="dxa"/>
            <w:vMerge/>
            <w:shd w:val="pct10" w:color="auto" w:fill="auto"/>
            <w:vAlign w:val="center"/>
          </w:tcPr>
          <w:p w:rsidR="002421D5" w:rsidRDefault="002421D5">
            <w:pPr>
              <w:jc w:val="center"/>
              <w:rPr>
                <w:rFonts w:ascii="宋体" w:hAnsi="宋体"/>
                <w:b/>
                <w:color w:val="000000" w:themeColor="text1"/>
                <w:sz w:val="20"/>
              </w:rPr>
            </w:pPr>
          </w:p>
        </w:tc>
        <w:tc>
          <w:tcPr>
            <w:tcW w:w="993" w:type="dxa"/>
            <w:vMerge/>
            <w:shd w:val="pct10" w:color="auto" w:fill="auto"/>
            <w:vAlign w:val="center"/>
          </w:tcPr>
          <w:p w:rsidR="002421D5" w:rsidRDefault="002421D5">
            <w:pPr>
              <w:jc w:val="center"/>
              <w:rPr>
                <w:rFonts w:ascii="宋体" w:hAnsi="宋体"/>
                <w:b/>
                <w:color w:val="000000" w:themeColor="text1"/>
                <w:sz w:val="20"/>
              </w:rPr>
            </w:pPr>
          </w:p>
        </w:tc>
        <w:tc>
          <w:tcPr>
            <w:tcW w:w="1134" w:type="dxa"/>
            <w:vMerge/>
            <w:shd w:val="pct10" w:color="auto" w:fill="auto"/>
          </w:tcPr>
          <w:p w:rsidR="002421D5" w:rsidRDefault="002421D5">
            <w:pPr>
              <w:jc w:val="center"/>
              <w:rPr>
                <w:rFonts w:ascii="宋体" w:hAnsi="宋体"/>
                <w:b/>
                <w:color w:val="000000" w:themeColor="text1"/>
                <w:sz w:val="20"/>
              </w:rPr>
            </w:pPr>
          </w:p>
        </w:tc>
        <w:tc>
          <w:tcPr>
            <w:tcW w:w="992" w:type="dxa"/>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rsidR="002421D5" w:rsidRDefault="00732FD8">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rsidR="002421D5" w:rsidRDefault="002421D5">
            <w:pPr>
              <w:jc w:val="center"/>
              <w:rPr>
                <w:rFonts w:ascii="宋体" w:hAnsi="宋体"/>
                <w:b/>
                <w:color w:val="000000" w:themeColor="text1"/>
                <w:sz w:val="20"/>
              </w:rPr>
            </w:pPr>
          </w:p>
        </w:tc>
        <w:tc>
          <w:tcPr>
            <w:tcW w:w="850" w:type="dxa"/>
            <w:vMerge/>
            <w:shd w:val="pct10" w:color="auto" w:fill="auto"/>
            <w:vAlign w:val="center"/>
          </w:tcPr>
          <w:p w:rsidR="002421D5" w:rsidRDefault="002421D5">
            <w:pPr>
              <w:jc w:val="center"/>
              <w:rPr>
                <w:rFonts w:ascii="宋体" w:hAnsi="宋体"/>
                <w:b/>
                <w:color w:val="000000" w:themeColor="text1"/>
                <w:sz w:val="20"/>
              </w:rPr>
            </w:pPr>
          </w:p>
        </w:tc>
        <w:tc>
          <w:tcPr>
            <w:tcW w:w="851" w:type="dxa"/>
            <w:vMerge/>
            <w:shd w:val="pct10" w:color="auto" w:fill="auto"/>
            <w:vAlign w:val="center"/>
          </w:tcPr>
          <w:p w:rsidR="002421D5" w:rsidRDefault="002421D5">
            <w:pPr>
              <w:jc w:val="center"/>
              <w:rPr>
                <w:rFonts w:ascii="宋体" w:hAnsi="宋体"/>
                <w:b/>
                <w:color w:val="000000" w:themeColor="text1"/>
                <w:sz w:val="20"/>
              </w:rPr>
            </w:pPr>
          </w:p>
        </w:tc>
        <w:tc>
          <w:tcPr>
            <w:tcW w:w="850" w:type="dxa"/>
            <w:vMerge/>
            <w:shd w:val="pct10" w:color="auto" w:fill="auto"/>
            <w:vAlign w:val="center"/>
          </w:tcPr>
          <w:p w:rsidR="002421D5" w:rsidRDefault="002421D5">
            <w:pPr>
              <w:jc w:val="center"/>
              <w:rPr>
                <w:rFonts w:ascii="宋体" w:hAnsi="宋体"/>
                <w:b/>
                <w:color w:val="000000" w:themeColor="text1"/>
                <w:sz w:val="20"/>
              </w:rPr>
            </w:pPr>
          </w:p>
        </w:tc>
        <w:tc>
          <w:tcPr>
            <w:tcW w:w="851" w:type="dxa"/>
            <w:vMerge/>
            <w:shd w:val="pct10" w:color="auto" w:fill="auto"/>
            <w:vAlign w:val="center"/>
          </w:tcPr>
          <w:p w:rsidR="002421D5" w:rsidRDefault="002421D5">
            <w:pPr>
              <w:jc w:val="center"/>
              <w:rPr>
                <w:rFonts w:ascii="宋体" w:hAnsi="宋体"/>
                <w:b/>
                <w:color w:val="000000" w:themeColor="text1"/>
                <w:sz w:val="20"/>
              </w:rPr>
            </w:pPr>
          </w:p>
        </w:tc>
        <w:tc>
          <w:tcPr>
            <w:tcW w:w="942" w:type="dxa"/>
            <w:vMerge/>
            <w:shd w:val="pct10" w:color="auto" w:fill="auto"/>
          </w:tcPr>
          <w:p w:rsidR="002421D5" w:rsidRDefault="002421D5">
            <w:pPr>
              <w:rPr>
                <w:rFonts w:ascii="宋体" w:hAnsi="宋体"/>
                <w:b/>
                <w:color w:val="FF0000"/>
                <w:sz w:val="20"/>
              </w:rPr>
            </w:pPr>
          </w:p>
        </w:tc>
        <w:tc>
          <w:tcPr>
            <w:tcW w:w="850" w:type="dxa"/>
            <w:vMerge/>
            <w:shd w:val="pct10" w:color="auto" w:fill="auto"/>
          </w:tcPr>
          <w:p w:rsidR="002421D5" w:rsidRDefault="002421D5">
            <w:pPr>
              <w:rPr>
                <w:rFonts w:ascii="宋体" w:hAnsi="宋体"/>
                <w:b/>
                <w:color w:val="000000" w:themeColor="text1"/>
                <w:sz w:val="20"/>
              </w:rPr>
            </w:pPr>
          </w:p>
        </w:tc>
      </w:tr>
      <w:tr w:rsidR="002421D5">
        <w:tc>
          <w:tcPr>
            <w:tcW w:w="1129" w:type="dxa"/>
          </w:tcPr>
          <w:p w:rsidR="002421D5" w:rsidRDefault="00732FD8">
            <w:pPr>
              <w:jc w:val="center"/>
              <w:rPr>
                <w:rFonts w:ascii="宋体" w:hAnsi="宋体"/>
                <w:color w:val="000000" w:themeColor="text1"/>
                <w:kern w:val="0"/>
                <w:sz w:val="20"/>
              </w:rPr>
            </w:pPr>
            <w:r>
              <w:rPr>
                <w:rFonts w:ascii="宋体" w:hAnsi="宋体" w:hint="eastAsia"/>
                <w:color w:val="000000" w:themeColor="text1"/>
                <w:kern w:val="0"/>
                <w:sz w:val="20"/>
              </w:rPr>
              <w:lastRenderedPageBreak/>
              <w:t>对象</w:t>
            </w:r>
            <w:r>
              <w:rPr>
                <w:rFonts w:ascii="宋体" w:hAnsi="宋体"/>
                <w:color w:val="000000" w:themeColor="text1"/>
                <w:kern w:val="0"/>
                <w:sz w:val="20"/>
              </w:rPr>
              <w:t>1</w:t>
            </w:r>
          </w:p>
        </w:tc>
        <w:tc>
          <w:tcPr>
            <w:tcW w:w="993" w:type="dxa"/>
            <w:vAlign w:val="center"/>
          </w:tcPr>
          <w:p w:rsidR="002421D5" w:rsidRDefault="002421D5">
            <w:pPr>
              <w:jc w:val="center"/>
              <w:rPr>
                <w:rFonts w:ascii="宋体" w:hAnsi="宋体"/>
                <w:color w:val="FF0000"/>
                <w:sz w:val="20"/>
              </w:rPr>
            </w:pPr>
          </w:p>
        </w:tc>
        <w:tc>
          <w:tcPr>
            <w:tcW w:w="1134" w:type="dxa"/>
          </w:tcPr>
          <w:p w:rsidR="002421D5" w:rsidRDefault="00732FD8">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rsidR="002421D5" w:rsidRDefault="00732FD8">
            <w:pPr>
              <w:jc w:val="center"/>
              <w:rPr>
                <w:rFonts w:ascii="宋体" w:hAnsi="宋体"/>
                <w:color w:val="000000" w:themeColor="text1"/>
                <w:sz w:val="20"/>
              </w:rPr>
            </w:pPr>
            <w:r>
              <w:rPr>
                <w:rFonts w:ascii="宋体" w:hAnsi="宋体" w:hint="eastAsia"/>
                <w:color w:val="FF0000"/>
                <w:sz w:val="20"/>
              </w:rPr>
              <w:t>日历控件</w:t>
            </w:r>
          </w:p>
        </w:tc>
        <w:tc>
          <w:tcPr>
            <w:tcW w:w="992" w:type="dxa"/>
          </w:tcPr>
          <w:p w:rsidR="002421D5" w:rsidRDefault="00732FD8">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942" w:type="dxa"/>
          </w:tcPr>
          <w:p w:rsidR="002421D5" w:rsidRDefault="00732FD8">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rsidR="002421D5" w:rsidRDefault="00732FD8">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2421D5">
        <w:tc>
          <w:tcPr>
            <w:tcW w:w="1129" w:type="dxa"/>
          </w:tcPr>
          <w:p w:rsidR="002421D5" w:rsidRDefault="00732FD8">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color w:val="000000" w:themeColor="text1"/>
                <w:kern w:val="0"/>
                <w:sz w:val="20"/>
              </w:rPr>
              <w:t>2</w:t>
            </w:r>
          </w:p>
        </w:tc>
        <w:tc>
          <w:tcPr>
            <w:tcW w:w="993" w:type="dxa"/>
            <w:vAlign w:val="center"/>
          </w:tcPr>
          <w:p w:rsidR="002421D5" w:rsidRDefault="002421D5">
            <w:pPr>
              <w:jc w:val="center"/>
              <w:rPr>
                <w:rFonts w:ascii="宋体" w:hAnsi="宋体"/>
                <w:color w:val="000000" w:themeColor="text1"/>
                <w:sz w:val="20"/>
              </w:rPr>
            </w:pPr>
          </w:p>
        </w:tc>
        <w:tc>
          <w:tcPr>
            <w:tcW w:w="1134" w:type="dxa"/>
          </w:tcPr>
          <w:p w:rsidR="002421D5" w:rsidRDefault="002421D5">
            <w:pPr>
              <w:jc w:val="center"/>
              <w:rPr>
                <w:rFonts w:ascii="宋体" w:hAnsi="宋体"/>
                <w:color w:val="000000" w:themeColor="text1"/>
                <w:sz w:val="20"/>
              </w:rPr>
            </w:pPr>
          </w:p>
        </w:tc>
        <w:tc>
          <w:tcPr>
            <w:tcW w:w="992" w:type="dxa"/>
          </w:tcPr>
          <w:p w:rsidR="002421D5" w:rsidRDefault="002421D5">
            <w:pPr>
              <w:jc w:val="center"/>
              <w:rPr>
                <w:rFonts w:ascii="宋体" w:hAnsi="宋体"/>
                <w:color w:val="000000" w:themeColor="text1"/>
                <w:sz w:val="20"/>
              </w:rPr>
            </w:pPr>
          </w:p>
        </w:tc>
        <w:tc>
          <w:tcPr>
            <w:tcW w:w="992" w:type="dxa"/>
          </w:tcPr>
          <w:p w:rsidR="002421D5" w:rsidRDefault="002421D5">
            <w:pPr>
              <w:jc w:val="center"/>
              <w:rPr>
                <w:rFonts w:ascii="宋体" w:hAnsi="宋体"/>
                <w:color w:val="000000" w:themeColor="text1"/>
                <w:sz w:val="20"/>
              </w:rPr>
            </w:pPr>
          </w:p>
        </w:tc>
        <w:tc>
          <w:tcPr>
            <w:tcW w:w="709"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942" w:type="dxa"/>
          </w:tcPr>
          <w:p w:rsidR="002421D5" w:rsidRDefault="002421D5">
            <w:pPr>
              <w:jc w:val="center"/>
              <w:rPr>
                <w:rFonts w:ascii="宋体" w:hAnsi="宋体"/>
                <w:color w:val="000000" w:themeColor="text1"/>
                <w:sz w:val="20"/>
              </w:rPr>
            </w:pPr>
          </w:p>
        </w:tc>
        <w:tc>
          <w:tcPr>
            <w:tcW w:w="850" w:type="dxa"/>
          </w:tcPr>
          <w:p w:rsidR="002421D5" w:rsidRDefault="002421D5">
            <w:pPr>
              <w:jc w:val="center"/>
              <w:rPr>
                <w:rFonts w:ascii="宋体" w:hAnsi="宋体"/>
                <w:color w:val="000000" w:themeColor="text1"/>
                <w:sz w:val="20"/>
              </w:rPr>
            </w:pPr>
          </w:p>
        </w:tc>
      </w:tr>
      <w:tr w:rsidR="002421D5">
        <w:tc>
          <w:tcPr>
            <w:tcW w:w="1129" w:type="dxa"/>
          </w:tcPr>
          <w:p w:rsidR="002421D5" w:rsidRDefault="00732FD8">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rsidR="002421D5" w:rsidRDefault="002421D5">
            <w:pPr>
              <w:jc w:val="center"/>
              <w:rPr>
                <w:rFonts w:ascii="宋体" w:hAnsi="宋体"/>
                <w:color w:val="000000" w:themeColor="text1"/>
                <w:sz w:val="20"/>
              </w:rPr>
            </w:pPr>
          </w:p>
        </w:tc>
        <w:tc>
          <w:tcPr>
            <w:tcW w:w="1134" w:type="dxa"/>
          </w:tcPr>
          <w:p w:rsidR="002421D5" w:rsidRDefault="002421D5">
            <w:pPr>
              <w:jc w:val="center"/>
              <w:rPr>
                <w:rFonts w:ascii="宋体" w:hAnsi="宋体"/>
                <w:color w:val="000000" w:themeColor="text1"/>
                <w:sz w:val="20"/>
              </w:rPr>
            </w:pPr>
          </w:p>
        </w:tc>
        <w:tc>
          <w:tcPr>
            <w:tcW w:w="992" w:type="dxa"/>
          </w:tcPr>
          <w:p w:rsidR="002421D5" w:rsidRDefault="002421D5">
            <w:pPr>
              <w:jc w:val="center"/>
              <w:rPr>
                <w:rFonts w:ascii="宋体" w:hAnsi="宋体"/>
                <w:color w:val="000000" w:themeColor="text1"/>
                <w:sz w:val="20"/>
              </w:rPr>
            </w:pPr>
          </w:p>
        </w:tc>
        <w:tc>
          <w:tcPr>
            <w:tcW w:w="992" w:type="dxa"/>
          </w:tcPr>
          <w:p w:rsidR="002421D5" w:rsidRDefault="002421D5">
            <w:pPr>
              <w:jc w:val="center"/>
              <w:rPr>
                <w:rFonts w:ascii="宋体" w:hAnsi="宋体"/>
                <w:color w:val="000000" w:themeColor="text1"/>
                <w:sz w:val="20"/>
              </w:rPr>
            </w:pPr>
          </w:p>
        </w:tc>
        <w:tc>
          <w:tcPr>
            <w:tcW w:w="709"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942" w:type="dxa"/>
          </w:tcPr>
          <w:p w:rsidR="002421D5" w:rsidRDefault="002421D5">
            <w:pPr>
              <w:jc w:val="center"/>
              <w:rPr>
                <w:rFonts w:ascii="宋体" w:hAnsi="宋体"/>
                <w:color w:val="000000" w:themeColor="text1"/>
                <w:sz w:val="20"/>
              </w:rPr>
            </w:pPr>
          </w:p>
        </w:tc>
        <w:tc>
          <w:tcPr>
            <w:tcW w:w="850" w:type="dxa"/>
          </w:tcPr>
          <w:p w:rsidR="002421D5" w:rsidRDefault="002421D5">
            <w:pPr>
              <w:jc w:val="center"/>
              <w:rPr>
                <w:rFonts w:ascii="宋体" w:hAnsi="宋体"/>
                <w:color w:val="000000" w:themeColor="text1"/>
                <w:sz w:val="20"/>
              </w:rPr>
            </w:pPr>
          </w:p>
        </w:tc>
      </w:tr>
      <w:tr w:rsidR="002421D5">
        <w:tc>
          <w:tcPr>
            <w:tcW w:w="1129" w:type="dxa"/>
          </w:tcPr>
          <w:p w:rsidR="002421D5" w:rsidRDefault="00732FD8">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rsidR="002421D5" w:rsidRDefault="00732FD8">
            <w:pPr>
              <w:jc w:val="center"/>
              <w:rPr>
                <w:rFonts w:ascii="宋体" w:hAnsi="宋体"/>
                <w:color w:val="000000" w:themeColor="text1"/>
                <w:sz w:val="20"/>
              </w:rPr>
            </w:pPr>
            <w:r>
              <w:rPr>
                <w:rFonts w:ascii="宋体" w:hAnsi="宋体"/>
                <w:color w:val="000000" w:themeColor="text1"/>
                <w:sz w:val="20"/>
              </w:rPr>
              <w:t>-</w:t>
            </w:r>
          </w:p>
        </w:tc>
        <w:tc>
          <w:tcPr>
            <w:tcW w:w="1134" w:type="dxa"/>
          </w:tcPr>
          <w:p w:rsidR="002421D5" w:rsidRDefault="002421D5">
            <w:pPr>
              <w:jc w:val="center"/>
              <w:rPr>
                <w:rFonts w:ascii="宋体" w:hAnsi="宋体"/>
                <w:color w:val="000000" w:themeColor="text1"/>
                <w:sz w:val="20"/>
              </w:rPr>
            </w:pPr>
          </w:p>
        </w:tc>
        <w:tc>
          <w:tcPr>
            <w:tcW w:w="992" w:type="dxa"/>
          </w:tcPr>
          <w:p w:rsidR="002421D5" w:rsidRDefault="00732FD8">
            <w:pPr>
              <w:jc w:val="center"/>
              <w:rPr>
                <w:rFonts w:ascii="宋体" w:hAnsi="宋体"/>
                <w:color w:val="000000" w:themeColor="text1"/>
                <w:sz w:val="20"/>
              </w:rPr>
            </w:pPr>
            <w:r>
              <w:rPr>
                <w:rFonts w:ascii="宋体" w:hAnsi="宋体"/>
                <w:color w:val="000000" w:themeColor="text1"/>
                <w:sz w:val="20"/>
              </w:rPr>
              <w:t>-</w:t>
            </w:r>
          </w:p>
        </w:tc>
        <w:tc>
          <w:tcPr>
            <w:tcW w:w="992" w:type="dxa"/>
          </w:tcPr>
          <w:p w:rsidR="002421D5" w:rsidRDefault="00732FD8">
            <w:pPr>
              <w:jc w:val="center"/>
              <w:rPr>
                <w:rFonts w:ascii="宋体" w:hAnsi="宋体"/>
                <w:color w:val="000000" w:themeColor="text1"/>
                <w:sz w:val="20"/>
              </w:rPr>
            </w:pPr>
            <w:r>
              <w:rPr>
                <w:rFonts w:ascii="宋体" w:hAnsi="宋体"/>
                <w:color w:val="000000" w:themeColor="text1"/>
                <w:sz w:val="20"/>
              </w:rPr>
              <w:t>-</w:t>
            </w:r>
          </w:p>
        </w:tc>
        <w:tc>
          <w:tcPr>
            <w:tcW w:w="709"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2421D5">
            <w:pPr>
              <w:jc w:val="center"/>
              <w:rPr>
                <w:rFonts w:ascii="宋体" w:hAnsi="宋体"/>
                <w:color w:val="000000" w:themeColor="text1"/>
                <w:sz w:val="20"/>
              </w:rPr>
            </w:pPr>
          </w:p>
        </w:tc>
        <w:tc>
          <w:tcPr>
            <w:tcW w:w="850" w:type="dxa"/>
            <w:vAlign w:val="center"/>
          </w:tcPr>
          <w:p w:rsidR="002421D5" w:rsidRDefault="002421D5">
            <w:pPr>
              <w:jc w:val="center"/>
              <w:rPr>
                <w:rFonts w:ascii="宋体" w:hAnsi="宋体"/>
                <w:color w:val="000000" w:themeColor="text1"/>
                <w:sz w:val="20"/>
              </w:rPr>
            </w:pPr>
          </w:p>
        </w:tc>
        <w:tc>
          <w:tcPr>
            <w:tcW w:w="851" w:type="dxa"/>
            <w:vAlign w:val="center"/>
          </w:tcPr>
          <w:p w:rsidR="002421D5" w:rsidRDefault="00732FD8">
            <w:pPr>
              <w:jc w:val="center"/>
              <w:rPr>
                <w:rFonts w:ascii="宋体" w:hAnsi="宋体"/>
                <w:color w:val="000000" w:themeColor="text1"/>
                <w:sz w:val="20"/>
              </w:rPr>
            </w:pPr>
            <w:r>
              <w:rPr>
                <w:rFonts w:ascii="宋体" w:hAnsi="宋体"/>
                <w:color w:val="000000" w:themeColor="text1"/>
                <w:sz w:val="20"/>
              </w:rPr>
              <w:t>-</w:t>
            </w:r>
          </w:p>
        </w:tc>
        <w:tc>
          <w:tcPr>
            <w:tcW w:w="942" w:type="dxa"/>
          </w:tcPr>
          <w:p w:rsidR="002421D5" w:rsidRDefault="002421D5">
            <w:pPr>
              <w:jc w:val="center"/>
              <w:rPr>
                <w:rFonts w:ascii="宋体" w:hAnsi="宋体"/>
                <w:color w:val="000000" w:themeColor="text1"/>
                <w:sz w:val="20"/>
              </w:rPr>
            </w:pPr>
          </w:p>
        </w:tc>
        <w:tc>
          <w:tcPr>
            <w:tcW w:w="850" w:type="dxa"/>
          </w:tcPr>
          <w:p w:rsidR="002421D5" w:rsidRDefault="002421D5">
            <w:pPr>
              <w:jc w:val="center"/>
              <w:rPr>
                <w:rFonts w:ascii="宋体" w:hAnsi="宋体"/>
                <w:color w:val="000000" w:themeColor="text1"/>
                <w:sz w:val="20"/>
              </w:rPr>
            </w:pPr>
          </w:p>
        </w:tc>
      </w:tr>
    </w:tbl>
    <w:p w:rsidR="002421D5" w:rsidRDefault="002421D5">
      <w:pPr>
        <w:tabs>
          <w:tab w:val="left" w:pos="5140"/>
        </w:tabs>
        <w:ind w:right="420"/>
        <w:jc w:val="right"/>
      </w:pPr>
    </w:p>
    <w:p w:rsidR="002421D5" w:rsidRDefault="00732FD8">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i/>
                <w:color w:val="FF0000"/>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w:t>
      </w: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rsidR="002421D5" w:rsidRDefault="00732FD8">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2421D5" w:rsidRDefault="00732FD8">
      <w:pPr>
        <w:tabs>
          <w:tab w:val="left" w:pos="5140"/>
        </w:tabs>
        <w:jc w:val="right"/>
      </w:pPr>
      <w:r>
        <w:rPr>
          <w:rFonts w:hint="eastAsia"/>
        </w:rPr>
        <w:t>单位：元</w:t>
      </w:r>
    </w:p>
    <w:tbl>
      <w:tblPr>
        <w:tblW w:w="10604"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3"/>
        <w:gridCol w:w="992"/>
        <w:gridCol w:w="992"/>
        <w:gridCol w:w="992"/>
        <w:gridCol w:w="2240"/>
      </w:tblGrid>
      <w:tr w:rsidR="002421D5">
        <w:trPr>
          <w:trHeight w:val="1560"/>
        </w:trPr>
        <w:tc>
          <w:tcPr>
            <w:tcW w:w="1134"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占用者</w:t>
            </w:r>
          </w:p>
        </w:tc>
        <w:tc>
          <w:tcPr>
            <w:tcW w:w="1134"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rPr>
              <w:t>是否为控股股东、实际控制人及其控制的其他企业</w:t>
            </w:r>
          </w:p>
        </w:tc>
        <w:tc>
          <w:tcPr>
            <w:tcW w:w="1134"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占用形式</w:t>
            </w:r>
          </w:p>
          <w:p w:rsidR="002421D5" w:rsidRDefault="002421D5">
            <w:pPr>
              <w:jc w:val="center"/>
              <w:rPr>
                <w:rFonts w:ascii="宋体" w:hAnsi="宋体"/>
                <w:b/>
                <w:color w:val="000000" w:themeColor="text1"/>
                <w:sz w:val="22"/>
                <w:shd w:val="pct10" w:color="auto" w:fill="FFFFFF"/>
              </w:rPr>
            </w:pPr>
          </w:p>
        </w:tc>
        <w:tc>
          <w:tcPr>
            <w:tcW w:w="993" w:type="dxa"/>
            <w:shd w:val="pct10" w:color="auto" w:fill="auto"/>
          </w:tcPr>
          <w:p w:rsidR="002421D5" w:rsidRDefault="002421D5">
            <w:pPr>
              <w:jc w:val="center"/>
              <w:rPr>
                <w:rFonts w:ascii="宋体" w:hAnsi="宋体"/>
                <w:b/>
                <w:color w:val="000000" w:themeColor="text1"/>
                <w:sz w:val="22"/>
              </w:rPr>
            </w:pPr>
          </w:p>
          <w:p w:rsidR="002421D5" w:rsidRDefault="00732FD8">
            <w:pPr>
              <w:ind w:firstLineChars="50" w:firstLine="110"/>
              <w:rPr>
                <w:rFonts w:ascii="宋体" w:hAnsi="宋体"/>
                <w:b/>
                <w:color w:val="000000" w:themeColor="text1"/>
                <w:sz w:val="22"/>
              </w:rPr>
            </w:pPr>
            <w:r>
              <w:rPr>
                <w:rFonts w:ascii="宋体" w:hAnsi="宋体" w:hint="eastAsia"/>
                <w:b/>
                <w:color w:val="000000" w:themeColor="text1"/>
                <w:sz w:val="22"/>
              </w:rPr>
              <w:t>占用</w:t>
            </w:r>
          </w:p>
          <w:p w:rsidR="002421D5" w:rsidRDefault="00732FD8">
            <w:pPr>
              <w:jc w:val="center"/>
              <w:rPr>
                <w:rFonts w:ascii="宋体" w:hAnsi="宋体"/>
                <w:b/>
                <w:color w:val="000000" w:themeColor="text1"/>
                <w:sz w:val="22"/>
              </w:rPr>
            </w:pPr>
            <w:r>
              <w:rPr>
                <w:rFonts w:ascii="宋体" w:hAnsi="宋体" w:hint="eastAsia"/>
                <w:b/>
                <w:color w:val="000000" w:themeColor="text1"/>
                <w:sz w:val="22"/>
              </w:rPr>
              <w:t>性质</w:t>
            </w:r>
          </w:p>
          <w:p w:rsidR="002421D5" w:rsidRDefault="002421D5">
            <w:pPr>
              <w:jc w:val="center"/>
              <w:rPr>
                <w:rFonts w:ascii="宋体" w:hAnsi="宋体"/>
                <w:b/>
                <w:color w:val="000000" w:themeColor="text1"/>
                <w:sz w:val="22"/>
                <w:shd w:val="pct10" w:color="auto" w:fill="FFFFFF"/>
              </w:rPr>
            </w:pPr>
          </w:p>
        </w:tc>
        <w:tc>
          <w:tcPr>
            <w:tcW w:w="993"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期初余额</w:t>
            </w:r>
          </w:p>
        </w:tc>
        <w:tc>
          <w:tcPr>
            <w:tcW w:w="992"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本期新增</w:t>
            </w:r>
          </w:p>
        </w:tc>
        <w:tc>
          <w:tcPr>
            <w:tcW w:w="992"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本期减少</w:t>
            </w:r>
          </w:p>
        </w:tc>
        <w:tc>
          <w:tcPr>
            <w:tcW w:w="992"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期末</w:t>
            </w:r>
          </w:p>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余额</w:t>
            </w:r>
          </w:p>
        </w:tc>
        <w:tc>
          <w:tcPr>
            <w:tcW w:w="2240" w:type="dxa"/>
            <w:shd w:val="pct10" w:color="auto" w:fill="auto"/>
            <w:vAlign w:val="center"/>
          </w:tcPr>
          <w:p w:rsidR="002421D5" w:rsidRDefault="00732FD8">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是否履行</w:t>
            </w:r>
            <w:r>
              <w:rPr>
                <w:rFonts w:ascii="宋体" w:hAnsi="宋体"/>
                <w:b/>
                <w:color w:val="000000" w:themeColor="text1"/>
                <w:sz w:val="22"/>
                <w:shd w:val="pct10" w:color="auto" w:fill="FFFFFF"/>
              </w:rPr>
              <w:t>审议程序</w:t>
            </w:r>
          </w:p>
        </w:tc>
      </w:tr>
      <w:tr w:rsidR="002421D5">
        <w:tc>
          <w:tcPr>
            <w:tcW w:w="1134" w:type="dxa"/>
            <w:shd w:val="clear" w:color="auto" w:fill="auto"/>
          </w:tcPr>
          <w:p w:rsidR="002421D5" w:rsidRDefault="00732FD8">
            <w:pPr>
              <w:jc w:val="center"/>
              <w:rPr>
                <w:rFonts w:ascii="宋体" w:hAnsi="宋体"/>
                <w:color w:val="000000" w:themeColor="text1"/>
                <w:sz w:val="22"/>
              </w:rPr>
            </w:pPr>
            <w:r>
              <w:rPr>
                <w:rFonts w:ascii="宋体" w:hAnsi="宋体" w:hint="eastAsia"/>
                <w:color w:val="000000" w:themeColor="text1"/>
                <w:sz w:val="22"/>
              </w:rPr>
              <w:t>1</w:t>
            </w:r>
          </w:p>
        </w:tc>
        <w:tc>
          <w:tcPr>
            <w:tcW w:w="1134" w:type="dxa"/>
          </w:tcPr>
          <w:p w:rsidR="002421D5" w:rsidRDefault="00732FD8">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rsidR="002421D5" w:rsidRDefault="00732FD8">
            <w:pPr>
              <w:rPr>
                <w:rFonts w:ascii="宋体" w:hAnsi="宋体"/>
                <w:color w:val="000000" w:themeColor="text1"/>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3" w:type="dxa"/>
          </w:tcPr>
          <w:p w:rsidR="002421D5" w:rsidRDefault="00732FD8">
            <w:pPr>
              <w:rPr>
                <w:rFonts w:ascii="宋体" w:hAnsi="宋体"/>
                <w:color w:val="000000" w:themeColor="text1"/>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993" w:type="dxa"/>
            <w:shd w:val="clear" w:color="auto" w:fill="auto"/>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2240" w:type="dxa"/>
          </w:tcPr>
          <w:p w:rsidR="002421D5" w:rsidRDefault="00732FD8">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2421D5">
        <w:tc>
          <w:tcPr>
            <w:tcW w:w="1134" w:type="dxa"/>
            <w:shd w:val="clear" w:color="auto" w:fill="auto"/>
          </w:tcPr>
          <w:p w:rsidR="002421D5" w:rsidRDefault="00732FD8">
            <w:pPr>
              <w:jc w:val="center"/>
              <w:rPr>
                <w:rFonts w:ascii="宋体" w:hAnsi="宋体"/>
                <w:color w:val="000000" w:themeColor="text1"/>
                <w:sz w:val="22"/>
              </w:rPr>
            </w:pPr>
            <w:r>
              <w:rPr>
                <w:rFonts w:ascii="宋体" w:hAnsi="宋体" w:hint="eastAsia"/>
                <w:color w:val="000000" w:themeColor="text1"/>
                <w:sz w:val="22"/>
              </w:rPr>
              <w:t>2</w:t>
            </w:r>
          </w:p>
        </w:tc>
        <w:tc>
          <w:tcPr>
            <w:tcW w:w="1134" w:type="dxa"/>
          </w:tcPr>
          <w:p w:rsidR="002421D5" w:rsidRDefault="002421D5">
            <w:pPr>
              <w:rPr>
                <w:rFonts w:ascii="宋体" w:hAnsi="宋体"/>
                <w:color w:val="000000" w:themeColor="text1"/>
                <w:sz w:val="22"/>
              </w:rPr>
            </w:pPr>
          </w:p>
        </w:tc>
        <w:tc>
          <w:tcPr>
            <w:tcW w:w="1134" w:type="dxa"/>
          </w:tcPr>
          <w:p w:rsidR="002421D5" w:rsidRDefault="002421D5">
            <w:pPr>
              <w:rPr>
                <w:rFonts w:ascii="宋体" w:hAnsi="宋体"/>
                <w:color w:val="000000" w:themeColor="text1"/>
                <w:sz w:val="22"/>
              </w:rPr>
            </w:pPr>
          </w:p>
        </w:tc>
        <w:tc>
          <w:tcPr>
            <w:tcW w:w="993" w:type="dxa"/>
          </w:tcPr>
          <w:p w:rsidR="002421D5" w:rsidRDefault="002421D5">
            <w:pPr>
              <w:rPr>
                <w:rFonts w:ascii="宋体" w:hAnsi="宋体"/>
                <w:color w:val="000000" w:themeColor="text1"/>
                <w:sz w:val="22"/>
              </w:rPr>
            </w:pPr>
          </w:p>
        </w:tc>
        <w:tc>
          <w:tcPr>
            <w:tcW w:w="993" w:type="dxa"/>
            <w:shd w:val="clear" w:color="auto" w:fill="auto"/>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2240" w:type="dxa"/>
          </w:tcPr>
          <w:p w:rsidR="002421D5" w:rsidRDefault="002421D5">
            <w:pPr>
              <w:rPr>
                <w:rFonts w:ascii="宋体" w:hAnsi="宋体"/>
                <w:color w:val="000000" w:themeColor="text1"/>
                <w:sz w:val="22"/>
              </w:rPr>
            </w:pPr>
          </w:p>
        </w:tc>
      </w:tr>
      <w:tr w:rsidR="002421D5">
        <w:trPr>
          <w:trHeight w:val="347"/>
        </w:trPr>
        <w:tc>
          <w:tcPr>
            <w:tcW w:w="1134" w:type="dxa"/>
            <w:shd w:val="clear" w:color="auto" w:fill="auto"/>
          </w:tcPr>
          <w:p w:rsidR="002421D5" w:rsidRDefault="00732FD8">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134" w:type="dxa"/>
          </w:tcPr>
          <w:p w:rsidR="002421D5" w:rsidRDefault="002421D5">
            <w:pPr>
              <w:rPr>
                <w:rFonts w:ascii="宋体" w:hAnsi="宋体"/>
                <w:color w:val="000000" w:themeColor="text1"/>
                <w:sz w:val="22"/>
              </w:rPr>
            </w:pPr>
          </w:p>
        </w:tc>
        <w:tc>
          <w:tcPr>
            <w:tcW w:w="1134" w:type="dxa"/>
          </w:tcPr>
          <w:p w:rsidR="002421D5" w:rsidRDefault="002421D5">
            <w:pPr>
              <w:rPr>
                <w:rFonts w:ascii="宋体" w:hAnsi="宋体"/>
                <w:color w:val="000000" w:themeColor="text1"/>
                <w:sz w:val="22"/>
              </w:rPr>
            </w:pPr>
          </w:p>
        </w:tc>
        <w:tc>
          <w:tcPr>
            <w:tcW w:w="993" w:type="dxa"/>
          </w:tcPr>
          <w:p w:rsidR="002421D5" w:rsidRDefault="002421D5">
            <w:pPr>
              <w:rPr>
                <w:rFonts w:ascii="宋体" w:hAnsi="宋体"/>
                <w:color w:val="000000" w:themeColor="text1"/>
                <w:sz w:val="22"/>
              </w:rPr>
            </w:pPr>
          </w:p>
        </w:tc>
        <w:tc>
          <w:tcPr>
            <w:tcW w:w="993" w:type="dxa"/>
            <w:shd w:val="clear" w:color="auto" w:fill="auto"/>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2240" w:type="dxa"/>
          </w:tcPr>
          <w:p w:rsidR="002421D5" w:rsidRDefault="002421D5">
            <w:pPr>
              <w:rPr>
                <w:rFonts w:ascii="宋体" w:hAnsi="宋体"/>
                <w:color w:val="000000" w:themeColor="text1"/>
                <w:sz w:val="22"/>
              </w:rPr>
            </w:pPr>
          </w:p>
        </w:tc>
      </w:tr>
      <w:tr w:rsidR="002421D5">
        <w:tc>
          <w:tcPr>
            <w:tcW w:w="1134" w:type="dxa"/>
            <w:shd w:val="clear" w:color="auto" w:fill="auto"/>
          </w:tcPr>
          <w:p w:rsidR="002421D5" w:rsidRDefault="00732FD8">
            <w:pPr>
              <w:jc w:val="center"/>
              <w:rPr>
                <w:rFonts w:ascii="宋体" w:hAnsi="宋体"/>
                <w:b/>
                <w:color w:val="000000" w:themeColor="text1"/>
                <w:sz w:val="22"/>
              </w:rPr>
            </w:pPr>
            <w:r>
              <w:rPr>
                <w:rFonts w:ascii="宋体" w:hAnsi="宋体" w:hint="eastAsia"/>
                <w:b/>
                <w:color w:val="000000" w:themeColor="text1"/>
                <w:sz w:val="22"/>
              </w:rPr>
              <w:t>总计</w:t>
            </w:r>
          </w:p>
        </w:tc>
        <w:tc>
          <w:tcPr>
            <w:tcW w:w="1134" w:type="dxa"/>
          </w:tcPr>
          <w:p w:rsidR="002421D5" w:rsidRDefault="002421D5">
            <w:pPr>
              <w:rPr>
                <w:rFonts w:ascii="宋体" w:hAnsi="宋体"/>
                <w:b/>
                <w:color w:val="000000" w:themeColor="text1"/>
                <w:sz w:val="22"/>
              </w:rPr>
            </w:pPr>
          </w:p>
        </w:tc>
        <w:tc>
          <w:tcPr>
            <w:tcW w:w="1134" w:type="dxa"/>
          </w:tcPr>
          <w:p w:rsidR="002421D5" w:rsidRDefault="002421D5">
            <w:pPr>
              <w:rPr>
                <w:rFonts w:ascii="宋体" w:hAnsi="宋体"/>
                <w:b/>
                <w:color w:val="000000" w:themeColor="text1"/>
                <w:sz w:val="22"/>
              </w:rPr>
            </w:pPr>
          </w:p>
        </w:tc>
        <w:tc>
          <w:tcPr>
            <w:tcW w:w="993" w:type="dxa"/>
          </w:tcPr>
          <w:p w:rsidR="002421D5" w:rsidRDefault="002421D5">
            <w:pPr>
              <w:rPr>
                <w:rFonts w:ascii="宋体" w:hAnsi="宋体"/>
                <w:color w:val="000000" w:themeColor="text1"/>
                <w:sz w:val="22"/>
              </w:rPr>
            </w:pPr>
          </w:p>
        </w:tc>
        <w:tc>
          <w:tcPr>
            <w:tcW w:w="993" w:type="dxa"/>
            <w:shd w:val="clear" w:color="auto" w:fill="auto"/>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992" w:type="dxa"/>
          </w:tcPr>
          <w:p w:rsidR="002421D5" w:rsidRDefault="002421D5">
            <w:pPr>
              <w:rPr>
                <w:rFonts w:ascii="宋体" w:hAnsi="宋体"/>
                <w:color w:val="000000" w:themeColor="text1"/>
                <w:sz w:val="22"/>
              </w:rPr>
            </w:pPr>
          </w:p>
        </w:tc>
        <w:tc>
          <w:tcPr>
            <w:tcW w:w="2240" w:type="dxa"/>
          </w:tcPr>
          <w:p w:rsidR="002421D5" w:rsidRDefault="002421D5">
            <w:pPr>
              <w:rPr>
                <w:rFonts w:ascii="宋体" w:hAnsi="宋体"/>
                <w:color w:val="000000" w:themeColor="text1"/>
                <w:sz w:val="22"/>
              </w:rPr>
            </w:pPr>
          </w:p>
        </w:tc>
      </w:tr>
    </w:tbl>
    <w:p w:rsidR="002421D5" w:rsidRDefault="00732FD8">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2421D5">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rsidR="002421D5" w:rsidRDefault="00732FD8">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2421D5">
        <w:tc>
          <w:tcPr>
            <w:tcW w:w="6521" w:type="dxa"/>
            <w:tcBorders>
              <w:top w:val="single" w:sz="4" w:space="0" w:color="5B9BD5"/>
              <w:left w:val="single" w:sz="4" w:space="0" w:color="5B9BD5"/>
              <w:bottom w:val="single" w:sz="4" w:space="0" w:color="5B9BD5"/>
              <w:right w:val="single" w:sz="4" w:space="0" w:color="5B9BD5"/>
            </w:tcBorders>
          </w:tcPr>
          <w:p w:rsidR="002421D5" w:rsidRDefault="00732FD8">
            <w:pPr>
              <w:rPr>
                <w:rFonts w:ascii="宋体" w:hAnsi="宋体"/>
                <w:color w:val="000000" w:themeColor="text1"/>
                <w:szCs w:val="21"/>
              </w:rPr>
            </w:pPr>
            <w:r>
              <w:rPr>
                <w:rFonts w:ascii="宋体" w:hAnsi="宋体" w:hint="eastAsia"/>
                <w:color w:val="000000" w:themeColor="text1"/>
                <w:szCs w:val="21"/>
              </w:rPr>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2421D5" w:rsidRDefault="002421D5">
            <w:pPr>
              <w:jc w:val="center"/>
              <w:rPr>
                <w:rFonts w:ascii="宋体" w:hAnsi="宋体"/>
                <w:color w:val="000000" w:themeColor="text1"/>
                <w:szCs w:val="21"/>
              </w:rPr>
            </w:pPr>
          </w:p>
        </w:tc>
      </w:tr>
    </w:tbl>
    <w:p w:rsidR="002421D5" w:rsidRDefault="002421D5">
      <w:pPr>
        <w:jc w:val="left"/>
        <w:rPr>
          <w:rFonts w:asciiTheme="minorEastAsia" w:eastAsiaTheme="minorEastAsia" w:hAnsiTheme="minorEastAsia"/>
          <w:b/>
          <w:color w:val="000000" w:themeColor="text1"/>
          <w:szCs w:val="24"/>
        </w:rPr>
      </w:pPr>
    </w:p>
    <w:p w:rsidR="002421D5" w:rsidRDefault="00732FD8">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rsidR="002421D5" w:rsidRDefault="002421D5">
            <w:pPr>
              <w:tabs>
                <w:tab w:val="left" w:pos="5140"/>
              </w:tabs>
              <w:rPr>
                <w:rFonts w:asciiTheme="minorEastAsia" w:eastAsiaTheme="minorEastAsia" w:hAnsiTheme="minorEastAsia"/>
                <w:color w:val="000000" w:themeColor="text1"/>
                <w:szCs w:val="44"/>
              </w:rPr>
            </w:pP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（五）报告期内</w:t>
      </w:r>
      <w:r>
        <w:rPr>
          <w:rFonts w:asciiTheme="minorEastAsia" w:eastAsiaTheme="minorEastAsia" w:hAnsiTheme="minorEastAsia"/>
          <w:b/>
          <w:color w:val="000000" w:themeColor="text1"/>
          <w:szCs w:val="44"/>
        </w:rPr>
        <w:t>公司发生的日常性关联交易情况</w:t>
      </w:r>
    </w:p>
    <w:p w:rsidR="002421D5" w:rsidRDefault="00732FD8">
      <w:pPr>
        <w:ind w:left="6300" w:firstLine="420"/>
        <w:jc w:val="right"/>
      </w:pPr>
      <w:r>
        <w:rPr>
          <w:rFonts w:hint="eastAsia"/>
        </w:rPr>
        <w:t>单位：元</w:t>
      </w:r>
    </w:p>
    <w:tbl>
      <w:tblPr>
        <w:tblW w:w="893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649"/>
        <w:gridCol w:w="2297"/>
        <w:gridCol w:w="1985"/>
      </w:tblGrid>
      <w:tr w:rsidR="002421D5">
        <w:trPr>
          <w:trHeight w:val="268"/>
        </w:trPr>
        <w:tc>
          <w:tcPr>
            <w:tcW w:w="4649"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具体事项类型</w:t>
            </w:r>
          </w:p>
        </w:tc>
        <w:tc>
          <w:tcPr>
            <w:tcW w:w="2297"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预计金额</w:t>
            </w:r>
          </w:p>
        </w:tc>
        <w:tc>
          <w:tcPr>
            <w:tcW w:w="1985"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发生金额</w:t>
            </w:r>
          </w:p>
        </w:tc>
      </w:tr>
      <w:tr w:rsidR="002421D5">
        <w:trPr>
          <w:trHeight w:val="351"/>
        </w:trPr>
        <w:tc>
          <w:tcPr>
            <w:tcW w:w="4649" w:type="dxa"/>
          </w:tcPr>
          <w:p w:rsidR="002421D5" w:rsidRDefault="002421D5">
            <w:pPr>
              <w:rPr>
                <w:rFonts w:ascii="宋体" w:hAnsi="宋体"/>
                <w:color w:val="000000" w:themeColor="text1"/>
                <w:sz w:val="22"/>
              </w:rPr>
            </w:pPr>
          </w:p>
        </w:tc>
        <w:tc>
          <w:tcPr>
            <w:tcW w:w="2297" w:type="dxa"/>
          </w:tcPr>
          <w:p w:rsidR="002421D5" w:rsidRDefault="002421D5">
            <w:pPr>
              <w:rPr>
                <w:rFonts w:ascii="宋体" w:hAnsi="宋体"/>
                <w:color w:val="000000" w:themeColor="text1"/>
                <w:sz w:val="22"/>
              </w:rPr>
            </w:pPr>
          </w:p>
        </w:tc>
        <w:tc>
          <w:tcPr>
            <w:tcW w:w="1985" w:type="dxa"/>
          </w:tcPr>
          <w:p w:rsidR="002421D5" w:rsidRDefault="002421D5">
            <w:pPr>
              <w:rPr>
                <w:rFonts w:ascii="宋体" w:hAnsi="宋体"/>
                <w:color w:val="000000" w:themeColor="text1"/>
                <w:sz w:val="22"/>
              </w:rPr>
            </w:pPr>
          </w:p>
        </w:tc>
      </w:tr>
      <w:tr w:rsidR="002421D5">
        <w:trPr>
          <w:trHeight w:val="324"/>
        </w:trPr>
        <w:tc>
          <w:tcPr>
            <w:tcW w:w="4649" w:type="dxa"/>
          </w:tcPr>
          <w:p w:rsidR="002421D5" w:rsidRDefault="002421D5">
            <w:pPr>
              <w:rPr>
                <w:rFonts w:ascii="宋体" w:hAnsi="宋体"/>
                <w:color w:val="000000" w:themeColor="text1"/>
                <w:sz w:val="22"/>
              </w:rPr>
            </w:pPr>
          </w:p>
        </w:tc>
        <w:tc>
          <w:tcPr>
            <w:tcW w:w="2297" w:type="dxa"/>
          </w:tcPr>
          <w:p w:rsidR="002421D5" w:rsidRDefault="002421D5">
            <w:pPr>
              <w:rPr>
                <w:rFonts w:ascii="宋体" w:hAnsi="宋体"/>
                <w:color w:val="000000" w:themeColor="text1"/>
                <w:sz w:val="22"/>
              </w:rPr>
            </w:pPr>
          </w:p>
        </w:tc>
        <w:tc>
          <w:tcPr>
            <w:tcW w:w="1985" w:type="dxa"/>
          </w:tcPr>
          <w:p w:rsidR="002421D5" w:rsidRDefault="002421D5">
            <w:pPr>
              <w:rPr>
                <w:rFonts w:ascii="宋体" w:hAnsi="宋体"/>
                <w:color w:val="000000" w:themeColor="text1"/>
                <w:sz w:val="22"/>
              </w:rPr>
            </w:pPr>
          </w:p>
        </w:tc>
      </w:tr>
      <w:tr w:rsidR="002421D5">
        <w:trPr>
          <w:trHeight w:val="324"/>
        </w:trPr>
        <w:tc>
          <w:tcPr>
            <w:tcW w:w="4649" w:type="dxa"/>
          </w:tcPr>
          <w:p w:rsidR="002421D5" w:rsidRDefault="002421D5">
            <w:pPr>
              <w:rPr>
                <w:rFonts w:ascii="宋体" w:hAnsi="宋体"/>
                <w:color w:val="000000" w:themeColor="text1"/>
                <w:sz w:val="22"/>
              </w:rPr>
            </w:pPr>
          </w:p>
        </w:tc>
        <w:tc>
          <w:tcPr>
            <w:tcW w:w="2297" w:type="dxa"/>
          </w:tcPr>
          <w:p w:rsidR="002421D5" w:rsidRDefault="002421D5">
            <w:pPr>
              <w:rPr>
                <w:rFonts w:ascii="宋体" w:hAnsi="宋体"/>
                <w:color w:val="000000" w:themeColor="text1"/>
                <w:sz w:val="22"/>
              </w:rPr>
            </w:pPr>
          </w:p>
        </w:tc>
        <w:tc>
          <w:tcPr>
            <w:tcW w:w="1985" w:type="dxa"/>
          </w:tcPr>
          <w:p w:rsidR="002421D5" w:rsidRDefault="002421D5">
            <w:pPr>
              <w:rPr>
                <w:rFonts w:ascii="宋体" w:hAnsi="宋体"/>
                <w:color w:val="000000" w:themeColor="text1"/>
                <w:sz w:val="22"/>
              </w:rPr>
            </w:pPr>
          </w:p>
        </w:tc>
      </w:tr>
      <w:tr w:rsidR="002421D5">
        <w:trPr>
          <w:trHeight w:val="324"/>
        </w:trPr>
        <w:tc>
          <w:tcPr>
            <w:tcW w:w="4649" w:type="dxa"/>
          </w:tcPr>
          <w:p w:rsidR="002421D5" w:rsidRDefault="002421D5">
            <w:pPr>
              <w:rPr>
                <w:rFonts w:ascii="宋体" w:hAnsi="宋体"/>
                <w:color w:val="000000" w:themeColor="text1"/>
                <w:sz w:val="22"/>
              </w:rPr>
            </w:pPr>
          </w:p>
        </w:tc>
        <w:tc>
          <w:tcPr>
            <w:tcW w:w="2297" w:type="dxa"/>
          </w:tcPr>
          <w:p w:rsidR="002421D5" w:rsidRDefault="002421D5">
            <w:pPr>
              <w:rPr>
                <w:rFonts w:ascii="宋体" w:hAnsi="宋体"/>
                <w:color w:val="000000" w:themeColor="text1"/>
                <w:sz w:val="22"/>
              </w:rPr>
            </w:pPr>
          </w:p>
        </w:tc>
        <w:tc>
          <w:tcPr>
            <w:tcW w:w="1985" w:type="dxa"/>
          </w:tcPr>
          <w:p w:rsidR="002421D5" w:rsidRDefault="002421D5">
            <w:pPr>
              <w:rPr>
                <w:rFonts w:ascii="宋体" w:hAnsi="宋体"/>
                <w:color w:val="000000" w:themeColor="text1"/>
                <w:sz w:val="22"/>
              </w:rPr>
            </w:pPr>
          </w:p>
        </w:tc>
      </w:tr>
    </w:tbl>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：公司应披露其关联方情况，以及按照日常交易、投资、债权债务等业务类别，</w:t>
      </w:r>
      <w:r>
        <w:rPr>
          <w:rFonts w:asciiTheme="minorEastAsia" w:eastAsiaTheme="minorEastAsia" w:hAnsiTheme="minorEastAsia" w:hint="eastAsia"/>
          <w:i/>
          <w:color w:val="FF0000"/>
          <w:szCs w:val="44"/>
        </w:rPr>
        <w:t>简要</w:t>
      </w:r>
      <w:r>
        <w:rPr>
          <w:rFonts w:asciiTheme="minorEastAsia" w:eastAsiaTheme="minorEastAsia" w:hAnsiTheme="minorEastAsia"/>
          <w:i/>
          <w:color w:val="FF0000"/>
          <w:szCs w:val="44"/>
        </w:rPr>
        <w:t>披露报告期内关联交易</w:t>
      </w:r>
      <w:r>
        <w:rPr>
          <w:rFonts w:asciiTheme="minorEastAsia" w:eastAsiaTheme="minorEastAsia" w:hAnsiTheme="minorEastAsia" w:hint="eastAsia"/>
          <w:i/>
          <w:color w:val="FF0000"/>
          <w:szCs w:val="44"/>
        </w:rPr>
        <w:t>预计</w:t>
      </w:r>
      <w:r>
        <w:rPr>
          <w:rFonts w:asciiTheme="minorEastAsia" w:eastAsiaTheme="minorEastAsia" w:hAnsiTheme="minorEastAsia"/>
          <w:i/>
          <w:color w:val="FF0000"/>
          <w:szCs w:val="44"/>
        </w:rPr>
        <w:t>金额、发生金额等情况。</w:t>
      </w:r>
    </w:p>
    <w:p w:rsidR="002421D5" w:rsidRDefault="002421D5">
      <w:pPr>
        <w:jc w:val="left"/>
        <w:rPr>
          <w:rFonts w:asciiTheme="minorEastAsia" w:eastAsiaTheme="minorEastAsia" w:hAnsiTheme="minorEastAsia"/>
          <w:b/>
          <w:szCs w:val="24"/>
        </w:rPr>
      </w:pP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（六）报告期内公司发生的其他重大关联交易情况</w:t>
      </w:r>
    </w:p>
    <w:p w:rsidR="002421D5" w:rsidRDefault="00732FD8">
      <w:pPr>
        <w:jc w:val="right"/>
        <w:rPr>
          <w:lang w:val="zh-CN"/>
        </w:rPr>
      </w:pPr>
      <w:r>
        <w:rPr>
          <w:rFonts w:hint="eastAsia"/>
          <w:lang w:val="zh-CN"/>
        </w:rPr>
        <w:t>单位：元</w:t>
      </w:r>
    </w:p>
    <w:tbl>
      <w:tblPr>
        <w:tblW w:w="966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10"/>
        <w:gridCol w:w="3188"/>
        <w:gridCol w:w="2868"/>
      </w:tblGrid>
      <w:tr w:rsidR="002421D5">
        <w:trPr>
          <w:trHeight w:val="126"/>
        </w:trPr>
        <w:tc>
          <w:tcPr>
            <w:tcW w:w="3610" w:type="dxa"/>
            <w:shd w:val="pct10" w:color="auto" w:fill="auto"/>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188" w:type="dxa"/>
            <w:shd w:val="pct10" w:color="auto" w:fill="auto"/>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2868" w:type="dxa"/>
            <w:shd w:val="pct10" w:color="auto" w:fill="auto"/>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2421D5">
        <w:trPr>
          <w:trHeight w:val="90"/>
        </w:trPr>
        <w:tc>
          <w:tcPr>
            <w:tcW w:w="3610" w:type="dxa"/>
            <w:shd w:val="clear" w:color="auto" w:fill="auto"/>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188" w:type="dxa"/>
          </w:tcPr>
          <w:p w:rsidR="002421D5" w:rsidRDefault="002421D5">
            <w:pPr>
              <w:jc w:val="center"/>
              <w:rPr>
                <w:rFonts w:ascii="宋体" w:hAnsi="宋体"/>
                <w:color w:val="000000" w:themeColor="text1"/>
                <w:kern w:val="0"/>
                <w:sz w:val="22"/>
              </w:rPr>
            </w:pPr>
          </w:p>
        </w:tc>
        <w:tc>
          <w:tcPr>
            <w:tcW w:w="2868" w:type="dxa"/>
          </w:tcPr>
          <w:p w:rsidR="002421D5" w:rsidRDefault="002421D5">
            <w:pPr>
              <w:jc w:val="center"/>
              <w:rPr>
                <w:rFonts w:ascii="宋体" w:hAnsi="宋体"/>
                <w:color w:val="000000" w:themeColor="text1"/>
                <w:kern w:val="0"/>
                <w:sz w:val="22"/>
              </w:rPr>
            </w:pPr>
          </w:p>
        </w:tc>
      </w:tr>
      <w:tr w:rsidR="002421D5">
        <w:trPr>
          <w:trHeight w:val="90"/>
        </w:trPr>
        <w:tc>
          <w:tcPr>
            <w:tcW w:w="3610" w:type="dxa"/>
            <w:shd w:val="clear" w:color="auto" w:fill="auto"/>
          </w:tcPr>
          <w:p w:rsidR="002421D5" w:rsidRDefault="00732FD8">
            <w:pPr>
              <w:jc w:val="center"/>
              <w:rPr>
                <w:rFonts w:ascii="宋体" w:hAnsi="宋体"/>
                <w:color w:val="000000" w:themeColor="text1"/>
                <w:sz w:val="22"/>
              </w:rPr>
            </w:pPr>
            <w:r>
              <w:rPr>
                <w:rFonts w:ascii="宋体" w:hAnsi="宋体" w:hint="eastAsia"/>
                <w:color w:val="000000" w:themeColor="text1"/>
                <w:kern w:val="0"/>
                <w:sz w:val="22"/>
              </w:rPr>
              <w:t>与关联方共同对外投资</w:t>
            </w:r>
          </w:p>
        </w:tc>
        <w:tc>
          <w:tcPr>
            <w:tcW w:w="3188" w:type="dxa"/>
          </w:tcPr>
          <w:p w:rsidR="002421D5" w:rsidRDefault="002421D5">
            <w:pPr>
              <w:jc w:val="center"/>
              <w:rPr>
                <w:rFonts w:ascii="宋体" w:hAnsi="宋体"/>
                <w:color w:val="000000" w:themeColor="text1"/>
                <w:kern w:val="0"/>
                <w:sz w:val="22"/>
              </w:rPr>
            </w:pPr>
          </w:p>
        </w:tc>
        <w:tc>
          <w:tcPr>
            <w:tcW w:w="2868" w:type="dxa"/>
          </w:tcPr>
          <w:p w:rsidR="002421D5" w:rsidRDefault="002421D5">
            <w:pPr>
              <w:jc w:val="center"/>
              <w:rPr>
                <w:rFonts w:ascii="宋体" w:hAnsi="宋体"/>
                <w:color w:val="000000" w:themeColor="text1"/>
                <w:kern w:val="0"/>
                <w:sz w:val="22"/>
              </w:rPr>
            </w:pPr>
          </w:p>
        </w:tc>
      </w:tr>
      <w:tr w:rsidR="002421D5">
        <w:trPr>
          <w:trHeight w:val="226"/>
        </w:trPr>
        <w:tc>
          <w:tcPr>
            <w:tcW w:w="3610" w:type="dxa"/>
            <w:shd w:val="clear" w:color="auto" w:fill="auto"/>
          </w:tcPr>
          <w:p w:rsidR="002421D5" w:rsidRDefault="00732FD8">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188" w:type="dxa"/>
          </w:tcPr>
          <w:p w:rsidR="002421D5" w:rsidRDefault="002421D5">
            <w:pPr>
              <w:jc w:val="center"/>
              <w:rPr>
                <w:rFonts w:ascii="宋体" w:hAnsi="宋体"/>
                <w:color w:val="000000" w:themeColor="text1"/>
                <w:kern w:val="0"/>
                <w:sz w:val="22"/>
              </w:rPr>
            </w:pPr>
          </w:p>
        </w:tc>
        <w:tc>
          <w:tcPr>
            <w:tcW w:w="2868" w:type="dxa"/>
          </w:tcPr>
          <w:p w:rsidR="002421D5" w:rsidRDefault="002421D5">
            <w:pPr>
              <w:jc w:val="center"/>
              <w:rPr>
                <w:rFonts w:ascii="宋体" w:hAnsi="宋体"/>
                <w:color w:val="000000" w:themeColor="text1"/>
                <w:kern w:val="0"/>
                <w:sz w:val="22"/>
              </w:rPr>
            </w:pPr>
          </w:p>
        </w:tc>
      </w:tr>
      <w:tr w:rsidR="002421D5">
        <w:trPr>
          <w:trHeight w:val="78"/>
        </w:trPr>
        <w:tc>
          <w:tcPr>
            <w:tcW w:w="3610" w:type="dxa"/>
            <w:shd w:val="clear" w:color="auto" w:fill="auto"/>
          </w:tcPr>
          <w:p w:rsidR="002421D5" w:rsidRDefault="00732FD8">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88" w:type="dxa"/>
          </w:tcPr>
          <w:p w:rsidR="002421D5" w:rsidRDefault="002421D5">
            <w:pPr>
              <w:jc w:val="center"/>
              <w:rPr>
                <w:rFonts w:ascii="宋体" w:hAnsi="宋体"/>
                <w:color w:val="000000" w:themeColor="text1"/>
                <w:kern w:val="0"/>
                <w:sz w:val="22"/>
              </w:rPr>
            </w:pPr>
          </w:p>
        </w:tc>
        <w:tc>
          <w:tcPr>
            <w:tcW w:w="2868" w:type="dxa"/>
          </w:tcPr>
          <w:p w:rsidR="002421D5" w:rsidRDefault="002421D5">
            <w:pPr>
              <w:jc w:val="center"/>
              <w:rPr>
                <w:rFonts w:ascii="宋体" w:hAnsi="宋体"/>
                <w:color w:val="000000" w:themeColor="text1"/>
                <w:kern w:val="0"/>
                <w:sz w:val="22"/>
              </w:rPr>
            </w:pPr>
          </w:p>
        </w:tc>
      </w:tr>
    </w:tbl>
    <w:p w:rsidR="002421D5" w:rsidRDefault="00732FD8">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（七）经股东大会审议过的收购、出售资产、对外投资事项以及报告期内</w:t>
      </w:r>
      <w:r>
        <w:rPr>
          <w:rFonts w:asciiTheme="minorEastAsia" w:eastAsiaTheme="minorEastAsia" w:hAnsiTheme="minorEastAsia" w:hint="eastAsia"/>
          <w:b/>
          <w:color w:val="000000" w:themeColor="text1"/>
          <w:szCs w:val="44"/>
        </w:rPr>
        <w:t>发生的</w:t>
      </w:r>
      <w:r>
        <w:rPr>
          <w:rFonts w:asciiTheme="minorEastAsia" w:eastAsiaTheme="minorEastAsia" w:hAnsiTheme="minorEastAsia" w:hint="eastAsia"/>
          <w:b/>
          <w:color w:val="000000" w:themeColor="text1"/>
          <w:szCs w:val="44"/>
        </w:rPr>
        <w:t>企业合并事项</w:t>
      </w:r>
    </w:p>
    <w:p w:rsidR="002421D5" w:rsidRDefault="002421D5">
      <w:pPr>
        <w:rPr>
          <w:rFonts w:asciiTheme="minorHAnsi" w:eastAsiaTheme="minorEastAsia" w:hAnsiTheme="minorHAnsi" w:cstheme="minorBidi"/>
          <w:i/>
          <w:color w:val="FF0000"/>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699"/>
        <w:gridCol w:w="1134"/>
        <w:gridCol w:w="1134"/>
        <w:gridCol w:w="1134"/>
        <w:gridCol w:w="851"/>
        <w:gridCol w:w="850"/>
      </w:tblGrid>
      <w:tr w:rsidR="002421D5">
        <w:tc>
          <w:tcPr>
            <w:tcW w:w="993"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699"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851"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2421D5">
        <w:tc>
          <w:tcPr>
            <w:tcW w:w="993" w:type="dxa"/>
            <w:shd w:val="clear" w:color="auto" w:fill="auto"/>
          </w:tcPr>
          <w:p w:rsidR="002421D5" w:rsidRDefault="00732FD8">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rsidR="002421D5" w:rsidRDefault="00732FD8">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rsidR="002421D5" w:rsidRDefault="00732FD8">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99" w:type="dxa"/>
          </w:tcPr>
          <w:p w:rsidR="002421D5" w:rsidRDefault="00732FD8">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rsidR="002421D5" w:rsidRDefault="00732FD8">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2421D5" w:rsidRDefault="00732FD8">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rsidR="002421D5" w:rsidRDefault="00732FD8">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rsidR="002421D5" w:rsidRDefault="00732FD8">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rsidR="002421D5" w:rsidRDefault="00732FD8">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2421D5">
        <w:trPr>
          <w:trHeight w:val="195"/>
        </w:trPr>
        <w:tc>
          <w:tcPr>
            <w:tcW w:w="993" w:type="dxa"/>
            <w:shd w:val="clear" w:color="auto" w:fill="auto"/>
          </w:tcPr>
          <w:p w:rsidR="002421D5" w:rsidRDefault="00732FD8">
            <w:pPr>
              <w:rPr>
                <w:rFonts w:ascii="宋体" w:hAnsi="宋体"/>
                <w:color w:val="000000" w:themeColor="text1"/>
                <w:sz w:val="22"/>
              </w:rPr>
            </w:pPr>
            <w:r>
              <w:rPr>
                <w:rFonts w:ascii="宋体" w:hAnsi="宋体" w:hint="eastAsia"/>
                <w:color w:val="FF0000"/>
                <w:sz w:val="22"/>
              </w:rPr>
              <w:t>（自动添</w:t>
            </w:r>
            <w:r>
              <w:rPr>
                <w:rFonts w:ascii="宋体" w:hAnsi="宋体" w:hint="eastAsia"/>
                <w:color w:val="FF0000"/>
                <w:sz w:val="22"/>
              </w:rPr>
              <w:lastRenderedPageBreak/>
              <w:t>行</w:t>
            </w:r>
            <w:r>
              <w:rPr>
                <w:rFonts w:ascii="宋体" w:hAnsi="宋体"/>
                <w:color w:val="FF0000"/>
                <w:sz w:val="22"/>
              </w:rPr>
              <w:t>）</w:t>
            </w:r>
          </w:p>
        </w:tc>
        <w:tc>
          <w:tcPr>
            <w:tcW w:w="992" w:type="dxa"/>
          </w:tcPr>
          <w:p w:rsidR="002421D5" w:rsidRDefault="002421D5">
            <w:pPr>
              <w:jc w:val="center"/>
              <w:rPr>
                <w:rFonts w:ascii="宋体" w:hAnsi="宋体"/>
                <w:color w:val="000000" w:themeColor="text1"/>
                <w:kern w:val="0"/>
                <w:sz w:val="22"/>
              </w:rPr>
            </w:pPr>
          </w:p>
        </w:tc>
        <w:tc>
          <w:tcPr>
            <w:tcW w:w="852" w:type="dxa"/>
          </w:tcPr>
          <w:p w:rsidR="002421D5" w:rsidRDefault="002421D5">
            <w:pPr>
              <w:jc w:val="center"/>
              <w:rPr>
                <w:rFonts w:ascii="宋体" w:hAnsi="宋体"/>
                <w:color w:val="000000" w:themeColor="text1"/>
                <w:kern w:val="0"/>
                <w:sz w:val="22"/>
              </w:rPr>
            </w:pPr>
          </w:p>
        </w:tc>
        <w:tc>
          <w:tcPr>
            <w:tcW w:w="1699" w:type="dxa"/>
          </w:tcPr>
          <w:p w:rsidR="002421D5" w:rsidRDefault="002421D5">
            <w:pPr>
              <w:jc w:val="center"/>
              <w:rPr>
                <w:rFonts w:ascii="宋体" w:hAnsi="宋体"/>
                <w:color w:val="000000" w:themeColor="text1"/>
                <w:kern w:val="0"/>
                <w:sz w:val="22"/>
              </w:rPr>
            </w:pPr>
          </w:p>
        </w:tc>
        <w:tc>
          <w:tcPr>
            <w:tcW w:w="1134" w:type="dxa"/>
          </w:tcPr>
          <w:p w:rsidR="002421D5" w:rsidRDefault="002421D5">
            <w:pPr>
              <w:jc w:val="center"/>
              <w:rPr>
                <w:rFonts w:ascii="宋体" w:hAnsi="宋体"/>
                <w:color w:val="000000" w:themeColor="text1"/>
                <w:kern w:val="0"/>
                <w:sz w:val="22"/>
              </w:rPr>
            </w:pPr>
          </w:p>
        </w:tc>
        <w:tc>
          <w:tcPr>
            <w:tcW w:w="1134" w:type="dxa"/>
          </w:tcPr>
          <w:p w:rsidR="002421D5" w:rsidRDefault="002421D5">
            <w:pPr>
              <w:jc w:val="center"/>
              <w:rPr>
                <w:rFonts w:ascii="宋体" w:hAnsi="宋体"/>
                <w:color w:val="000000" w:themeColor="text1"/>
                <w:kern w:val="0"/>
                <w:sz w:val="22"/>
              </w:rPr>
            </w:pPr>
          </w:p>
        </w:tc>
        <w:tc>
          <w:tcPr>
            <w:tcW w:w="1134" w:type="dxa"/>
          </w:tcPr>
          <w:p w:rsidR="002421D5" w:rsidRDefault="002421D5">
            <w:pPr>
              <w:jc w:val="center"/>
              <w:rPr>
                <w:rFonts w:ascii="宋体" w:hAnsi="宋体"/>
                <w:color w:val="000000" w:themeColor="text1"/>
                <w:kern w:val="0"/>
                <w:sz w:val="22"/>
              </w:rPr>
            </w:pPr>
          </w:p>
        </w:tc>
        <w:tc>
          <w:tcPr>
            <w:tcW w:w="851" w:type="dxa"/>
          </w:tcPr>
          <w:p w:rsidR="002421D5" w:rsidRDefault="002421D5">
            <w:pPr>
              <w:rPr>
                <w:rFonts w:ascii="宋体" w:hAnsi="宋体"/>
                <w:color w:val="000000" w:themeColor="text1"/>
                <w:kern w:val="0"/>
                <w:sz w:val="22"/>
              </w:rPr>
            </w:pPr>
          </w:p>
        </w:tc>
        <w:tc>
          <w:tcPr>
            <w:tcW w:w="850" w:type="dxa"/>
          </w:tcPr>
          <w:p w:rsidR="002421D5" w:rsidRDefault="002421D5">
            <w:pPr>
              <w:rPr>
                <w:rFonts w:ascii="宋体" w:hAnsi="宋体"/>
                <w:color w:val="000000" w:themeColor="text1"/>
                <w:kern w:val="0"/>
                <w:sz w:val="22"/>
              </w:rPr>
            </w:pPr>
          </w:p>
        </w:tc>
      </w:tr>
    </w:tbl>
    <w:p w:rsidR="002421D5" w:rsidRDefault="00732FD8">
      <w:r>
        <w:rPr>
          <w:rFonts w:hint="eastAsia"/>
          <w:b/>
        </w:rPr>
        <w:lastRenderedPageBreak/>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注：说明收购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事项详细</w:t>
            </w:r>
            <w:r>
              <w:rPr>
                <w:rFonts w:asciiTheme="minorEastAsia" w:eastAsiaTheme="minorEastAsia" w:hAnsiTheme="minorEastAsia"/>
                <w:i/>
                <w:color w:val="FF0000"/>
                <w:szCs w:val="44"/>
              </w:rPr>
              <w:t>情况</w:t>
            </w:r>
            <w:r>
              <w:rPr>
                <w:rFonts w:asciiTheme="minorEastAsia" w:eastAsiaTheme="minorEastAsia" w:hAnsiTheme="minorEastAsia" w:hint="eastAsia"/>
                <w:i/>
                <w:color w:val="FF0000"/>
                <w:szCs w:val="44"/>
              </w:rPr>
              <w:t>，分析收购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事项对公司业务连续性、管理层稳定性及其他方面的影响。</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w:t>
      </w:r>
      <w:r>
        <w:rPr>
          <w:rFonts w:asciiTheme="minorEastAsia" w:eastAsiaTheme="minorEastAsia" w:hAnsiTheme="minorEastAsia"/>
          <w:b/>
          <w:color w:val="000000" w:themeColor="text1"/>
          <w:szCs w:val="44"/>
        </w:rPr>
        <w:t>情况</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rsidR="002421D5" w:rsidRDefault="002421D5">
            <w:pPr>
              <w:jc w:val="left"/>
              <w:rPr>
                <w:rFonts w:asciiTheme="minorEastAsia" w:eastAsiaTheme="minorEastAsia" w:hAnsiTheme="minorEastAsia"/>
                <w:color w:val="000000" w:themeColor="text1"/>
                <w:szCs w:val="2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2421D5">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（十）承诺事项的履行情况</w:t>
      </w:r>
    </w:p>
    <w:p w:rsidR="002421D5" w:rsidRDefault="00732FD8">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2421D5">
        <w:tc>
          <w:tcPr>
            <w:tcW w:w="1276"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2421D5">
        <w:tc>
          <w:tcPr>
            <w:tcW w:w="1276" w:type="dxa"/>
            <w:vAlign w:val="center"/>
          </w:tcPr>
          <w:p w:rsidR="002421D5" w:rsidRDefault="00732FD8">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2421D5" w:rsidRDefault="002421D5">
            <w:pPr>
              <w:jc w:val="center"/>
              <w:rPr>
                <w:rFonts w:asciiTheme="minorEastAsia" w:eastAsiaTheme="minorEastAsia" w:hAnsiTheme="minorEastAsia"/>
                <w:color w:val="FF0000"/>
                <w:sz w:val="22"/>
              </w:rPr>
            </w:pPr>
          </w:p>
        </w:tc>
        <w:tc>
          <w:tcPr>
            <w:tcW w:w="1276" w:type="dxa"/>
            <w:vAlign w:val="center"/>
          </w:tcPr>
          <w:p w:rsidR="002421D5" w:rsidRDefault="00732FD8">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rsidR="002421D5" w:rsidRDefault="00732FD8">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rsidR="002421D5" w:rsidRDefault="00732FD8">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rsidR="002421D5" w:rsidRDefault="00732FD8">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rsidR="002421D5" w:rsidRDefault="00732FD8">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w:t>
            </w:r>
            <w:proofErr w:type="gramStart"/>
            <w:r>
              <w:rPr>
                <w:rFonts w:asciiTheme="minorEastAsia" w:eastAsiaTheme="minorEastAsia" w:hAnsiTheme="minorEastAsia" w:hint="eastAsia"/>
                <w:color w:val="FF0000"/>
                <w:sz w:val="22"/>
              </w:rPr>
              <w:t>流期间</w:t>
            </w:r>
            <w:proofErr w:type="gramEnd"/>
            <w:r>
              <w:rPr>
                <w:rFonts w:asciiTheme="minorEastAsia" w:eastAsiaTheme="minorEastAsia" w:hAnsiTheme="minorEastAsia" w:hint="eastAsia"/>
                <w:color w:val="FF0000"/>
                <w:sz w:val="22"/>
              </w:rPr>
              <w:t>不进行证券等高风险投资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rsidR="002421D5" w:rsidRDefault="00732FD8">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w:t>
            </w:r>
            <w:r>
              <w:rPr>
                <w:rFonts w:asciiTheme="minorEastAsia" w:eastAsiaTheme="minorEastAsia" w:hAnsiTheme="minorEastAsia" w:hint="eastAsia"/>
                <w:color w:val="FF0000"/>
                <w:sz w:val="22"/>
              </w:rPr>
              <w:t>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rsidR="002421D5" w:rsidRDefault="00732FD8">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2421D5">
        <w:tc>
          <w:tcPr>
            <w:tcW w:w="1276" w:type="dxa"/>
            <w:vAlign w:val="center"/>
          </w:tcPr>
          <w:p w:rsidR="002421D5" w:rsidRDefault="00732FD8">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rsidR="002421D5" w:rsidRDefault="002421D5">
            <w:pPr>
              <w:rPr>
                <w:rFonts w:asciiTheme="minorEastAsia" w:eastAsiaTheme="minorEastAsia" w:hAnsiTheme="minorEastAsia"/>
                <w:color w:val="FF0000"/>
                <w:sz w:val="22"/>
              </w:rPr>
            </w:pPr>
          </w:p>
        </w:tc>
        <w:tc>
          <w:tcPr>
            <w:tcW w:w="1134" w:type="dxa"/>
            <w:vAlign w:val="center"/>
          </w:tcPr>
          <w:p w:rsidR="002421D5" w:rsidRDefault="002421D5">
            <w:pPr>
              <w:rPr>
                <w:rFonts w:asciiTheme="minorEastAsia" w:eastAsiaTheme="minorEastAsia" w:hAnsiTheme="minorEastAsia"/>
                <w:color w:val="FF0000"/>
                <w:sz w:val="22"/>
              </w:rPr>
            </w:pPr>
          </w:p>
        </w:tc>
        <w:tc>
          <w:tcPr>
            <w:tcW w:w="1701" w:type="dxa"/>
            <w:vAlign w:val="center"/>
          </w:tcPr>
          <w:p w:rsidR="002421D5" w:rsidRDefault="002421D5">
            <w:pPr>
              <w:rPr>
                <w:rFonts w:asciiTheme="minorEastAsia" w:eastAsiaTheme="minorEastAsia" w:hAnsiTheme="minorEastAsia"/>
                <w:color w:val="FF0000"/>
                <w:sz w:val="22"/>
              </w:rPr>
            </w:pPr>
          </w:p>
        </w:tc>
        <w:tc>
          <w:tcPr>
            <w:tcW w:w="1134" w:type="dxa"/>
            <w:vAlign w:val="center"/>
          </w:tcPr>
          <w:p w:rsidR="002421D5" w:rsidRDefault="002421D5">
            <w:pPr>
              <w:rPr>
                <w:rFonts w:asciiTheme="minorEastAsia" w:eastAsiaTheme="minorEastAsia" w:hAnsiTheme="minorEastAsia"/>
                <w:color w:val="FF0000"/>
                <w:sz w:val="22"/>
              </w:rPr>
            </w:pPr>
          </w:p>
        </w:tc>
        <w:tc>
          <w:tcPr>
            <w:tcW w:w="1701" w:type="dxa"/>
          </w:tcPr>
          <w:p w:rsidR="002421D5" w:rsidRDefault="002421D5">
            <w:pPr>
              <w:rPr>
                <w:rFonts w:asciiTheme="minorEastAsia" w:eastAsiaTheme="minorEastAsia" w:hAnsiTheme="minorEastAsia"/>
                <w:color w:val="FF0000"/>
                <w:sz w:val="22"/>
              </w:rPr>
            </w:pPr>
          </w:p>
        </w:tc>
        <w:tc>
          <w:tcPr>
            <w:tcW w:w="1417" w:type="dxa"/>
          </w:tcPr>
          <w:p w:rsidR="002421D5" w:rsidRDefault="002421D5">
            <w:pPr>
              <w:rPr>
                <w:rFonts w:asciiTheme="minorEastAsia" w:eastAsiaTheme="minorEastAsia" w:hAnsiTheme="minorEastAsia"/>
                <w:color w:val="FF0000"/>
                <w:sz w:val="22"/>
              </w:rPr>
            </w:pPr>
          </w:p>
        </w:tc>
      </w:tr>
    </w:tbl>
    <w:p w:rsidR="002421D5" w:rsidRDefault="00732FD8">
      <w:r>
        <w:rPr>
          <w:rFonts w:hint="eastAsia"/>
          <w:b/>
        </w:rPr>
        <w:t>承诺事项详细情况：</w:t>
      </w:r>
    </w:p>
    <w:tbl>
      <w:tblPr>
        <w:tblStyle w:val="220"/>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proofErr w:type="gramStart"/>
            <w:r>
              <w:rPr>
                <w:rFonts w:asciiTheme="minorEastAsia" w:eastAsiaTheme="minorEastAsia" w:hAnsiTheme="minorEastAsia" w:hint="eastAsia"/>
                <w:i/>
                <w:color w:val="FF0000"/>
                <w:szCs w:val="44"/>
              </w:rPr>
              <w:t>如承诺</w:t>
            </w:r>
            <w:proofErr w:type="gramEnd"/>
            <w:r>
              <w:rPr>
                <w:rFonts w:asciiTheme="minorEastAsia" w:eastAsiaTheme="minorEastAsia" w:hAnsiTheme="minorEastAsia" w:hint="eastAsia"/>
                <w:i/>
                <w:color w:val="FF0000"/>
                <w:szCs w:val="44"/>
              </w:rPr>
              <w:t>超期未履行完毕的，应当详细说明未完</w:t>
            </w:r>
            <w:proofErr w:type="gramStart"/>
            <w:r>
              <w:rPr>
                <w:rFonts w:asciiTheme="minorEastAsia" w:eastAsiaTheme="minorEastAsia" w:hAnsiTheme="minorEastAsia" w:hint="eastAsia"/>
                <w:i/>
                <w:color w:val="FF0000"/>
                <w:szCs w:val="44"/>
              </w:rPr>
              <w:t>成履行</w:t>
            </w:r>
            <w:proofErr w:type="gramEnd"/>
            <w:r>
              <w:rPr>
                <w:rFonts w:asciiTheme="minorEastAsia" w:eastAsiaTheme="minorEastAsia" w:hAnsiTheme="minorEastAsia" w:hint="eastAsia"/>
                <w:i/>
                <w:color w:val="FF0000"/>
                <w:szCs w:val="44"/>
              </w:rPr>
              <w:t>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rsidR="002421D5" w:rsidRDefault="00732FD8">
      <w:pPr>
        <w:ind w:left="5880" w:firstLine="420"/>
        <w:jc w:val="right"/>
      </w:pPr>
      <w:r>
        <w:rPr>
          <w:rFonts w:hint="eastAsia"/>
        </w:rPr>
        <w:t>单位：元</w:t>
      </w:r>
    </w:p>
    <w:tbl>
      <w:tblPr>
        <w:tblW w:w="8421"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80"/>
        <w:gridCol w:w="1280"/>
        <w:gridCol w:w="1415"/>
        <w:gridCol w:w="1280"/>
        <w:gridCol w:w="1586"/>
        <w:gridCol w:w="1280"/>
      </w:tblGrid>
      <w:tr w:rsidR="002421D5">
        <w:trPr>
          <w:trHeight w:val="636"/>
        </w:trPr>
        <w:tc>
          <w:tcPr>
            <w:tcW w:w="1580"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资产名称</w:t>
            </w:r>
          </w:p>
        </w:tc>
        <w:tc>
          <w:tcPr>
            <w:tcW w:w="1280"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资产</w:t>
            </w:r>
            <w:r>
              <w:rPr>
                <w:rFonts w:ascii="宋体" w:hAnsi="宋体"/>
                <w:b/>
                <w:color w:val="000000" w:themeColor="text1"/>
                <w:sz w:val="22"/>
              </w:rPr>
              <w:t>类别</w:t>
            </w:r>
          </w:p>
        </w:tc>
        <w:tc>
          <w:tcPr>
            <w:tcW w:w="1415"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280"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账面价值</w:t>
            </w:r>
          </w:p>
        </w:tc>
        <w:tc>
          <w:tcPr>
            <w:tcW w:w="1586"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hint="eastAsia"/>
                <w:b/>
                <w:color w:val="000000" w:themeColor="text1"/>
                <w:sz w:val="22"/>
              </w:rPr>
              <w:t>%</w:t>
            </w:r>
          </w:p>
        </w:tc>
        <w:tc>
          <w:tcPr>
            <w:tcW w:w="1280" w:type="dxa"/>
            <w:shd w:val="pct10" w:color="auto" w:fill="auto"/>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发生原因</w:t>
            </w:r>
          </w:p>
        </w:tc>
      </w:tr>
      <w:tr w:rsidR="002421D5">
        <w:trPr>
          <w:trHeight w:val="309"/>
        </w:trPr>
        <w:tc>
          <w:tcPr>
            <w:tcW w:w="1580" w:type="dxa"/>
            <w:vAlign w:val="center"/>
          </w:tcPr>
          <w:p w:rsidR="002421D5" w:rsidRDefault="00732FD8">
            <w:pPr>
              <w:jc w:val="center"/>
              <w:rPr>
                <w:rFonts w:ascii="宋体" w:hAnsi="宋体"/>
                <w:color w:val="000000" w:themeColor="text1"/>
                <w:sz w:val="22"/>
              </w:rPr>
            </w:pPr>
            <w:r>
              <w:rPr>
                <w:rFonts w:ascii="宋体" w:hAnsi="宋体" w:hint="eastAsia"/>
                <w:color w:val="000000" w:themeColor="text1"/>
                <w:sz w:val="22"/>
              </w:rPr>
              <w:lastRenderedPageBreak/>
              <w:t>资产</w:t>
            </w:r>
            <w:r>
              <w:rPr>
                <w:rFonts w:ascii="宋体" w:hAnsi="宋体" w:hint="eastAsia"/>
                <w:color w:val="000000" w:themeColor="text1"/>
                <w:sz w:val="22"/>
              </w:rPr>
              <w:t>1</w:t>
            </w:r>
          </w:p>
        </w:tc>
        <w:tc>
          <w:tcPr>
            <w:tcW w:w="1280" w:type="dxa"/>
            <w:vAlign w:val="center"/>
          </w:tcPr>
          <w:p w:rsidR="002421D5" w:rsidRDefault="002421D5">
            <w:pPr>
              <w:rPr>
                <w:rFonts w:ascii="宋体" w:hAnsi="宋体"/>
                <w:color w:val="000000" w:themeColor="text1"/>
                <w:sz w:val="22"/>
              </w:rPr>
            </w:pPr>
          </w:p>
        </w:tc>
        <w:tc>
          <w:tcPr>
            <w:tcW w:w="1415" w:type="dxa"/>
            <w:vAlign w:val="center"/>
          </w:tcPr>
          <w:p w:rsidR="002421D5" w:rsidRDefault="00732FD8">
            <w:pP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280" w:type="dxa"/>
            <w:vAlign w:val="center"/>
          </w:tcPr>
          <w:p w:rsidR="002421D5" w:rsidRDefault="002421D5">
            <w:pPr>
              <w:rPr>
                <w:rFonts w:ascii="宋体" w:hAnsi="宋体"/>
                <w:color w:val="000000" w:themeColor="text1"/>
                <w:sz w:val="22"/>
              </w:rPr>
            </w:pPr>
          </w:p>
        </w:tc>
        <w:tc>
          <w:tcPr>
            <w:tcW w:w="1586" w:type="dxa"/>
            <w:vAlign w:val="center"/>
          </w:tcPr>
          <w:p w:rsidR="002421D5" w:rsidRDefault="002421D5">
            <w:pPr>
              <w:rPr>
                <w:rFonts w:ascii="宋体" w:hAnsi="宋体"/>
                <w:color w:val="000000" w:themeColor="text1"/>
                <w:sz w:val="22"/>
              </w:rPr>
            </w:pPr>
          </w:p>
        </w:tc>
        <w:tc>
          <w:tcPr>
            <w:tcW w:w="1280" w:type="dxa"/>
            <w:vAlign w:val="center"/>
          </w:tcPr>
          <w:p w:rsidR="002421D5" w:rsidRDefault="002421D5">
            <w:pPr>
              <w:rPr>
                <w:rFonts w:ascii="宋体" w:hAnsi="宋体"/>
                <w:color w:val="000000" w:themeColor="text1"/>
                <w:sz w:val="22"/>
              </w:rPr>
            </w:pPr>
          </w:p>
        </w:tc>
      </w:tr>
      <w:tr w:rsidR="002421D5">
        <w:trPr>
          <w:trHeight w:val="309"/>
        </w:trPr>
        <w:tc>
          <w:tcPr>
            <w:tcW w:w="1580" w:type="dxa"/>
            <w:vAlign w:val="center"/>
          </w:tcPr>
          <w:p w:rsidR="002421D5" w:rsidRDefault="00732FD8">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1280" w:type="dxa"/>
            <w:vAlign w:val="center"/>
          </w:tcPr>
          <w:p w:rsidR="002421D5" w:rsidRDefault="002421D5">
            <w:pPr>
              <w:rPr>
                <w:rFonts w:ascii="宋体" w:hAnsi="宋体"/>
                <w:color w:val="000000" w:themeColor="text1"/>
                <w:sz w:val="22"/>
              </w:rPr>
            </w:pPr>
          </w:p>
        </w:tc>
        <w:tc>
          <w:tcPr>
            <w:tcW w:w="1415" w:type="dxa"/>
            <w:vAlign w:val="center"/>
          </w:tcPr>
          <w:p w:rsidR="002421D5" w:rsidRDefault="002421D5">
            <w:pPr>
              <w:rPr>
                <w:rFonts w:ascii="宋体" w:hAnsi="宋体"/>
                <w:color w:val="000000" w:themeColor="text1"/>
                <w:sz w:val="22"/>
              </w:rPr>
            </w:pPr>
          </w:p>
        </w:tc>
        <w:tc>
          <w:tcPr>
            <w:tcW w:w="1280" w:type="dxa"/>
            <w:vAlign w:val="center"/>
          </w:tcPr>
          <w:p w:rsidR="002421D5" w:rsidRDefault="002421D5">
            <w:pPr>
              <w:rPr>
                <w:rFonts w:ascii="宋体" w:hAnsi="宋体"/>
                <w:color w:val="000000" w:themeColor="text1"/>
                <w:sz w:val="22"/>
              </w:rPr>
            </w:pPr>
          </w:p>
        </w:tc>
        <w:tc>
          <w:tcPr>
            <w:tcW w:w="1586" w:type="dxa"/>
            <w:vAlign w:val="center"/>
          </w:tcPr>
          <w:p w:rsidR="002421D5" w:rsidRDefault="002421D5">
            <w:pPr>
              <w:rPr>
                <w:rFonts w:ascii="宋体" w:hAnsi="宋体"/>
                <w:color w:val="000000" w:themeColor="text1"/>
                <w:sz w:val="22"/>
              </w:rPr>
            </w:pPr>
          </w:p>
        </w:tc>
        <w:tc>
          <w:tcPr>
            <w:tcW w:w="1280" w:type="dxa"/>
            <w:vAlign w:val="center"/>
          </w:tcPr>
          <w:p w:rsidR="002421D5" w:rsidRDefault="002421D5">
            <w:pPr>
              <w:rPr>
                <w:rFonts w:ascii="宋体" w:hAnsi="宋体"/>
                <w:color w:val="000000" w:themeColor="text1"/>
                <w:sz w:val="22"/>
              </w:rPr>
            </w:pPr>
          </w:p>
        </w:tc>
      </w:tr>
      <w:tr w:rsidR="002421D5">
        <w:trPr>
          <w:trHeight w:val="636"/>
        </w:trPr>
        <w:tc>
          <w:tcPr>
            <w:tcW w:w="1580" w:type="dxa"/>
            <w:vAlign w:val="center"/>
          </w:tcPr>
          <w:p w:rsidR="002421D5" w:rsidRDefault="00732FD8">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280" w:type="dxa"/>
            <w:vAlign w:val="center"/>
          </w:tcPr>
          <w:p w:rsidR="002421D5" w:rsidRDefault="002421D5">
            <w:pPr>
              <w:rPr>
                <w:rFonts w:ascii="宋体" w:hAnsi="宋体"/>
                <w:color w:val="000000" w:themeColor="text1"/>
                <w:sz w:val="22"/>
              </w:rPr>
            </w:pPr>
          </w:p>
        </w:tc>
        <w:tc>
          <w:tcPr>
            <w:tcW w:w="1415" w:type="dxa"/>
            <w:vAlign w:val="center"/>
          </w:tcPr>
          <w:p w:rsidR="002421D5" w:rsidRDefault="002421D5">
            <w:pPr>
              <w:rPr>
                <w:rFonts w:ascii="宋体" w:hAnsi="宋体"/>
                <w:color w:val="000000" w:themeColor="text1"/>
                <w:sz w:val="22"/>
              </w:rPr>
            </w:pPr>
          </w:p>
        </w:tc>
        <w:tc>
          <w:tcPr>
            <w:tcW w:w="1280" w:type="dxa"/>
            <w:vAlign w:val="center"/>
          </w:tcPr>
          <w:p w:rsidR="002421D5" w:rsidRDefault="002421D5">
            <w:pPr>
              <w:rPr>
                <w:rFonts w:ascii="宋体" w:hAnsi="宋体"/>
                <w:color w:val="000000" w:themeColor="text1"/>
                <w:sz w:val="22"/>
              </w:rPr>
            </w:pPr>
          </w:p>
        </w:tc>
        <w:tc>
          <w:tcPr>
            <w:tcW w:w="1586" w:type="dxa"/>
            <w:vAlign w:val="center"/>
          </w:tcPr>
          <w:p w:rsidR="002421D5" w:rsidRDefault="002421D5">
            <w:pPr>
              <w:rPr>
                <w:rFonts w:ascii="宋体" w:hAnsi="宋体"/>
                <w:color w:val="000000" w:themeColor="text1"/>
                <w:sz w:val="22"/>
              </w:rPr>
            </w:pPr>
          </w:p>
        </w:tc>
        <w:tc>
          <w:tcPr>
            <w:tcW w:w="1280" w:type="dxa"/>
            <w:vAlign w:val="center"/>
          </w:tcPr>
          <w:p w:rsidR="002421D5" w:rsidRDefault="002421D5">
            <w:pPr>
              <w:rPr>
                <w:rFonts w:ascii="宋体" w:hAnsi="宋体"/>
                <w:color w:val="000000" w:themeColor="text1"/>
                <w:sz w:val="22"/>
              </w:rPr>
            </w:pPr>
          </w:p>
        </w:tc>
      </w:tr>
      <w:tr w:rsidR="002421D5">
        <w:trPr>
          <w:trHeight w:val="290"/>
        </w:trPr>
        <w:tc>
          <w:tcPr>
            <w:tcW w:w="1580" w:type="dxa"/>
            <w:vAlign w:val="center"/>
          </w:tcPr>
          <w:p w:rsidR="002421D5" w:rsidRDefault="00732FD8">
            <w:pPr>
              <w:jc w:val="center"/>
              <w:rPr>
                <w:rFonts w:ascii="宋体" w:hAnsi="宋体"/>
                <w:b/>
                <w:color w:val="000000" w:themeColor="text1"/>
                <w:sz w:val="22"/>
              </w:rPr>
            </w:pPr>
            <w:r>
              <w:rPr>
                <w:rFonts w:ascii="宋体" w:hAnsi="宋体" w:hint="eastAsia"/>
                <w:b/>
                <w:color w:val="000000" w:themeColor="text1"/>
                <w:sz w:val="22"/>
              </w:rPr>
              <w:t>总计</w:t>
            </w:r>
          </w:p>
        </w:tc>
        <w:tc>
          <w:tcPr>
            <w:tcW w:w="1280" w:type="dxa"/>
            <w:vAlign w:val="center"/>
          </w:tcPr>
          <w:p w:rsidR="002421D5" w:rsidRDefault="002421D5">
            <w:pPr>
              <w:rPr>
                <w:rFonts w:ascii="宋体" w:hAnsi="宋体"/>
                <w:color w:val="000000" w:themeColor="text1"/>
                <w:sz w:val="22"/>
              </w:rPr>
            </w:pPr>
          </w:p>
        </w:tc>
        <w:tc>
          <w:tcPr>
            <w:tcW w:w="1415" w:type="dxa"/>
            <w:vAlign w:val="center"/>
          </w:tcPr>
          <w:p w:rsidR="002421D5" w:rsidRDefault="002421D5">
            <w:pPr>
              <w:rPr>
                <w:rFonts w:ascii="宋体" w:hAnsi="宋体"/>
                <w:color w:val="000000" w:themeColor="text1"/>
                <w:sz w:val="22"/>
              </w:rPr>
            </w:pPr>
          </w:p>
        </w:tc>
        <w:tc>
          <w:tcPr>
            <w:tcW w:w="1280" w:type="dxa"/>
            <w:vAlign w:val="center"/>
          </w:tcPr>
          <w:p w:rsidR="002421D5" w:rsidRDefault="002421D5">
            <w:pPr>
              <w:rPr>
                <w:rFonts w:ascii="宋体" w:hAnsi="宋体"/>
                <w:color w:val="000000" w:themeColor="text1"/>
                <w:sz w:val="22"/>
              </w:rPr>
            </w:pPr>
          </w:p>
        </w:tc>
        <w:tc>
          <w:tcPr>
            <w:tcW w:w="1586" w:type="dxa"/>
            <w:vAlign w:val="center"/>
          </w:tcPr>
          <w:p w:rsidR="002421D5" w:rsidRDefault="002421D5">
            <w:pPr>
              <w:rPr>
                <w:rFonts w:ascii="宋体" w:hAnsi="宋体"/>
                <w:color w:val="000000" w:themeColor="text1"/>
                <w:sz w:val="22"/>
              </w:rPr>
            </w:pPr>
          </w:p>
        </w:tc>
        <w:tc>
          <w:tcPr>
            <w:tcW w:w="1280" w:type="dxa"/>
            <w:vAlign w:val="center"/>
          </w:tcPr>
          <w:p w:rsidR="002421D5" w:rsidRDefault="00732FD8">
            <w:pPr>
              <w:jc w:val="center"/>
              <w:rPr>
                <w:rFonts w:ascii="宋体" w:hAnsi="宋体"/>
                <w:color w:val="000000" w:themeColor="text1"/>
                <w:sz w:val="22"/>
              </w:rPr>
            </w:pPr>
            <w:r>
              <w:rPr>
                <w:rFonts w:ascii="宋体" w:hAnsi="宋体" w:hint="eastAsia"/>
                <w:color w:val="000000" w:themeColor="text1"/>
                <w:sz w:val="22"/>
              </w:rPr>
              <w:t>-</w:t>
            </w:r>
          </w:p>
        </w:tc>
      </w:tr>
    </w:tbl>
    <w:p w:rsidR="002421D5" w:rsidRDefault="00732FD8">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i/>
                <w:color w:val="FF0000"/>
                <w:szCs w:val="44"/>
              </w:rPr>
            </w:pPr>
          </w:p>
          <w:p w:rsidR="002421D5" w:rsidRDefault="002421D5">
            <w:pPr>
              <w:tabs>
                <w:tab w:val="left" w:pos="5140"/>
              </w:tabs>
              <w:rPr>
                <w:rFonts w:asciiTheme="minorEastAsia" w:eastAsiaTheme="minorEastAsia" w:hAnsiTheme="minorEastAsia"/>
                <w:i/>
                <w:color w:val="FF0000"/>
                <w:szCs w:val="44"/>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全国股转公司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全国股转公司公开纪律处分。</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（十三）失信情况</w:t>
      </w:r>
    </w:p>
    <w:tbl>
      <w:tblPr>
        <w:tblStyle w:val="51"/>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（十四）应当披露的其他重大事项</w:t>
      </w:r>
    </w:p>
    <w:tbl>
      <w:tblPr>
        <w:tblStyle w:val="afa"/>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）公司应当披露报告期内其他发生可能对挂牌公司股票及其他证券品种交易价格产生较大影响，或者对投资者</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投资决策有较大影响的重大事件，以及公司董事会判断为重大事件的事项。</w:t>
            </w:r>
          </w:p>
          <w:p w:rsidR="002421D5" w:rsidRDefault="00732FD8">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）公司的控股子公司发生的本节所列重大事项，可能对投资者决策或者公司股票及其他证券品种交易价格产生较大影响的，公司应当视同公司的重大事项予以</w:t>
            </w:r>
            <w:r>
              <w:rPr>
                <w:rFonts w:asciiTheme="minorEastAsia" w:eastAsiaTheme="minorEastAsia" w:hAnsiTheme="minorEastAsia" w:hint="eastAsia"/>
                <w:i/>
                <w:color w:val="FF0000"/>
                <w:szCs w:val="44"/>
              </w:rPr>
              <w:t>披露。</w:t>
            </w:r>
          </w:p>
        </w:tc>
      </w:tr>
    </w:tbl>
    <w:p w:rsidR="002421D5" w:rsidRDefault="00732FD8">
      <w:pPr>
        <w:numPr>
          <w:ilvl w:val="0"/>
          <w:numId w:val="3"/>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自愿披露的其他事项</w:t>
      </w:r>
    </w:p>
    <w:tbl>
      <w:tblPr>
        <w:tblStyle w:val="afa"/>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 w:rsidR="002421D5" w:rsidRDefault="002421D5">
            <w:pPr>
              <w:tabs>
                <w:tab w:val="left" w:pos="5140"/>
              </w:tabs>
              <w:rPr>
                <w:rFonts w:asciiTheme="minorEastAsia" w:eastAsiaTheme="minorEastAsia" w:hAnsiTheme="minorEastAsia"/>
                <w:color w:val="000000" w:themeColor="text1"/>
                <w:szCs w:val="44"/>
              </w:rPr>
            </w:pPr>
          </w:p>
        </w:tc>
      </w:tr>
    </w:tbl>
    <w:p w:rsidR="002421D5" w:rsidRDefault="002421D5">
      <w:pPr>
        <w:tabs>
          <w:tab w:val="left" w:pos="5140"/>
        </w:tabs>
        <w:outlineLvl w:val="0"/>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股份变动、融资和利润分配</w:t>
      </w: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rsidR="002421D5" w:rsidRDefault="00732FD8">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2421D5">
        <w:tc>
          <w:tcPr>
            <w:tcW w:w="2210" w:type="pct"/>
            <w:gridSpan w:val="2"/>
            <w:vMerge w:val="restart"/>
            <w:shd w:val="pct10" w:color="auto" w:fill="auto"/>
            <w:vAlign w:val="center"/>
          </w:tcPr>
          <w:p w:rsidR="002421D5" w:rsidRDefault="00732FD8">
            <w:pPr>
              <w:jc w:val="center"/>
              <w:rPr>
                <w:b/>
                <w:sz w:val="22"/>
              </w:rPr>
            </w:pPr>
            <w:r>
              <w:rPr>
                <w:rFonts w:hint="eastAsia"/>
                <w:b/>
                <w:sz w:val="22"/>
              </w:rPr>
              <w:t>股份性质</w:t>
            </w:r>
          </w:p>
        </w:tc>
        <w:tc>
          <w:tcPr>
            <w:tcW w:w="1118" w:type="pct"/>
            <w:gridSpan w:val="2"/>
            <w:shd w:val="pct10" w:color="auto" w:fill="auto"/>
            <w:vAlign w:val="center"/>
          </w:tcPr>
          <w:p w:rsidR="002421D5" w:rsidRDefault="00732FD8">
            <w:pPr>
              <w:jc w:val="center"/>
              <w:rPr>
                <w:b/>
                <w:sz w:val="22"/>
              </w:rPr>
            </w:pPr>
            <w:r>
              <w:rPr>
                <w:rFonts w:hint="eastAsia"/>
                <w:b/>
                <w:sz w:val="22"/>
              </w:rPr>
              <w:t>期初</w:t>
            </w:r>
          </w:p>
        </w:tc>
        <w:tc>
          <w:tcPr>
            <w:tcW w:w="558" w:type="pct"/>
            <w:vMerge w:val="restart"/>
            <w:shd w:val="pct10" w:color="auto" w:fill="auto"/>
            <w:vAlign w:val="center"/>
          </w:tcPr>
          <w:p w:rsidR="002421D5" w:rsidRDefault="00732FD8">
            <w:pPr>
              <w:jc w:val="center"/>
              <w:rPr>
                <w:b/>
                <w:sz w:val="22"/>
              </w:rPr>
            </w:pPr>
            <w:r>
              <w:rPr>
                <w:rFonts w:hint="eastAsia"/>
                <w:b/>
                <w:sz w:val="22"/>
              </w:rPr>
              <w:t>本期</w:t>
            </w:r>
          </w:p>
          <w:p w:rsidR="002421D5" w:rsidRDefault="00732FD8">
            <w:pPr>
              <w:jc w:val="center"/>
              <w:rPr>
                <w:b/>
                <w:sz w:val="22"/>
              </w:rPr>
            </w:pPr>
            <w:r>
              <w:rPr>
                <w:rFonts w:hint="eastAsia"/>
                <w:b/>
                <w:sz w:val="22"/>
              </w:rPr>
              <w:t>变动</w:t>
            </w:r>
          </w:p>
        </w:tc>
        <w:tc>
          <w:tcPr>
            <w:tcW w:w="1115" w:type="pct"/>
            <w:gridSpan w:val="2"/>
            <w:shd w:val="pct10" w:color="auto" w:fill="auto"/>
            <w:vAlign w:val="center"/>
          </w:tcPr>
          <w:p w:rsidR="002421D5" w:rsidRDefault="00732FD8">
            <w:pPr>
              <w:jc w:val="center"/>
              <w:rPr>
                <w:b/>
                <w:sz w:val="22"/>
              </w:rPr>
            </w:pPr>
            <w:r>
              <w:rPr>
                <w:rFonts w:hint="eastAsia"/>
                <w:b/>
                <w:sz w:val="22"/>
              </w:rPr>
              <w:t>期末</w:t>
            </w:r>
          </w:p>
        </w:tc>
      </w:tr>
      <w:tr w:rsidR="002421D5">
        <w:tc>
          <w:tcPr>
            <w:tcW w:w="2210" w:type="pct"/>
            <w:gridSpan w:val="2"/>
            <w:vMerge/>
            <w:shd w:val="pct10" w:color="auto" w:fill="auto"/>
            <w:vAlign w:val="center"/>
          </w:tcPr>
          <w:p w:rsidR="002421D5" w:rsidRDefault="002421D5">
            <w:pPr>
              <w:ind w:right="420" w:firstLineChars="500" w:firstLine="1104"/>
              <w:rPr>
                <w:b/>
                <w:sz w:val="22"/>
              </w:rPr>
            </w:pPr>
          </w:p>
        </w:tc>
        <w:tc>
          <w:tcPr>
            <w:tcW w:w="558" w:type="pct"/>
            <w:shd w:val="pct10" w:color="auto" w:fill="auto"/>
            <w:vAlign w:val="center"/>
          </w:tcPr>
          <w:p w:rsidR="002421D5" w:rsidRDefault="00732FD8">
            <w:pPr>
              <w:jc w:val="center"/>
              <w:rPr>
                <w:b/>
                <w:sz w:val="22"/>
              </w:rPr>
            </w:pPr>
            <w:r>
              <w:rPr>
                <w:rFonts w:hint="eastAsia"/>
                <w:b/>
                <w:sz w:val="22"/>
              </w:rPr>
              <w:t>数量</w:t>
            </w:r>
          </w:p>
        </w:tc>
        <w:tc>
          <w:tcPr>
            <w:tcW w:w="560" w:type="pct"/>
            <w:shd w:val="pct10" w:color="auto" w:fill="auto"/>
            <w:vAlign w:val="center"/>
          </w:tcPr>
          <w:p w:rsidR="002421D5" w:rsidRDefault="00732FD8">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2421D5" w:rsidRDefault="002421D5">
            <w:pPr>
              <w:ind w:right="420"/>
              <w:rPr>
                <w:b/>
                <w:sz w:val="22"/>
              </w:rPr>
            </w:pPr>
          </w:p>
        </w:tc>
        <w:tc>
          <w:tcPr>
            <w:tcW w:w="559" w:type="pct"/>
            <w:shd w:val="pct10" w:color="auto" w:fill="auto"/>
            <w:vAlign w:val="center"/>
          </w:tcPr>
          <w:p w:rsidR="002421D5" w:rsidRDefault="00732FD8">
            <w:pPr>
              <w:jc w:val="center"/>
              <w:rPr>
                <w:b/>
                <w:sz w:val="22"/>
              </w:rPr>
            </w:pPr>
            <w:r>
              <w:rPr>
                <w:rFonts w:hint="eastAsia"/>
                <w:b/>
                <w:sz w:val="22"/>
              </w:rPr>
              <w:t>数量</w:t>
            </w:r>
          </w:p>
        </w:tc>
        <w:tc>
          <w:tcPr>
            <w:tcW w:w="556" w:type="pct"/>
            <w:shd w:val="pct10" w:color="auto" w:fill="auto"/>
            <w:vAlign w:val="center"/>
          </w:tcPr>
          <w:p w:rsidR="002421D5" w:rsidRDefault="00732FD8">
            <w:pPr>
              <w:jc w:val="center"/>
              <w:rPr>
                <w:b/>
                <w:sz w:val="22"/>
              </w:rPr>
            </w:pPr>
            <w:r>
              <w:rPr>
                <w:rFonts w:hint="eastAsia"/>
                <w:b/>
                <w:sz w:val="22"/>
              </w:rPr>
              <w:t>比例</w:t>
            </w:r>
            <w:r>
              <w:rPr>
                <w:rFonts w:hint="eastAsia"/>
                <w:b/>
                <w:sz w:val="22"/>
              </w:rPr>
              <w:t>%</w:t>
            </w:r>
          </w:p>
        </w:tc>
      </w:tr>
      <w:tr w:rsidR="002421D5">
        <w:tc>
          <w:tcPr>
            <w:tcW w:w="516" w:type="pct"/>
            <w:vMerge w:val="restart"/>
            <w:vAlign w:val="center"/>
          </w:tcPr>
          <w:p w:rsidR="002421D5" w:rsidRDefault="00732FD8">
            <w:pPr>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rsidR="002421D5" w:rsidRDefault="00732FD8">
            <w:pPr>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516" w:type="pct"/>
            <w:vMerge/>
            <w:vAlign w:val="center"/>
          </w:tcPr>
          <w:p w:rsidR="002421D5" w:rsidRDefault="002421D5">
            <w:pPr>
              <w:ind w:right="420"/>
              <w:rPr>
                <w:sz w:val="22"/>
              </w:rPr>
            </w:pPr>
          </w:p>
        </w:tc>
        <w:tc>
          <w:tcPr>
            <w:tcW w:w="1693" w:type="pct"/>
          </w:tcPr>
          <w:p w:rsidR="002421D5" w:rsidRDefault="00732FD8">
            <w:pPr>
              <w:jc w:val="left"/>
              <w:rPr>
                <w:sz w:val="22"/>
              </w:rPr>
            </w:pPr>
            <w:r>
              <w:rPr>
                <w:sz w:val="22"/>
              </w:rPr>
              <w:t>其中</w:t>
            </w:r>
            <w:r>
              <w:rPr>
                <w:rFonts w:hint="eastAsia"/>
                <w:sz w:val="22"/>
              </w:rPr>
              <w:t>：控股股东、实际控制人</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516" w:type="pct"/>
            <w:vMerge/>
            <w:vAlign w:val="center"/>
          </w:tcPr>
          <w:p w:rsidR="002421D5" w:rsidRDefault="002421D5">
            <w:pPr>
              <w:ind w:right="420"/>
              <w:rPr>
                <w:sz w:val="22"/>
              </w:rPr>
            </w:pPr>
          </w:p>
        </w:tc>
        <w:tc>
          <w:tcPr>
            <w:tcW w:w="1693" w:type="pct"/>
          </w:tcPr>
          <w:p w:rsidR="002421D5" w:rsidRDefault="00732FD8">
            <w:pPr>
              <w:jc w:val="left"/>
              <w:rPr>
                <w:sz w:val="22"/>
              </w:rPr>
            </w:pPr>
            <w:r>
              <w:rPr>
                <w:rFonts w:hint="eastAsia"/>
                <w:sz w:val="22"/>
              </w:rPr>
              <w:t xml:space="preserve">      </w:t>
            </w:r>
            <w:r>
              <w:rPr>
                <w:rFonts w:hint="eastAsia"/>
                <w:sz w:val="22"/>
              </w:rPr>
              <w:t>董事、监事、高管</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rPr>
          <w:trHeight w:val="70"/>
        </w:trPr>
        <w:tc>
          <w:tcPr>
            <w:tcW w:w="516" w:type="pct"/>
            <w:vMerge/>
            <w:vAlign w:val="center"/>
          </w:tcPr>
          <w:p w:rsidR="002421D5" w:rsidRDefault="002421D5">
            <w:pPr>
              <w:ind w:right="420"/>
              <w:rPr>
                <w:sz w:val="22"/>
              </w:rPr>
            </w:pPr>
          </w:p>
        </w:tc>
        <w:tc>
          <w:tcPr>
            <w:tcW w:w="1693" w:type="pct"/>
          </w:tcPr>
          <w:p w:rsidR="002421D5" w:rsidRDefault="00732FD8">
            <w:pPr>
              <w:jc w:val="left"/>
              <w:rPr>
                <w:sz w:val="22"/>
              </w:rPr>
            </w:pPr>
            <w:r>
              <w:rPr>
                <w:rFonts w:hint="eastAsia"/>
                <w:sz w:val="22"/>
              </w:rPr>
              <w:t xml:space="preserve">      </w:t>
            </w:r>
            <w:r>
              <w:rPr>
                <w:rFonts w:hint="eastAsia"/>
                <w:sz w:val="22"/>
              </w:rPr>
              <w:t>核心员工</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516" w:type="pct"/>
            <w:vMerge w:val="restart"/>
            <w:vAlign w:val="center"/>
          </w:tcPr>
          <w:p w:rsidR="002421D5" w:rsidRDefault="00732FD8">
            <w:pPr>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rsidR="002421D5" w:rsidRDefault="00732FD8">
            <w:pPr>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516" w:type="pct"/>
            <w:vMerge/>
          </w:tcPr>
          <w:p w:rsidR="002421D5" w:rsidRDefault="002421D5">
            <w:pPr>
              <w:ind w:right="420"/>
              <w:rPr>
                <w:sz w:val="22"/>
              </w:rPr>
            </w:pPr>
          </w:p>
        </w:tc>
        <w:tc>
          <w:tcPr>
            <w:tcW w:w="1693" w:type="pct"/>
          </w:tcPr>
          <w:p w:rsidR="002421D5" w:rsidRDefault="00732FD8">
            <w:pPr>
              <w:jc w:val="left"/>
              <w:rPr>
                <w:sz w:val="22"/>
              </w:rPr>
            </w:pPr>
            <w:r>
              <w:rPr>
                <w:sz w:val="22"/>
              </w:rPr>
              <w:t>其中</w:t>
            </w:r>
            <w:r>
              <w:rPr>
                <w:rFonts w:hint="eastAsia"/>
                <w:sz w:val="22"/>
              </w:rPr>
              <w:t>：控股股东、实际控制人</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516" w:type="pct"/>
            <w:vMerge/>
          </w:tcPr>
          <w:p w:rsidR="002421D5" w:rsidRDefault="002421D5">
            <w:pPr>
              <w:ind w:right="420"/>
              <w:rPr>
                <w:sz w:val="22"/>
              </w:rPr>
            </w:pPr>
          </w:p>
        </w:tc>
        <w:tc>
          <w:tcPr>
            <w:tcW w:w="1693" w:type="pct"/>
          </w:tcPr>
          <w:p w:rsidR="002421D5" w:rsidRDefault="00732FD8">
            <w:pPr>
              <w:jc w:val="left"/>
              <w:rPr>
                <w:sz w:val="22"/>
              </w:rPr>
            </w:pPr>
            <w:r>
              <w:rPr>
                <w:rFonts w:hint="eastAsia"/>
                <w:sz w:val="22"/>
              </w:rPr>
              <w:t xml:space="preserve">      </w:t>
            </w:r>
            <w:r>
              <w:rPr>
                <w:rFonts w:hint="eastAsia"/>
                <w:sz w:val="22"/>
              </w:rPr>
              <w:t>董事、监事、高管</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516" w:type="pct"/>
            <w:vMerge/>
          </w:tcPr>
          <w:p w:rsidR="002421D5" w:rsidRDefault="002421D5">
            <w:pPr>
              <w:ind w:right="420"/>
              <w:rPr>
                <w:sz w:val="22"/>
              </w:rPr>
            </w:pPr>
          </w:p>
        </w:tc>
        <w:tc>
          <w:tcPr>
            <w:tcW w:w="1693" w:type="pct"/>
          </w:tcPr>
          <w:p w:rsidR="002421D5" w:rsidRDefault="00732FD8">
            <w:pPr>
              <w:jc w:val="left"/>
              <w:rPr>
                <w:sz w:val="22"/>
              </w:rPr>
            </w:pPr>
            <w:r>
              <w:rPr>
                <w:rFonts w:hint="eastAsia"/>
                <w:sz w:val="22"/>
              </w:rPr>
              <w:t xml:space="preserve">      </w:t>
            </w:r>
            <w:r>
              <w:rPr>
                <w:rFonts w:hint="eastAsia"/>
                <w:sz w:val="22"/>
              </w:rPr>
              <w:t>核心员工</w:t>
            </w:r>
          </w:p>
        </w:tc>
        <w:tc>
          <w:tcPr>
            <w:tcW w:w="558" w:type="pct"/>
            <w:vAlign w:val="center"/>
          </w:tcPr>
          <w:p w:rsidR="002421D5" w:rsidRDefault="002421D5">
            <w:pPr>
              <w:jc w:val="right"/>
              <w:rPr>
                <w:sz w:val="22"/>
              </w:rPr>
            </w:pPr>
          </w:p>
        </w:tc>
        <w:tc>
          <w:tcPr>
            <w:tcW w:w="560" w:type="pct"/>
            <w:vAlign w:val="center"/>
          </w:tcPr>
          <w:p w:rsidR="002421D5" w:rsidRDefault="002421D5">
            <w:pPr>
              <w:jc w:val="right"/>
              <w:rPr>
                <w:sz w:val="22"/>
              </w:rPr>
            </w:pPr>
          </w:p>
        </w:tc>
        <w:tc>
          <w:tcPr>
            <w:tcW w:w="558" w:type="pct"/>
            <w:vAlign w:val="center"/>
          </w:tcPr>
          <w:p w:rsidR="002421D5" w:rsidRDefault="002421D5">
            <w:pPr>
              <w:jc w:val="right"/>
              <w:rPr>
                <w:sz w:val="22"/>
              </w:rPr>
            </w:pPr>
          </w:p>
        </w:tc>
        <w:tc>
          <w:tcPr>
            <w:tcW w:w="559" w:type="pct"/>
            <w:vAlign w:val="center"/>
          </w:tcPr>
          <w:p w:rsidR="002421D5" w:rsidRDefault="002421D5">
            <w:pPr>
              <w:jc w:val="right"/>
              <w:rPr>
                <w:sz w:val="22"/>
              </w:rPr>
            </w:pPr>
          </w:p>
        </w:tc>
        <w:tc>
          <w:tcPr>
            <w:tcW w:w="556" w:type="pct"/>
            <w:vAlign w:val="center"/>
          </w:tcPr>
          <w:p w:rsidR="002421D5" w:rsidRDefault="002421D5">
            <w:pPr>
              <w:jc w:val="right"/>
              <w:rPr>
                <w:sz w:val="22"/>
              </w:rPr>
            </w:pPr>
          </w:p>
        </w:tc>
      </w:tr>
      <w:tr w:rsidR="002421D5">
        <w:tc>
          <w:tcPr>
            <w:tcW w:w="2210" w:type="pct"/>
            <w:gridSpan w:val="2"/>
          </w:tcPr>
          <w:p w:rsidR="002421D5" w:rsidRDefault="00732FD8">
            <w:pPr>
              <w:jc w:val="center"/>
              <w:rPr>
                <w:b/>
                <w:sz w:val="22"/>
              </w:rPr>
            </w:pPr>
            <w:r>
              <w:rPr>
                <w:rFonts w:hint="eastAsia"/>
                <w:b/>
                <w:sz w:val="22"/>
              </w:rPr>
              <w:t xml:space="preserve">     </w:t>
            </w:r>
            <w:r>
              <w:rPr>
                <w:rFonts w:hint="eastAsia"/>
                <w:b/>
                <w:sz w:val="22"/>
              </w:rPr>
              <w:t>总股本</w:t>
            </w:r>
          </w:p>
        </w:tc>
        <w:tc>
          <w:tcPr>
            <w:tcW w:w="558" w:type="pct"/>
            <w:vAlign w:val="center"/>
          </w:tcPr>
          <w:p w:rsidR="002421D5" w:rsidRDefault="002421D5">
            <w:pPr>
              <w:jc w:val="right"/>
              <w:rPr>
                <w:b/>
                <w:sz w:val="22"/>
              </w:rPr>
            </w:pPr>
          </w:p>
        </w:tc>
        <w:tc>
          <w:tcPr>
            <w:tcW w:w="560" w:type="pct"/>
            <w:vAlign w:val="center"/>
          </w:tcPr>
          <w:p w:rsidR="002421D5" w:rsidRDefault="00732FD8">
            <w:pPr>
              <w:jc w:val="center"/>
              <w:rPr>
                <w:b/>
                <w:sz w:val="22"/>
              </w:rPr>
            </w:pPr>
            <w:r>
              <w:rPr>
                <w:rFonts w:ascii="宋体" w:hAnsi="宋体" w:hint="eastAsia"/>
                <w:b/>
                <w:color w:val="000000" w:themeColor="text1"/>
                <w:sz w:val="22"/>
              </w:rPr>
              <w:t>-</w:t>
            </w:r>
          </w:p>
        </w:tc>
        <w:tc>
          <w:tcPr>
            <w:tcW w:w="558" w:type="pct"/>
            <w:vAlign w:val="center"/>
          </w:tcPr>
          <w:p w:rsidR="002421D5" w:rsidRDefault="002421D5">
            <w:pPr>
              <w:jc w:val="right"/>
              <w:rPr>
                <w:b/>
                <w:sz w:val="22"/>
              </w:rPr>
            </w:pPr>
          </w:p>
        </w:tc>
        <w:tc>
          <w:tcPr>
            <w:tcW w:w="559" w:type="pct"/>
            <w:vAlign w:val="center"/>
          </w:tcPr>
          <w:p w:rsidR="002421D5" w:rsidRDefault="002421D5">
            <w:pPr>
              <w:jc w:val="right"/>
              <w:rPr>
                <w:b/>
                <w:sz w:val="22"/>
              </w:rPr>
            </w:pPr>
          </w:p>
        </w:tc>
        <w:tc>
          <w:tcPr>
            <w:tcW w:w="556" w:type="pct"/>
            <w:vAlign w:val="center"/>
          </w:tcPr>
          <w:p w:rsidR="002421D5" w:rsidRDefault="00732FD8">
            <w:pPr>
              <w:jc w:val="center"/>
              <w:rPr>
                <w:b/>
                <w:sz w:val="22"/>
              </w:rPr>
            </w:pPr>
            <w:r>
              <w:rPr>
                <w:rFonts w:ascii="宋体" w:hAnsi="宋体" w:hint="eastAsia"/>
                <w:b/>
                <w:color w:val="000000" w:themeColor="text1"/>
                <w:sz w:val="22"/>
              </w:rPr>
              <w:t>-</w:t>
            </w:r>
          </w:p>
        </w:tc>
      </w:tr>
      <w:tr w:rsidR="002421D5">
        <w:tc>
          <w:tcPr>
            <w:tcW w:w="2210" w:type="pct"/>
            <w:gridSpan w:val="2"/>
          </w:tcPr>
          <w:p w:rsidR="002421D5" w:rsidRDefault="00732FD8">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2421D5" w:rsidRDefault="00732FD8">
            <w:pPr>
              <w:jc w:val="center"/>
              <w:rPr>
                <w:b/>
                <w:sz w:val="22"/>
              </w:rPr>
            </w:pPr>
            <w:r>
              <w:rPr>
                <w:rFonts w:hint="eastAsia"/>
                <w:color w:val="FF0000"/>
                <w:sz w:val="22"/>
              </w:rPr>
              <w:t>此项必填</w:t>
            </w:r>
          </w:p>
        </w:tc>
      </w:tr>
    </w:tbl>
    <w:p w:rsidR="002421D5" w:rsidRDefault="00732FD8">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2421D5" w:rsidRDefault="002421D5">
      <w:pPr>
        <w:rPr>
          <w:i/>
          <w:color w:val="FF0000"/>
        </w:rPr>
      </w:pPr>
    </w:p>
    <w:p w:rsidR="002421D5" w:rsidRDefault="00732FD8">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2421D5" w:rsidRDefault="00732FD8">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1"/>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rPr>
                <w:i/>
                <w:color w:val="FF0000"/>
              </w:rPr>
            </w:pPr>
            <w:r>
              <w:rPr>
                <w:rFonts w:hint="eastAsia"/>
                <w:i/>
                <w:color w:val="FF0000"/>
              </w:rPr>
              <w:t>对报告期内因送股、转增股本、增发新股、实施股权激励计划、可转换公司债</w:t>
            </w:r>
            <w:proofErr w:type="gramStart"/>
            <w:r>
              <w:rPr>
                <w:rFonts w:hint="eastAsia"/>
                <w:i/>
                <w:color w:val="FF0000"/>
              </w:rPr>
              <w:t>券</w:t>
            </w:r>
            <w:proofErr w:type="gramEnd"/>
            <w:r>
              <w:rPr>
                <w:rFonts w:hint="eastAsia"/>
                <w:i/>
                <w:color w:val="FF0000"/>
              </w:rPr>
              <w:t>转股、股份回购等原因引起公司股份总数及股东结构的变动、公司资产和负债结构的变动，应当予以说明。</w:t>
            </w:r>
          </w:p>
          <w:p w:rsidR="002421D5" w:rsidRDefault="002421D5">
            <w:pPr>
              <w:tabs>
                <w:tab w:val="left" w:pos="5140"/>
              </w:tabs>
              <w:rPr>
                <w:rFonts w:asciiTheme="minorEastAsia" w:eastAsiaTheme="minorEastAsia" w:hAnsiTheme="minorEastAsia"/>
                <w:i/>
                <w:color w:val="000000" w:themeColor="text1"/>
                <w:szCs w:val="44"/>
              </w:rPr>
            </w:pPr>
          </w:p>
          <w:p w:rsidR="002421D5" w:rsidRDefault="002421D5">
            <w:pPr>
              <w:tabs>
                <w:tab w:val="left" w:pos="5140"/>
              </w:tabs>
              <w:rPr>
                <w:rFonts w:asciiTheme="minorEastAsia" w:eastAsiaTheme="minorEastAsia" w:hAnsiTheme="minorEastAsia"/>
                <w:i/>
                <w:color w:val="000000" w:themeColor="text1"/>
                <w:szCs w:val="44"/>
              </w:rPr>
            </w:pPr>
          </w:p>
        </w:tc>
      </w:tr>
    </w:tbl>
    <w:p w:rsidR="002421D5" w:rsidRDefault="002421D5">
      <w:pPr>
        <w:rPr>
          <w:i/>
          <w:color w:val="FF0000"/>
        </w:rPr>
      </w:pPr>
    </w:p>
    <w:p w:rsidR="002421D5" w:rsidRDefault="00732FD8">
      <w:pPr>
        <w:tabs>
          <w:tab w:val="left" w:pos="5140"/>
        </w:tabs>
        <w:outlineLvl w:val="2"/>
        <w:rPr>
          <w:rFonts w:asciiTheme="minorEastAsia" w:eastAsiaTheme="minorEastAsia" w:hAnsiTheme="minorEastAsia"/>
          <w:color w:val="FF0000"/>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普通股前十名股东情况</w:t>
      </w:r>
    </w:p>
    <w:p w:rsidR="002421D5" w:rsidRDefault="00732FD8">
      <w:pPr>
        <w:ind w:left="6720" w:firstLine="42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0"/>
        <w:gridCol w:w="1280"/>
        <w:gridCol w:w="1298"/>
        <w:gridCol w:w="1300"/>
        <w:gridCol w:w="1300"/>
        <w:gridCol w:w="1300"/>
        <w:gridCol w:w="1300"/>
        <w:gridCol w:w="1298"/>
      </w:tblGrid>
      <w:tr w:rsidR="002421D5">
        <w:trPr>
          <w:cantSplit/>
          <w:trHeight w:val="557"/>
        </w:trPr>
        <w:tc>
          <w:tcPr>
            <w:tcW w:w="295"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62"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673"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674"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674"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674"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hint="eastAsia"/>
                <w:b/>
                <w:sz w:val="22"/>
              </w:rPr>
              <w:t>%</w:t>
            </w:r>
          </w:p>
        </w:tc>
        <w:tc>
          <w:tcPr>
            <w:tcW w:w="674"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674" w:type="pct"/>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62" w:type="pct"/>
            <w:shd w:val="clear" w:color="auto" w:fill="auto"/>
          </w:tcPr>
          <w:p w:rsidR="002421D5" w:rsidRDefault="002421D5">
            <w:pPr>
              <w:jc w:val="center"/>
              <w:rPr>
                <w:rFonts w:asciiTheme="minorEastAsia" w:eastAsiaTheme="minorEastAsia" w:hAnsiTheme="minorEastAsia"/>
                <w:sz w:val="22"/>
              </w:rPr>
            </w:pP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10</w:t>
            </w:r>
          </w:p>
        </w:tc>
        <w:tc>
          <w:tcPr>
            <w:tcW w:w="662" w:type="pct"/>
            <w:shd w:val="clear" w:color="auto" w:fill="auto"/>
          </w:tcPr>
          <w:p w:rsidR="002421D5" w:rsidRDefault="00732FD8">
            <w:pPr>
              <w:jc w:val="center"/>
              <w:rPr>
                <w:rFonts w:asciiTheme="minorEastAsia" w:eastAsiaTheme="minorEastAsia" w:hAnsiTheme="minorEastAsia"/>
                <w:sz w:val="22"/>
              </w:rPr>
            </w:pPr>
            <w:r>
              <w:rPr>
                <w:rFonts w:asciiTheme="minorEastAsia" w:eastAsiaTheme="minorEastAsia" w:hAnsiTheme="minorEastAsia"/>
                <w:sz w:val="22"/>
              </w:rPr>
              <w:t>……</w:t>
            </w: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29"/>
        </w:trPr>
        <w:tc>
          <w:tcPr>
            <w:tcW w:w="295" w:type="pct"/>
            <w:shd w:val="clear" w:color="auto" w:fill="auto"/>
          </w:tcPr>
          <w:p w:rsidR="002421D5" w:rsidRDefault="002421D5">
            <w:pPr>
              <w:jc w:val="center"/>
              <w:rPr>
                <w:rFonts w:asciiTheme="minorEastAsia" w:eastAsiaTheme="minorEastAsia" w:hAnsiTheme="minorEastAsia"/>
                <w:sz w:val="22"/>
              </w:rPr>
            </w:pPr>
          </w:p>
        </w:tc>
        <w:tc>
          <w:tcPr>
            <w:tcW w:w="662" w:type="pct"/>
            <w:shd w:val="clear" w:color="auto" w:fill="auto"/>
          </w:tcPr>
          <w:p w:rsidR="002421D5" w:rsidRDefault="00732FD8">
            <w:pPr>
              <w:jc w:val="center"/>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行</w:t>
            </w: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39"/>
        </w:trPr>
        <w:tc>
          <w:tcPr>
            <w:tcW w:w="958" w:type="pct"/>
            <w:gridSpan w:val="2"/>
            <w:shd w:val="clear" w:color="auto" w:fill="auto"/>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673"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c>
          <w:tcPr>
            <w:tcW w:w="674" w:type="pct"/>
            <w:shd w:val="clear" w:color="auto" w:fill="auto"/>
          </w:tcPr>
          <w:p w:rsidR="002421D5" w:rsidRDefault="002421D5">
            <w:pPr>
              <w:jc w:val="center"/>
              <w:rPr>
                <w:rFonts w:asciiTheme="minorEastAsia" w:eastAsiaTheme="minorEastAsia" w:hAnsiTheme="minorEastAsia"/>
                <w:sz w:val="22"/>
              </w:rPr>
            </w:pPr>
          </w:p>
        </w:tc>
      </w:tr>
      <w:tr w:rsidR="002421D5">
        <w:trPr>
          <w:trHeight w:val="239"/>
        </w:trPr>
        <w:tc>
          <w:tcPr>
            <w:tcW w:w="5000" w:type="pct"/>
            <w:gridSpan w:val="8"/>
            <w:shd w:val="clear" w:color="auto" w:fill="auto"/>
          </w:tcPr>
          <w:p w:rsidR="002421D5" w:rsidRDefault="00732FD8">
            <w:pPr>
              <w:ind w:right="420"/>
              <w:rPr>
                <w:color w:val="000000" w:themeColor="text1"/>
                <w:sz w:val="22"/>
              </w:rPr>
            </w:pPr>
            <w:r>
              <w:rPr>
                <w:rFonts w:hint="eastAsia"/>
                <w:color w:val="000000" w:themeColor="text1"/>
                <w:sz w:val="22"/>
              </w:rPr>
              <w:t>普通股前十名股东间相互关系说明：</w:t>
            </w:r>
          </w:p>
          <w:p w:rsidR="002421D5" w:rsidRDefault="002421D5">
            <w:pPr>
              <w:ind w:right="420"/>
              <w:rPr>
                <w:rFonts w:asciiTheme="minorEastAsia" w:eastAsiaTheme="minorEastAsia" w:hAnsiTheme="minorEastAsia"/>
                <w:sz w:val="22"/>
              </w:rPr>
            </w:pPr>
          </w:p>
        </w:tc>
      </w:tr>
    </w:tbl>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2421D5">
        <w:tc>
          <w:tcPr>
            <w:tcW w:w="2410" w:type="dxa"/>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2421D5">
        <w:tc>
          <w:tcPr>
            <w:tcW w:w="2410" w:type="dxa"/>
          </w:tcPr>
          <w:p w:rsidR="002421D5" w:rsidRDefault="00732FD8">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2421D5" w:rsidRDefault="002421D5">
            <w:pPr>
              <w:ind w:right="420"/>
              <w:rPr>
                <w:color w:val="000000" w:themeColor="text1"/>
                <w:sz w:val="22"/>
              </w:rPr>
            </w:pPr>
          </w:p>
        </w:tc>
        <w:tc>
          <w:tcPr>
            <w:tcW w:w="2410" w:type="dxa"/>
          </w:tcPr>
          <w:p w:rsidR="002421D5" w:rsidRDefault="002421D5">
            <w:pPr>
              <w:ind w:right="420"/>
              <w:rPr>
                <w:color w:val="000000" w:themeColor="text1"/>
                <w:sz w:val="22"/>
              </w:rPr>
            </w:pPr>
          </w:p>
        </w:tc>
        <w:tc>
          <w:tcPr>
            <w:tcW w:w="2410" w:type="dxa"/>
          </w:tcPr>
          <w:p w:rsidR="002421D5" w:rsidRDefault="002421D5">
            <w:pPr>
              <w:ind w:right="420"/>
              <w:rPr>
                <w:color w:val="000000" w:themeColor="text1"/>
                <w:sz w:val="22"/>
              </w:rPr>
            </w:pPr>
          </w:p>
        </w:tc>
      </w:tr>
      <w:tr w:rsidR="002421D5">
        <w:tc>
          <w:tcPr>
            <w:tcW w:w="2410" w:type="dxa"/>
          </w:tcPr>
          <w:p w:rsidR="002421D5" w:rsidRDefault="00732FD8">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2421D5" w:rsidRDefault="002421D5">
            <w:pPr>
              <w:ind w:right="420"/>
              <w:rPr>
                <w:color w:val="000000" w:themeColor="text1"/>
                <w:sz w:val="22"/>
              </w:rPr>
            </w:pPr>
          </w:p>
        </w:tc>
        <w:tc>
          <w:tcPr>
            <w:tcW w:w="2410" w:type="dxa"/>
          </w:tcPr>
          <w:p w:rsidR="002421D5" w:rsidRDefault="002421D5">
            <w:pPr>
              <w:ind w:right="420"/>
              <w:rPr>
                <w:color w:val="000000" w:themeColor="text1"/>
                <w:sz w:val="22"/>
              </w:rPr>
            </w:pPr>
          </w:p>
        </w:tc>
        <w:tc>
          <w:tcPr>
            <w:tcW w:w="2410" w:type="dxa"/>
          </w:tcPr>
          <w:p w:rsidR="002421D5" w:rsidRDefault="002421D5">
            <w:pPr>
              <w:ind w:right="420"/>
              <w:rPr>
                <w:color w:val="000000" w:themeColor="text1"/>
                <w:sz w:val="22"/>
              </w:rPr>
            </w:pPr>
          </w:p>
        </w:tc>
      </w:tr>
      <w:tr w:rsidR="002421D5">
        <w:tc>
          <w:tcPr>
            <w:tcW w:w="2410" w:type="dxa"/>
          </w:tcPr>
          <w:p w:rsidR="002421D5" w:rsidRDefault="00732FD8">
            <w:pPr>
              <w:ind w:right="420"/>
              <w:jc w:val="center"/>
              <w:rPr>
                <w:b/>
                <w:color w:val="000000" w:themeColor="text1"/>
                <w:sz w:val="22"/>
              </w:rPr>
            </w:pPr>
            <w:r>
              <w:rPr>
                <w:rFonts w:hint="eastAsia"/>
                <w:b/>
                <w:color w:val="000000" w:themeColor="text1"/>
                <w:sz w:val="22"/>
              </w:rPr>
              <w:t>优先股总股本</w:t>
            </w:r>
          </w:p>
        </w:tc>
        <w:tc>
          <w:tcPr>
            <w:tcW w:w="2409" w:type="dxa"/>
          </w:tcPr>
          <w:p w:rsidR="002421D5" w:rsidRDefault="002421D5">
            <w:pPr>
              <w:ind w:right="420"/>
              <w:rPr>
                <w:color w:val="000000" w:themeColor="text1"/>
                <w:sz w:val="22"/>
              </w:rPr>
            </w:pPr>
          </w:p>
        </w:tc>
        <w:tc>
          <w:tcPr>
            <w:tcW w:w="2410" w:type="dxa"/>
          </w:tcPr>
          <w:p w:rsidR="002421D5" w:rsidRDefault="002421D5">
            <w:pPr>
              <w:ind w:right="420"/>
              <w:rPr>
                <w:color w:val="000000" w:themeColor="text1"/>
                <w:sz w:val="22"/>
              </w:rPr>
            </w:pPr>
          </w:p>
        </w:tc>
        <w:tc>
          <w:tcPr>
            <w:tcW w:w="2410" w:type="dxa"/>
          </w:tcPr>
          <w:p w:rsidR="002421D5" w:rsidRDefault="002421D5">
            <w:pPr>
              <w:ind w:right="420"/>
              <w:rPr>
                <w:color w:val="000000" w:themeColor="text1"/>
                <w:sz w:val="22"/>
              </w:rPr>
            </w:pPr>
          </w:p>
        </w:tc>
      </w:tr>
    </w:tbl>
    <w:p w:rsidR="002421D5" w:rsidRDefault="002421D5">
      <w:pPr>
        <w:ind w:right="420"/>
        <w:rPr>
          <w:color w:val="000000" w:themeColor="text1"/>
        </w:rPr>
      </w:pP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rsidR="002421D5" w:rsidRDefault="00732FD8">
      <w:pPr>
        <w:rPr>
          <w:b/>
          <w:szCs w:val="21"/>
        </w:rPr>
      </w:pPr>
      <w:r>
        <w:rPr>
          <w:rFonts w:hint="eastAsia"/>
          <w:b/>
          <w:szCs w:val="21"/>
        </w:rPr>
        <w:t>是否合并披露：</w:t>
      </w:r>
    </w:p>
    <w:p w:rsidR="002421D5" w:rsidRDefault="00732FD8">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rsidR="002421D5" w:rsidRDefault="00732FD8">
            <w:pPr>
              <w:ind w:right="420" w:firstLineChars="200" w:firstLine="420"/>
              <w:rPr>
                <w:i/>
                <w:color w:val="FF0000"/>
              </w:rPr>
            </w:pPr>
            <w:r>
              <w:rPr>
                <w:rFonts w:hint="eastAsia"/>
                <w:i/>
                <w:color w:val="FF0000"/>
              </w:rPr>
              <w:t>说明报告期内的变动情况。</w:t>
            </w:r>
          </w:p>
          <w:p w:rsidR="002421D5" w:rsidRDefault="00732FD8">
            <w:pPr>
              <w:ind w:right="420" w:firstLineChars="200" w:firstLine="420"/>
              <w:rPr>
                <w:i/>
                <w:color w:val="FF0000"/>
              </w:rPr>
            </w:pPr>
            <w:r>
              <w:rPr>
                <w:rFonts w:hint="eastAsia"/>
                <w:i/>
                <w:color w:val="FF0000"/>
              </w:rPr>
              <w:t>如不存在控股股东，应当予以特别说明。</w:t>
            </w:r>
          </w:p>
          <w:p w:rsidR="002421D5" w:rsidRDefault="002421D5">
            <w:pPr>
              <w:ind w:right="420"/>
              <w:rPr>
                <w:color w:val="000000" w:themeColor="text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rsidR="002421D5" w:rsidRDefault="00732FD8">
            <w:pPr>
              <w:ind w:right="420" w:firstLine="420"/>
              <w:rPr>
                <w:i/>
                <w:color w:val="FF0000"/>
              </w:rPr>
            </w:pPr>
            <w:r>
              <w:rPr>
                <w:rFonts w:hint="eastAsia"/>
                <w:i/>
                <w:color w:val="FF0000"/>
              </w:rPr>
              <w:t>说明报告期内的变动情况。</w:t>
            </w:r>
          </w:p>
          <w:p w:rsidR="002421D5" w:rsidRDefault="00732FD8">
            <w:pPr>
              <w:ind w:right="420" w:firstLine="420"/>
              <w:rPr>
                <w:i/>
                <w:color w:val="FF0000"/>
              </w:rPr>
            </w:pPr>
            <w:r>
              <w:rPr>
                <w:rFonts w:hint="eastAsia"/>
                <w:i/>
                <w:color w:val="FF0000"/>
              </w:rPr>
              <w:t>如不存在实际控制人，应当就认定依据予以特别说明。</w:t>
            </w:r>
          </w:p>
          <w:p w:rsidR="002421D5" w:rsidRDefault="00732FD8">
            <w:pPr>
              <w:ind w:right="420"/>
              <w:rPr>
                <w:i/>
                <w:color w:val="FF0000"/>
              </w:rPr>
            </w:pPr>
            <w:r>
              <w:rPr>
                <w:rFonts w:hint="eastAsia"/>
                <w:i/>
                <w:color w:val="FF0000"/>
              </w:rPr>
              <w:t>（如控股股东与实际控制人一致，合并披露）</w:t>
            </w:r>
          </w:p>
          <w:p w:rsidR="002421D5" w:rsidRDefault="002421D5">
            <w:pPr>
              <w:ind w:right="420"/>
              <w:rPr>
                <w:color w:val="000000" w:themeColor="text1"/>
              </w:rPr>
            </w:pPr>
          </w:p>
        </w:tc>
      </w:tr>
    </w:tbl>
    <w:p w:rsidR="002421D5" w:rsidRDefault="002421D5">
      <w:pPr>
        <w:tabs>
          <w:tab w:val="left" w:pos="5140"/>
        </w:tabs>
        <w:jc w:val="center"/>
        <w:outlineLvl w:val="1"/>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rsidR="002421D5" w:rsidRDefault="00732FD8">
      <w:pPr>
        <w:spacing w:before="100" w:after="100" w:line="377" w:lineRule="auto"/>
        <w:jc w:val="left"/>
        <w:outlineLvl w:val="3"/>
        <w:rPr>
          <w:rFonts w:ascii="Arial" w:eastAsia="黑体" w:hAnsi="Arial"/>
          <w:b/>
          <w:bCs/>
          <w:color w:val="000000" w:themeColor="text1"/>
          <w:sz w:val="22"/>
          <w:lang w:val="zh-CN"/>
        </w:rPr>
      </w:pPr>
      <w:r>
        <w:rPr>
          <w:rFonts w:ascii="Arial" w:eastAsia="黑体" w:hAnsi="Arial" w:hint="eastAsia"/>
          <w:b/>
          <w:bCs/>
          <w:sz w:val="22"/>
          <w:lang w:val="zh-CN"/>
        </w:rPr>
        <w:t>（一</w:t>
      </w:r>
      <w:r>
        <w:rPr>
          <w:rFonts w:ascii="Arial" w:eastAsia="黑体" w:hAnsi="Arial"/>
          <w:b/>
          <w:bCs/>
          <w:sz w:val="22"/>
          <w:lang w:val="zh-CN"/>
        </w:rPr>
        <w:t>）</w:t>
      </w:r>
      <w:r>
        <w:rPr>
          <w:rFonts w:ascii="Arial" w:eastAsia="黑体" w:hAnsi="Arial" w:hint="eastAsia"/>
          <w:b/>
          <w:bCs/>
          <w:sz w:val="22"/>
          <w:lang w:val="zh-CN"/>
        </w:rPr>
        <w:t>报告期内普通股股票发行</w:t>
      </w:r>
      <w:r>
        <w:rPr>
          <w:rFonts w:ascii="Arial" w:eastAsia="黑体" w:hAnsi="Arial"/>
          <w:b/>
          <w:bCs/>
          <w:sz w:val="22"/>
          <w:lang w:val="zh-CN"/>
        </w:rPr>
        <w:t>情况</w:t>
      </w:r>
    </w:p>
    <w:p w:rsidR="002421D5" w:rsidRDefault="00732FD8">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2421D5" w:rsidRDefault="00732FD8">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20"/>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8"/>
        <w:gridCol w:w="980"/>
        <w:gridCol w:w="1232"/>
        <w:gridCol w:w="853"/>
        <w:gridCol w:w="853"/>
        <w:gridCol w:w="1180"/>
        <w:gridCol w:w="1584"/>
        <w:gridCol w:w="986"/>
        <w:gridCol w:w="1608"/>
      </w:tblGrid>
      <w:tr w:rsidR="002421D5">
        <w:trPr>
          <w:trHeight w:val="921"/>
        </w:trPr>
        <w:tc>
          <w:tcPr>
            <w:tcW w:w="989"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b/>
                <w:color w:val="000000" w:themeColor="text1"/>
                <w:kern w:val="0"/>
                <w:sz w:val="22"/>
                <w:szCs w:val="20"/>
              </w:rPr>
              <w:t>发行次数</w:t>
            </w:r>
          </w:p>
        </w:tc>
        <w:tc>
          <w:tcPr>
            <w:tcW w:w="981"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发行</w:t>
            </w:r>
            <w:r>
              <w:rPr>
                <w:rFonts w:ascii="宋体" w:hAnsi="宋体"/>
                <w:b/>
                <w:color w:val="000000" w:themeColor="text1"/>
                <w:kern w:val="0"/>
                <w:sz w:val="22"/>
                <w:szCs w:val="20"/>
              </w:rPr>
              <w:t>方案公告时间</w:t>
            </w:r>
          </w:p>
        </w:tc>
        <w:tc>
          <w:tcPr>
            <w:tcW w:w="1232"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新增股票</w:t>
            </w:r>
            <w:r>
              <w:rPr>
                <w:rFonts w:ascii="宋体" w:hAnsi="宋体"/>
                <w:b/>
                <w:color w:val="000000" w:themeColor="text1"/>
                <w:kern w:val="0"/>
                <w:sz w:val="22"/>
                <w:szCs w:val="20"/>
              </w:rPr>
              <w:t>挂牌</w:t>
            </w:r>
            <w:r>
              <w:rPr>
                <w:rFonts w:ascii="宋体" w:hAnsi="宋体" w:hint="eastAsia"/>
                <w:b/>
                <w:color w:val="000000" w:themeColor="text1"/>
                <w:kern w:val="0"/>
                <w:sz w:val="22"/>
                <w:szCs w:val="20"/>
              </w:rPr>
              <w:t>交易</w:t>
            </w:r>
            <w:r>
              <w:rPr>
                <w:rFonts w:ascii="宋体" w:hAnsi="宋体"/>
                <w:b/>
                <w:color w:val="000000" w:themeColor="text1"/>
                <w:kern w:val="0"/>
                <w:sz w:val="22"/>
                <w:szCs w:val="20"/>
              </w:rPr>
              <w:t>日期</w:t>
            </w:r>
          </w:p>
        </w:tc>
        <w:tc>
          <w:tcPr>
            <w:tcW w:w="853"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发行价格</w:t>
            </w:r>
          </w:p>
        </w:tc>
        <w:tc>
          <w:tcPr>
            <w:tcW w:w="853"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发行数量</w:t>
            </w:r>
          </w:p>
        </w:tc>
        <w:tc>
          <w:tcPr>
            <w:tcW w:w="1180"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发行对象</w:t>
            </w:r>
          </w:p>
        </w:tc>
        <w:tc>
          <w:tcPr>
            <w:tcW w:w="1584"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标的</w:t>
            </w:r>
            <w:r>
              <w:rPr>
                <w:rFonts w:ascii="宋体" w:hAnsi="宋体"/>
                <w:b/>
                <w:color w:val="000000" w:themeColor="text1"/>
                <w:kern w:val="0"/>
                <w:sz w:val="22"/>
                <w:szCs w:val="20"/>
              </w:rPr>
              <w:t>资</w:t>
            </w:r>
          </w:p>
          <w:p w:rsidR="002421D5" w:rsidRDefault="00732FD8">
            <w:pPr>
              <w:jc w:val="center"/>
              <w:rPr>
                <w:rFonts w:ascii="宋体" w:hAnsi="宋体"/>
                <w:b/>
                <w:color w:val="000000" w:themeColor="text1"/>
                <w:kern w:val="0"/>
                <w:sz w:val="22"/>
                <w:szCs w:val="20"/>
              </w:rPr>
            </w:pPr>
            <w:proofErr w:type="gramStart"/>
            <w:r>
              <w:rPr>
                <w:rFonts w:ascii="宋体" w:hAnsi="宋体"/>
                <w:b/>
                <w:color w:val="000000" w:themeColor="text1"/>
                <w:kern w:val="0"/>
                <w:sz w:val="22"/>
                <w:szCs w:val="20"/>
              </w:rPr>
              <w:t>产情况</w:t>
            </w:r>
            <w:proofErr w:type="gramEnd"/>
          </w:p>
        </w:tc>
        <w:tc>
          <w:tcPr>
            <w:tcW w:w="984"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募集</w:t>
            </w:r>
          </w:p>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金额</w:t>
            </w:r>
          </w:p>
        </w:tc>
        <w:tc>
          <w:tcPr>
            <w:tcW w:w="1608" w:type="dxa"/>
            <w:shd w:val="pct10" w:color="auto" w:fill="auto"/>
            <w:vAlign w:val="center"/>
          </w:tcPr>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募集资金</w:t>
            </w:r>
            <w:r>
              <w:rPr>
                <w:rFonts w:ascii="宋体" w:hAnsi="宋体"/>
                <w:b/>
                <w:color w:val="000000" w:themeColor="text1"/>
                <w:kern w:val="0"/>
                <w:sz w:val="22"/>
                <w:szCs w:val="20"/>
              </w:rPr>
              <w:t>用途</w:t>
            </w:r>
          </w:p>
          <w:p w:rsidR="002421D5" w:rsidRDefault="00732FD8">
            <w:pPr>
              <w:jc w:val="center"/>
              <w:rPr>
                <w:rFonts w:ascii="宋体" w:hAnsi="宋体"/>
                <w:b/>
                <w:color w:val="000000" w:themeColor="text1"/>
                <w:kern w:val="0"/>
                <w:sz w:val="22"/>
                <w:szCs w:val="20"/>
              </w:rPr>
            </w:pPr>
            <w:r>
              <w:rPr>
                <w:rFonts w:ascii="宋体" w:hAnsi="宋体" w:hint="eastAsia"/>
                <w:b/>
                <w:color w:val="000000" w:themeColor="text1"/>
                <w:kern w:val="0"/>
                <w:sz w:val="22"/>
                <w:szCs w:val="20"/>
              </w:rPr>
              <w:t>（请列示</w:t>
            </w:r>
            <w:r>
              <w:rPr>
                <w:rFonts w:ascii="宋体" w:hAnsi="宋体"/>
                <w:b/>
                <w:color w:val="000000" w:themeColor="text1"/>
                <w:kern w:val="0"/>
                <w:sz w:val="22"/>
                <w:szCs w:val="20"/>
              </w:rPr>
              <w:t>具体用途）</w:t>
            </w:r>
          </w:p>
        </w:tc>
      </w:tr>
      <w:tr w:rsidR="002421D5">
        <w:trPr>
          <w:trHeight w:val="3398"/>
        </w:trPr>
        <w:tc>
          <w:tcPr>
            <w:tcW w:w="989" w:type="dxa"/>
          </w:tcPr>
          <w:p w:rsidR="002421D5" w:rsidRDefault="00732FD8">
            <w:pPr>
              <w:tabs>
                <w:tab w:val="left" w:pos="5140"/>
              </w:tabs>
              <w:jc w:val="center"/>
              <w:rPr>
                <w:rFonts w:asciiTheme="minorEastAsia" w:eastAsiaTheme="minorEastAsia" w:hAnsiTheme="minorEastAsia"/>
                <w:color w:val="000000" w:themeColor="text1"/>
                <w:kern w:val="0"/>
                <w:sz w:val="22"/>
                <w:szCs w:val="20"/>
              </w:rPr>
            </w:pPr>
            <w:r>
              <w:rPr>
                <w:rFonts w:ascii="宋体" w:hAnsi="宋体" w:hint="eastAsia"/>
                <w:color w:val="FF0000"/>
                <w:kern w:val="0"/>
                <w:sz w:val="22"/>
                <w:szCs w:val="20"/>
              </w:rPr>
              <w:t>（</w:t>
            </w:r>
            <w:r>
              <w:rPr>
                <w:rFonts w:ascii="宋体" w:hAnsi="宋体" w:hint="eastAsia"/>
                <w:color w:val="FF0000"/>
                <w:kern w:val="0"/>
                <w:sz w:val="22"/>
                <w:szCs w:val="20"/>
              </w:rPr>
              <w:t>20</w:t>
            </w:r>
            <w:r>
              <w:rPr>
                <w:rFonts w:ascii="宋体" w:hAnsi="宋体"/>
                <w:color w:val="FF0000"/>
                <w:kern w:val="0"/>
                <w:sz w:val="22"/>
                <w:szCs w:val="20"/>
              </w:rPr>
              <w:t>XX</w:t>
            </w:r>
            <w:r>
              <w:rPr>
                <w:rFonts w:ascii="宋体" w:hAnsi="宋体"/>
                <w:color w:val="FF0000"/>
                <w:kern w:val="0"/>
                <w:sz w:val="22"/>
                <w:szCs w:val="20"/>
              </w:rPr>
              <w:t>年第</w:t>
            </w:r>
            <w:r>
              <w:rPr>
                <w:rFonts w:ascii="宋体" w:hAnsi="宋体" w:hint="eastAsia"/>
                <w:color w:val="FF0000"/>
                <w:kern w:val="0"/>
                <w:sz w:val="22"/>
                <w:szCs w:val="20"/>
              </w:rPr>
              <w:t>（汉字）次</w:t>
            </w:r>
            <w:r>
              <w:rPr>
                <w:rFonts w:ascii="宋体" w:hAnsi="宋体"/>
                <w:color w:val="FF0000"/>
                <w:kern w:val="0"/>
                <w:sz w:val="22"/>
                <w:szCs w:val="20"/>
              </w:rPr>
              <w:t>股票发行</w:t>
            </w:r>
            <w:r>
              <w:rPr>
                <w:rFonts w:ascii="宋体" w:hAnsi="宋体" w:hint="eastAsia"/>
                <w:color w:val="FF0000"/>
                <w:kern w:val="0"/>
                <w:sz w:val="22"/>
                <w:szCs w:val="20"/>
              </w:rPr>
              <w:t>）</w:t>
            </w:r>
          </w:p>
        </w:tc>
        <w:tc>
          <w:tcPr>
            <w:tcW w:w="981" w:type="dxa"/>
          </w:tcPr>
          <w:p w:rsidR="002421D5" w:rsidRDefault="00732FD8">
            <w:pPr>
              <w:tabs>
                <w:tab w:val="left" w:pos="5140"/>
              </w:tabs>
              <w:jc w:val="center"/>
              <w:rPr>
                <w:rFonts w:ascii="宋体" w:hAnsi="宋体"/>
                <w:color w:val="FF0000"/>
                <w:kern w:val="0"/>
                <w:sz w:val="22"/>
                <w:szCs w:val="20"/>
              </w:rPr>
            </w:pPr>
            <w:r>
              <w:rPr>
                <w:rFonts w:ascii="宋体" w:hAnsi="宋体" w:hint="eastAsia"/>
                <w:color w:val="FF0000"/>
                <w:kern w:val="0"/>
                <w:sz w:val="22"/>
                <w:szCs w:val="20"/>
              </w:rPr>
              <w:t>（日历</w:t>
            </w:r>
            <w:r>
              <w:rPr>
                <w:rFonts w:ascii="宋体" w:hAnsi="宋体"/>
                <w:color w:val="FF0000"/>
                <w:kern w:val="0"/>
                <w:sz w:val="22"/>
                <w:szCs w:val="20"/>
              </w:rPr>
              <w:t>控件</w:t>
            </w:r>
            <w:r>
              <w:rPr>
                <w:rFonts w:ascii="宋体" w:hAnsi="宋体" w:hint="eastAsia"/>
                <w:color w:val="FF0000"/>
                <w:kern w:val="0"/>
                <w:sz w:val="22"/>
                <w:szCs w:val="20"/>
              </w:rPr>
              <w:t>）</w:t>
            </w:r>
          </w:p>
        </w:tc>
        <w:tc>
          <w:tcPr>
            <w:tcW w:w="1232" w:type="dxa"/>
          </w:tcPr>
          <w:p w:rsidR="002421D5" w:rsidRDefault="00732FD8">
            <w:pPr>
              <w:tabs>
                <w:tab w:val="left" w:pos="5140"/>
              </w:tabs>
              <w:jc w:val="center"/>
              <w:rPr>
                <w:rFonts w:asciiTheme="minorEastAsia" w:eastAsiaTheme="minorEastAsia" w:hAnsiTheme="minorEastAsia"/>
                <w:color w:val="000000" w:themeColor="text1"/>
                <w:kern w:val="0"/>
                <w:sz w:val="22"/>
                <w:szCs w:val="20"/>
              </w:rPr>
            </w:pPr>
            <w:r>
              <w:rPr>
                <w:rFonts w:ascii="宋体" w:hAnsi="宋体" w:hint="eastAsia"/>
                <w:color w:val="FF0000"/>
                <w:kern w:val="0"/>
                <w:sz w:val="22"/>
                <w:szCs w:val="20"/>
              </w:rPr>
              <w:t>（日历</w:t>
            </w:r>
            <w:r>
              <w:rPr>
                <w:rFonts w:ascii="宋体" w:hAnsi="宋体"/>
                <w:color w:val="FF0000"/>
                <w:kern w:val="0"/>
                <w:sz w:val="22"/>
                <w:szCs w:val="20"/>
              </w:rPr>
              <w:t>控件</w:t>
            </w:r>
            <w:r>
              <w:rPr>
                <w:rFonts w:ascii="宋体" w:hAnsi="宋体" w:hint="eastAsia"/>
                <w:color w:val="FF0000"/>
                <w:kern w:val="0"/>
                <w:sz w:val="22"/>
                <w:szCs w:val="20"/>
              </w:rPr>
              <w:t>，如不适用</w:t>
            </w:r>
            <w:r>
              <w:rPr>
                <w:rFonts w:ascii="宋体" w:hAnsi="宋体"/>
                <w:color w:val="FF0000"/>
                <w:kern w:val="0"/>
                <w:sz w:val="22"/>
                <w:szCs w:val="20"/>
              </w:rPr>
              <w:t>，请填写</w:t>
            </w:r>
            <w:r>
              <w:rPr>
                <w:rFonts w:ascii="宋体" w:hAnsi="宋体"/>
                <w:color w:val="FF0000"/>
                <w:kern w:val="0"/>
                <w:sz w:val="22"/>
                <w:szCs w:val="20"/>
              </w:rPr>
              <w:t>“</w:t>
            </w:r>
            <w:r>
              <w:rPr>
                <w:rFonts w:ascii="宋体" w:hAnsi="宋体" w:hint="eastAsia"/>
                <w:color w:val="FF0000"/>
                <w:kern w:val="0"/>
                <w:sz w:val="22"/>
                <w:szCs w:val="20"/>
              </w:rPr>
              <w:t>-</w:t>
            </w:r>
            <w:r>
              <w:rPr>
                <w:rFonts w:ascii="宋体" w:hAnsi="宋体"/>
                <w:color w:val="FF0000"/>
                <w:kern w:val="0"/>
                <w:sz w:val="22"/>
                <w:szCs w:val="20"/>
              </w:rPr>
              <w:t>”</w:t>
            </w:r>
            <w:r>
              <w:rPr>
                <w:rFonts w:ascii="宋体" w:hAnsi="宋体" w:hint="eastAsia"/>
                <w:color w:val="FF0000"/>
                <w:kern w:val="0"/>
                <w:sz w:val="22"/>
                <w:szCs w:val="20"/>
              </w:rPr>
              <w:t>）</w:t>
            </w:r>
          </w:p>
        </w:tc>
        <w:tc>
          <w:tcPr>
            <w:tcW w:w="853"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853"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1180" w:type="dxa"/>
          </w:tcPr>
          <w:p w:rsidR="002421D5" w:rsidRDefault="00732FD8">
            <w:pPr>
              <w:tabs>
                <w:tab w:val="left" w:pos="5140"/>
              </w:tabs>
              <w:jc w:val="center"/>
              <w:rPr>
                <w:rFonts w:ascii="宋体" w:hAnsi="宋体"/>
                <w:color w:val="FF0000"/>
                <w:kern w:val="0"/>
                <w:sz w:val="22"/>
                <w:szCs w:val="20"/>
              </w:rPr>
            </w:pPr>
            <w:r>
              <w:rPr>
                <w:rFonts w:ascii="宋体" w:hAnsi="宋体" w:hint="eastAsia"/>
                <w:color w:val="FF0000"/>
                <w:kern w:val="0"/>
                <w:sz w:val="22"/>
                <w:szCs w:val="20"/>
              </w:rPr>
              <w:t>注：如董监高、核心员工、做市商、外部自然人、契约型私募基金、资产信托、信托计划等</w:t>
            </w:r>
          </w:p>
        </w:tc>
        <w:tc>
          <w:tcPr>
            <w:tcW w:w="1584" w:type="dxa"/>
          </w:tcPr>
          <w:p w:rsidR="002421D5" w:rsidRDefault="00732FD8">
            <w:pPr>
              <w:tabs>
                <w:tab w:val="left" w:pos="5140"/>
              </w:tabs>
              <w:jc w:val="center"/>
              <w:rPr>
                <w:rFonts w:asciiTheme="minorEastAsia" w:eastAsiaTheme="minorEastAsia" w:hAnsiTheme="minorEastAsia"/>
                <w:color w:val="000000" w:themeColor="text1"/>
                <w:kern w:val="0"/>
                <w:sz w:val="22"/>
                <w:szCs w:val="20"/>
              </w:rPr>
            </w:pPr>
            <w:r>
              <w:rPr>
                <w:rFonts w:ascii="宋体" w:hAnsi="宋体" w:hint="eastAsia"/>
                <w:color w:val="FF0000"/>
                <w:kern w:val="0"/>
                <w:sz w:val="22"/>
                <w:szCs w:val="20"/>
              </w:rPr>
              <w:t>（如</w:t>
            </w:r>
            <w:r>
              <w:rPr>
                <w:rFonts w:ascii="宋体" w:hAnsi="宋体"/>
                <w:color w:val="FF0000"/>
                <w:kern w:val="0"/>
                <w:sz w:val="22"/>
                <w:szCs w:val="20"/>
              </w:rPr>
              <w:t>涉及</w:t>
            </w:r>
            <w:r>
              <w:rPr>
                <w:rFonts w:ascii="宋体" w:hAnsi="宋体" w:hint="eastAsia"/>
                <w:color w:val="FF0000"/>
                <w:kern w:val="0"/>
                <w:sz w:val="22"/>
                <w:szCs w:val="20"/>
              </w:rPr>
              <w:t>发行</w:t>
            </w:r>
            <w:r>
              <w:rPr>
                <w:rFonts w:ascii="宋体" w:hAnsi="宋体"/>
                <w:color w:val="FF0000"/>
                <w:kern w:val="0"/>
                <w:sz w:val="22"/>
                <w:szCs w:val="20"/>
              </w:rPr>
              <w:t>股票购买资产</w:t>
            </w:r>
            <w:r>
              <w:rPr>
                <w:rFonts w:ascii="宋体" w:hAnsi="宋体" w:hint="eastAsia"/>
                <w:color w:val="FF0000"/>
                <w:kern w:val="0"/>
                <w:sz w:val="22"/>
                <w:szCs w:val="20"/>
              </w:rPr>
              <w:t>，</w:t>
            </w:r>
            <w:r>
              <w:rPr>
                <w:rFonts w:ascii="宋体" w:hAnsi="宋体"/>
                <w:color w:val="FF0000"/>
                <w:kern w:val="0"/>
                <w:sz w:val="22"/>
                <w:szCs w:val="20"/>
              </w:rPr>
              <w:t>在此填写标的资产</w:t>
            </w:r>
            <w:r>
              <w:rPr>
                <w:rFonts w:ascii="宋体" w:hAnsi="宋体" w:hint="eastAsia"/>
                <w:color w:val="FF0000"/>
                <w:kern w:val="0"/>
                <w:sz w:val="22"/>
                <w:szCs w:val="20"/>
              </w:rPr>
              <w:t>基本</w:t>
            </w:r>
            <w:r>
              <w:rPr>
                <w:rFonts w:ascii="宋体" w:hAnsi="宋体"/>
                <w:color w:val="FF0000"/>
                <w:kern w:val="0"/>
                <w:sz w:val="22"/>
                <w:szCs w:val="20"/>
              </w:rPr>
              <w:t>情况，参考格式：</w:t>
            </w:r>
            <w:r>
              <w:rPr>
                <w:rFonts w:ascii="宋体" w:hAnsi="宋体"/>
                <w:color w:val="FF0000"/>
                <w:kern w:val="0"/>
                <w:sz w:val="22"/>
                <w:szCs w:val="20"/>
              </w:rPr>
              <w:t>“XX</w:t>
            </w:r>
            <w:r>
              <w:rPr>
                <w:rFonts w:ascii="宋体" w:hAnsi="宋体"/>
                <w:color w:val="FF0000"/>
                <w:kern w:val="0"/>
                <w:sz w:val="22"/>
                <w:szCs w:val="20"/>
              </w:rPr>
              <w:t>持有的</w:t>
            </w:r>
            <w:r>
              <w:rPr>
                <w:rFonts w:ascii="宋体" w:hAnsi="宋体"/>
                <w:color w:val="FF0000"/>
                <w:kern w:val="0"/>
                <w:sz w:val="22"/>
                <w:szCs w:val="20"/>
              </w:rPr>
              <w:t>XX</w:t>
            </w:r>
            <w:r>
              <w:rPr>
                <w:rFonts w:ascii="宋体" w:hAnsi="宋体"/>
                <w:color w:val="FF0000"/>
                <w:kern w:val="0"/>
                <w:sz w:val="22"/>
                <w:szCs w:val="20"/>
              </w:rPr>
              <w:t>公司</w:t>
            </w:r>
            <w:r>
              <w:rPr>
                <w:rFonts w:ascii="宋体" w:hAnsi="宋体"/>
                <w:color w:val="FF0000"/>
                <w:kern w:val="0"/>
                <w:sz w:val="22"/>
                <w:szCs w:val="20"/>
              </w:rPr>
              <w:t>x%</w:t>
            </w:r>
            <w:r>
              <w:rPr>
                <w:rFonts w:ascii="宋体" w:hAnsi="宋体"/>
                <w:color w:val="FF0000"/>
                <w:kern w:val="0"/>
                <w:sz w:val="22"/>
                <w:szCs w:val="20"/>
              </w:rPr>
              <w:t>股权</w:t>
            </w:r>
            <w:r>
              <w:rPr>
                <w:rFonts w:ascii="宋体" w:hAnsi="宋体"/>
                <w:color w:val="FF0000"/>
                <w:kern w:val="0"/>
                <w:sz w:val="22"/>
                <w:szCs w:val="20"/>
              </w:rPr>
              <w:t>”</w:t>
            </w:r>
            <w:r>
              <w:rPr>
                <w:rFonts w:ascii="宋体" w:hAnsi="宋体" w:hint="eastAsia"/>
                <w:color w:val="FF0000"/>
                <w:kern w:val="0"/>
                <w:sz w:val="22"/>
                <w:szCs w:val="20"/>
              </w:rPr>
              <w:t>如不适用</w:t>
            </w:r>
            <w:r>
              <w:rPr>
                <w:rFonts w:ascii="宋体" w:hAnsi="宋体"/>
                <w:color w:val="FF0000"/>
                <w:kern w:val="0"/>
                <w:sz w:val="22"/>
                <w:szCs w:val="20"/>
              </w:rPr>
              <w:t>，请填写</w:t>
            </w:r>
            <w:r>
              <w:rPr>
                <w:rFonts w:ascii="宋体" w:hAnsi="宋体"/>
                <w:color w:val="FF0000"/>
                <w:kern w:val="0"/>
                <w:sz w:val="22"/>
                <w:szCs w:val="20"/>
              </w:rPr>
              <w:t>“</w:t>
            </w:r>
            <w:r>
              <w:rPr>
                <w:rFonts w:ascii="宋体" w:hAnsi="宋体" w:hint="eastAsia"/>
                <w:color w:val="FF0000"/>
                <w:kern w:val="0"/>
                <w:sz w:val="22"/>
                <w:szCs w:val="20"/>
              </w:rPr>
              <w:t>不适用</w:t>
            </w:r>
            <w:r>
              <w:rPr>
                <w:rFonts w:ascii="宋体" w:hAnsi="宋体"/>
                <w:color w:val="FF0000"/>
                <w:kern w:val="0"/>
                <w:sz w:val="22"/>
                <w:szCs w:val="20"/>
              </w:rPr>
              <w:t>”</w:t>
            </w:r>
            <w:r>
              <w:rPr>
                <w:rFonts w:ascii="宋体" w:hAnsi="宋体" w:hint="eastAsia"/>
                <w:color w:val="FF0000"/>
                <w:kern w:val="0"/>
                <w:sz w:val="22"/>
                <w:szCs w:val="20"/>
              </w:rPr>
              <w:t>）</w:t>
            </w:r>
          </w:p>
        </w:tc>
        <w:tc>
          <w:tcPr>
            <w:tcW w:w="984" w:type="dxa"/>
          </w:tcPr>
          <w:p w:rsidR="002421D5" w:rsidRDefault="00732FD8">
            <w:pPr>
              <w:tabs>
                <w:tab w:val="left" w:pos="5140"/>
              </w:tabs>
              <w:jc w:val="center"/>
              <w:rPr>
                <w:rFonts w:asciiTheme="minorEastAsia" w:eastAsiaTheme="minorEastAsia" w:hAnsiTheme="minorEastAsia"/>
                <w:color w:val="000000" w:themeColor="text1"/>
                <w:kern w:val="0"/>
                <w:sz w:val="22"/>
                <w:szCs w:val="20"/>
              </w:rPr>
            </w:pPr>
            <w:r>
              <w:rPr>
                <w:rFonts w:asciiTheme="minorEastAsia" w:eastAsiaTheme="minorEastAsia" w:hAnsiTheme="minorEastAsia" w:hint="eastAsia"/>
                <w:color w:val="000000" w:themeColor="text1"/>
                <w:kern w:val="0"/>
                <w:sz w:val="22"/>
                <w:szCs w:val="20"/>
              </w:rPr>
              <w:t>（</w:t>
            </w:r>
            <w:r>
              <w:rPr>
                <w:rFonts w:ascii="宋体" w:hAnsi="宋体" w:hint="eastAsia"/>
                <w:color w:val="FF0000"/>
                <w:kern w:val="0"/>
                <w:sz w:val="22"/>
                <w:szCs w:val="20"/>
              </w:rPr>
              <w:t>如不适用</w:t>
            </w:r>
            <w:r>
              <w:rPr>
                <w:rFonts w:ascii="宋体" w:hAnsi="宋体"/>
                <w:color w:val="FF0000"/>
                <w:kern w:val="0"/>
                <w:sz w:val="22"/>
                <w:szCs w:val="20"/>
              </w:rPr>
              <w:t>，请填写</w:t>
            </w:r>
            <w:r>
              <w:rPr>
                <w:rFonts w:ascii="宋体" w:hAnsi="宋体"/>
                <w:color w:val="FF0000"/>
                <w:kern w:val="0"/>
                <w:sz w:val="22"/>
                <w:szCs w:val="20"/>
              </w:rPr>
              <w:t>“</w:t>
            </w:r>
            <w:r>
              <w:rPr>
                <w:rFonts w:ascii="宋体" w:hAnsi="宋体" w:hint="eastAsia"/>
                <w:color w:val="FF0000"/>
                <w:kern w:val="0"/>
                <w:sz w:val="22"/>
                <w:szCs w:val="20"/>
              </w:rPr>
              <w:t>-</w:t>
            </w:r>
            <w:r>
              <w:rPr>
                <w:rFonts w:ascii="宋体" w:hAnsi="宋体"/>
                <w:color w:val="FF0000"/>
                <w:kern w:val="0"/>
                <w:sz w:val="22"/>
                <w:szCs w:val="20"/>
              </w:rPr>
              <w:t>”</w:t>
            </w:r>
            <w:r>
              <w:rPr>
                <w:rFonts w:asciiTheme="minorEastAsia" w:eastAsiaTheme="minorEastAsia" w:hAnsiTheme="minorEastAsia" w:hint="eastAsia"/>
                <w:color w:val="000000" w:themeColor="text1"/>
                <w:kern w:val="0"/>
                <w:sz w:val="22"/>
                <w:szCs w:val="20"/>
              </w:rPr>
              <w:t>）</w:t>
            </w:r>
          </w:p>
        </w:tc>
        <w:tc>
          <w:tcPr>
            <w:tcW w:w="1608" w:type="dxa"/>
          </w:tcPr>
          <w:p w:rsidR="002421D5" w:rsidRDefault="00732FD8">
            <w:pPr>
              <w:tabs>
                <w:tab w:val="left" w:pos="5140"/>
              </w:tabs>
              <w:rPr>
                <w:rFonts w:asciiTheme="minorEastAsia" w:eastAsiaTheme="minorEastAsia" w:hAnsiTheme="minorEastAsia"/>
                <w:color w:val="000000" w:themeColor="text1"/>
                <w:kern w:val="0"/>
                <w:sz w:val="22"/>
                <w:szCs w:val="20"/>
              </w:rPr>
            </w:pPr>
            <w:r>
              <w:rPr>
                <w:rFonts w:asciiTheme="minorEastAsia" w:eastAsiaTheme="minorEastAsia" w:hAnsiTheme="minorEastAsia" w:hint="eastAsia"/>
                <w:color w:val="000000" w:themeColor="text1"/>
                <w:kern w:val="0"/>
                <w:sz w:val="22"/>
                <w:szCs w:val="20"/>
              </w:rPr>
              <w:t>（</w:t>
            </w:r>
            <w:r>
              <w:rPr>
                <w:rFonts w:ascii="宋体" w:hAnsi="宋体" w:hint="eastAsia"/>
                <w:color w:val="FF0000"/>
                <w:kern w:val="0"/>
                <w:sz w:val="22"/>
                <w:szCs w:val="20"/>
              </w:rPr>
              <w:t>如不适用</w:t>
            </w:r>
            <w:r>
              <w:rPr>
                <w:rFonts w:ascii="宋体" w:hAnsi="宋体"/>
                <w:color w:val="FF0000"/>
                <w:kern w:val="0"/>
                <w:sz w:val="22"/>
                <w:szCs w:val="20"/>
              </w:rPr>
              <w:t>，请填写</w:t>
            </w:r>
            <w:r>
              <w:rPr>
                <w:rFonts w:ascii="宋体" w:hAnsi="宋体"/>
                <w:color w:val="FF0000"/>
                <w:kern w:val="0"/>
                <w:sz w:val="22"/>
                <w:szCs w:val="20"/>
              </w:rPr>
              <w:t>“</w:t>
            </w:r>
            <w:r>
              <w:rPr>
                <w:rFonts w:ascii="宋体" w:hAnsi="宋体" w:hint="eastAsia"/>
                <w:color w:val="FF0000"/>
                <w:kern w:val="0"/>
                <w:sz w:val="22"/>
                <w:szCs w:val="20"/>
              </w:rPr>
              <w:t>不适用</w:t>
            </w:r>
            <w:r>
              <w:rPr>
                <w:rFonts w:ascii="宋体" w:hAnsi="宋体"/>
                <w:color w:val="FF0000"/>
                <w:kern w:val="0"/>
                <w:sz w:val="22"/>
                <w:szCs w:val="20"/>
              </w:rPr>
              <w:t>”</w:t>
            </w:r>
            <w:r>
              <w:rPr>
                <w:rFonts w:asciiTheme="minorEastAsia" w:eastAsiaTheme="minorEastAsia" w:hAnsiTheme="minorEastAsia" w:hint="eastAsia"/>
                <w:color w:val="000000" w:themeColor="text1"/>
                <w:kern w:val="0"/>
                <w:sz w:val="22"/>
                <w:szCs w:val="20"/>
              </w:rPr>
              <w:t>）</w:t>
            </w:r>
          </w:p>
        </w:tc>
      </w:tr>
      <w:tr w:rsidR="002421D5">
        <w:trPr>
          <w:trHeight w:val="617"/>
        </w:trPr>
        <w:tc>
          <w:tcPr>
            <w:tcW w:w="989" w:type="dxa"/>
          </w:tcPr>
          <w:p w:rsidR="002421D5" w:rsidRDefault="00732FD8">
            <w:pPr>
              <w:tabs>
                <w:tab w:val="left" w:pos="5140"/>
              </w:tabs>
              <w:jc w:val="center"/>
              <w:rPr>
                <w:rFonts w:asciiTheme="minorEastAsia" w:eastAsiaTheme="minorEastAsia" w:hAnsiTheme="minorEastAsia"/>
                <w:color w:val="000000" w:themeColor="text1"/>
                <w:kern w:val="0"/>
                <w:sz w:val="22"/>
                <w:szCs w:val="20"/>
              </w:rPr>
            </w:pPr>
            <w:r>
              <w:rPr>
                <w:rFonts w:asciiTheme="minorEastAsia" w:eastAsiaTheme="minorEastAsia" w:hAnsiTheme="minorEastAsia" w:hint="eastAsia"/>
                <w:color w:val="000000" w:themeColor="text1"/>
                <w:kern w:val="0"/>
                <w:sz w:val="22"/>
                <w:szCs w:val="20"/>
              </w:rPr>
              <w:t>（自动添行</w:t>
            </w:r>
            <w:r>
              <w:rPr>
                <w:rFonts w:asciiTheme="minorEastAsia" w:eastAsiaTheme="minorEastAsia" w:hAnsiTheme="minorEastAsia"/>
                <w:color w:val="000000" w:themeColor="text1"/>
                <w:kern w:val="0"/>
                <w:sz w:val="22"/>
                <w:szCs w:val="20"/>
              </w:rPr>
              <w:t>）</w:t>
            </w:r>
          </w:p>
        </w:tc>
        <w:tc>
          <w:tcPr>
            <w:tcW w:w="981"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1232"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853"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853"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1180"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1584"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984" w:type="dxa"/>
          </w:tcPr>
          <w:p w:rsidR="002421D5" w:rsidRDefault="002421D5">
            <w:pPr>
              <w:tabs>
                <w:tab w:val="left" w:pos="5140"/>
              </w:tabs>
              <w:jc w:val="center"/>
              <w:rPr>
                <w:rFonts w:asciiTheme="minorEastAsia" w:eastAsiaTheme="minorEastAsia" w:hAnsiTheme="minorEastAsia"/>
                <w:color w:val="000000" w:themeColor="text1"/>
                <w:kern w:val="0"/>
                <w:sz w:val="22"/>
                <w:szCs w:val="20"/>
              </w:rPr>
            </w:pPr>
          </w:p>
        </w:tc>
        <w:tc>
          <w:tcPr>
            <w:tcW w:w="1608" w:type="dxa"/>
          </w:tcPr>
          <w:p w:rsidR="002421D5" w:rsidRDefault="002421D5">
            <w:pPr>
              <w:tabs>
                <w:tab w:val="left" w:pos="5140"/>
              </w:tabs>
              <w:rPr>
                <w:rFonts w:asciiTheme="minorEastAsia" w:eastAsiaTheme="minorEastAsia" w:hAnsiTheme="minorEastAsia"/>
                <w:color w:val="000000" w:themeColor="text1"/>
                <w:kern w:val="0"/>
                <w:sz w:val="22"/>
                <w:szCs w:val="20"/>
              </w:rPr>
            </w:pPr>
          </w:p>
        </w:tc>
      </w:tr>
    </w:tbl>
    <w:p w:rsidR="002421D5" w:rsidRDefault="002421D5">
      <w:pPr>
        <w:tabs>
          <w:tab w:val="left" w:pos="5140"/>
        </w:tabs>
        <w:jc w:val="right"/>
        <w:rPr>
          <w:rFonts w:asciiTheme="minorEastAsia" w:eastAsiaTheme="minorEastAsia" w:hAnsiTheme="minorEastAsia"/>
          <w:color w:val="000000" w:themeColor="text1"/>
          <w:szCs w:val="21"/>
        </w:rPr>
      </w:pPr>
    </w:p>
    <w:p w:rsidR="002421D5" w:rsidRDefault="00732FD8">
      <w:pPr>
        <w:spacing w:before="100" w:after="100" w:line="377" w:lineRule="auto"/>
        <w:jc w:val="left"/>
        <w:outlineLvl w:val="3"/>
        <w:rPr>
          <w:rFonts w:asciiTheme="minorEastAsia" w:eastAsiaTheme="minorEastAsia" w:hAnsiTheme="minorEastAsia"/>
          <w:b/>
        </w:rPr>
      </w:pPr>
      <w:r>
        <w:rPr>
          <w:rFonts w:ascii="Arial" w:eastAsia="黑体" w:hAnsi="Arial" w:hint="eastAsia"/>
          <w:b/>
          <w:bCs/>
          <w:sz w:val="22"/>
          <w:lang w:val="zh-CN"/>
        </w:rPr>
        <w:t>（二）存续</w:t>
      </w:r>
      <w:proofErr w:type="gramStart"/>
      <w:r>
        <w:rPr>
          <w:rFonts w:ascii="Arial" w:eastAsia="黑体" w:hAnsi="Arial" w:hint="eastAsia"/>
          <w:b/>
          <w:bCs/>
          <w:sz w:val="22"/>
          <w:lang w:val="zh-CN"/>
        </w:rPr>
        <w:t>至</w:t>
      </w:r>
      <w:r>
        <w:rPr>
          <w:rFonts w:ascii="Arial" w:eastAsia="黑体" w:hAnsi="Arial"/>
          <w:b/>
          <w:bCs/>
          <w:sz w:val="22"/>
          <w:lang w:val="zh-CN"/>
        </w:rPr>
        <w:t>报告</w:t>
      </w:r>
      <w:proofErr w:type="gramEnd"/>
      <w:r>
        <w:rPr>
          <w:rFonts w:ascii="Arial" w:eastAsia="黑体" w:hAnsi="Arial"/>
          <w:b/>
          <w:bCs/>
          <w:sz w:val="22"/>
          <w:lang w:val="zh-CN"/>
        </w:rPr>
        <w:t>期的</w:t>
      </w:r>
      <w:r>
        <w:rPr>
          <w:rFonts w:ascii="Arial" w:eastAsia="黑体" w:hAnsi="Arial" w:hint="eastAsia"/>
          <w:b/>
          <w:bCs/>
          <w:sz w:val="22"/>
          <w:lang w:val="zh-CN"/>
        </w:rPr>
        <w:t>募集资金使用</w:t>
      </w:r>
      <w:r>
        <w:rPr>
          <w:rFonts w:ascii="Arial" w:eastAsia="黑体" w:hAnsi="Arial"/>
          <w:b/>
          <w:bCs/>
          <w:sz w:val="22"/>
          <w:lang w:val="zh-CN"/>
        </w:rPr>
        <w:t>情况</w:t>
      </w:r>
    </w:p>
    <w:p w:rsidR="002421D5" w:rsidRDefault="00732FD8">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2421D5">
        <w:tc>
          <w:tcPr>
            <w:tcW w:w="1134"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2421D5" w:rsidRDefault="00732FD8">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2421D5">
        <w:tc>
          <w:tcPr>
            <w:tcW w:w="1134"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850"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2421D5">
        <w:tc>
          <w:tcPr>
            <w:tcW w:w="1134" w:type="dxa"/>
          </w:tcPr>
          <w:p w:rsidR="002421D5" w:rsidRDefault="00732FD8">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134" w:type="dxa"/>
          </w:tcPr>
          <w:p w:rsidR="002421D5" w:rsidRDefault="002421D5">
            <w:pPr>
              <w:tabs>
                <w:tab w:val="left" w:pos="5140"/>
              </w:tabs>
              <w:jc w:val="center"/>
              <w:rPr>
                <w:rFonts w:ascii="宋体" w:hAnsi="宋体"/>
                <w:color w:val="FF0000"/>
                <w:kern w:val="0"/>
                <w:sz w:val="22"/>
              </w:rPr>
            </w:pP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850" w:type="dxa"/>
          </w:tcPr>
          <w:p w:rsidR="002421D5" w:rsidRDefault="002421D5">
            <w:pPr>
              <w:tabs>
                <w:tab w:val="left" w:pos="5140"/>
              </w:tabs>
              <w:jc w:val="center"/>
              <w:rPr>
                <w:rFonts w:asciiTheme="minorEastAsia" w:eastAsiaTheme="minorEastAsia" w:hAnsiTheme="minorEastAsia"/>
                <w:color w:val="FF0000"/>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992"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宋体" w:hAnsi="宋体"/>
                <w:color w:val="FF0000"/>
                <w:sz w:val="22"/>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2421D5">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rsidR="002421D5" w:rsidRDefault="00732FD8">
      <w:pPr>
        <w:rPr>
          <w:b/>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rsidR="002421D5" w:rsidRDefault="00732FD8">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421D5">
        <w:tc>
          <w:tcPr>
            <w:tcW w:w="1276"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3"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3"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rsidR="002421D5" w:rsidRDefault="00732FD8">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r>
        <w:rPr>
          <w:rFonts w:asciiTheme="minorEastAsia" w:eastAsiaTheme="minorEastAsia" w:hAnsiTheme="minorEastAsia" w:hint="eastAsia"/>
          <w:b/>
          <w:color w:val="000000" w:themeColor="text1"/>
          <w:szCs w:val="44"/>
        </w:rPr>
        <w:t xml:space="preserve">  </w:t>
      </w:r>
    </w:p>
    <w:p w:rsidR="002421D5" w:rsidRDefault="00732FD8">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2421D5">
        <w:tc>
          <w:tcPr>
            <w:tcW w:w="1134" w:type="dxa"/>
            <w:gridSpan w:val="2"/>
            <w:tcBorders>
              <w:bottom w:val="single" w:sz="4" w:space="0" w:color="5B9BD5" w:themeColor="accent1"/>
            </w:tcBorders>
            <w:shd w:val="pct10" w:color="auto" w:fill="auto"/>
            <w:vAlign w:val="center"/>
          </w:tcPr>
          <w:p w:rsidR="002421D5" w:rsidRDefault="00732FD8">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rsidR="002421D5" w:rsidRDefault="002421D5">
            <w:pPr>
              <w:jc w:val="center"/>
              <w:rPr>
                <w:b/>
                <w:color w:val="000000" w:themeColor="text1"/>
                <w:sz w:val="22"/>
              </w:rPr>
            </w:pPr>
          </w:p>
        </w:tc>
        <w:tc>
          <w:tcPr>
            <w:tcW w:w="2268" w:type="dxa"/>
            <w:tcBorders>
              <w:bottom w:val="single" w:sz="4" w:space="0" w:color="5B9BD5" w:themeColor="accent1"/>
            </w:tcBorders>
            <w:shd w:val="pct10" w:color="auto" w:fill="auto"/>
            <w:vAlign w:val="center"/>
          </w:tcPr>
          <w:p w:rsidR="002421D5" w:rsidRDefault="00732FD8">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268" w:type="dxa"/>
            <w:tcBorders>
              <w:bottom w:val="single" w:sz="4" w:space="0" w:color="5B9BD5" w:themeColor="accent1"/>
            </w:tcBorders>
            <w:shd w:val="pct10" w:color="auto" w:fill="auto"/>
            <w:vAlign w:val="center"/>
          </w:tcPr>
          <w:p w:rsidR="002421D5" w:rsidRDefault="002421D5">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rsidR="002421D5" w:rsidRDefault="00732FD8">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rsidR="002421D5" w:rsidRDefault="002421D5">
            <w:pPr>
              <w:jc w:val="center"/>
              <w:rPr>
                <w:b/>
                <w:color w:val="000000" w:themeColor="text1"/>
                <w:sz w:val="22"/>
              </w:rPr>
            </w:pPr>
          </w:p>
        </w:tc>
      </w:tr>
      <w:tr w:rsidR="002421D5">
        <w:trPr>
          <w:trHeight w:val="363"/>
        </w:trPr>
        <w:tc>
          <w:tcPr>
            <w:tcW w:w="567"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rsidR="002421D5" w:rsidRDefault="00732FD8">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2421D5">
        <w:tc>
          <w:tcPr>
            <w:tcW w:w="567" w:type="dxa"/>
          </w:tcPr>
          <w:p w:rsidR="002421D5" w:rsidRDefault="00732FD8">
            <w:pPr>
              <w:jc w:val="center"/>
              <w:rPr>
                <w:color w:val="000000" w:themeColor="text1"/>
                <w:sz w:val="22"/>
              </w:rPr>
            </w:pPr>
            <w:r>
              <w:rPr>
                <w:rFonts w:hint="eastAsia"/>
                <w:color w:val="000000" w:themeColor="text1"/>
                <w:sz w:val="22"/>
              </w:rPr>
              <w:t>1</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2</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3</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4</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5</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6</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7</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8</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9</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r w:rsidR="002421D5">
        <w:tc>
          <w:tcPr>
            <w:tcW w:w="567" w:type="dxa"/>
          </w:tcPr>
          <w:p w:rsidR="002421D5" w:rsidRDefault="00732FD8">
            <w:pPr>
              <w:jc w:val="center"/>
              <w:rPr>
                <w:color w:val="000000" w:themeColor="text1"/>
                <w:sz w:val="22"/>
              </w:rPr>
            </w:pPr>
            <w:r>
              <w:rPr>
                <w:rFonts w:hint="eastAsia"/>
                <w:color w:val="000000" w:themeColor="text1"/>
                <w:sz w:val="22"/>
              </w:rPr>
              <w:t>10</w:t>
            </w:r>
          </w:p>
        </w:tc>
        <w:tc>
          <w:tcPr>
            <w:tcW w:w="2268" w:type="dxa"/>
            <w:gridSpan w:val="2"/>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tcPr>
          <w:p w:rsidR="002421D5" w:rsidRDefault="002421D5">
            <w:pPr>
              <w:jc w:val="center"/>
              <w:rPr>
                <w:color w:val="000000" w:themeColor="text1"/>
                <w:sz w:val="22"/>
              </w:rPr>
            </w:pPr>
          </w:p>
        </w:tc>
        <w:tc>
          <w:tcPr>
            <w:tcW w:w="2268" w:type="dxa"/>
            <w:gridSpan w:val="2"/>
          </w:tcPr>
          <w:p w:rsidR="002421D5" w:rsidRDefault="002421D5">
            <w:pPr>
              <w:jc w:val="center"/>
              <w:rPr>
                <w:color w:val="000000" w:themeColor="text1"/>
                <w:sz w:val="22"/>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2421D5">
        <w:tc>
          <w:tcPr>
            <w:tcW w:w="1276"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30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30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30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709"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709"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709"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c>
          <w:tcPr>
            <w:tcW w:w="1304"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2421D5">
        <w:tc>
          <w:tcPr>
            <w:tcW w:w="1276"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2410" w:type="dxa"/>
          </w:tcPr>
          <w:p w:rsidR="002421D5" w:rsidRDefault="002421D5">
            <w:pPr>
              <w:tabs>
                <w:tab w:val="left" w:pos="5140"/>
              </w:tabs>
              <w:rPr>
                <w:rFonts w:asciiTheme="minorEastAsia" w:eastAsiaTheme="minorEastAsia" w:hAnsiTheme="minorEastAsia"/>
                <w:color w:val="000000" w:themeColor="text1"/>
                <w:sz w:val="22"/>
              </w:rPr>
            </w:pPr>
          </w:p>
        </w:tc>
        <w:tc>
          <w:tcPr>
            <w:tcW w:w="1204"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2410" w:type="dxa"/>
          </w:tcPr>
          <w:p w:rsidR="002421D5" w:rsidRDefault="002421D5">
            <w:pPr>
              <w:tabs>
                <w:tab w:val="left" w:pos="5140"/>
              </w:tabs>
              <w:rPr>
                <w:rFonts w:asciiTheme="minorEastAsia" w:eastAsiaTheme="minorEastAsia" w:hAnsiTheme="minorEastAsia"/>
                <w:color w:val="000000" w:themeColor="text1"/>
                <w:sz w:val="22"/>
              </w:rPr>
            </w:pPr>
          </w:p>
        </w:tc>
        <w:tc>
          <w:tcPr>
            <w:tcW w:w="1204"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w:t>
            </w:r>
            <w:r>
              <w:rPr>
                <w:rFonts w:asciiTheme="minorEastAsia" w:eastAsiaTheme="minorEastAsia" w:hAnsiTheme="minorEastAsia" w:hint="eastAsia"/>
                <w:color w:val="000000" w:themeColor="text1"/>
                <w:sz w:val="22"/>
              </w:rPr>
              <w:lastRenderedPageBreak/>
              <w:t>行</w:t>
            </w:r>
            <w:r>
              <w:rPr>
                <w:rFonts w:asciiTheme="minorEastAsia" w:eastAsiaTheme="minorEastAsia" w:hAnsiTheme="minorEastAsia"/>
                <w:color w:val="000000" w:themeColor="text1"/>
                <w:sz w:val="22"/>
              </w:rPr>
              <w:t>）</w:t>
            </w: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2410" w:type="dxa"/>
          </w:tcPr>
          <w:p w:rsidR="002421D5" w:rsidRDefault="002421D5">
            <w:pPr>
              <w:tabs>
                <w:tab w:val="left" w:pos="5140"/>
              </w:tabs>
              <w:rPr>
                <w:rFonts w:asciiTheme="minorEastAsia" w:eastAsiaTheme="minorEastAsia" w:hAnsiTheme="minorEastAsia"/>
                <w:color w:val="000000" w:themeColor="text1"/>
                <w:sz w:val="22"/>
              </w:rPr>
            </w:pPr>
          </w:p>
        </w:tc>
        <w:tc>
          <w:tcPr>
            <w:tcW w:w="1204"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c>
          <w:tcPr>
            <w:tcW w:w="1205"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（五）转换情况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ind w:left="6300" w:firstLine="420"/>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2421D5">
        <w:tc>
          <w:tcPr>
            <w:tcW w:w="1276"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347" w:type="dxa"/>
          </w:tcPr>
          <w:p w:rsidR="002421D5" w:rsidRDefault="002421D5">
            <w:pPr>
              <w:tabs>
                <w:tab w:val="left" w:pos="5140"/>
              </w:tabs>
              <w:rPr>
                <w:rFonts w:asciiTheme="minorEastAsia" w:eastAsiaTheme="minorEastAsia" w:hAnsiTheme="minorEastAsia"/>
                <w:color w:val="000000" w:themeColor="text1"/>
                <w:sz w:val="22"/>
              </w:rPr>
            </w:pPr>
          </w:p>
        </w:tc>
        <w:tc>
          <w:tcPr>
            <w:tcW w:w="1347" w:type="dxa"/>
          </w:tcPr>
          <w:p w:rsidR="002421D5" w:rsidRDefault="002421D5">
            <w:pPr>
              <w:tabs>
                <w:tab w:val="left" w:pos="5140"/>
              </w:tabs>
              <w:rPr>
                <w:rFonts w:asciiTheme="minorEastAsia" w:eastAsiaTheme="minorEastAsia" w:hAnsiTheme="minorEastAsia"/>
                <w:color w:val="000000" w:themeColor="text1"/>
                <w:sz w:val="22"/>
              </w:rPr>
            </w:pPr>
          </w:p>
        </w:tc>
        <w:tc>
          <w:tcPr>
            <w:tcW w:w="2409" w:type="dxa"/>
          </w:tcPr>
          <w:p w:rsidR="002421D5" w:rsidRDefault="002421D5">
            <w:pPr>
              <w:tabs>
                <w:tab w:val="left" w:pos="5140"/>
              </w:tabs>
              <w:rPr>
                <w:rFonts w:asciiTheme="minorEastAsia" w:eastAsiaTheme="minorEastAsia" w:hAnsiTheme="minorEastAsia"/>
                <w:color w:val="000000" w:themeColor="text1"/>
                <w:sz w:val="22"/>
              </w:rPr>
            </w:pPr>
          </w:p>
        </w:tc>
        <w:tc>
          <w:tcPr>
            <w:tcW w:w="2126"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347" w:type="dxa"/>
          </w:tcPr>
          <w:p w:rsidR="002421D5" w:rsidRDefault="002421D5">
            <w:pPr>
              <w:tabs>
                <w:tab w:val="left" w:pos="5140"/>
              </w:tabs>
              <w:rPr>
                <w:rFonts w:asciiTheme="minorEastAsia" w:eastAsiaTheme="minorEastAsia" w:hAnsiTheme="minorEastAsia"/>
                <w:color w:val="000000" w:themeColor="text1"/>
                <w:sz w:val="22"/>
              </w:rPr>
            </w:pPr>
          </w:p>
        </w:tc>
        <w:tc>
          <w:tcPr>
            <w:tcW w:w="1347" w:type="dxa"/>
          </w:tcPr>
          <w:p w:rsidR="002421D5" w:rsidRDefault="002421D5">
            <w:pPr>
              <w:tabs>
                <w:tab w:val="left" w:pos="5140"/>
              </w:tabs>
              <w:rPr>
                <w:rFonts w:asciiTheme="minorEastAsia" w:eastAsiaTheme="minorEastAsia" w:hAnsiTheme="minorEastAsia"/>
                <w:color w:val="000000" w:themeColor="text1"/>
                <w:sz w:val="22"/>
              </w:rPr>
            </w:pPr>
          </w:p>
        </w:tc>
        <w:tc>
          <w:tcPr>
            <w:tcW w:w="2409" w:type="dxa"/>
          </w:tcPr>
          <w:p w:rsidR="002421D5" w:rsidRDefault="002421D5">
            <w:pPr>
              <w:tabs>
                <w:tab w:val="left" w:pos="5140"/>
              </w:tabs>
              <w:rPr>
                <w:rFonts w:asciiTheme="minorEastAsia" w:eastAsiaTheme="minorEastAsia" w:hAnsiTheme="minorEastAsia"/>
                <w:color w:val="000000" w:themeColor="text1"/>
                <w:sz w:val="22"/>
              </w:rPr>
            </w:pPr>
          </w:p>
        </w:tc>
        <w:tc>
          <w:tcPr>
            <w:tcW w:w="2126"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347" w:type="dxa"/>
          </w:tcPr>
          <w:p w:rsidR="002421D5" w:rsidRDefault="002421D5">
            <w:pPr>
              <w:tabs>
                <w:tab w:val="left" w:pos="5140"/>
              </w:tabs>
              <w:rPr>
                <w:rFonts w:asciiTheme="minorEastAsia" w:eastAsiaTheme="minorEastAsia" w:hAnsiTheme="minorEastAsia"/>
                <w:color w:val="000000" w:themeColor="text1"/>
                <w:sz w:val="22"/>
              </w:rPr>
            </w:pPr>
          </w:p>
        </w:tc>
        <w:tc>
          <w:tcPr>
            <w:tcW w:w="1347" w:type="dxa"/>
          </w:tcPr>
          <w:p w:rsidR="002421D5" w:rsidRDefault="002421D5">
            <w:pPr>
              <w:tabs>
                <w:tab w:val="left" w:pos="5140"/>
              </w:tabs>
              <w:rPr>
                <w:rFonts w:asciiTheme="minorEastAsia" w:eastAsiaTheme="minorEastAsia" w:hAnsiTheme="minorEastAsia"/>
                <w:color w:val="000000" w:themeColor="text1"/>
                <w:sz w:val="22"/>
              </w:rPr>
            </w:pPr>
          </w:p>
        </w:tc>
        <w:tc>
          <w:tcPr>
            <w:tcW w:w="2409" w:type="dxa"/>
          </w:tcPr>
          <w:p w:rsidR="002421D5" w:rsidRDefault="002421D5">
            <w:pPr>
              <w:tabs>
                <w:tab w:val="left" w:pos="5140"/>
              </w:tabs>
              <w:rPr>
                <w:rFonts w:asciiTheme="minorEastAsia" w:eastAsiaTheme="minorEastAsia" w:hAnsiTheme="minorEastAsia"/>
                <w:color w:val="000000" w:themeColor="text1"/>
                <w:sz w:val="22"/>
              </w:rPr>
            </w:pPr>
          </w:p>
        </w:tc>
        <w:tc>
          <w:tcPr>
            <w:tcW w:w="2126"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r>
        <w:rPr>
          <w:rFonts w:hint="eastAsia"/>
          <w:b/>
        </w:rPr>
        <w:t>（六）表决权恢复情况</w:t>
      </w:r>
    </w:p>
    <w:p w:rsidR="002421D5" w:rsidRDefault="00732FD8">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2421D5" w:rsidRDefault="00732FD8">
      <w:pPr>
        <w:ind w:left="6300" w:firstLine="420"/>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2421D5">
        <w:tc>
          <w:tcPr>
            <w:tcW w:w="1276"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2835" w:type="dxa"/>
          </w:tcPr>
          <w:p w:rsidR="002421D5" w:rsidRDefault="002421D5">
            <w:pPr>
              <w:tabs>
                <w:tab w:val="left" w:pos="5140"/>
              </w:tabs>
              <w:rPr>
                <w:rFonts w:asciiTheme="minorEastAsia" w:eastAsiaTheme="minorEastAsia" w:hAnsiTheme="minorEastAsia"/>
                <w:color w:val="000000" w:themeColor="text1"/>
                <w:sz w:val="22"/>
              </w:rPr>
            </w:pPr>
          </w:p>
        </w:tc>
        <w:tc>
          <w:tcPr>
            <w:tcW w:w="2835"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2421D5">
            <w:pPr>
              <w:tabs>
                <w:tab w:val="left" w:pos="5140"/>
              </w:tabs>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2835" w:type="dxa"/>
          </w:tcPr>
          <w:p w:rsidR="002421D5" w:rsidRDefault="002421D5">
            <w:pPr>
              <w:tabs>
                <w:tab w:val="left" w:pos="5140"/>
              </w:tabs>
              <w:rPr>
                <w:rFonts w:asciiTheme="minorEastAsia" w:eastAsiaTheme="minorEastAsia" w:hAnsiTheme="minorEastAsia"/>
                <w:color w:val="000000" w:themeColor="text1"/>
                <w:sz w:val="22"/>
              </w:rPr>
            </w:pPr>
          </w:p>
        </w:tc>
        <w:tc>
          <w:tcPr>
            <w:tcW w:w="2835"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2835" w:type="dxa"/>
          </w:tcPr>
          <w:p w:rsidR="002421D5" w:rsidRDefault="002421D5">
            <w:pPr>
              <w:tabs>
                <w:tab w:val="left" w:pos="5140"/>
              </w:tabs>
              <w:rPr>
                <w:rFonts w:asciiTheme="minorEastAsia" w:eastAsiaTheme="minorEastAsia" w:hAnsiTheme="minorEastAsia"/>
                <w:color w:val="000000" w:themeColor="text1"/>
                <w:sz w:val="22"/>
              </w:rPr>
            </w:pPr>
          </w:p>
        </w:tc>
        <w:tc>
          <w:tcPr>
            <w:tcW w:w="2835"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2421D5">
      <w:pPr>
        <w:ind w:right="420"/>
        <w:rPr>
          <w:rFonts w:asciiTheme="minorEastAsia" w:eastAsiaTheme="minorEastAsia" w:hAnsiTheme="minorEastAsia"/>
          <w:b/>
          <w:color w:val="000000" w:themeColor="text1"/>
          <w:szCs w:val="21"/>
        </w:rPr>
      </w:pP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存续至本期的债券融资情况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815"/>
        <w:gridCol w:w="816"/>
        <w:gridCol w:w="708"/>
      </w:tblGrid>
      <w:tr w:rsidR="002421D5">
        <w:trPr>
          <w:trHeight w:val="374"/>
        </w:trPr>
        <w:tc>
          <w:tcPr>
            <w:tcW w:w="1276"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代码</w:t>
            </w:r>
          </w:p>
        </w:tc>
        <w:tc>
          <w:tcPr>
            <w:tcW w:w="1134"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简称</w:t>
            </w:r>
          </w:p>
        </w:tc>
        <w:tc>
          <w:tcPr>
            <w:tcW w:w="1630"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债券</w:t>
            </w:r>
            <w:r>
              <w:rPr>
                <w:rFonts w:asciiTheme="minorEastAsia" w:eastAsiaTheme="minorEastAsia" w:hAnsiTheme="minorEastAsia"/>
                <w:b/>
                <w:color w:val="000000" w:themeColor="text1"/>
                <w:sz w:val="22"/>
              </w:rPr>
              <w:t>类型</w:t>
            </w:r>
          </w:p>
        </w:tc>
        <w:tc>
          <w:tcPr>
            <w:tcW w:w="1630"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融资金额</w:t>
            </w:r>
          </w:p>
        </w:tc>
        <w:tc>
          <w:tcPr>
            <w:tcW w:w="1630"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票面利率</w:t>
            </w:r>
            <w:r>
              <w:rPr>
                <w:rFonts w:asciiTheme="minorEastAsia" w:eastAsiaTheme="minorEastAsia" w:hAnsiTheme="minorEastAsia" w:hint="eastAsia"/>
                <w:b/>
                <w:color w:val="000000" w:themeColor="text1"/>
                <w:sz w:val="22"/>
              </w:rPr>
              <w:t>%</w:t>
            </w:r>
          </w:p>
        </w:tc>
        <w:tc>
          <w:tcPr>
            <w:tcW w:w="1631" w:type="dxa"/>
            <w:gridSpan w:val="2"/>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存续时间</w:t>
            </w:r>
          </w:p>
        </w:tc>
        <w:tc>
          <w:tcPr>
            <w:tcW w:w="708"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是否违约</w:t>
            </w:r>
          </w:p>
        </w:tc>
      </w:tr>
      <w:tr w:rsidR="002421D5">
        <w:trPr>
          <w:trHeight w:val="373"/>
        </w:trPr>
        <w:tc>
          <w:tcPr>
            <w:tcW w:w="1276"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1134"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1630"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1630"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1630"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815" w:type="dxa"/>
            <w:shd w:val="clear" w:color="auto" w:fill="D0CECE" w:themeFill="background2" w:themeFillShade="E6"/>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816" w:type="dxa"/>
            <w:shd w:val="clear" w:color="auto" w:fill="D0CECE" w:themeFill="background2" w:themeFillShade="E6"/>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708" w:type="dxa"/>
            <w:vMerge/>
            <w:shd w:val="pct10"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r>
      <w:tr w:rsidR="002421D5">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630" w:type="dxa"/>
          </w:tcPr>
          <w:p w:rsidR="002421D5" w:rsidRDefault="002421D5">
            <w:pPr>
              <w:tabs>
                <w:tab w:val="left" w:pos="5140"/>
              </w:tabs>
              <w:rPr>
                <w:rFonts w:asciiTheme="minorEastAsia" w:eastAsiaTheme="minorEastAsia" w:hAnsiTheme="minorEastAsia"/>
                <w:color w:val="000000" w:themeColor="text1"/>
                <w:sz w:val="22"/>
              </w:rPr>
            </w:pPr>
          </w:p>
        </w:tc>
        <w:tc>
          <w:tcPr>
            <w:tcW w:w="1630" w:type="dxa"/>
          </w:tcPr>
          <w:p w:rsidR="002421D5" w:rsidRDefault="002421D5">
            <w:pPr>
              <w:tabs>
                <w:tab w:val="left" w:pos="5140"/>
              </w:tabs>
              <w:rPr>
                <w:rFonts w:asciiTheme="minorEastAsia" w:eastAsiaTheme="minorEastAsia" w:hAnsiTheme="minorEastAsia"/>
                <w:color w:val="000000" w:themeColor="text1"/>
                <w:sz w:val="22"/>
              </w:rPr>
            </w:pPr>
          </w:p>
        </w:tc>
        <w:tc>
          <w:tcPr>
            <w:tcW w:w="1630" w:type="dxa"/>
          </w:tcPr>
          <w:p w:rsidR="002421D5" w:rsidRDefault="002421D5">
            <w:pPr>
              <w:tabs>
                <w:tab w:val="left" w:pos="5140"/>
              </w:tabs>
              <w:rPr>
                <w:rFonts w:asciiTheme="minorEastAsia" w:eastAsiaTheme="minorEastAsia" w:hAnsiTheme="minorEastAsia"/>
                <w:color w:val="000000" w:themeColor="text1"/>
                <w:sz w:val="22"/>
              </w:rPr>
            </w:pPr>
          </w:p>
        </w:tc>
        <w:tc>
          <w:tcPr>
            <w:tcW w:w="815"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816"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w:t>
            </w:r>
            <w:r>
              <w:rPr>
                <w:rFonts w:ascii="宋体" w:hAnsi="宋体"/>
                <w:color w:val="FF0000"/>
                <w:sz w:val="22"/>
              </w:rPr>
              <w:t>控件</w:t>
            </w:r>
          </w:p>
        </w:tc>
        <w:tc>
          <w:tcPr>
            <w:tcW w:w="708"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630" w:type="dxa"/>
          </w:tcPr>
          <w:p w:rsidR="002421D5" w:rsidRDefault="002421D5">
            <w:pPr>
              <w:tabs>
                <w:tab w:val="left" w:pos="5140"/>
              </w:tabs>
              <w:rPr>
                <w:rFonts w:asciiTheme="minorEastAsia" w:eastAsiaTheme="minorEastAsia" w:hAnsiTheme="minorEastAsia"/>
                <w:color w:val="000000" w:themeColor="text1"/>
                <w:sz w:val="22"/>
              </w:rPr>
            </w:pPr>
          </w:p>
        </w:tc>
        <w:tc>
          <w:tcPr>
            <w:tcW w:w="1630" w:type="dxa"/>
          </w:tcPr>
          <w:p w:rsidR="002421D5" w:rsidRDefault="002421D5">
            <w:pPr>
              <w:tabs>
                <w:tab w:val="left" w:pos="5140"/>
              </w:tabs>
              <w:rPr>
                <w:rFonts w:asciiTheme="minorEastAsia" w:eastAsiaTheme="minorEastAsia" w:hAnsiTheme="minorEastAsia"/>
                <w:color w:val="000000" w:themeColor="text1"/>
                <w:sz w:val="22"/>
              </w:rPr>
            </w:pPr>
          </w:p>
        </w:tc>
        <w:tc>
          <w:tcPr>
            <w:tcW w:w="1630" w:type="dxa"/>
          </w:tcPr>
          <w:p w:rsidR="002421D5" w:rsidRDefault="002421D5">
            <w:pPr>
              <w:tabs>
                <w:tab w:val="left" w:pos="5140"/>
              </w:tabs>
              <w:rPr>
                <w:rFonts w:asciiTheme="minorEastAsia" w:eastAsiaTheme="minorEastAsia" w:hAnsiTheme="minorEastAsia"/>
                <w:color w:val="000000" w:themeColor="text1"/>
                <w:sz w:val="22"/>
              </w:rPr>
            </w:pPr>
          </w:p>
        </w:tc>
        <w:tc>
          <w:tcPr>
            <w:tcW w:w="815" w:type="dxa"/>
          </w:tcPr>
          <w:p w:rsidR="002421D5" w:rsidRDefault="002421D5">
            <w:pPr>
              <w:tabs>
                <w:tab w:val="left" w:pos="5140"/>
              </w:tabs>
              <w:rPr>
                <w:rFonts w:asciiTheme="minorEastAsia" w:eastAsiaTheme="minorEastAsia" w:hAnsiTheme="minorEastAsia"/>
                <w:color w:val="000000" w:themeColor="text1"/>
                <w:sz w:val="22"/>
              </w:rPr>
            </w:pPr>
          </w:p>
        </w:tc>
        <w:tc>
          <w:tcPr>
            <w:tcW w:w="816" w:type="dxa"/>
          </w:tcPr>
          <w:p w:rsidR="002421D5" w:rsidRDefault="002421D5">
            <w:pPr>
              <w:tabs>
                <w:tab w:val="left" w:pos="5140"/>
              </w:tabs>
              <w:rPr>
                <w:rFonts w:asciiTheme="minorEastAsia" w:eastAsiaTheme="minorEastAsia" w:hAnsiTheme="minorEastAsia"/>
                <w:color w:val="000000" w:themeColor="text1"/>
                <w:sz w:val="22"/>
              </w:rPr>
            </w:pPr>
          </w:p>
        </w:tc>
        <w:tc>
          <w:tcPr>
            <w:tcW w:w="708"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1276"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134"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1630"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1630" w:type="dxa"/>
          </w:tcPr>
          <w:p w:rsidR="002421D5" w:rsidRDefault="002421D5">
            <w:pPr>
              <w:tabs>
                <w:tab w:val="left" w:pos="5140"/>
              </w:tabs>
              <w:jc w:val="center"/>
              <w:rPr>
                <w:rFonts w:asciiTheme="minorEastAsia" w:eastAsiaTheme="minorEastAsia" w:hAnsiTheme="minorEastAsia"/>
                <w:b/>
                <w:color w:val="000000" w:themeColor="text1"/>
                <w:sz w:val="22"/>
              </w:rPr>
            </w:pPr>
          </w:p>
        </w:tc>
        <w:tc>
          <w:tcPr>
            <w:tcW w:w="1630"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1631" w:type="dxa"/>
            <w:gridSpan w:val="2"/>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c>
          <w:tcPr>
            <w:tcW w:w="708"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w:t>
            </w:r>
          </w:p>
        </w:tc>
      </w:tr>
    </w:tbl>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2421D5" w:rsidRDefault="00732FD8">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rsidR="002421D5" w:rsidRDefault="002421D5">
            <w:pPr>
              <w:tabs>
                <w:tab w:val="left" w:pos="5140"/>
              </w:tabs>
              <w:rPr>
                <w:rFonts w:asciiTheme="minorEastAsia" w:eastAsiaTheme="minorEastAsia" w:hAnsiTheme="minorEastAsia"/>
                <w:color w:val="000000" w:themeColor="text1"/>
                <w:szCs w:val="44"/>
              </w:rPr>
            </w:pPr>
          </w:p>
        </w:tc>
      </w:tr>
    </w:tbl>
    <w:p w:rsidR="002421D5" w:rsidRDefault="00732FD8">
      <w:pPr>
        <w:ind w:right="420"/>
        <w:rPr>
          <w:b/>
          <w:color w:val="000000" w:themeColor="text1"/>
        </w:rPr>
      </w:pPr>
      <w:r>
        <w:rPr>
          <w:rFonts w:hint="eastAsia"/>
          <w:b/>
          <w:color w:val="000000" w:themeColor="text1"/>
        </w:rPr>
        <w:t>公开发行债券的特殊披露要求：</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ind w:right="420" w:firstLineChars="200" w:firstLine="420"/>
              <w:rPr>
                <w:color w:val="000000" w:themeColor="text1"/>
              </w:rPr>
            </w:pPr>
            <w:r>
              <w:rPr>
                <w:rFonts w:hint="eastAsia"/>
                <w:i/>
                <w:color w:val="FF0000"/>
              </w:rPr>
              <w:t>注：如公司公开发行债券的，应按照中国证监会的相关要求进行披露。</w:t>
            </w:r>
          </w:p>
        </w:tc>
      </w:tr>
    </w:tbl>
    <w:p w:rsidR="002421D5" w:rsidRDefault="002421D5">
      <w:pPr>
        <w:tabs>
          <w:tab w:val="left" w:pos="5140"/>
        </w:tabs>
        <w:rPr>
          <w:rFonts w:asciiTheme="minorEastAsia" w:eastAsiaTheme="minorEastAsia" w:hAnsiTheme="minorEastAsia"/>
          <w:b/>
          <w:color w:val="000000" w:themeColor="text1"/>
          <w:szCs w:val="21"/>
        </w:rPr>
      </w:pP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存续至本期的可转换债券情况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2421D5">
      <w:pPr>
        <w:rPr>
          <w:b/>
        </w:rPr>
      </w:pPr>
    </w:p>
    <w:p w:rsidR="002421D5" w:rsidRDefault="00732FD8">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rsidR="002421D5" w:rsidRDefault="00732FD8">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2421D5">
        <w:tc>
          <w:tcPr>
            <w:tcW w:w="1560"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2421D5">
        <w:tc>
          <w:tcPr>
            <w:tcW w:w="1560" w:type="dxa"/>
          </w:tcPr>
          <w:p w:rsidR="002421D5" w:rsidRDefault="002421D5">
            <w:pPr>
              <w:tabs>
                <w:tab w:val="left" w:pos="5140"/>
              </w:tabs>
              <w:rPr>
                <w:rFonts w:asciiTheme="minorEastAsia" w:hAnsiTheme="minorEastAsia"/>
                <w:color w:val="000000" w:themeColor="text1"/>
                <w:sz w:val="22"/>
              </w:rPr>
            </w:pPr>
          </w:p>
        </w:tc>
        <w:tc>
          <w:tcPr>
            <w:tcW w:w="1417"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559" w:type="dxa"/>
          </w:tcPr>
          <w:p w:rsidR="002421D5" w:rsidRDefault="002421D5">
            <w:pPr>
              <w:tabs>
                <w:tab w:val="left" w:pos="5140"/>
              </w:tabs>
              <w:rPr>
                <w:rFonts w:asciiTheme="minorEastAsia" w:hAnsiTheme="minorEastAsia"/>
                <w:color w:val="000000" w:themeColor="text1"/>
                <w:sz w:val="22"/>
              </w:rPr>
            </w:pPr>
          </w:p>
        </w:tc>
      </w:tr>
      <w:tr w:rsidR="002421D5">
        <w:tc>
          <w:tcPr>
            <w:tcW w:w="1560" w:type="dxa"/>
          </w:tcPr>
          <w:p w:rsidR="002421D5" w:rsidRDefault="002421D5">
            <w:pPr>
              <w:tabs>
                <w:tab w:val="left" w:pos="5140"/>
              </w:tabs>
              <w:rPr>
                <w:rFonts w:asciiTheme="minorEastAsia" w:hAnsiTheme="minorEastAsia"/>
                <w:color w:val="000000" w:themeColor="text1"/>
                <w:sz w:val="22"/>
              </w:rPr>
            </w:pPr>
          </w:p>
        </w:tc>
        <w:tc>
          <w:tcPr>
            <w:tcW w:w="1417"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559" w:type="dxa"/>
          </w:tcPr>
          <w:p w:rsidR="002421D5" w:rsidRDefault="002421D5">
            <w:pPr>
              <w:tabs>
                <w:tab w:val="left" w:pos="5140"/>
              </w:tabs>
              <w:rPr>
                <w:rFonts w:asciiTheme="minorEastAsia" w:hAnsiTheme="minorEastAsia"/>
                <w:color w:val="000000" w:themeColor="text1"/>
                <w:sz w:val="22"/>
              </w:rPr>
            </w:pPr>
          </w:p>
        </w:tc>
      </w:tr>
      <w:tr w:rsidR="002421D5">
        <w:tc>
          <w:tcPr>
            <w:tcW w:w="1560" w:type="dxa"/>
          </w:tcPr>
          <w:p w:rsidR="002421D5" w:rsidRDefault="00732FD8">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701" w:type="dxa"/>
          </w:tcPr>
          <w:p w:rsidR="002421D5" w:rsidRDefault="002421D5">
            <w:pPr>
              <w:tabs>
                <w:tab w:val="left" w:pos="5140"/>
              </w:tabs>
              <w:rPr>
                <w:rFonts w:asciiTheme="minorEastAsia" w:hAnsiTheme="minorEastAsia"/>
                <w:color w:val="000000" w:themeColor="text1"/>
                <w:sz w:val="22"/>
              </w:rPr>
            </w:pPr>
          </w:p>
        </w:tc>
        <w:tc>
          <w:tcPr>
            <w:tcW w:w="1559" w:type="dxa"/>
          </w:tcPr>
          <w:p w:rsidR="002421D5" w:rsidRDefault="002421D5">
            <w:pPr>
              <w:tabs>
                <w:tab w:val="left" w:pos="5140"/>
              </w:tabs>
              <w:rPr>
                <w:rFonts w:asciiTheme="minorEastAsia" w:hAnsiTheme="minorEastAsia"/>
                <w:color w:val="000000" w:themeColor="text1"/>
                <w:sz w:val="22"/>
              </w:rPr>
            </w:pPr>
          </w:p>
        </w:tc>
      </w:tr>
    </w:tbl>
    <w:p w:rsidR="002421D5" w:rsidRDefault="00732FD8">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rsidR="002421D5" w:rsidRDefault="002421D5">
            <w:pPr>
              <w:tabs>
                <w:tab w:val="left" w:pos="5140"/>
              </w:tabs>
              <w:rPr>
                <w:rFonts w:asciiTheme="minorEastAsia" w:hAnsiTheme="minorEastAsia"/>
                <w:color w:val="000000" w:themeColor="text1"/>
                <w:szCs w:val="44"/>
              </w:rPr>
            </w:pPr>
          </w:p>
        </w:tc>
      </w:tr>
    </w:tbl>
    <w:p w:rsidR="002421D5" w:rsidRDefault="00732FD8">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r>
        <w:rPr>
          <w:rFonts w:asciiTheme="minorEastAsia" w:hAnsiTheme="minorEastAsia" w:hint="eastAsia"/>
          <w:b/>
          <w:color w:val="000000" w:themeColor="text1"/>
          <w:szCs w:val="44"/>
        </w:rPr>
        <w:t xml:space="preserve"> </w:t>
      </w:r>
    </w:p>
    <w:p w:rsidR="002421D5" w:rsidRDefault="00732FD8">
      <w:pPr>
        <w:rPr>
          <w:i/>
        </w:rPr>
      </w:pPr>
      <w:r>
        <w:rPr>
          <w:rFonts w:hint="eastAsia"/>
          <w:i/>
          <w:color w:val="FF0000"/>
        </w:rPr>
        <w:t>注：不同批次分别列示，整张表格可复制自行添加。</w:t>
      </w:r>
      <w:r>
        <w:rPr>
          <w:i/>
          <w:color w:val="FF0000"/>
        </w:rPr>
        <w:t xml:space="preserve">  </w:t>
      </w:r>
      <w:r>
        <w:rPr>
          <w:i/>
        </w:rPr>
        <w:t xml:space="preserve">   </w:t>
      </w:r>
      <w:r>
        <w:rPr>
          <w:rFonts w:asciiTheme="minorEastAsia" w:hAnsiTheme="minorEastAsia" w:hint="eastAsia"/>
          <w:b/>
          <w:color w:val="000000" w:themeColor="text1"/>
          <w:szCs w:val="44"/>
        </w:rPr>
        <w:t xml:space="preserve">  </w:t>
      </w:r>
    </w:p>
    <w:p w:rsidR="002421D5" w:rsidRDefault="00732FD8">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2421D5">
        <w:tc>
          <w:tcPr>
            <w:tcW w:w="1276" w:type="dxa"/>
            <w:gridSpan w:val="2"/>
            <w:tcBorders>
              <w:bottom w:val="single" w:sz="4" w:space="0" w:color="5B9BD5" w:themeColor="accent1"/>
            </w:tcBorders>
            <w:shd w:val="pct10" w:color="auto" w:fill="auto"/>
            <w:vAlign w:val="center"/>
          </w:tcPr>
          <w:p w:rsidR="002421D5" w:rsidRDefault="00732FD8">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2421D5" w:rsidRDefault="002421D5">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2421D5" w:rsidRDefault="00732FD8">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2421D5" w:rsidRDefault="002421D5">
            <w:pPr>
              <w:jc w:val="center"/>
              <w:rPr>
                <w:b/>
                <w:color w:val="000000" w:themeColor="text1"/>
                <w:sz w:val="22"/>
              </w:rPr>
            </w:pPr>
          </w:p>
        </w:tc>
      </w:tr>
      <w:tr w:rsidR="002421D5">
        <w:trPr>
          <w:trHeight w:val="363"/>
        </w:trPr>
        <w:tc>
          <w:tcPr>
            <w:tcW w:w="660" w:type="dxa"/>
            <w:shd w:val="pct10" w:color="auto" w:fill="auto"/>
            <w:vAlign w:val="center"/>
          </w:tcPr>
          <w:p w:rsidR="002421D5" w:rsidRDefault="00732FD8">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2421D5" w:rsidRDefault="00732FD8">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2421D5" w:rsidRDefault="00732FD8">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2421D5" w:rsidRDefault="00732FD8">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2421D5">
        <w:tc>
          <w:tcPr>
            <w:tcW w:w="660" w:type="dxa"/>
          </w:tcPr>
          <w:p w:rsidR="002421D5" w:rsidRDefault="00732FD8">
            <w:pPr>
              <w:jc w:val="center"/>
              <w:rPr>
                <w:color w:val="000000" w:themeColor="text1"/>
                <w:sz w:val="22"/>
              </w:rPr>
            </w:pPr>
            <w:r>
              <w:rPr>
                <w:rFonts w:hint="eastAsia"/>
                <w:color w:val="000000" w:themeColor="text1"/>
                <w:sz w:val="22"/>
              </w:rPr>
              <w:t>1</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2</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3</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4</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5</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6</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7</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8</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9</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r w:rsidR="002421D5">
        <w:tc>
          <w:tcPr>
            <w:tcW w:w="660" w:type="dxa"/>
          </w:tcPr>
          <w:p w:rsidR="002421D5" w:rsidRDefault="00732FD8">
            <w:pPr>
              <w:jc w:val="center"/>
              <w:rPr>
                <w:color w:val="000000" w:themeColor="text1"/>
                <w:sz w:val="22"/>
              </w:rPr>
            </w:pPr>
            <w:r>
              <w:rPr>
                <w:rFonts w:hint="eastAsia"/>
                <w:color w:val="000000" w:themeColor="text1"/>
                <w:sz w:val="22"/>
              </w:rPr>
              <w:t>10</w:t>
            </w:r>
          </w:p>
        </w:tc>
        <w:tc>
          <w:tcPr>
            <w:tcW w:w="2977" w:type="dxa"/>
            <w:gridSpan w:val="2"/>
          </w:tcPr>
          <w:p w:rsidR="002421D5" w:rsidRDefault="002421D5">
            <w:pPr>
              <w:jc w:val="center"/>
              <w:rPr>
                <w:color w:val="000000" w:themeColor="text1"/>
                <w:sz w:val="22"/>
              </w:rPr>
            </w:pPr>
          </w:p>
        </w:tc>
        <w:tc>
          <w:tcPr>
            <w:tcW w:w="3119" w:type="dxa"/>
          </w:tcPr>
          <w:p w:rsidR="002421D5" w:rsidRDefault="002421D5">
            <w:pPr>
              <w:jc w:val="center"/>
              <w:rPr>
                <w:color w:val="000000" w:themeColor="text1"/>
                <w:sz w:val="22"/>
              </w:rPr>
            </w:pPr>
          </w:p>
        </w:tc>
        <w:tc>
          <w:tcPr>
            <w:tcW w:w="2883" w:type="dxa"/>
          </w:tcPr>
          <w:p w:rsidR="002421D5" w:rsidRDefault="002421D5">
            <w:pPr>
              <w:jc w:val="center"/>
              <w:rPr>
                <w:color w:val="000000" w:themeColor="text1"/>
                <w:sz w:val="22"/>
              </w:rPr>
            </w:pPr>
          </w:p>
        </w:tc>
      </w:tr>
    </w:tbl>
    <w:p w:rsidR="002421D5" w:rsidRDefault="00732FD8">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2421D5" w:rsidRDefault="00732FD8">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2421D5" w:rsidRDefault="002421D5">
            <w:pPr>
              <w:tabs>
                <w:tab w:val="left" w:pos="5140"/>
              </w:tabs>
              <w:rPr>
                <w:rFonts w:asciiTheme="minorEastAsia" w:hAnsiTheme="minorEastAsia"/>
                <w:color w:val="000000" w:themeColor="text1"/>
                <w:szCs w:val="44"/>
              </w:rPr>
            </w:pPr>
          </w:p>
        </w:tc>
      </w:tr>
    </w:tbl>
    <w:p w:rsidR="002421D5" w:rsidRDefault="00732FD8">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rsidR="002421D5" w:rsidRDefault="00732FD8">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2421D5" w:rsidRDefault="002421D5">
            <w:pPr>
              <w:tabs>
                <w:tab w:val="left" w:pos="5140"/>
              </w:tabs>
              <w:rPr>
                <w:rFonts w:asciiTheme="minorEastAsia" w:hAnsiTheme="minorEastAsia"/>
                <w:color w:val="000000" w:themeColor="text1"/>
                <w:szCs w:val="44"/>
              </w:rPr>
            </w:pPr>
          </w:p>
        </w:tc>
      </w:tr>
    </w:tbl>
    <w:p w:rsidR="002421D5" w:rsidRDefault="00732FD8">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rsidR="002421D5" w:rsidRDefault="002421D5">
            <w:pPr>
              <w:tabs>
                <w:tab w:val="left" w:pos="5140"/>
              </w:tabs>
              <w:rPr>
                <w:rFonts w:asciiTheme="minorEastAsia" w:hAnsiTheme="minorEastAsia"/>
                <w:color w:val="000000" w:themeColor="text1"/>
                <w:szCs w:val="44"/>
              </w:rPr>
            </w:pPr>
          </w:p>
        </w:tc>
      </w:tr>
    </w:tbl>
    <w:p w:rsidR="002421D5" w:rsidRDefault="002421D5">
      <w:pPr>
        <w:tabs>
          <w:tab w:val="left" w:pos="5140"/>
        </w:tabs>
        <w:rPr>
          <w:rFonts w:asciiTheme="minorEastAsia" w:eastAsiaTheme="minorEastAsia" w:hAnsiTheme="minorEastAsia"/>
          <w:b/>
          <w:color w:val="000000" w:themeColor="text1"/>
          <w:szCs w:val="21"/>
        </w:rPr>
      </w:pP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rsidR="002421D5" w:rsidRDefault="00732FD8">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2421D5" w:rsidRDefault="00732FD8">
      <w:pPr>
        <w:tabs>
          <w:tab w:val="left" w:pos="5140"/>
        </w:tabs>
        <w:jc w:val="right"/>
        <w:rPr>
          <w:rFonts w:ascii="微软雅黑" w:eastAsia="微软雅黑" w:hAnsi="微软雅黑"/>
          <w:b/>
          <w:sz w:val="22"/>
          <w:szCs w:val="44"/>
        </w:rPr>
      </w:pPr>
      <w:r>
        <w:rPr>
          <w:rFonts w:hint="eastAsia"/>
        </w:rPr>
        <w:lastRenderedPageBreak/>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2421D5">
        <w:tc>
          <w:tcPr>
            <w:tcW w:w="567"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rsidR="002421D5" w:rsidRDefault="00732FD8">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proofErr w:type="gramStart"/>
            <w:r>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2421D5">
        <w:tc>
          <w:tcPr>
            <w:tcW w:w="567" w:type="dxa"/>
            <w:vMerge/>
          </w:tcPr>
          <w:p w:rsidR="002421D5" w:rsidRDefault="002421D5">
            <w:pPr>
              <w:tabs>
                <w:tab w:val="left" w:pos="5140"/>
              </w:tabs>
              <w:jc w:val="center"/>
              <w:rPr>
                <w:rFonts w:asciiTheme="minorEastAsia" w:eastAsiaTheme="minorEastAsia" w:hAnsiTheme="minorEastAsia"/>
                <w:b/>
                <w:color w:val="000000" w:themeColor="text1"/>
                <w:sz w:val="22"/>
              </w:rPr>
            </w:pPr>
          </w:p>
        </w:tc>
        <w:tc>
          <w:tcPr>
            <w:tcW w:w="1276" w:type="dxa"/>
            <w:vMerge/>
          </w:tcPr>
          <w:p w:rsidR="002421D5" w:rsidRDefault="002421D5">
            <w:pPr>
              <w:tabs>
                <w:tab w:val="left" w:pos="5140"/>
              </w:tabs>
              <w:jc w:val="center"/>
              <w:rPr>
                <w:rFonts w:asciiTheme="minorEastAsia" w:eastAsiaTheme="minorEastAsia" w:hAnsiTheme="minorEastAsia"/>
                <w:b/>
                <w:color w:val="000000" w:themeColor="text1"/>
                <w:sz w:val="22"/>
              </w:rPr>
            </w:pPr>
          </w:p>
        </w:tc>
        <w:tc>
          <w:tcPr>
            <w:tcW w:w="1134" w:type="dxa"/>
            <w:vMerge/>
          </w:tcPr>
          <w:p w:rsidR="002421D5" w:rsidRDefault="002421D5">
            <w:pPr>
              <w:tabs>
                <w:tab w:val="left" w:pos="5140"/>
              </w:tabs>
              <w:rPr>
                <w:rFonts w:asciiTheme="minorEastAsia" w:eastAsiaTheme="minorEastAsia" w:hAnsiTheme="minorEastAsia"/>
                <w:b/>
                <w:color w:val="000000" w:themeColor="text1"/>
                <w:sz w:val="22"/>
              </w:rPr>
            </w:pPr>
          </w:p>
        </w:tc>
        <w:tc>
          <w:tcPr>
            <w:tcW w:w="1559" w:type="dxa"/>
            <w:vMerge/>
          </w:tcPr>
          <w:p w:rsidR="002421D5" w:rsidRDefault="002421D5">
            <w:pPr>
              <w:tabs>
                <w:tab w:val="left" w:pos="5140"/>
              </w:tabs>
              <w:rPr>
                <w:rFonts w:asciiTheme="minorEastAsia" w:eastAsiaTheme="minorEastAsia" w:hAnsiTheme="minorEastAsia"/>
                <w:b/>
                <w:color w:val="000000" w:themeColor="text1"/>
                <w:sz w:val="22"/>
              </w:rPr>
            </w:pPr>
          </w:p>
        </w:tc>
        <w:tc>
          <w:tcPr>
            <w:tcW w:w="1418" w:type="dxa"/>
            <w:vMerge/>
          </w:tcPr>
          <w:p w:rsidR="002421D5" w:rsidRDefault="002421D5">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rsidR="002421D5" w:rsidRDefault="002421D5">
            <w:pPr>
              <w:tabs>
                <w:tab w:val="left" w:pos="5140"/>
              </w:tabs>
              <w:rPr>
                <w:rFonts w:asciiTheme="minorEastAsia" w:eastAsiaTheme="minorEastAsia" w:hAnsiTheme="minorEastAsia"/>
                <w:b/>
                <w:color w:val="000000" w:themeColor="text1"/>
                <w:sz w:val="22"/>
              </w:rPr>
            </w:pPr>
          </w:p>
        </w:tc>
      </w:tr>
      <w:tr w:rsidR="002421D5">
        <w:tc>
          <w:tcPr>
            <w:tcW w:w="567"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rsidR="002421D5" w:rsidRDefault="00732FD8">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w:t>
            </w:r>
            <w:proofErr w:type="gramStart"/>
            <w:r>
              <w:rPr>
                <w:rFonts w:asciiTheme="minorEastAsia" w:eastAsiaTheme="minorEastAsia" w:hAnsiTheme="minorEastAsia" w:hint="eastAsia"/>
                <w:color w:val="FF0000"/>
                <w:sz w:val="22"/>
              </w:rPr>
              <w:t>填贷款</w:t>
            </w:r>
            <w:proofErr w:type="gramEnd"/>
            <w:r>
              <w:rPr>
                <w:rFonts w:asciiTheme="minorEastAsia" w:eastAsiaTheme="minorEastAsia" w:hAnsiTheme="minorEastAsia" w:hint="eastAsia"/>
                <w:color w:val="FF0000"/>
                <w:sz w:val="22"/>
              </w:rPr>
              <w:t>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567"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701" w:type="dxa"/>
          </w:tcPr>
          <w:p w:rsidR="002421D5" w:rsidRDefault="002421D5">
            <w:pPr>
              <w:tabs>
                <w:tab w:val="left" w:pos="5140"/>
              </w:tabs>
              <w:rPr>
                <w:rFonts w:ascii="宋体" w:hAnsi="宋体"/>
                <w:color w:val="FF0000"/>
                <w:sz w:val="22"/>
              </w:rPr>
            </w:pPr>
          </w:p>
        </w:tc>
        <w:tc>
          <w:tcPr>
            <w:tcW w:w="1559" w:type="dxa"/>
          </w:tcPr>
          <w:p w:rsidR="002421D5" w:rsidRDefault="002421D5">
            <w:pPr>
              <w:tabs>
                <w:tab w:val="left" w:pos="5140"/>
              </w:tabs>
              <w:rPr>
                <w:rFonts w:ascii="宋体" w:hAnsi="宋体"/>
                <w:color w:val="FF0000"/>
                <w:sz w:val="22"/>
              </w:rPr>
            </w:pPr>
          </w:p>
        </w:tc>
        <w:tc>
          <w:tcPr>
            <w:tcW w:w="99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567"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701" w:type="dxa"/>
          </w:tcPr>
          <w:p w:rsidR="002421D5" w:rsidRDefault="002421D5">
            <w:pPr>
              <w:tabs>
                <w:tab w:val="left" w:pos="5140"/>
              </w:tabs>
              <w:rPr>
                <w:rFonts w:ascii="宋体" w:hAnsi="宋体"/>
                <w:color w:val="FF0000"/>
                <w:sz w:val="22"/>
              </w:rPr>
            </w:pPr>
          </w:p>
        </w:tc>
        <w:tc>
          <w:tcPr>
            <w:tcW w:w="1559" w:type="dxa"/>
          </w:tcPr>
          <w:p w:rsidR="002421D5" w:rsidRDefault="002421D5">
            <w:pPr>
              <w:tabs>
                <w:tab w:val="left" w:pos="5140"/>
              </w:tabs>
              <w:rPr>
                <w:rFonts w:ascii="宋体" w:hAnsi="宋体"/>
                <w:color w:val="FF0000"/>
                <w:sz w:val="22"/>
              </w:rPr>
            </w:pPr>
          </w:p>
        </w:tc>
        <w:tc>
          <w:tcPr>
            <w:tcW w:w="99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567"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701" w:type="dxa"/>
          </w:tcPr>
          <w:p w:rsidR="002421D5" w:rsidRDefault="002421D5">
            <w:pPr>
              <w:tabs>
                <w:tab w:val="left" w:pos="5140"/>
              </w:tabs>
              <w:rPr>
                <w:rFonts w:ascii="宋体" w:hAnsi="宋体"/>
                <w:color w:val="FF0000"/>
                <w:sz w:val="22"/>
              </w:rPr>
            </w:pPr>
          </w:p>
        </w:tc>
        <w:tc>
          <w:tcPr>
            <w:tcW w:w="1559" w:type="dxa"/>
          </w:tcPr>
          <w:p w:rsidR="002421D5" w:rsidRDefault="002421D5">
            <w:pPr>
              <w:tabs>
                <w:tab w:val="left" w:pos="5140"/>
              </w:tabs>
              <w:rPr>
                <w:rFonts w:ascii="宋体" w:hAnsi="宋体"/>
                <w:color w:val="FF0000"/>
                <w:sz w:val="22"/>
              </w:rPr>
            </w:pPr>
          </w:p>
        </w:tc>
        <w:tc>
          <w:tcPr>
            <w:tcW w:w="99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567"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701" w:type="dxa"/>
          </w:tcPr>
          <w:p w:rsidR="002421D5" w:rsidRDefault="002421D5">
            <w:pPr>
              <w:tabs>
                <w:tab w:val="left" w:pos="5140"/>
              </w:tabs>
              <w:rPr>
                <w:rFonts w:ascii="宋体" w:hAnsi="宋体"/>
                <w:color w:val="FF0000"/>
                <w:sz w:val="22"/>
              </w:rPr>
            </w:pPr>
          </w:p>
        </w:tc>
        <w:tc>
          <w:tcPr>
            <w:tcW w:w="1559" w:type="dxa"/>
          </w:tcPr>
          <w:p w:rsidR="002421D5" w:rsidRDefault="002421D5">
            <w:pPr>
              <w:tabs>
                <w:tab w:val="left" w:pos="5140"/>
              </w:tabs>
              <w:rPr>
                <w:rFonts w:ascii="宋体" w:hAnsi="宋体"/>
                <w:color w:val="FF0000"/>
                <w:sz w:val="22"/>
              </w:rPr>
            </w:pPr>
          </w:p>
        </w:tc>
        <w:tc>
          <w:tcPr>
            <w:tcW w:w="99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567" w:type="dxa"/>
          </w:tcPr>
          <w:p w:rsidR="002421D5" w:rsidRDefault="002421D5">
            <w:pPr>
              <w:tabs>
                <w:tab w:val="left" w:pos="5140"/>
              </w:tabs>
              <w:jc w:val="center"/>
              <w:rPr>
                <w:rFonts w:asciiTheme="minorEastAsia" w:eastAsiaTheme="minorEastAsia" w:hAnsiTheme="minorEastAsia"/>
                <w:color w:val="000000" w:themeColor="text1"/>
                <w:sz w:val="22"/>
              </w:rPr>
            </w:pPr>
          </w:p>
        </w:tc>
        <w:tc>
          <w:tcPr>
            <w:tcW w:w="1276"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rsidR="002421D5" w:rsidRDefault="002421D5">
            <w:pPr>
              <w:tabs>
                <w:tab w:val="left" w:pos="5140"/>
              </w:tabs>
              <w:rPr>
                <w:rFonts w:asciiTheme="minorEastAsia" w:eastAsiaTheme="minorEastAsia" w:hAnsiTheme="minorEastAsia"/>
                <w:color w:val="000000" w:themeColor="text1"/>
                <w:sz w:val="22"/>
              </w:rPr>
            </w:pPr>
          </w:p>
        </w:tc>
        <w:tc>
          <w:tcPr>
            <w:tcW w:w="1559" w:type="dxa"/>
          </w:tcPr>
          <w:p w:rsidR="002421D5" w:rsidRDefault="002421D5">
            <w:pPr>
              <w:tabs>
                <w:tab w:val="left" w:pos="5140"/>
              </w:tabs>
              <w:rPr>
                <w:rFonts w:asciiTheme="minorEastAsia" w:eastAsiaTheme="minorEastAsia" w:hAnsiTheme="minorEastAsia"/>
                <w:color w:val="000000" w:themeColor="text1"/>
                <w:sz w:val="22"/>
              </w:rPr>
            </w:pPr>
          </w:p>
        </w:tc>
        <w:tc>
          <w:tcPr>
            <w:tcW w:w="1418" w:type="dxa"/>
          </w:tcPr>
          <w:p w:rsidR="002421D5" w:rsidRDefault="002421D5">
            <w:pPr>
              <w:tabs>
                <w:tab w:val="left" w:pos="5140"/>
              </w:tabs>
              <w:rPr>
                <w:rFonts w:asciiTheme="minorEastAsia" w:eastAsiaTheme="minorEastAsia" w:hAnsiTheme="minorEastAsia"/>
                <w:color w:val="000000" w:themeColor="text1"/>
                <w:sz w:val="22"/>
              </w:rPr>
            </w:pPr>
          </w:p>
        </w:tc>
        <w:tc>
          <w:tcPr>
            <w:tcW w:w="1701" w:type="dxa"/>
          </w:tcPr>
          <w:p w:rsidR="002421D5" w:rsidRDefault="002421D5">
            <w:pPr>
              <w:tabs>
                <w:tab w:val="left" w:pos="5140"/>
              </w:tabs>
              <w:rPr>
                <w:rFonts w:ascii="宋体" w:hAnsi="宋体"/>
                <w:color w:val="FF0000"/>
                <w:sz w:val="22"/>
              </w:rPr>
            </w:pPr>
          </w:p>
        </w:tc>
        <w:tc>
          <w:tcPr>
            <w:tcW w:w="1559" w:type="dxa"/>
          </w:tcPr>
          <w:p w:rsidR="002421D5" w:rsidRDefault="002421D5">
            <w:pPr>
              <w:tabs>
                <w:tab w:val="left" w:pos="5140"/>
              </w:tabs>
              <w:rPr>
                <w:rFonts w:ascii="宋体" w:hAnsi="宋体"/>
                <w:color w:val="FF0000"/>
                <w:sz w:val="22"/>
              </w:rPr>
            </w:pPr>
          </w:p>
        </w:tc>
        <w:tc>
          <w:tcPr>
            <w:tcW w:w="99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567"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rsidR="002421D5" w:rsidRDefault="002421D5">
            <w:pPr>
              <w:tabs>
                <w:tab w:val="left" w:pos="5140"/>
              </w:tabs>
              <w:jc w:val="center"/>
              <w:rPr>
                <w:rFonts w:asciiTheme="minorEastAsia" w:eastAsiaTheme="minorEastAsia" w:hAnsiTheme="minorEastAsia"/>
                <w:b/>
                <w:color w:val="000000" w:themeColor="text1"/>
                <w:sz w:val="22"/>
              </w:rPr>
            </w:pPr>
          </w:p>
        </w:tc>
        <w:tc>
          <w:tcPr>
            <w:tcW w:w="1701"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rsidR="002421D5" w:rsidRDefault="00732FD8">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权益分派情况</w:t>
      </w:r>
    </w:p>
    <w:p w:rsidR="002421D5" w:rsidRDefault="00732FD8">
      <w:pPr>
        <w:pStyle w:val="aff1"/>
        <w:numPr>
          <w:ilvl w:val="0"/>
          <w:numId w:val="4"/>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报告期内的利润分配与公积金转增股本情况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2421D5">
        <w:tc>
          <w:tcPr>
            <w:tcW w:w="2624"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p>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b/>
                <w:color w:val="000000" w:themeColor="text1"/>
                <w:sz w:val="22"/>
              </w:rPr>
              <w:t>送股数</w:t>
            </w:r>
            <w:proofErr w:type="gramEnd"/>
          </w:p>
        </w:tc>
        <w:tc>
          <w:tcPr>
            <w:tcW w:w="2339"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2421D5">
        <w:tc>
          <w:tcPr>
            <w:tcW w:w="2624" w:type="dxa"/>
            <w:shd w:val="clear"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宋体" w:hAnsi="宋体" w:hint="eastAsia"/>
                <w:color w:val="FF0000"/>
                <w:sz w:val="22"/>
              </w:rPr>
              <w:t>日历控件</w:t>
            </w:r>
          </w:p>
        </w:tc>
        <w:tc>
          <w:tcPr>
            <w:tcW w:w="2338" w:type="dxa"/>
            <w:shd w:val="clear"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2338" w:type="dxa"/>
            <w:shd w:val="clear"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c>
          <w:tcPr>
            <w:tcW w:w="2339" w:type="dxa"/>
            <w:shd w:val="clear" w:color="auto" w:fill="auto"/>
            <w:vAlign w:val="center"/>
          </w:tcPr>
          <w:p w:rsidR="002421D5" w:rsidRDefault="002421D5">
            <w:pPr>
              <w:tabs>
                <w:tab w:val="left" w:pos="5140"/>
              </w:tabs>
              <w:jc w:val="center"/>
              <w:rPr>
                <w:rFonts w:asciiTheme="minorEastAsia" w:eastAsiaTheme="minorEastAsia" w:hAnsiTheme="minorEastAsia"/>
                <w:b/>
                <w:color w:val="000000" w:themeColor="text1"/>
                <w:sz w:val="22"/>
              </w:rPr>
            </w:pPr>
          </w:p>
        </w:tc>
      </w:tr>
      <w:tr w:rsidR="002421D5">
        <w:tc>
          <w:tcPr>
            <w:tcW w:w="2624" w:type="dxa"/>
            <w:shd w:val="clear" w:color="auto" w:fill="auto"/>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shd w:val="clear" w:color="auto" w:fill="auto"/>
          </w:tcPr>
          <w:p w:rsidR="002421D5" w:rsidRDefault="002421D5">
            <w:pPr>
              <w:tabs>
                <w:tab w:val="left" w:pos="5140"/>
              </w:tabs>
              <w:rPr>
                <w:rFonts w:asciiTheme="minorEastAsia" w:eastAsiaTheme="minorEastAsia" w:hAnsiTheme="minorEastAsia"/>
                <w:color w:val="000000" w:themeColor="text1"/>
                <w:sz w:val="22"/>
              </w:rPr>
            </w:pPr>
          </w:p>
        </w:tc>
        <w:tc>
          <w:tcPr>
            <w:tcW w:w="2338" w:type="dxa"/>
            <w:shd w:val="clear" w:color="auto" w:fill="auto"/>
          </w:tcPr>
          <w:p w:rsidR="002421D5" w:rsidRDefault="002421D5">
            <w:pPr>
              <w:tabs>
                <w:tab w:val="left" w:pos="5140"/>
              </w:tabs>
              <w:rPr>
                <w:rFonts w:asciiTheme="minorEastAsia" w:eastAsiaTheme="minorEastAsia" w:hAnsiTheme="minorEastAsia"/>
                <w:color w:val="000000" w:themeColor="text1"/>
                <w:sz w:val="22"/>
              </w:rPr>
            </w:pPr>
          </w:p>
        </w:tc>
        <w:tc>
          <w:tcPr>
            <w:tcW w:w="2339" w:type="dxa"/>
            <w:shd w:val="clear" w:color="auto" w:fill="auto"/>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624" w:type="dxa"/>
            <w:shd w:val="clear"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shd w:val="clear" w:color="auto" w:fill="auto"/>
          </w:tcPr>
          <w:p w:rsidR="002421D5" w:rsidRDefault="002421D5">
            <w:pPr>
              <w:tabs>
                <w:tab w:val="left" w:pos="5140"/>
              </w:tabs>
              <w:rPr>
                <w:rFonts w:asciiTheme="minorEastAsia" w:eastAsiaTheme="minorEastAsia" w:hAnsiTheme="minorEastAsia"/>
                <w:color w:val="000000" w:themeColor="text1"/>
                <w:sz w:val="22"/>
              </w:rPr>
            </w:pPr>
          </w:p>
        </w:tc>
        <w:tc>
          <w:tcPr>
            <w:tcW w:w="2338" w:type="dxa"/>
            <w:shd w:val="clear" w:color="auto" w:fill="auto"/>
          </w:tcPr>
          <w:p w:rsidR="002421D5" w:rsidRDefault="002421D5">
            <w:pPr>
              <w:tabs>
                <w:tab w:val="left" w:pos="5140"/>
              </w:tabs>
              <w:rPr>
                <w:rFonts w:asciiTheme="minorEastAsia" w:eastAsiaTheme="minorEastAsia" w:hAnsiTheme="minorEastAsia"/>
                <w:color w:val="000000" w:themeColor="text1"/>
                <w:sz w:val="22"/>
              </w:rPr>
            </w:pPr>
          </w:p>
        </w:tc>
        <w:tc>
          <w:tcPr>
            <w:tcW w:w="2339" w:type="dxa"/>
            <w:shd w:val="clear" w:color="auto" w:fill="auto"/>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11" w:type="dxa"/>
        <w:tblInd w:w="-572" w:type="dxa"/>
        <w:tblLook w:val="04A0" w:firstRow="1" w:lastRow="0" w:firstColumn="1" w:lastColumn="0" w:noHBand="0" w:noVBand="1"/>
      </w:tblPr>
      <w:tblGrid>
        <w:gridCol w:w="9611"/>
      </w:tblGrid>
      <w:tr w:rsidR="002421D5">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rsidR="002421D5" w:rsidRDefault="002421D5">
            <w:pPr>
              <w:ind w:firstLineChars="200" w:firstLine="420"/>
              <w:jc w:val="left"/>
              <w:rPr>
                <w:rFonts w:asciiTheme="minorEastAsia" w:eastAsiaTheme="minorEastAsia" w:hAnsiTheme="minorEastAsia"/>
                <w:color w:val="FF0000"/>
                <w:szCs w:val="44"/>
              </w:rPr>
            </w:pPr>
          </w:p>
        </w:tc>
      </w:tr>
    </w:tbl>
    <w:p w:rsidR="002421D5" w:rsidRDefault="00732FD8">
      <w:pPr>
        <w:pStyle w:val="aff1"/>
        <w:numPr>
          <w:ilvl w:val="0"/>
          <w:numId w:val="4"/>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权益分派预案</w:t>
      </w:r>
    </w:p>
    <w:p w:rsidR="002421D5" w:rsidRDefault="00732FD8">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2421D5">
        <w:tc>
          <w:tcPr>
            <w:tcW w:w="2624"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proofErr w:type="gramStart"/>
            <w:r>
              <w:rPr>
                <w:rFonts w:asciiTheme="minorEastAsia" w:eastAsiaTheme="minorEastAsia" w:hAnsiTheme="minorEastAsia"/>
                <w:b/>
                <w:color w:val="000000" w:themeColor="text1"/>
                <w:sz w:val="22"/>
              </w:rPr>
              <w:t>送股数</w:t>
            </w:r>
            <w:proofErr w:type="gramEnd"/>
          </w:p>
        </w:tc>
        <w:tc>
          <w:tcPr>
            <w:tcW w:w="1770" w:type="dxa"/>
            <w:shd w:val="pct10" w:color="auto" w:fill="auto"/>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2421D5">
        <w:tc>
          <w:tcPr>
            <w:tcW w:w="2624"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年度分派预案</w:t>
            </w:r>
          </w:p>
        </w:tc>
        <w:tc>
          <w:tcPr>
            <w:tcW w:w="2977" w:type="dxa"/>
          </w:tcPr>
          <w:p w:rsidR="002421D5" w:rsidRDefault="002421D5">
            <w:pPr>
              <w:tabs>
                <w:tab w:val="left" w:pos="5140"/>
              </w:tabs>
              <w:rPr>
                <w:rFonts w:asciiTheme="minorEastAsia" w:eastAsiaTheme="minorEastAsia" w:hAnsiTheme="minorEastAsia"/>
                <w:color w:val="000000" w:themeColor="text1"/>
                <w:sz w:val="22"/>
              </w:rPr>
            </w:pPr>
          </w:p>
        </w:tc>
        <w:tc>
          <w:tcPr>
            <w:tcW w:w="2268" w:type="dxa"/>
          </w:tcPr>
          <w:p w:rsidR="002421D5" w:rsidRDefault="002421D5">
            <w:pPr>
              <w:tabs>
                <w:tab w:val="left" w:pos="5140"/>
              </w:tabs>
              <w:rPr>
                <w:rFonts w:asciiTheme="minorEastAsia" w:eastAsiaTheme="minorEastAsia" w:hAnsiTheme="minorEastAsia"/>
                <w:color w:val="000000" w:themeColor="text1"/>
                <w:sz w:val="22"/>
              </w:rPr>
            </w:pPr>
          </w:p>
        </w:tc>
        <w:tc>
          <w:tcPr>
            <w:tcW w:w="1770"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tabs>
          <w:tab w:val="left" w:pos="5140"/>
        </w:tabs>
        <w:outlineLvl w:val="1"/>
        <w:rPr>
          <w:rFonts w:ascii="微软雅黑" w:eastAsia="微软雅黑" w:hAnsi="微软雅黑"/>
          <w:b/>
          <w:bCs/>
          <w:sz w:val="22"/>
          <w:lang w:val="zh-CN"/>
        </w:rPr>
      </w:pPr>
      <w:r>
        <w:rPr>
          <w:rFonts w:ascii="微软雅黑" w:eastAsia="微软雅黑" w:hAnsi="微软雅黑" w:hint="eastAsia"/>
          <w:b/>
          <w:bCs/>
          <w:sz w:val="22"/>
          <w:lang w:val="zh-CN"/>
        </w:rPr>
        <w:t>十</w:t>
      </w:r>
      <w:r>
        <w:rPr>
          <w:rFonts w:ascii="微软雅黑" w:eastAsia="微软雅黑" w:hAnsi="微软雅黑"/>
          <w:b/>
          <w:bCs/>
          <w:sz w:val="22"/>
          <w:lang w:val="zh-CN"/>
        </w:rPr>
        <w:t>、</w:t>
      </w:r>
      <w:r>
        <w:rPr>
          <w:rFonts w:ascii="微软雅黑" w:eastAsia="微软雅黑" w:hAnsi="微软雅黑" w:hint="eastAsia"/>
          <w:b/>
          <w:bCs/>
          <w:sz w:val="22"/>
          <w:lang w:val="zh-CN"/>
        </w:rPr>
        <w:t>特别表决权安排情况</w:t>
      </w:r>
    </w:p>
    <w:p w:rsidR="002421D5" w:rsidRDefault="00732FD8">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2421D5">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rsidR="002421D5" w:rsidRDefault="002421D5">
            <w:pPr>
              <w:tabs>
                <w:tab w:val="left" w:pos="5140"/>
              </w:tabs>
              <w:rPr>
                <w:rFonts w:asciiTheme="minorEastAsia" w:eastAsiaTheme="minorEastAsia" w:hAnsiTheme="minorEastAsia"/>
                <w:color w:val="FF0000"/>
                <w:szCs w:val="44"/>
              </w:rPr>
            </w:pPr>
          </w:p>
        </w:tc>
      </w:tr>
    </w:tbl>
    <w:p w:rsidR="002421D5" w:rsidRDefault="002421D5">
      <w:pPr>
        <w:tabs>
          <w:tab w:val="left" w:pos="5140"/>
        </w:tabs>
        <w:outlineLvl w:val="0"/>
        <w:rPr>
          <w:rFonts w:ascii="黑体" w:eastAsia="黑体" w:hAnsi="黑体"/>
          <w:b/>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、监事、高级管理人员及员工情况</w:t>
      </w: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rsidR="002421D5" w:rsidRDefault="00732FD8">
      <w:pPr>
        <w:tabs>
          <w:tab w:val="left" w:pos="5140"/>
        </w:tabs>
        <w:spacing w:line="377" w:lineRule="auto"/>
        <w:jc w:val="left"/>
        <w:outlineLvl w:val="2"/>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3"/>
        <w:gridCol w:w="1135"/>
        <w:gridCol w:w="1984"/>
        <w:gridCol w:w="1986"/>
        <w:gridCol w:w="1822"/>
      </w:tblGrid>
      <w:tr w:rsidR="002421D5">
        <w:trPr>
          <w:trHeight w:val="294"/>
        </w:trPr>
        <w:tc>
          <w:tcPr>
            <w:tcW w:w="811" w:type="pct"/>
            <w:vMerge w:val="restart"/>
            <w:shd w:val="pct10" w:color="auto" w:fill="auto"/>
            <w:vAlign w:val="center"/>
          </w:tcPr>
          <w:p w:rsidR="002421D5" w:rsidRDefault="00732FD8">
            <w:pPr>
              <w:pStyle w:val="aff2"/>
              <w:jc w:val="center"/>
              <w:rPr>
                <w:b/>
                <w:sz w:val="22"/>
              </w:rPr>
            </w:pPr>
            <w:r>
              <w:rPr>
                <w:rFonts w:hint="eastAsia"/>
                <w:b/>
                <w:sz w:val="22"/>
              </w:rPr>
              <w:t>姓名</w:t>
            </w:r>
          </w:p>
        </w:tc>
        <w:tc>
          <w:tcPr>
            <w:tcW w:w="589" w:type="pct"/>
            <w:vMerge w:val="restart"/>
            <w:shd w:val="pct10" w:color="auto" w:fill="auto"/>
            <w:vAlign w:val="center"/>
          </w:tcPr>
          <w:p w:rsidR="002421D5" w:rsidRDefault="00732FD8">
            <w:pPr>
              <w:pStyle w:val="aff2"/>
              <w:jc w:val="center"/>
              <w:rPr>
                <w:b/>
                <w:sz w:val="22"/>
              </w:rPr>
            </w:pPr>
            <w:r>
              <w:rPr>
                <w:rFonts w:hint="eastAsia"/>
                <w:b/>
                <w:sz w:val="22"/>
              </w:rPr>
              <w:t>职务</w:t>
            </w:r>
          </w:p>
        </w:tc>
        <w:tc>
          <w:tcPr>
            <w:tcW w:w="590" w:type="pct"/>
            <w:vMerge w:val="restart"/>
            <w:shd w:val="pct10" w:color="auto" w:fill="auto"/>
            <w:vAlign w:val="center"/>
          </w:tcPr>
          <w:p w:rsidR="002421D5" w:rsidRDefault="00732FD8">
            <w:pPr>
              <w:pStyle w:val="aff2"/>
              <w:jc w:val="center"/>
              <w:rPr>
                <w:b/>
                <w:sz w:val="22"/>
              </w:rPr>
            </w:pPr>
            <w:r>
              <w:rPr>
                <w:rFonts w:hint="eastAsia"/>
                <w:b/>
                <w:sz w:val="22"/>
              </w:rPr>
              <w:t>性别</w:t>
            </w:r>
          </w:p>
        </w:tc>
        <w:tc>
          <w:tcPr>
            <w:tcW w:w="1031" w:type="pct"/>
            <w:vMerge w:val="restart"/>
            <w:shd w:val="pct10" w:color="auto" w:fill="auto"/>
            <w:vAlign w:val="center"/>
          </w:tcPr>
          <w:p w:rsidR="002421D5" w:rsidRDefault="00732FD8">
            <w:pPr>
              <w:pStyle w:val="aff2"/>
              <w:jc w:val="center"/>
              <w:rPr>
                <w:b/>
                <w:sz w:val="22"/>
              </w:rPr>
            </w:pPr>
            <w:r>
              <w:rPr>
                <w:rFonts w:hint="eastAsia"/>
                <w:b/>
                <w:sz w:val="22"/>
              </w:rPr>
              <w:t>出生</w:t>
            </w:r>
            <w:r>
              <w:rPr>
                <w:b/>
                <w:sz w:val="22"/>
              </w:rPr>
              <w:t>年月</w:t>
            </w:r>
          </w:p>
        </w:tc>
        <w:tc>
          <w:tcPr>
            <w:tcW w:w="1979" w:type="pct"/>
            <w:gridSpan w:val="2"/>
            <w:shd w:val="pct10" w:color="auto" w:fill="auto"/>
            <w:vAlign w:val="center"/>
          </w:tcPr>
          <w:p w:rsidR="002421D5" w:rsidRDefault="00732FD8">
            <w:pPr>
              <w:pStyle w:val="aff2"/>
              <w:jc w:val="center"/>
              <w:rPr>
                <w:b/>
                <w:sz w:val="22"/>
              </w:rPr>
            </w:pPr>
            <w:r>
              <w:rPr>
                <w:rFonts w:hint="eastAsia"/>
                <w:b/>
                <w:sz w:val="22"/>
              </w:rPr>
              <w:t>任职</w:t>
            </w:r>
            <w:r>
              <w:rPr>
                <w:b/>
                <w:sz w:val="22"/>
              </w:rPr>
              <w:t>起止日期</w:t>
            </w:r>
          </w:p>
        </w:tc>
      </w:tr>
      <w:tr w:rsidR="002421D5">
        <w:trPr>
          <w:trHeight w:val="294"/>
        </w:trPr>
        <w:tc>
          <w:tcPr>
            <w:tcW w:w="811" w:type="pct"/>
            <w:vMerge/>
            <w:shd w:val="pct10" w:color="auto" w:fill="auto"/>
            <w:vAlign w:val="center"/>
          </w:tcPr>
          <w:p w:rsidR="002421D5" w:rsidRDefault="002421D5">
            <w:pPr>
              <w:pStyle w:val="aff2"/>
              <w:ind w:firstLine="442"/>
              <w:jc w:val="center"/>
              <w:rPr>
                <w:b/>
                <w:sz w:val="22"/>
              </w:rPr>
            </w:pPr>
          </w:p>
        </w:tc>
        <w:tc>
          <w:tcPr>
            <w:tcW w:w="589" w:type="pct"/>
            <w:vMerge/>
            <w:shd w:val="pct10" w:color="auto" w:fill="auto"/>
            <w:vAlign w:val="center"/>
          </w:tcPr>
          <w:p w:rsidR="002421D5" w:rsidRDefault="002421D5">
            <w:pPr>
              <w:pStyle w:val="aff2"/>
              <w:ind w:firstLine="442"/>
              <w:jc w:val="center"/>
              <w:rPr>
                <w:b/>
                <w:sz w:val="22"/>
              </w:rPr>
            </w:pPr>
          </w:p>
        </w:tc>
        <w:tc>
          <w:tcPr>
            <w:tcW w:w="590" w:type="pct"/>
            <w:vMerge/>
            <w:shd w:val="pct10" w:color="auto" w:fill="auto"/>
            <w:vAlign w:val="center"/>
          </w:tcPr>
          <w:p w:rsidR="002421D5" w:rsidRDefault="002421D5">
            <w:pPr>
              <w:pStyle w:val="aff2"/>
              <w:ind w:firstLine="442"/>
              <w:jc w:val="center"/>
              <w:rPr>
                <w:b/>
                <w:sz w:val="22"/>
              </w:rPr>
            </w:pPr>
          </w:p>
        </w:tc>
        <w:tc>
          <w:tcPr>
            <w:tcW w:w="1031" w:type="pct"/>
            <w:vMerge/>
            <w:shd w:val="pct10" w:color="auto" w:fill="auto"/>
            <w:vAlign w:val="center"/>
          </w:tcPr>
          <w:p w:rsidR="002421D5" w:rsidRDefault="002421D5">
            <w:pPr>
              <w:pStyle w:val="aff2"/>
              <w:ind w:firstLine="442"/>
              <w:jc w:val="center"/>
              <w:rPr>
                <w:b/>
                <w:sz w:val="22"/>
              </w:rPr>
            </w:pPr>
          </w:p>
        </w:tc>
        <w:tc>
          <w:tcPr>
            <w:tcW w:w="1032" w:type="pct"/>
            <w:shd w:val="pct10" w:color="auto" w:fill="auto"/>
            <w:vAlign w:val="center"/>
          </w:tcPr>
          <w:p w:rsidR="002421D5" w:rsidRDefault="00732FD8">
            <w:pPr>
              <w:pStyle w:val="aff2"/>
              <w:jc w:val="center"/>
              <w:rPr>
                <w:b/>
                <w:sz w:val="22"/>
              </w:rPr>
            </w:pPr>
            <w:r>
              <w:rPr>
                <w:rFonts w:hint="eastAsia"/>
                <w:b/>
                <w:sz w:val="22"/>
              </w:rPr>
              <w:t>起始日期</w:t>
            </w:r>
          </w:p>
        </w:tc>
        <w:tc>
          <w:tcPr>
            <w:tcW w:w="947" w:type="pct"/>
            <w:shd w:val="pct10" w:color="auto" w:fill="auto"/>
            <w:vAlign w:val="center"/>
          </w:tcPr>
          <w:p w:rsidR="002421D5" w:rsidRDefault="00732FD8">
            <w:pPr>
              <w:pStyle w:val="aff2"/>
              <w:jc w:val="center"/>
              <w:rPr>
                <w:b/>
                <w:sz w:val="22"/>
              </w:rPr>
            </w:pPr>
            <w:r>
              <w:rPr>
                <w:rFonts w:hint="eastAsia"/>
                <w:b/>
                <w:sz w:val="22"/>
              </w:rPr>
              <w:t>终止日期</w:t>
            </w:r>
          </w:p>
        </w:tc>
      </w:tr>
      <w:tr w:rsidR="002421D5">
        <w:trPr>
          <w:trHeight w:val="416"/>
        </w:trPr>
        <w:tc>
          <w:tcPr>
            <w:tcW w:w="811" w:type="pct"/>
          </w:tcPr>
          <w:p w:rsidR="002421D5" w:rsidRDefault="002421D5">
            <w:pPr>
              <w:jc w:val="center"/>
              <w:rPr>
                <w:sz w:val="22"/>
              </w:rPr>
            </w:pPr>
          </w:p>
        </w:tc>
        <w:tc>
          <w:tcPr>
            <w:tcW w:w="589" w:type="pct"/>
          </w:tcPr>
          <w:p w:rsidR="002421D5" w:rsidRDefault="002421D5">
            <w:pPr>
              <w:rPr>
                <w:sz w:val="22"/>
              </w:rPr>
            </w:pPr>
          </w:p>
        </w:tc>
        <w:tc>
          <w:tcPr>
            <w:tcW w:w="590" w:type="pct"/>
          </w:tcPr>
          <w:p w:rsidR="002421D5" w:rsidRDefault="002421D5">
            <w:pPr>
              <w:rPr>
                <w:sz w:val="22"/>
              </w:rPr>
            </w:pPr>
          </w:p>
        </w:tc>
        <w:tc>
          <w:tcPr>
            <w:tcW w:w="1031" w:type="pct"/>
          </w:tcPr>
          <w:p w:rsidR="002421D5" w:rsidRDefault="00732FD8">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rsidR="002421D5" w:rsidRDefault="00732FD8">
            <w:pPr>
              <w:rPr>
                <w:color w:val="FF0000"/>
                <w:sz w:val="22"/>
              </w:rPr>
            </w:pPr>
            <w:r>
              <w:rPr>
                <w:rFonts w:hint="eastAsia"/>
                <w:color w:val="FF0000"/>
                <w:sz w:val="22"/>
              </w:rPr>
              <w:t>日历控件</w:t>
            </w:r>
          </w:p>
        </w:tc>
        <w:tc>
          <w:tcPr>
            <w:tcW w:w="947" w:type="pct"/>
            <w:shd w:val="clear" w:color="auto" w:fill="auto"/>
          </w:tcPr>
          <w:p w:rsidR="002421D5" w:rsidRDefault="00732FD8">
            <w:pPr>
              <w:rPr>
                <w:color w:val="FF0000"/>
                <w:sz w:val="22"/>
              </w:rPr>
            </w:pPr>
            <w:r>
              <w:rPr>
                <w:rFonts w:hint="eastAsia"/>
                <w:color w:val="FF0000"/>
                <w:sz w:val="22"/>
              </w:rPr>
              <w:t>日历控件</w:t>
            </w:r>
          </w:p>
        </w:tc>
      </w:tr>
      <w:tr w:rsidR="002421D5">
        <w:trPr>
          <w:trHeight w:val="207"/>
        </w:trPr>
        <w:tc>
          <w:tcPr>
            <w:tcW w:w="811" w:type="pct"/>
          </w:tcPr>
          <w:p w:rsidR="002421D5" w:rsidRDefault="002421D5">
            <w:pPr>
              <w:jc w:val="center"/>
              <w:rPr>
                <w:sz w:val="22"/>
              </w:rPr>
            </w:pPr>
          </w:p>
        </w:tc>
        <w:tc>
          <w:tcPr>
            <w:tcW w:w="589" w:type="pct"/>
          </w:tcPr>
          <w:p w:rsidR="002421D5" w:rsidRDefault="002421D5">
            <w:pPr>
              <w:rPr>
                <w:sz w:val="22"/>
              </w:rPr>
            </w:pPr>
          </w:p>
        </w:tc>
        <w:tc>
          <w:tcPr>
            <w:tcW w:w="590" w:type="pct"/>
          </w:tcPr>
          <w:p w:rsidR="002421D5" w:rsidRDefault="002421D5">
            <w:pPr>
              <w:rPr>
                <w:sz w:val="22"/>
              </w:rPr>
            </w:pPr>
          </w:p>
        </w:tc>
        <w:tc>
          <w:tcPr>
            <w:tcW w:w="1031" w:type="pct"/>
          </w:tcPr>
          <w:p w:rsidR="002421D5" w:rsidRDefault="002421D5">
            <w:pPr>
              <w:rPr>
                <w:sz w:val="22"/>
              </w:rPr>
            </w:pPr>
          </w:p>
        </w:tc>
        <w:tc>
          <w:tcPr>
            <w:tcW w:w="1032" w:type="pct"/>
            <w:shd w:val="clear" w:color="auto" w:fill="auto"/>
          </w:tcPr>
          <w:p w:rsidR="002421D5" w:rsidRDefault="002421D5">
            <w:pPr>
              <w:rPr>
                <w:sz w:val="22"/>
              </w:rPr>
            </w:pPr>
          </w:p>
        </w:tc>
        <w:tc>
          <w:tcPr>
            <w:tcW w:w="947" w:type="pct"/>
            <w:shd w:val="clear" w:color="auto" w:fill="auto"/>
          </w:tcPr>
          <w:p w:rsidR="002421D5" w:rsidRDefault="002421D5">
            <w:pPr>
              <w:rPr>
                <w:sz w:val="22"/>
              </w:rPr>
            </w:pPr>
          </w:p>
        </w:tc>
      </w:tr>
      <w:tr w:rsidR="002421D5">
        <w:trPr>
          <w:trHeight w:val="416"/>
        </w:trPr>
        <w:tc>
          <w:tcPr>
            <w:tcW w:w="811" w:type="pct"/>
          </w:tcPr>
          <w:p w:rsidR="002421D5" w:rsidRDefault="00732FD8">
            <w:pPr>
              <w:jc w:val="center"/>
              <w:rPr>
                <w:sz w:val="22"/>
              </w:rPr>
            </w:pPr>
            <w:r>
              <w:rPr>
                <w:rFonts w:hint="eastAsia"/>
                <w:sz w:val="22"/>
              </w:rPr>
              <w:t>（自动添行</w:t>
            </w:r>
            <w:r>
              <w:rPr>
                <w:sz w:val="22"/>
              </w:rPr>
              <w:t>）</w:t>
            </w:r>
          </w:p>
        </w:tc>
        <w:tc>
          <w:tcPr>
            <w:tcW w:w="589" w:type="pct"/>
          </w:tcPr>
          <w:p w:rsidR="002421D5" w:rsidRDefault="002421D5">
            <w:pPr>
              <w:rPr>
                <w:sz w:val="22"/>
              </w:rPr>
            </w:pPr>
          </w:p>
        </w:tc>
        <w:tc>
          <w:tcPr>
            <w:tcW w:w="590" w:type="pct"/>
          </w:tcPr>
          <w:p w:rsidR="002421D5" w:rsidRDefault="002421D5">
            <w:pPr>
              <w:rPr>
                <w:sz w:val="22"/>
              </w:rPr>
            </w:pPr>
          </w:p>
        </w:tc>
        <w:tc>
          <w:tcPr>
            <w:tcW w:w="1031" w:type="pct"/>
          </w:tcPr>
          <w:p w:rsidR="002421D5" w:rsidRDefault="002421D5">
            <w:pPr>
              <w:rPr>
                <w:sz w:val="22"/>
              </w:rPr>
            </w:pPr>
          </w:p>
        </w:tc>
        <w:tc>
          <w:tcPr>
            <w:tcW w:w="1032" w:type="pct"/>
            <w:shd w:val="clear" w:color="auto" w:fill="auto"/>
          </w:tcPr>
          <w:p w:rsidR="002421D5" w:rsidRDefault="002421D5">
            <w:pPr>
              <w:rPr>
                <w:sz w:val="22"/>
              </w:rPr>
            </w:pPr>
          </w:p>
        </w:tc>
        <w:tc>
          <w:tcPr>
            <w:tcW w:w="947" w:type="pct"/>
            <w:shd w:val="clear" w:color="auto" w:fill="auto"/>
          </w:tcPr>
          <w:p w:rsidR="002421D5" w:rsidRDefault="002421D5">
            <w:pPr>
              <w:rPr>
                <w:sz w:val="22"/>
              </w:rPr>
            </w:pPr>
          </w:p>
        </w:tc>
      </w:tr>
      <w:tr w:rsidR="002421D5">
        <w:trPr>
          <w:trHeight w:val="207"/>
        </w:trPr>
        <w:tc>
          <w:tcPr>
            <w:tcW w:w="3021" w:type="pct"/>
            <w:gridSpan w:val="4"/>
            <w:shd w:val="clear" w:color="auto" w:fill="auto"/>
          </w:tcPr>
          <w:p w:rsidR="002421D5" w:rsidRDefault="00732FD8">
            <w:pPr>
              <w:pStyle w:val="aff2"/>
              <w:ind w:firstLine="442"/>
              <w:jc w:val="center"/>
              <w:rPr>
                <w:b/>
                <w:sz w:val="22"/>
              </w:rPr>
            </w:pPr>
            <w:r>
              <w:rPr>
                <w:rFonts w:hint="eastAsia"/>
                <w:b/>
                <w:sz w:val="22"/>
              </w:rPr>
              <w:t>董事会</w:t>
            </w:r>
            <w:r>
              <w:rPr>
                <w:b/>
                <w:sz w:val="22"/>
              </w:rPr>
              <w:t>人数</w:t>
            </w:r>
            <w:r>
              <w:rPr>
                <w:rFonts w:hint="eastAsia"/>
                <w:b/>
                <w:sz w:val="22"/>
              </w:rPr>
              <w:t>：</w:t>
            </w:r>
          </w:p>
        </w:tc>
        <w:tc>
          <w:tcPr>
            <w:tcW w:w="1979" w:type="pct"/>
            <w:gridSpan w:val="2"/>
          </w:tcPr>
          <w:p w:rsidR="002421D5" w:rsidRDefault="002421D5">
            <w:pPr>
              <w:jc w:val="center"/>
              <w:rPr>
                <w:sz w:val="22"/>
              </w:rPr>
            </w:pPr>
          </w:p>
        </w:tc>
      </w:tr>
      <w:tr w:rsidR="002421D5">
        <w:trPr>
          <w:trHeight w:val="199"/>
        </w:trPr>
        <w:tc>
          <w:tcPr>
            <w:tcW w:w="3021" w:type="pct"/>
            <w:gridSpan w:val="4"/>
          </w:tcPr>
          <w:p w:rsidR="002421D5" w:rsidRDefault="00732FD8">
            <w:pPr>
              <w:pStyle w:val="aff2"/>
              <w:ind w:firstLine="442"/>
              <w:jc w:val="center"/>
              <w:rPr>
                <w:b/>
                <w:sz w:val="22"/>
              </w:rPr>
            </w:pPr>
            <w:r>
              <w:rPr>
                <w:rFonts w:hint="eastAsia"/>
                <w:b/>
                <w:sz w:val="22"/>
              </w:rPr>
              <w:t>监事会</w:t>
            </w:r>
            <w:r>
              <w:rPr>
                <w:b/>
                <w:sz w:val="22"/>
              </w:rPr>
              <w:t>人数</w:t>
            </w:r>
            <w:r>
              <w:rPr>
                <w:rFonts w:hint="eastAsia"/>
                <w:b/>
                <w:sz w:val="22"/>
              </w:rPr>
              <w:t>：</w:t>
            </w:r>
          </w:p>
        </w:tc>
        <w:tc>
          <w:tcPr>
            <w:tcW w:w="1979" w:type="pct"/>
            <w:gridSpan w:val="2"/>
          </w:tcPr>
          <w:p w:rsidR="002421D5" w:rsidRDefault="002421D5">
            <w:pPr>
              <w:jc w:val="center"/>
              <w:rPr>
                <w:sz w:val="22"/>
              </w:rPr>
            </w:pPr>
          </w:p>
        </w:tc>
      </w:tr>
      <w:tr w:rsidR="002421D5">
        <w:trPr>
          <w:trHeight w:val="207"/>
        </w:trPr>
        <w:tc>
          <w:tcPr>
            <w:tcW w:w="3021" w:type="pct"/>
            <w:gridSpan w:val="4"/>
          </w:tcPr>
          <w:p w:rsidR="002421D5" w:rsidRDefault="00732FD8">
            <w:pPr>
              <w:pStyle w:val="aff2"/>
              <w:ind w:firstLine="442"/>
              <w:jc w:val="center"/>
              <w:rPr>
                <w:b/>
                <w:sz w:val="22"/>
              </w:rPr>
            </w:pPr>
            <w:r>
              <w:rPr>
                <w:rFonts w:hint="eastAsia"/>
                <w:b/>
                <w:sz w:val="22"/>
              </w:rPr>
              <w:t>高级管理人员</w:t>
            </w:r>
            <w:r>
              <w:rPr>
                <w:b/>
                <w:sz w:val="22"/>
              </w:rPr>
              <w:t>人数：</w:t>
            </w:r>
          </w:p>
        </w:tc>
        <w:tc>
          <w:tcPr>
            <w:tcW w:w="1979" w:type="pct"/>
            <w:gridSpan w:val="2"/>
          </w:tcPr>
          <w:p w:rsidR="002421D5" w:rsidRDefault="002421D5">
            <w:pPr>
              <w:jc w:val="center"/>
              <w:rPr>
                <w:sz w:val="22"/>
              </w:rPr>
            </w:pPr>
          </w:p>
        </w:tc>
      </w:tr>
    </w:tbl>
    <w:p w:rsidR="002421D5" w:rsidRDefault="00732FD8">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color w:val="000000" w:themeColor="text1"/>
                <w:kern w:val="0"/>
                <w:sz w:val="20"/>
                <w:szCs w:val="21"/>
              </w:rPr>
            </w:pPr>
          </w:p>
          <w:p w:rsidR="002421D5" w:rsidRDefault="002421D5">
            <w:pPr>
              <w:tabs>
                <w:tab w:val="left" w:pos="5140"/>
              </w:tabs>
              <w:rPr>
                <w:rFonts w:asciiTheme="minorEastAsia" w:eastAsiaTheme="minorEastAsia" w:hAnsiTheme="minorEastAsia"/>
                <w:color w:val="000000" w:themeColor="text1"/>
                <w:kern w:val="0"/>
                <w:sz w:val="20"/>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rsidR="002421D5" w:rsidRDefault="00732FD8">
      <w:pPr>
        <w:tabs>
          <w:tab w:val="left" w:pos="5140"/>
        </w:tabs>
        <w:jc w:val="right"/>
      </w:pPr>
      <w:r>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2421D5">
        <w:trPr>
          <w:trHeight w:val="717"/>
        </w:trPr>
        <w:tc>
          <w:tcPr>
            <w:tcW w:w="646"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2"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23"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623"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623"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623"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576"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572"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proofErr w:type="gramStart"/>
            <w:r>
              <w:rPr>
                <w:rFonts w:asciiTheme="minorEastAsia" w:hAnsiTheme="minorEastAsia" w:hint="eastAsia"/>
                <w:b/>
                <w:color w:val="000000" w:themeColor="text1"/>
                <w:sz w:val="22"/>
              </w:rPr>
              <w:t>期末被</w:t>
            </w:r>
            <w:proofErr w:type="gramEnd"/>
            <w:r>
              <w:rPr>
                <w:rFonts w:asciiTheme="minorEastAsia" w:hAnsiTheme="minorEastAsia" w:hint="eastAsia"/>
                <w:b/>
                <w:color w:val="000000" w:themeColor="text1"/>
                <w:sz w:val="22"/>
              </w:rPr>
              <w:t>授予的限制性股票数量</w:t>
            </w:r>
          </w:p>
        </w:tc>
      </w:tr>
      <w:tr w:rsidR="002421D5">
        <w:trPr>
          <w:trHeight w:val="238"/>
        </w:trPr>
        <w:tc>
          <w:tcPr>
            <w:tcW w:w="646" w:type="pct"/>
          </w:tcPr>
          <w:p w:rsidR="002421D5" w:rsidRDefault="002421D5">
            <w:pPr>
              <w:jc w:val="center"/>
              <w:rPr>
                <w:sz w:val="22"/>
              </w:rPr>
            </w:pPr>
          </w:p>
        </w:tc>
        <w:tc>
          <w:tcPr>
            <w:tcW w:w="712" w:type="pct"/>
          </w:tcPr>
          <w:p w:rsidR="002421D5" w:rsidRDefault="002421D5">
            <w:pPr>
              <w:rPr>
                <w:sz w:val="22"/>
              </w:rPr>
            </w:pPr>
          </w:p>
        </w:tc>
        <w:tc>
          <w:tcPr>
            <w:tcW w:w="623" w:type="pct"/>
          </w:tcPr>
          <w:p w:rsidR="002421D5" w:rsidRDefault="002421D5">
            <w:pPr>
              <w:rPr>
                <w:sz w:val="22"/>
              </w:rPr>
            </w:pPr>
          </w:p>
        </w:tc>
        <w:tc>
          <w:tcPr>
            <w:tcW w:w="623" w:type="pct"/>
          </w:tcPr>
          <w:p w:rsidR="002421D5" w:rsidRDefault="002421D5">
            <w:pPr>
              <w:rPr>
                <w:sz w:val="22"/>
              </w:rPr>
            </w:pPr>
          </w:p>
        </w:tc>
        <w:tc>
          <w:tcPr>
            <w:tcW w:w="623" w:type="pct"/>
          </w:tcPr>
          <w:p w:rsidR="002421D5" w:rsidRDefault="002421D5">
            <w:pPr>
              <w:rPr>
                <w:sz w:val="22"/>
              </w:rPr>
            </w:pPr>
          </w:p>
        </w:tc>
        <w:tc>
          <w:tcPr>
            <w:tcW w:w="623" w:type="pct"/>
            <w:shd w:val="clear" w:color="auto" w:fill="auto"/>
          </w:tcPr>
          <w:p w:rsidR="002421D5" w:rsidRDefault="002421D5">
            <w:pPr>
              <w:rPr>
                <w:color w:val="FF0000"/>
                <w:sz w:val="22"/>
              </w:rPr>
            </w:pPr>
          </w:p>
        </w:tc>
        <w:tc>
          <w:tcPr>
            <w:tcW w:w="576" w:type="pct"/>
          </w:tcPr>
          <w:p w:rsidR="002421D5" w:rsidRDefault="00732FD8">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572" w:type="pct"/>
          </w:tcPr>
          <w:p w:rsidR="002421D5" w:rsidRDefault="00732FD8">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2421D5">
        <w:trPr>
          <w:trHeight w:val="229"/>
        </w:trPr>
        <w:tc>
          <w:tcPr>
            <w:tcW w:w="646" w:type="pct"/>
          </w:tcPr>
          <w:p w:rsidR="002421D5" w:rsidRDefault="002421D5">
            <w:pPr>
              <w:jc w:val="center"/>
              <w:rPr>
                <w:sz w:val="22"/>
              </w:rPr>
            </w:pPr>
          </w:p>
        </w:tc>
        <w:tc>
          <w:tcPr>
            <w:tcW w:w="712" w:type="pct"/>
          </w:tcPr>
          <w:p w:rsidR="002421D5" w:rsidRDefault="002421D5">
            <w:pPr>
              <w:rPr>
                <w:sz w:val="22"/>
              </w:rPr>
            </w:pPr>
          </w:p>
        </w:tc>
        <w:tc>
          <w:tcPr>
            <w:tcW w:w="623" w:type="pct"/>
          </w:tcPr>
          <w:p w:rsidR="002421D5" w:rsidRDefault="002421D5">
            <w:pPr>
              <w:rPr>
                <w:sz w:val="22"/>
              </w:rPr>
            </w:pPr>
          </w:p>
        </w:tc>
        <w:tc>
          <w:tcPr>
            <w:tcW w:w="623" w:type="pct"/>
          </w:tcPr>
          <w:p w:rsidR="002421D5" w:rsidRDefault="002421D5">
            <w:pPr>
              <w:rPr>
                <w:sz w:val="22"/>
              </w:rPr>
            </w:pPr>
          </w:p>
        </w:tc>
        <w:tc>
          <w:tcPr>
            <w:tcW w:w="623" w:type="pct"/>
          </w:tcPr>
          <w:p w:rsidR="002421D5" w:rsidRDefault="002421D5">
            <w:pPr>
              <w:rPr>
                <w:sz w:val="22"/>
              </w:rPr>
            </w:pPr>
          </w:p>
        </w:tc>
        <w:tc>
          <w:tcPr>
            <w:tcW w:w="623" w:type="pct"/>
            <w:shd w:val="clear" w:color="auto" w:fill="auto"/>
          </w:tcPr>
          <w:p w:rsidR="002421D5" w:rsidRDefault="002421D5">
            <w:pPr>
              <w:rPr>
                <w:sz w:val="22"/>
              </w:rPr>
            </w:pPr>
          </w:p>
        </w:tc>
        <w:tc>
          <w:tcPr>
            <w:tcW w:w="576" w:type="pct"/>
          </w:tcPr>
          <w:p w:rsidR="002421D5" w:rsidRDefault="002421D5">
            <w:pPr>
              <w:rPr>
                <w:sz w:val="22"/>
              </w:rPr>
            </w:pPr>
          </w:p>
        </w:tc>
        <w:tc>
          <w:tcPr>
            <w:tcW w:w="572" w:type="pct"/>
          </w:tcPr>
          <w:p w:rsidR="002421D5" w:rsidRDefault="002421D5">
            <w:pPr>
              <w:rPr>
                <w:sz w:val="22"/>
              </w:rPr>
            </w:pPr>
          </w:p>
        </w:tc>
      </w:tr>
      <w:tr w:rsidR="002421D5">
        <w:trPr>
          <w:trHeight w:val="477"/>
        </w:trPr>
        <w:tc>
          <w:tcPr>
            <w:tcW w:w="646" w:type="pct"/>
          </w:tcPr>
          <w:p w:rsidR="002421D5" w:rsidRDefault="00732FD8">
            <w:pPr>
              <w:jc w:val="center"/>
              <w:rPr>
                <w:sz w:val="22"/>
              </w:rPr>
            </w:pPr>
            <w:r>
              <w:rPr>
                <w:rFonts w:hint="eastAsia"/>
                <w:sz w:val="22"/>
              </w:rPr>
              <w:t>（自动添行）</w:t>
            </w:r>
          </w:p>
        </w:tc>
        <w:tc>
          <w:tcPr>
            <w:tcW w:w="712" w:type="pct"/>
          </w:tcPr>
          <w:p w:rsidR="002421D5" w:rsidRDefault="002421D5">
            <w:pPr>
              <w:rPr>
                <w:sz w:val="22"/>
              </w:rPr>
            </w:pPr>
          </w:p>
        </w:tc>
        <w:tc>
          <w:tcPr>
            <w:tcW w:w="623" w:type="pct"/>
          </w:tcPr>
          <w:p w:rsidR="002421D5" w:rsidRDefault="002421D5">
            <w:pPr>
              <w:rPr>
                <w:sz w:val="22"/>
              </w:rPr>
            </w:pPr>
          </w:p>
        </w:tc>
        <w:tc>
          <w:tcPr>
            <w:tcW w:w="623" w:type="pct"/>
          </w:tcPr>
          <w:p w:rsidR="002421D5" w:rsidRDefault="002421D5">
            <w:pPr>
              <w:rPr>
                <w:sz w:val="22"/>
              </w:rPr>
            </w:pPr>
          </w:p>
        </w:tc>
        <w:tc>
          <w:tcPr>
            <w:tcW w:w="623" w:type="pct"/>
          </w:tcPr>
          <w:p w:rsidR="002421D5" w:rsidRDefault="002421D5">
            <w:pPr>
              <w:rPr>
                <w:sz w:val="22"/>
              </w:rPr>
            </w:pPr>
          </w:p>
        </w:tc>
        <w:tc>
          <w:tcPr>
            <w:tcW w:w="623" w:type="pct"/>
            <w:shd w:val="clear" w:color="auto" w:fill="auto"/>
          </w:tcPr>
          <w:p w:rsidR="002421D5" w:rsidRDefault="002421D5">
            <w:pPr>
              <w:rPr>
                <w:sz w:val="22"/>
              </w:rPr>
            </w:pPr>
          </w:p>
        </w:tc>
        <w:tc>
          <w:tcPr>
            <w:tcW w:w="576" w:type="pct"/>
          </w:tcPr>
          <w:p w:rsidR="002421D5" w:rsidRDefault="002421D5">
            <w:pPr>
              <w:rPr>
                <w:sz w:val="22"/>
              </w:rPr>
            </w:pPr>
          </w:p>
        </w:tc>
        <w:tc>
          <w:tcPr>
            <w:tcW w:w="572" w:type="pct"/>
          </w:tcPr>
          <w:p w:rsidR="002421D5" w:rsidRDefault="002421D5">
            <w:pPr>
              <w:rPr>
                <w:sz w:val="22"/>
              </w:rPr>
            </w:pPr>
          </w:p>
        </w:tc>
      </w:tr>
      <w:tr w:rsidR="002421D5">
        <w:trPr>
          <w:trHeight w:val="238"/>
        </w:trPr>
        <w:tc>
          <w:tcPr>
            <w:tcW w:w="646" w:type="pct"/>
            <w:vAlign w:val="center"/>
          </w:tcPr>
          <w:p w:rsidR="002421D5" w:rsidRDefault="00732FD8">
            <w:pPr>
              <w:pStyle w:val="aff2"/>
              <w:jc w:val="center"/>
              <w:rPr>
                <w:b/>
                <w:sz w:val="22"/>
              </w:rPr>
            </w:pPr>
            <w:r>
              <w:rPr>
                <w:rFonts w:hint="eastAsia"/>
                <w:b/>
                <w:sz w:val="22"/>
              </w:rPr>
              <w:t>合计</w:t>
            </w:r>
          </w:p>
        </w:tc>
        <w:tc>
          <w:tcPr>
            <w:tcW w:w="712" w:type="pct"/>
          </w:tcPr>
          <w:p w:rsidR="002421D5" w:rsidRDefault="002421D5">
            <w:pPr>
              <w:rPr>
                <w:sz w:val="22"/>
              </w:rPr>
            </w:pPr>
          </w:p>
        </w:tc>
        <w:tc>
          <w:tcPr>
            <w:tcW w:w="623" w:type="pct"/>
          </w:tcPr>
          <w:p w:rsidR="002421D5" w:rsidRDefault="002421D5">
            <w:pPr>
              <w:rPr>
                <w:sz w:val="22"/>
              </w:rPr>
            </w:pPr>
          </w:p>
        </w:tc>
        <w:tc>
          <w:tcPr>
            <w:tcW w:w="623" w:type="pct"/>
          </w:tcPr>
          <w:p w:rsidR="002421D5" w:rsidRDefault="00732FD8">
            <w:pPr>
              <w:jc w:val="center"/>
              <w:rPr>
                <w:sz w:val="22"/>
              </w:rPr>
            </w:pPr>
            <w:r>
              <w:rPr>
                <w:sz w:val="22"/>
              </w:rPr>
              <w:t>-</w:t>
            </w:r>
          </w:p>
        </w:tc>
        <w:tc>
          <w:tcPr>
            <w:tcW w:w="623" w:type="pct"/>
          </w:tcPr>
          <w:p w:rsidR="002421D5" w:rsidRDefault="002421D5">
            <w:pPr>
              <w:rPr>
                <w:sz w:val="22"/>
              </w:rPr>
            </w:pPr>
          </w:p>
        </w:tc>
        <w:tc>
          <w:tcPr>
            <w:tcW w:w="623" w:type="pct"/>
            <w:shd w:val="clear" w:color="auto" w:fill="auto"/>
          </w:tcPr>
          <w:p w:rsidR="002421D5" w:rsidRDefault="002421D5">
            <w:pPr>
              <w:rPr>
                <w:sz w:val="22"/>
              </w:rPr>
            </w:pPr>
          </w:p>
        </w:tc>
        <w:tc>
          <w:tcPr>
            <w:tcW w:w="576" w:type="pct"/>
          </w:tcPr>
          <w:p w:rsidR="002421D5" w:rsidRDefault="002421D5">
            <w:pPr>
              <w:rPr>
                <w:sz w:val="22"/>
              </w:rPr>
            </w:pPr>
          </w:p>
        </w:tc>
        <w:tc>
          <w:tcPr>
            <w:tcW w:w="572" w:type="pct"/>
          </w:tcPr>
          <w:p w:rsidR="002421D5" w:rsidRDefault="002421D5">
            <w:pPr>
              <w:rPr>
                <w:sz w:val="22"/>
              </w:rPr>
            </w:pPr>
          </w:p>
        </w:tc>
      </w:tr>
    </w:tbl>
    <w:p w:rsidR="002421D5" w:rsidRDefault="002421D5">
      <w:pPr>
        <w:tabs>
          <w:tab w:val="left" w:pos="5140"/>
        </w:tabs>
        <w:jc w:val="right"/>
      </w:pP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6"/>
        <w:gridCol w:w="2117"/>
      </w:tblGrid>
      <w:tr w:rsidR="002421D5">
        <w:tc>
          <w:tcPr>
            <w:tcW w:w="885" w:type="pct"/>
            <w:vMerge w:val="restart"/>
            <w:vAlign w:val="center"/>
          </w:tcPr>
          <w:p w:rsidR="002421D5" w:rsidRDefault="00732FD8">
            <w:pPr>
              <w:jc w:val="center"/>
              <w:rPr>
                <w:b/>
                <w:sz w:val="22"/>
              </w:rPr>
            </w:pPr>
            <w:r>
              <w:rPr>
                <w:rFonts w:hint="eastAsia"/>
                <w:b/>
                <w:sz w:val="22"/>
              </w:rPr>
              <w:t>信息统计</w:t>
            </w:r>
          </w:p>
        </w:tc>
        <w:tc>
          <w:tcPr>
            <w:tcW w:w="3017" w:type="pct"/>
            <w:vAlign w:val="center"/>
          </w:tcPr>
          <w:p w:rsidR="002421D5" w:rsidRDefault="00732FD8">
            <w:pPr>
              <w:jc w:val="center"/>
              <w:rPr>
                <w:sz w:val="22"/>
              </w:rPr>
            </w:pPr>
            <w:r>
              <w:rPr>
                <w:rFonts w:hint="eastAsia"/>
                <w:sz w:val="22"/>
              </w:rPr>
              <w:t>董事长</w:t>
            </w:r>
            <w:r>
              <w:rPr>
                <w:sz w:val="22"/>
              </w:rPr>
              <w:t>是否发生变动</w:t>
            </w:r>
          </w:p>
        </w:tc>
        <w:tc>
          <w:tcPr>
            <w:tcW w:w="1098" w:type="pct"/>
            <w:shd w:val="clear" w:color="auto" w:fill="auto"/>
            <w:vAlign w:val="center"/>
          </w:tcPr>
          <w:p w:rsidR="002421D5" w:rsidRDefault="002421D5">
            <w:pPr>
              <w:jc w:val="center"/>
              <w:rPr>
                <w:sz w:val="22"/>
              </w:rPr>
            </w:pPr>
          </w:p>
        </w:tc>
      </w:tr>
      <w:tr w:rsidR="002421D5">
        <w:tc>
          <w:tcPr>
            <w:tcW w:w="885" w:type="pct"/>
            <w:vMerge/>
          </w:tcPr>
          <w:p w:rsidR="002421D5" w:rsidRDefault="002421D5">
            <w:pPr>
              <w:jc w:val="center"/>
              <w:rPr>
                <w:sz w:val="22"/>
              </w:rPr>
            </w:pPr>
          </w:p>
        </w:tc>
        <w:tc>
          <w:tcPr>
            <w:tcW w:w="3017" w:type="pct"/>
          </w:tcPr>
          <w:p w:rsidR="002421D5" w:rsidRDefault="00732FD8">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rsidR="002421D5" w:rsidRDefault="002421D5">
            <w:pPr>
              <w:rPr>
                <w:sz w:val="22"/>
              </w:rPr>
            </w:pPr>
          </w:p>
        </w:tc>
      </w:tr>
      <w:tr w:rsidR="002421D5">
        <w:tc>
          <w:tcPr>
            <w:tcW w:w="885" w:type="pct"/>
            <w:vMerge/>
          </w:tcPr>
          <w:p w:rsidR="002421D5" w:rsidRDefault="002421D5">
            <w:pPr>
              <w:jc w:val="center"/>
              <w:rPr>
                <w:sz w:val="22"/>
              </w:rPr>
            </w:pPr>
          </w:p>
        </w:tc>
        <w:tc>
          <w:tcPr>
            <w:tcW w:w="3017" w:type="pct"/>
          </w:tcPr>
          <w:p w:rsidR="002421D5" w:rsidRDefault="00732FD8">
            <w:pPr>
              <w:jc w:val="center"/>
              <w:rPr>
                <w:sz w:val="22"/>
              </w:rPr>
            </w:pPr>
            <w:r>
              <w:rPr>
                <w:rFonts w:hint="eastAsia"/>
                <w:sz w:val="22"/>
              </w:rPr>
              <w:t>董事会秘书是否</w:t>
            </w:r>
            <w:r>
              <w:rPr>
                <w:sz w:val="22"/>
              </w:rPr>
              <w:t>发生变动</w:t>
            </w:r>
          </w:p>
        </w:tc>
        <w:tc>
          <w:tcPr>
            <w:tcW w:w="1098" w:type="pct"/>
          </w:tcPr>
          <w:p w:rsidR="002421D5" w:rsidRDefault="002421D5">
            <w:pPr>
              <w:rPr>
                <w:sz w:val="22"/>
              </w:rPr>
            </w:pPr>
          </w:p>
        </w:tc>
      </w:tr>
      <w:tr w:rsidR="002421D5">
        <w:tc>
          <w:tcPr>
            <w:tcW w:w="885" w:type="pct"/>
            <w:vMerge/>
            <w:tcBorders>
              <w:bottom w:val="single" w:sz="4" w:space="0" w:color="5B9BD5" w:themeColor="accent1"/>
            </w:tcBorders>
          </w:tcPr>
          <w:p w:rsidR="002421D5" w:rsidRDefault="002421D5">
            <w:pPr>
              <w:jc w:val="center"/>
              <w:rPr>
                <w:sz w:val="22"/>
              </w:rPr>
            </w:pPr>
          </w:p>
        </w:tc>
        <w:tc>
          <w:tcPr>
            <w:tcW w:w="3017" w:type="pct"/>
            <w:tcBorders>
              <w:bottom w:val="single" w:sz="4" w:space="0" w:color="5B9BD5" w:themeColor="accent1"/>
            </w:tcBorders>
          </w:tcPr>
          <w:p w:rsidR="002421D5" w:rsidRDefault="00732FD8">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rsidR="002421D5" w:rsidRDefault="002421D5">
            <w:pPr>
              <w:rPr>
                <w:sz w:val="22"/>
              </w:rPr>
            </w:pPr>
          </w:p>
        </w:tc>
      </w:tr>
    </w:tbl>
    <w:p w:rsidR="002421D5" w:rsidRDefault="00732FD8">
      <w:pPr>
        <w:rPr>
          <w:b/>
        </w:rPr>
      </w:pPr>
      <w:r>
        <w:rPr>
          <w:rFonts w:hint="eastAsia"/>
          <w:b/>
        </w:rPr>
        <w:t>报告期内董事、监事、高级管理人员变动</w:t>
      </w:r>
      <w:r>
        <w:rPr>
          <w:b/>
        </w:rPr>
        <w:t>详细情况：</w:t>
      </w:r>
    </w:p>
    <w:p w:rsidR="002421D5" w:rsidRDefault="00732FD8">
      <w:pPr>
        <w:tabs>
          <w:tab w:val="left" w:pos="5140"/>
        </w:tabs>
        <w:rPr>
          <w:rFonts w:asciiTheme="minorEastAsia" w:eastAsiaTheme="minorEastAsia" w:hAnsiTheme="minorEastAsia"/>
          <w:b/>
          <w:color w:val="000000" w:themeColor="text1"/>
          <w:szCs w:val="21"/>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8"/>
        <w:gridCol w:w="2117"/>
      </w:tblGrid>
      <w:tr w:rsidR="002421D5">
        <w:tc>
          <w:tcPr>
            <w:tcW w:w="885" w:type="pct"/>
            <w:shd w:val="pct10" w:color="auto" w:fill="auto"/>
            <w:vAlign w:val="center"/>
          </w:tcPr>
          <w:p w:rsidR="002421D5" w:rsidRDefault="00732FD8">
            <w:pPr>
              <w:jc w:val="center"/>
              <w:rPr>
                <w:b/>
                <w:sz w:val="22"/>
              </w:rPr>
            </w:pPr>
            <w:r>
              <w:rPr>
                <w:rFonts w:hint="eastAsia"/>
                <w:b/>
                <w:sz w:val="22"/>
              </w:rPr>
              <w:t>姓名</w:t>
            </w:r>
          </w:p>
        </w:tc>
        <w:tc>
          <w:tcPr>
            <w:tcW w:w="881" w:type="pct"/>
            <w:shd w:val="pct10" w:color="auto" w:fill="auto"/>
            <w:vAlign w:val="center"/>
          </w:tcPr>
          <w:p w:rsidR="002421D5" w:rsidRDefault="00732FD8">
            <w:pPr>
              <w:jc w:val="center"/>
              <w:rPr>
                <w:b/>
                <w:sz w:val="22"/>
              </w:rPr>
            </w:pPr>
            <w:r>
              <w:rPr>
                <w:rFonts w:hint="eastAsia"/>
                <w:b/>
                <w:sz w:val="22"/>
              </w:rPr>
              <w:t>期</w:t>
            </w:r>
            <w:proofErr w:type="gramStart"/>
            <w:r>
              <w:rPr>
                <w:rFonts w:hint="eastAsia"/>
                <w:b/>
                <w:sz w:val="22"/>
              </w:rPr>
              <w:t>初职务</w:t>
            </w:r>
            <w:proofErr w:type="gramEnd"/>
          </w:p>
        </w:tc>
        <w:tc>
          <w:tcPr>
            <w:tcW w:w="1031" w:type="pct"/>
            <w:shd w:val="pct10" w:color="auto" w:fill="auto"/>
            <w:vAlign w:val="center"/>
          </w:tcPr>
          <w:p w:rsidR="002421D5" w:rsidRDefault="00732FD8">
            <w:pPr>
              <w:jc w:val="center"/>
              <w:rPr>
                <w:b/>
                <w:sz w:val="22"/>
              </w:rPr>
            </w:pPr>
            <w:r>
              <w:rPr>
                <w:rFonts w:asciiTheme="minorEastAsia" w:hAnsiTheme="minorEastAsia" w:hint="eastAsia"/>
                <w:b/>
                <w:color w:val="000000" w:themeColor="text1"/>
                <w:sz w:val="22"/>
              </w:rPr>
              <w:t>变动类型</w:t>
            </w:r>
          </w:p>
        </w:tc>
        <w:tc>
          <w:tcPr>
            <w:tcW w:w="1104" w:type="pct"/>
            <w:shd w:val="pct10" w:color="auto" w:fill="auto"/>
            <w:vAlign w:val="center"/>
          </w:tcPr>
          <w:p w:rsidR="002421D5" w:rsidRDefault="00732FD8">
            <w:pPr>
              <w:jc w:val="center"/>
              <w:rPr>
                <w:b/>
                <w:sz w:val="22"/>
              </w:rPr>
            </w:pPr>
            <w:r>
              <w:rPr>
                <w:rFonts w:hint="eastAsia"/>
                <w:b/>
                <w:sz w:val="22"/>
              </w:rPr>
              <w:t>期末职务</w:t>
            </w:r>
          </w:p>
        </w:tc>
        <w:tc>
          <w:tcPr>
            <w:tcW w:w="1098" w:type="pct"/>
            <w:shd w:val="pct10" w:color="auto" w:fill="auto"/>
            <w:vAlign w:val="center"/>
          </w:tcPr>
          <w:p w:rsidR="002421D5" w:rsidRDefault="00732FD8">
            <w:pPr>
              <w:jc w:val="center"/>
              <w:rPr>
                <w:b/>
                <w:sz w:val="22"/>
              </w:rPr>
            </w:pPr>
            <w:r>
              <w:rPr>
                <w:rFonts w:hint="eastAsia"/>
                <w:b/>
                <w:sz w:val="22"/>
              </w:rPr>
              <w:t>变动原因</w:t>
            </w:r>
          </w:p>
        </w:tc>
      </w:tr>
      <w:tr w:rsidR="002421D5">
        <w:tc>
          <w:tcPr>
            <w:tcW w:w="885" w:type="pct"/>
          </w:tcPr>
          <w:p w:rsidR="002421D5" w:rsidRDefault="002421D5">
            <w:pPr>
              <w:jc w:val="center"/>
              <w:rPr>
                <w:sz w:val="22"/>
              </w:rPr>
            </w:pPr>
          </w:p>
        </w:tc>
        <w:tc>
          <w:tcPr>
            <w:tcW w:w="881" w:type="pct"/>
          </w:tcPr>
          <w:p w:rsidR="002421D5" w:rsidRDefault="002421D5">
            <w:pPr>
              <w:rPr>
                <w:sz w:val="22"/>
              </w:rPr>
            </w:pPr>
          </w:p>
        </w:tc>
        <w:tc>
          <w:tcPr>
            <w:tcW w:w="1031" w:type="pct"/>
          </w:tcPr>
          <w:p w:rsidR="002421D5" w:rsidRDefault="00732FD8">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104" w:type="pct"/>
          </w:tcPr>
          <w:p w:rsidR="002421D5" w:rsidRDefault="002421D5">
            <w:pPr>
              <w:rPr>
                <w:sz w:val="22"/>
              </w:rPr>
            </w:pPr>
          </w:p>
        </w:tc>
        <w:tc>
          <w:tcPr>
            <w:tcW w:w="1098" w:type="pct"/>
          </w:tcPr>
          <w:p w:rsidR="002421D5" w:rsidRDefault="002421D5">
            <w:pPr>
              <w:rPr>
                <w:sz w:val="22"/>
              </w:rPr>
            </w:pPr>
          </w:p>
        </w:tc>
      </w:tr>
      <w:tr w:rsidR="002421D5">
        <w:tc>
          <w:tcPr>
            <w:tcW w:w="885" w:type="pct"/>
          </w:tcPr>
          <w:p w:rsidR="002421D5" w:rsidRDefault="002421D5">
            <w:pPr>
              <w:jc w:val="center"/>
              <w:rPr>
                <w:sz w:val="22"/>
              </w:rPr>
            </w:pPr>
          </w:p>
        </w:tc>
        <w:tc>
          <w:tcPr>
            <w:tcW w:w="881" w:type="pct"/>
          </w:tcPr>
          <w:p w:rsidR="002421D5" w:rsidRDefault="002421D5">
            <w:pPr>
              <w:rPr>
                <w:sz w:val="22"/>
              </w:rPr>
            </w:pPr>
          </w:p>
        </w:tc>
        <w:tc>
          <w:tcPr>
            <w:tcW w:w="1031" w:type="pct"/>
          </w:tcPr>
          <w:p w:rsidR="002421D5" w:rsidRDefault="002421D5">
            <w:pPr>
              <w:rPr>
                <w:sz w:val="22"/>
              </w:rPr>
            </w:pPr>
          </w:p>
        </w:tc>
        <w:tc>
          <w:tcPr>
            <w:tcW w:w="1104" w:type="pct"/>
          </w:tcPr>
          <w:p w:rsidR="002421D5" w:rsidRDefault="002421D5">
            <w:pPr>
              <w:rPr>
                <w:sz w:val="22"/>
              </w:rPr>
            </w:pPr>
          </w:p>
        </w:tc>
        <w:tc>
          <w:tcPr>
            <w:tcW w:w="1098" w:type="pct"/>
          </w:tcPr>
          <w:p w:rsidR="002421D5" w:rsidRDefault="002421D5">
            <w:pPr>
              <w:rPr>
                <w:sz w:val="22"/>
              </w:rPr>
            </w:pPr>
          </w:p>
        </w:tc>
      </w:tr>
      <w:tr w:rsidR="002421D5">
        <w:tc>
          <w:tcPr>
            <w:tcW w:w="885" w:type="pct"/>
          </w:tcPr>
          <w:p w:rsidR="002421D5" w:rsidRDefault="00732FD8">
            <w:pPr>
              <w:jc w:val="center"/>
              <w:rPr>
                <w:sz w:val="22"/>
              </w:rPr>
            </w:pPr>
            <w:r>
              <w:rPr>
                <w:rFonts w:hint="eastAsia"/>
                <w:sz w:val="22"/>
              </w:rPr>
              <w:t>（自动添行</w:t>
            </w:r>
            <w:r>
              <w:rPr>
                <w:sz w:val="22"/>
              </w:rPr>
              <w:t>）</w:t>
            </w:r>
          </w:p>
        </w:tc>
        <w:tc>
          <w:tcPr>
            <w:tcW w:w="881" w:type="pct"/>
          </w:tcPr>
          <w:p w:rsidR="002421D5" w:rsidRDefault="002421D5">
            <w:pPr>
              <w:rPr>
                <w:sz w:val="22"/>
              </w:rPr>
            </w:pPr>
          </w:p>
        </w:tc>
        <w:tc>
          <w:tcPr>
            <w:tcW w:w="1031" w:type="pct"/>
          </w:tcPr>
          <w:p w:rsidR="002421D5" w:rsidRDefault="002421D5">
            <w:pPr>
              <w:rPr>
                <w:sz w:val="22"/>
              </w:rPr>
            </w:pPr>
          </w:p>
        </w:tc>
        <w:tc>
          <w:tcPr>
            <w:tcW w:w="1104" w:type="pct"/>
          </w:tcPr>
          <w:p w:rsidR="002421D5" w:rsidRDefault="002421D5">
            <w:pPr>
              <w:rPr>
                <w:sz w:val="22"/>
              </w:rPr>
            </w:pPr>
          </w:p>
        </w:tc>
        <w:tc>
          <w:tcPr>
            <w:tcW w:w="1098" w:type="pct"/>
          </w:tcPr>
          <w:p w:rsidR="002421D5" w:rsidRDefault="002421D5">
            <w:pPr>
              <w:rPr>
                <w:sz w:val="22"/>
              </w:rPr>
            </w:pPr>
          </w:p>
        </w:tc>
      </w:tr>
    </w:tbl>
    <w:p w:rsidR="002421D5" w:rsidRDefault="00732FD8">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rsidR="002421D5" w:rsidRDefault="00732FD8">
      <w:r>
        <w:rPr>
          <w:rFonts w:hint="eastAsia"/>
        </w:rPr>
        <w:t>□</w:t>
      </w:r>
      <w:r>
        <w:rPr>
          <w:rFonts w:hint="eastAsia"/>
        </w:rPr>
        <w:t xml:space="preserve">  </w:t>
      </w:r>
      <w:r>
        <w:rPr>
          <w:rFonts w:hint="eastAsia"/>
        </w:rPr>
        <w:t>适用</w:t>
      </w:r>
      <w:r>
        <w:rPr>
          <w:rFonts w:hint="eastAsia"/>
        </w:rPr>
        <w:t xml:space="preserve">  </w:t>
      </w:r>
      <w: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color w:val="000000" w:themeColor="text1"/>
                <w:szCs w:val="21"/>
              </w:rPr>
            </w:pP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rsidR="002421D5" w:rsidRDefault="00732FD8">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2421D5">
        <w:tc>
          <w:tcPr>
            <w:tcW w:w="557"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2421D5">
        <w:tc>
          <w:tcPr>
            <w:tcW w:w="557" w:type="pct"/>
          </w:tcPr>
          <w:p w:rsidR="002421D5" w:rsidRDefault="002421D5">
            <w:pPr>
              <w:jc w:val="center"/>
              <w:rPr>
                <w:sz w:val="22"/>
              </w:rPr>
            </w:pPr>
          </w:p>
        </w:tc>
        <w:tc>
          <w:tcPr>
            <w:tcW w:w="554" w:type="pct"/>
          </w:tcPr>
          <w:p w:rsidR="002421D5" w:rsidRDefault="002421D5">
            <w:pPr>
              <w:rPr>
                <w:sz w:val="22"/>
              </w:rPr>
            </w:pPr>
          </w:p>
        </w:tc>
        <w:tc>
          <w:tcPr>
            <w:tcW w:w="648" w:type="pct"/>
          </w:tcPr>
          <w:p w:rsidR="002421D5" w:rsidRDefault="002421D5">
            <w:pPr>
              <w:rPr>
                <w:color w:val="FF0000"/>
                <w:sz w:val="22"/>
              </w:rPr>
            </w:pPr>
          </w:p>
        </w:tc>
        <w:tc>
          <w:tcPr>
            <w:tcW w:w="648" w:type="pct"/>
          </w:tcPr>
          <w:p w:rsidR="002421D5" w:rsidRDefault="002421D5">
            <w:pPr>
              <w:rPr>
                <w:color w:val="FF0000"/>
                <w:sz w:val="22"/>
              </w:rPr>
            </w:pPr>
          </w:p>
        </w:tc>
        <w:tc>
          <w:tcPr>
            <w:tcW w:w="648" w:type="pct"/>
          </w:tcPr>
          <w:p w:rsidR="002421D5" w:rsidRDefault="002421D5">
            <w:pPr>
              <w:rPr>
                <w:color w:val="FF0000"/>
                <w:sz w:val="22"/>
              </w:rPr>
            </w:pPr>
          </w:p>
        </w:tc>
        <w:tc>
          <w:tcPr>
            <w:tcW w:w="648" w:type="pct"/>
          </w:tcPr>
          <w:p w:rsidR="002421D5" w:rsidRDefault="002421D5">
            <w:pPr>
              <w:rPr>
                <w:color w:val="FF0000"/>
                <w:sz w:val="22"/>
              </w:rPr>
            </w:pPr>
          </w:p>
        </w:tc>
        <w:tc>
          <w:tcPr>
            <w:tcW w:w="648" w:type="pct"/>
          </w:tcPr>
          <w:p w:rsidR="002421D5" w:rsidRDefault="002421D5">
            <w:pPr>
              <w:rPr>
                <w:color w:val="FF0000"/>
                <w:sz w:val="22"/>
              </w:rPr>
            </w:pPr>
          </w:p>
        </w:tc>
        <w:tc>
          <w:tcPr>
            <w:tcW w:w="648" w:type="pct"/>
          </w:tcPr>
          <w:p w:rsidR="002421D5" w:rsidRDefault="002421D5">
            <w:pPr>
              <w:rPr>
                <w:sz w:val="22"/>
              </w:rPr>
            </w:pPr>
          </w:p>
        </w:tc>
      </w:tr>
      <w:tr w:rsidR="002421D5">
        <w:tc>
          <w:tcPr>
            <w:tcW w:w="557" w:type="pct"/>
          </w:tcPr>
          <w:p w:rsidR="002421D5" w:rsidRDefault="002421D5">
            <w:pPr>
              <w:jc w:val="center"/>
              <w:rPr>
                <w:sz w:val="22"/>
              </w:rPr>
            </w:pPr>
          </w:p>
        </w:tc>
        <w:tc>
          <w:tcPr>
            <w:tcW w:w="554"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r>
      <w:tr w:rsidR="002421D5">
        <w:tc>
          <w:tcPr>
            <w:tcW w:w="557" w:type="pct"/>
          </w:tcPr>
          <w:p w:rsidR="002421D5" w:rsidRDefault="00732FD8">
            <w:pPr>
              <w:jc w:val="center"/>
              <w:rPr>
                <w:sz w:val="22"/>
              </w:rPr>
            </w:pPr>
            <w:r>
              <w:rPr>
                <w:rFonts w:hint="eastAsia"/>
                <w:sz w:val="22"/>
              </w:rPr>
              <w:t>（自动添行）</w:t>
            </w:r>
          </w:p>
        </w:tc>
        <w:tc>
          <w:tcPr>
            <w:tcW w:w="554"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c>
          <w:tcPr>
            <w:tcW w:w="648" w:type="pct"/>
          </w:tcPr>
          <w:p w:rsidR="002421D5" w:rsidRDefault="002421D5">
            <w:pPr>
              <w:rPr>
                <w:sz w:val="22"/>
              </w:rPr>
            </w:pPr>
          </w:p>
        </w:tc>
      </w:tr>
      <w:tr w:rsidR="002421D5">
        <w:tc>
          <w:tcPr>
            <w:tcW w:w="557" w:type="pct"/>
            <w:shd w:val="clear" w:color="auto" w:fill="9FD3A4" w:themeFill="background1" w:themeFillShade="D9"/>
          </w:tcPr>
          <w:p w:rsidR="002421D5" w:rsidRDefault="00732FD8">
            <w:pPr>
              <w:jc w:val="center"/>
              <w:rPr>
                <w:b/>
                <w:sz w:val="22"/>
              </w:rPr>
            </w:pPr>
            <w:r>
              <w:rPr>
                <w:rFonts w:hint="eastAsia"/>
                <w:b/>
                <w:sz w:val="22"/>
              </w:rPr>
              <w:t>合计</w:t>
            </w:r>
          </w:p>
        </w:tc>
        <w:tc>
          <w:tcPr>
            <w:tcW w:w="554" w:type="pct"/>
            <w:shd w:val="clear" w:color="auto" w:fill="9FD3A4" w:themeFill="background1" w:themeFillShade="D9"/>
          </w:tcPr>
          <w:p w:rsidR="002421D5" w:rsidRDefault="002421D5">
            <w:pPr>
              <w:rPr>
                <w:b/>
                <w:sz w:val="22"/>
              </w:rPr>
            </w:pPr>
          </w:p>
        </w:tc>
        <w:tc>
          <w:tcPr>
            <w:tcW w:w="648" w:type="pct"/>
            <w:shd w:val="clear" w:color="auto" w:fill="9FD3A4" w:themeFill="background1" w:themeFillShade="D9"/>
          </w:tcPr>
          <w:p w:rsidR="002421D5" w:rsidRDefault="002421D5">
            <w:pPr>
              <w:rPr>
                <w:b/>
                <w:sz w:val="22"/>
              </w:rPr>
            </w:pPr>
          </w:p>
        </w:tc>
        <w:tc>
          <w:tcPr>
            <w:tcW w:w="648" w:type="pct"/>
            <w:shd w:val="clear" w:color="auto" w:fill="9FD3A4" w:themeFill="background1" w:themeFillShade="D9"/>
          </w:tcPr>
          <w:p w:rsidR="002421D5" w:rsidRDefault="002421D5">
            <w:pPr>
              <w:rPr>
                <w:b/>
                <w:sz w:val="22"/>
              </w:rPr>
            </w:pPr>
          </w:p>
        </w:tc>
        <w:tc>
          <w:tcPr>
            <w:tcW w:w="648" w:type="pct"/>
            <w:shd w:val="clear" w:color="auto" w:fill="9FD3A4" w:themeFill="background1" w:themeFillShade="D9"/>
          </w:tcPr>
          <w:p w:rsidR="002421D5" w:rsidRDefault="002421D5">
            <w:pPr>
              <w:rPr>
                <w:b/>
                <w:sz w:val="22"/>
              </w:rPr>
            </w:pPr>
          </w:p>
        </w:tc>
        <w:tc>
          <w:tcPr>
            <w:tcW w:w="648" w:type="pct"/>
            <w:shd w:val="clear" w:color="auto" w:fill="9FD3A4" w:themeFill="background1" w:themeFillShade="D9"/>
          </w:tcPr>
          <w:p w:rsidR="002421D5" w:rsidRDefault="002421D5">
            <w:pPr>
              <w:rPr>
                <w:b/>
                <w:sz w:val="22"/>
              </w:rPr>
            </w:pPr>
          </w:p>
        </w:tc>
        <w:tc>
          <w:tcPr>
            <w:tcW w:w="648" w:type="pct"/>
            <w:shd w:val="clear" w:color="auto" w:fill="9FD3A4" w:themeFill="background1" w:themeFillShade="D9"/>
          </w:tcPr>
          <w:p w:rsidR="002421D5" w:rsidRDefault="002421D5">
            <w:pPr>
              <w:rPr>
                <w:b/>
                <w:sz w:val="22"/>
              </w:rPr>
            </w:pPr>
          </w:p>
        </w:tc>
        <w:tc>
          <w:tcPr>
            <w:tcW w:w="648" w:type="pct"/>
            <w:shd w:val="clear" w:color="auto" w:fill="9FD3A4" w:themeFill="background1" w:themeFillShade="D9"/>
          </w:tcPr>
          <w:p w:rsidR="002421D5" w:rsidRDefault="002421D5">
            <w:pPr>
              <w:rPr>
                <w:b/>
                <w:sz w:val="22"/>
              </w:rPr>
            </w:pPr>
          </w:p>
        </w:tc>
      </w:tr>
      <w:tr w:rsidR="002421D5">
        <w:tc>
          <w:tcPr>
            <w:tcW w:w="557" w:type="pct"/>
          </w:tcPr>
          <w:p w:rsidR="002421D5" w:rsidRDefault="00732FD8">
            <w:pPr>
              <w:jc w:val="center"/>
              <w:rPr>
                <w:sz w:val="22"/>
              </w:rPr>
            </w:pPr>
            <w:r>
              <w:rPr>
                <w:rFonts w:hint="eastAsia"/>
                <w:sz w:val="22"/>
              </w:rPr>
              <w:t>备注（如有）</w:t>
            </w:r>
          </w:p>
        </w:tc>
        <w:tc>
          <w:tcPr>
            <w:tcW w:w="4443" w:type="pct"/>
            <w:gridSpan w:val="7"/>
          </w:tcPr>
          <w:p w:rsidR="002421D5" w:rsidRDefault="002421D5">
            <w:pPr>
              <w:rPr>
                <w:sz w:val="22"/>
              </w:rPr>
            </w:pPr>
          </w:p>
        </w:tc>
      </w:tr>
    </w:tbl>
    <w:p w:rsidR="002421D5" w:rsidRDefault="002421D5">
      <w:pPr>
        <w:rPr>
          <w:b/>
          <w:szCs w:val="21"/>
        </w:rPr>
      </w:pPr>
    </w:p>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rsidR="002421D5" w:rsidRDefault="00732FD8">
      <w:pPr>
        <w:pStyle w:val="aff1"/>
        <w:numPr>
          <w:ilvl w:val="0"/>
          <w:numId w:val="5"/>
        </w:numPr>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2421D5">
        <w:tc>
          <w:tcPr>
            <w:tcW w:w="3686" w:type="dxa"/>
            <w:shd w:val="pct10" w:color="auto" w:fill="auto"/>
            <w:vAlign w:val="center"/>
          </w:tcPr>
          <w:p w:rsidR="002421D5" w:rsidRDefault="00732FD8">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按工作性质</w:t>
            </w:r>
            <w:r>
              <w:rPr>
                <w:rFonts w:asciiTheme="minorEastAsia" w:hAnsiTheme="minorEastAsia"/>
                <w:b/>
                <w:color w:val="000000" w:themeColor="text1"/>
                <w:kern w:val="0"/>
                <w:sz w:val="22"/>
                <w:szCs w:val="20"/>
              </w:rPr>
              <w:t>分</w:t>
            </w:r>
            <w:r>
              <w:rPr>
                <w:rFonts w:asciiTheme="minorEastAsia" w:hAnsiTheme="minorEastAsia" w:hint="eastAsia"/>
                <w:b/>
                <w:color w:val="000000" w:themeColor="text1"/>
                <w:kern w:val="0"/>
                <w:sz w:val="22"/>
                <w:szCs w:val="20"/>
              </w:rPr>
              <w:t>类</w:t>
            </w:r>
          </w:p>
        </w:tc>
        <w:tc>
          <w:tcPr>
            <w:tcW w:w="1523" w:type="dxa"/>
            <w:shd w:val="pct10" w:color="auto" w:fill="auto"/>
            <w:vAlign w:val="center"/>
          </w:tcPr>
          <w:p w:rsidR="002421D5" w:rsidRDefault="00732FD8">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期</w:t>
            </w:r>
            <w:proofErr w:type="gramStart"/>
            <w:r>
              <w:rPr>
                <w:rFonts w:asciiTheme="minorEastAsia" w:hAnsiTheme="minorEastAsia" w:hint="eastAsia"/>
                <w:b/>
                <w:color w:val="000000" w:themeColor="text1"/>
                <w:kern w:val="0"/>
                <w:sz w:val="22"/>
                <w:szCs w:val="20"/>
              </w:rPr>
              <w:t>初人数</w:t>
            </w:r>
            <w:proofErr w:type="gramEnd"/>
          </w:p>
        </w:tc>
        <w:tc>
          <w:tcPr>
            <w:tcW w:w="1524" w:type="dxa"/>
            <w:shd w:val="pct10" w:color="auto" w:fill="auto"/>
          </w:tcPr>
          <w:p w:rsidR="002421D5" w:rsidRDefault="00732FD8">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本期新增</w:t>
            </w:r>
          </w:p>
        </w:tc>
        <w:tc>
          <w:tcPr>
            <w:tcW w:w="1524" w:type="dxa"/>
            <w:shd w:val="pct10" w:color="auto" w:fill="auto"/>
          </w:tcPr>
          <w:p w:rsidR="002421D5" w:rsidRDefault="00732FD8">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本期减少</w:t>
            </w:r>
          </w:p>
        </w:tc>
        <w:tc>
          <w:tcPr>
            <w:tcW w:w="1524" w:type="dxa"/>
            <w:shd w:val="pct10" w:color="auto" w:fill="auto"/>
            <w:vAlign w:val="center"/>
          </w:tcPr>
          <w:p w:rsidR="002421D5" w:rsidRDefault="00732FD8">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期末人数</w:t>
            </w:r>
          </w:p>
        </w:tc>
      </w:tr>
      <w:tr w:rsidR="002421D5">
        <w:tc>
          <w:tcPr>
            <w:tcW w:w="3686"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3"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r>
      <w:tr w:rsidR="002421D5">
        <w:tc>
          <w:tcPr>
            <w:tcW w:w="3686"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3"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r>
      <w:tr w:rsidR="002421D5">
        <w:tc>
          <w:tcPr>
            <w:tcW w:w="3686"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3"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r>
      <w:tr w:rsidR="002421D5">
        <w:tc>
          <w:tcPr>
            <w:tcW w:w="3686"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3"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r>
      <w:tr w:rsidR="002421D5">
        <w:tc>
          <w:tcPr>
            <w:tcW w:w="3686" w:type="dxa"/>
          </w:tcPr>
          <w:p w:rsidR="002421D5" w:rsidRDefault="00732FD8">
            <w:pPr>
              <w:tabs>
                <w:tab w:val="left" w:pos="5140"/>
              </w:tabs>
              <w:jc w:val="center"/>
              <w:rPr>
                <w:rFonts w:asciiTheme="minorEastAsia" w:hAnsiTheme="minorEastAsia"/>
                <w:color w:val="000000" w:themeColor="text1"/>
                <w:kern w:val="0"/>
                <w:sz w:val="22"/>
                <w:szCs w:val="20"/>
              </w:rPr>
            </w:pPr>
            <w:r>
              <w:rPr>
                <w:rFonts w:ascii="宋体" w:hAnsi="宋体" w:hint="eastAsia"/>
                <w:color w:val="000000" w:themeColor="text1"/>
                <w:kern w:val="0"/>
                <w:sz w:val="22"/>
                <w:szCs w:val="20"/>
              </w:rPr>
              <w:t>（自动添行</w:t>
            </w:r>
            <w:r>
              <w:rPr>
                <w:rFonts w:ascii="宋体" w:hAnsi="宋体"/>
                <w:color w:val="000000" w:themeColor="text1"/>
                <w:kern w:val="0"/>
                <w:sz w:val="22"/>
                <w:szCs w:val="20"/>
              </w:rPr>
              <w:t>）</w:t>
            </w:r>
          </w:p>
        </w:tc>
        <w:tc>
          <w:tcPr>
            <w:tcW w:w="1523"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color w:val="000000" w:themeColor="text1"/>
                <w:kern w:val="0"/>
                <w:sz w:val="22"/>
                <w:szCs w:val="20"/>
              </w:rPr>
            </w:pPr>
          </w:p>
        </w:tc>
      </w:tr>
      <w:tr w:rsidR="002421D5">
        <w:tc>
          <w:tcPr>
            <w:tcW w:w="3686" w:type="dxa"/>
          </w:tcPr>
          <w:p w:rsidR="002421D5" w:rsidRDefault="00732FD8">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员工总计</w:t>
            </w:r>
          </w:p>
        </w:tc>
        <w:tc>
          <w:tcPr>
            <w:tcW w:w="1523" w:type="dxa"/>
          </w:tcPr>
          <w:p w:rsidR="002421D5" w:rsidRDefault="002421D5">
            <w:pPr>
              <w:tabs>
                <w:tab w:val="left" w:pos="5140"/>
              </w:tabs>
              <w:jc w:val="center"/>
              <w:rPr>
                <w:rFonts w:asciiTheme="minorEastAsia" w:hAnsiTheme="minorEastAsia"/>
                <w:b/>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b/>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b/>
                <w:color w:val="000000" w:themeColor="text1"/>
                <w:kern w:val="0"/>
                <w:sz w:val="22"/>
                <w:szCs w:val="20"/>
              </w:rPr>
            </w:pPr>
          </w:p>
        </w:tc>
        <w:tc>
          <w:tcPr>
            <w:tcW w:w="1524" w:type="dxa"/>
          </w:tcPr>
          <w:p w:rsidR="002421D5" w:rsidRDefault="002421D5">
            <w:pPr>
              <w:tabs>
                <w:tab w:val="left" w:pos="5140"/>
              </w:tabs>
              <w:jc w:val="center"/>
              <w:rPr>
                <w:rFonts w:asciiTheme="minorEastAsia" w:hAnsiTheme="minorEastAsia"/>
                <w:b/>
                <w:color w:val="000000" w:themeColor="text1"/>
                <w:kern w:val="0"/>
                <w:sz w:val="22"/>
                <w:szCs w:val="20"/>
              </w:rPr>
            </w:pPr>
          </w:p>
        </w:tc>
      </w:tr>
    </w:tbl>
    <w:p w:rsidR="002421D5" w:rsidRDefault="00732FD8">
      <w:pPr>
        <w:ind w:right="420"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：研究人员、投行人员、经纪业务人员、资产管理业务人员、证券投资业务人员、财务人员、信息技术人员及</w:t>
      </w:r>
      <w:r>
        <w:rPr>
          <w:i/>
          <w:color w:val="FF0000"/>
        </w:rPr>
        <w:t>其他相关人员</w:t>
      </w:r>
      <w:r>
        <w:rPr>
          <w:rFonts w:hint="eastAsia"/>
          <w:i/>
          <w:color w:val="FF0000"/>
        </w:rPr>
        <w:t>等。</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2421D5">
        <w:tc>
          <w:tcPr>
            <w:tcW w:w="3687"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834" w:type="dxa"/>
            <w:shd w:val="pct10" w:color="auto" w:fill="auto"/>
            <w:vAlign w:val="center"/>
          </w:tcPr>
          <w:p w:rsidR="002421D5" w:rsidRDefault="00732FD8">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2421D5">
        <w:tc>
          <w:tcPr>
            <w:tcW w:w="3687" w:type="dxa"/>
          </w:tcPr>
          <w:p w:rsidR="002421D5" w:rsidRDefault="00732FD8">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rsidR="002421D5" w:rsidRDefault="002421D5">
            <w:pPr>
              <w:tabs>
                <w:tab w:val="left" w:pos="5140"/>
              </w:tabs>
              <w:jc w:val="center"/>
              <w:rPr>
                <w:rFonts w:asciiTheme="minorEastAsia" w:hAnsiTheme="minorEastAsia"/>
                <w:color w:val="000000" w:themeColor="text1"/>
                <w:sz w:val="22"/>
              </w:rPr>
            </w:pPr>
          </w:p>
        </w:tc>
        <w:tc>
          <w:tcPr>
            <w:tcW w:w="2834" w:type="dxa"/>
          </w:tcPr>
          <w:p w:rsidR="002421D5" w:rsidRDefault="002421D5">
            <w:pPr>
              <w:tabs>
                <w:tab w:val="left" w:pos="5140"/>
              </w:tabs>
              <w:jc w:val="center"/>
              <w:rPr>
                <w:rFonts w:asciiTheme="minorEastAsia" w:hAnsiTheme="minorEastAsia"/>
                <w:color w:val="000000" w:themeColor="text1"/>
                <w:sz w:val="22"/>
              </w:rPr>
            </w:pPr>
          </w:p>
        </w:tc>
      </w:tr>
      <w:tr w:rsidR="002421D5">
        <w:tc>
          <w:tcPr>
            <w:tcW w:w="3687" w:type="dxa"/>
          </w:tcPr>
          <w:p w:rsidR="002421D5" w:rsidRDefault="00732FD8">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rsidR="002421D5" w:rsidRDefault="002421D5">
            <w:pPr>
              <w:tabs>
                <w:tab w:val="left" w:pos="5140"/>
              </w:tabs>
              <w:jc w:val="center"/>
              <w:rPr>
                <w:rFonts w:asciiTheme="minorEastAsia" w:hAnsiTheme="minorEastAsia"/>
                <w:color w:val="000000" w:themeColor="text1"/>
                <w:sz w:val="22"/>
              </w:rPr>
            </w:pPr>
          </w:p>
        </w:tc>
        <w:tc>
          <w:tcPr>
            <w:tcW w:w="2834" w:type="dxa"/>
          </w:tcPr>
          <w:p w:rsidR="002421D5" w:rsidRDefault="002421D5">
            <w:pPr>
              <w:tabs>
                <w:tab w:val="left" w:pos="5140"/>
              </w:tabs>
              <w:jc w:val="center"/>
              <w:rPr>
                <w:rFonts w:asciiTheme="minorEastAsia" w:hAnsiTheme="minorEastAsia"/>
                <w:color w:val="000000" w:themeColor="text1"/>
                <w:sz w:val="22"/>
              </w:rPr>
            </w:pPr>
          </w:p>
        </w:tc>
      </w:tr>
      <w:tr w:rsidR="002421D5">
        <w:tc>
          <w:tcPr>
            <w:tcW w:w="3687" w:type="dxa"/>
          </w:tcPr>
          <w:p w:rsidR="002421D5" w:rsidRDefault="00732FD8">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rsidR="002421D5" w:rsidRDefault="002421D5">
            <w:pPr>
              <w:tabs>
                <w:tab w:val="left" w:pos="5140"/>
              </w:tabs>
              <w:jc w:val="center"/>
              <w:rPr>
                <w:rFonts w:asciiTheme="minorEastAsia" w:hAnsiTheme="minorEastAsia"/>
                <w:color w:val="000000" w:themeColor="text1"/>
                <w:sz w:val="22"/>
              </w:rPr>
            </w:pPr>
          </w:p>
        </w:tc>
        <w:tc>
          <w:tcPr>
            <w:tcW w:w="2834" w:type="dxa"/>
          </w:tcPr>
          <w:p w:rsidR="002421D5" w:rsidRDefault="002421D5">
            <w:pPr>
              <w:tabs>
                <w:tab w:val="left" w:pos="5140"/>
              </w:tabs>
              <w:jc w:val="center"/>
              <w:rPr>
                <w:rFonts w:asciiTheme="minorEastAsia" w:hAnsiTheme="minorEastAsia"/>
                <w:color w:val="000000" w:themeColor="text1"/>
                <w:sz w:val="22"/>
              </w:rPr>
            </w:pPr>
          </w:p>
        </w:tc>
      </w:tr>
      <w:tr w:rsidR="002421D5">
        <w:tc>
          <w:tcPr>
            <w:tcW w:w="3687" w:type="dxa"/>
          </w:tcPr>
          <w:p w:rsidR="002421D5" w:rsidRDefault="00732FD8">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rsidR="002421D5" w:rsidRDefault="002421D5">
            <w:pPr>
              <w:tabs>
                <w:tab w:val="left" w:pos="5140"/>
              </w:tabs>
              <w:jc w:val="center"/>
              <w:rPr>
                <w:rFonts w:asciiTheme="minorEastAsia" w:hAnsiTheme="minorEastAsia"/>
                <w:color w:val="000000" w:themeColor="text1"/>
                <w:sz w:val="22"/>
              </w:rPr>
            </w:pPr>
          </w:p>
        </w:tc>
        <w:tc>
          <w:tcPr>
            <w:tcW w:w="2834" w:type="dxa"/>
          </w:tcPr>
          <w:p w:rsidR="002421D5" w:rsidRDefault="002421D5">
            <w:pPr>
              <w:tabs>
                <w:tab w:val="left" w:pos="5140"/>
              </w:tabs>
              <w:jc w:val="center"/>
              <w:rPr>
                <w:rFonts w:asciiTheme="minorEastAsia" w:hAnsiTheme="minorEastAsia"/>
                <w:color w:val="000000" w:themeColor="text1"/>
                <w:sz w:val="22"/>
              </w:rPr>
            </w:pPr>
          </w:p>
        </w:tc>
      </w:tr>
      <w:tr w:rsidR="002421D5">
        <w:tc>
          <w:tcPr>
            <w:tcW w:w="3687" w:type="dxa"/>
          </w:tcPr>
          <w:p w:rsidR="002421D5" w:rsidRDefault="00732FD8">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rsidR="002421D5" w:rsidRDefault="002421D5">
            <w:pPr>
              <w:tabs>
                <w:tab w:val="left" w:pos="5140"/>
              </w:tabs>
              <w:jc w:val="center"/>
              <w:rPr>
                <w:rFonts w:asciiTheme="minorEastAsia" w:hAnsiTheme="minorEastAsia"/>
                <w:color w:val="000000" w:themeColor="text1"/>
                <w:sz w:val="22"/>
              </w:rPr>
            </w:pPr>
          </w:p>
        </w:tc>
        <w:tc>
          <w:tcPr>
            <w:tcW w:w="2834" w:type="dxa"/>
          </w:tcPr>
          <w:p w:rsidR="002421D5" w:rsidRDefault="002421D5">
            <w:pPr>
              <w:tabs>
                <w:tab w:val="left" w:pos="5140"/>
              </w:tabs>
              <w:jc w:val="center"/>
              <w:rPr>
                <w:rFonts w:asciiTheme="minorEastAsia" w:hAnsiTheme="minorEastAsia"/>
                <w:color w:val="000000" w:themeColor="text1"/>
                <w:sz w:val="22"/>
              </w:rPr>
            </w:pPr>
          </w:p>
        </w:tc>
      </w:tr>
      <w:tr w:rsidR="002421D5">
        <w:tc>
          <w:tcPr>
            <w:tcW w:w="3687" w:type="dxa"/>
          </w:tcPr>
          <w:p w:rsidR="002421D5" w:rsidRDefault="00732FD8">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rsidR="002421D5" w:rsidRDefault="002421D5">
            <w:pPr>
              <w:tabs>
                <w:tab w:val="left" w:pos="5140"/>
              </w:tabs>
              <w:jc w:val="center"/>
              <w:rPr>
                <w:rFonts w:asciiTheme="minorEastAsia" w:hAnsiTheme="minorEastAsia"/>
                <w:color w:val="000000" w:themeColor="text1"/>
                <w:sz w:val="22"/>
              </w:rPr>
            </w:pPr>
          </w:p>
        </w:tc>
        <w:tc>
          <w:tcPr>
            <w:tcW w:w="2834" w:type="dxa"/>
          </w:tcPr>
          <w:p w:rsidR="002421D5" w:rsidRDefault="002421D5">
            <w:pPr>
              <w:tabs>
                <w:tab w:val="left" w:pos="5140"/>
              </w:tabs>
              <w:jc w:val="center"/>
              <w:rPr>
                <w:rFonts w:asciiTheme="minorEastAsia" w:hAnsiTheme="minorEastAsia"/>
                <w:color w:val="000000" w:themeColor="text1"/>
                <w:sz w:val="22"/>
              </w:rPr>
            </w:pPr>
          </w:p>
        </w:tc>
      </w:tr>
    </w:tbl>
    <w:p w:rsidR="002421D5" w:rsidRDefault="00732FD8">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w:t>
      </w:r>
      <w:proofErr w:type="gramStart"/>
      <w:r>
        <w:rPr>
          <w:rFonts w:asciiTheme="minorEastAsia" w:hAnsiTheme="minorEastAsia" w:hint="eastAsia"/>
          <w:b/>
          <w:color w:val="000000" w:themeColor="text1"/>
          <w:szCs w:val="21"/>
        </w:rPr>
        <w:t>酬</w:t>
      </w:r>
      <w:proofErr w:type="gramEnd"/>
      <w:r>
        <w:rPr>
          <w:rFonts w:asciiTheme="minorEastAsia" w:hAnsiTheme="minorEastAsia" w:hint="eastAsia"/>
          <w:b/>
          <w:color w:val="000000" w:themeColor="text1"/>
          <w:szCs w:val="21"/>
        </w:rPr>
        <w:t>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hAnsiTheme="minorEastAsia"/>
                <w:color w:val="000000" w:themeColor="text1"/>
                <w:szCs w:val="21"/>
              </w:rPr>
            </w:pPr>
            <w:r>
              <w:rPr>
                <w:rFonts w:asciiTheme="minorEastAsia" w:eastAsiaTheme="minorEastAsia" w:hAnsiTheme="minorEastAsia" w:hint="eastAsia"/>
                <w:i/>
                <w:color w:val="FF0000"/>
                <w:szCs w:val="44"/>
              </w:rPr>
              <w:t>基础层公司可免于披露。</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核心人员（公司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r>
        <w:rPr>
          <w:rFonts w:asciiTheme="minorEastAsia" w:eastAsiaTheme="minorEastAsia" w:hAnsiTheme="minorEastAsia" w:hint="eastAsia"/>
          <w:b/>
          <w:color w:val="000000" w:themeColor="text1"/>
          <w:szCs w:val="44"/>
        </w:rPr>
        <w:t>及变动情况</w:t>
      </w:r>
    </w:p>
    <w:p w:rsidR="002421D5" w:rsidRDefault="00732FD8">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2421D5">
        <w:tc>
          <w:tcPr>
            <w:tcW w:w="741" w:type="pct"/>
            <w:shd w:val="clear" w:color="auto" w:fill="9FD3A4" w:themeFill="background1" w:themeFillShade="D9"/>
            <w:vAlign w:val="center"/>
          </w:tcPr>
          <w:p w:rsidR="002421D5" w:rsidRDefault="00732FD8">
            <w:pPr>
              <w:jc w:val="center"/>
              <w:rPr>
                <w:b/>
                <w:sz w:val="22"/>
              </w:rPr>
            </w:pPr>
            <w:r>
              <w:rPr>
                <w:rFonts w:hint="eastAsia"/>
                <w:b/>
                <w:sz w:val="22"/>
              </w:rPr>
              <w:t>姓名</w:t>
            </w:r>
          </w:p>
        </w:tc>
        <w:tc>
          <w:tcPr>
            <w:tcW w:w="660" w:type="pct"/>
            <w:shd w:val="clear" w:color="auto" w:fill="9FD3A4" w:themeFill="background1" w:themeFillShade="D9"/>
            <w:vAlign w:val="center"/>
          </w:tcPr>
          <w:p w:rsidR="002421D5" w:rsidRDefault="00732FD8">
            <w:pPr>
              <w:jc w:val="center"/>
              <w:rPr>
                <w:b/>
                <w:sz w:val="22"/>
              </w:rPr>
            </w:pPr>
            <w:r>
              <w:rPr>
                <w:rFonts w:hint="eastAsia"/>
                <w:b/>
                <w:sz w:val="22"/>
              </w:rPr>
              <w:t>变动情况</w:t>
            </w:r>
          </w:p>
        </w:tc>
        <w:tc>
          <w:tcPr>
            <w:tcW w:w="805" w:type="pct"/>
            <w:shd w:val="clear" w:color="auto" w:fill="9FD3A4" w:themeFill="background1" w:themeFillShade="D9"/>
            <w:vAlign w:val="center"/>
          </w:tcPr>
          <w:p w:rsidR="002421D5" w:rsidRDefault="00732FD8">
            <w:pPr>
              <w:jc w:val="center"/>
              <w:rPr>
                <w:b/>
                <w:sz w:val="22"/>
              </w:rPr>
            </w:pPr>
            <w:r>
              <w:rPr>
                <w:rFonts w:hint="eastAsia"/>
                <w:b/>
                <w:sz w:val="22"/>
              </w:rPr>
              <w:t>任职</w:t>
            </w:r>
          </w:p>
        </w:tc>
        <w:tc>
          <w:tcPr>
            <w:tcW w:w="957" w:type="pct"/>
            <w:shd w:val="clear" w:color="auto" w:fill="9FD3A4" w:themeFill="background1" w:themeFillShade="D9"/>
            <w:vAlign w:val="center"/>
          </w:tcPr>
          <w:p w:rsidR="002421D5" w:rsidRDefault="00732FD8">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rsidR="002421D5" w:rsidRDefault="00732FD8">
            <w:pPr>
              <w:widowControl/>
              <w:jc w:val="center"/>
              <w:rPr>
                <w:b/>
                <w:sz w:val="22"/>
              </w:rPr>
            </w:pPr>
            <w:r>
              <w:rPr>
                <w:b/>
                <w:sz w:val="22"/>
              </w:rPr>
              <w:t>数量变动</w:t>
            </w:r>
          </w:p>
        </w:tc>
        <w:tc>
          <w:tcPr>
            <w:tcW w:w="956" w:type="pct"/>
            <w:shd w:val="clear" w:color="auto" w:fill="9FD3A4" w:themeFill="background1" w:themeFillShade="D9"/>
            <w:vAlign w:val="center"/>
          </w:tcPr>
          <w:p w:rsidR="002421D5" w:rsidRDefault="00732FD8">
            <w:pPr>
              <w:widowControl/>
              <w:jc w:val="center"/>
              <w:rPr>
                <w:b/>
                <w:sz w:val="22"/>
              </w:rPr>
            </w:pPr>
            <w:r>
              <w:rPr>
                <w:rFonts w:hint="eastAsia"/>
                <w:b/>
                <w:sz w:val="22"/>
              </w:rPr>
              <w:t>期末持普通股股数</w:t>
            </w:r>
          </w:p>
        </w:tc>
      </w:tr>
      <w:tr w:rsidR="002421D5">
        <w:tc>
          <w:tcPr>
            <w:tcW w:w="741" w:type="pct"/>
          </w:tcPr>
          <w:p w:rsidR="002421D5" w:rsidRDefault="002421D5">
            <w:pPr>
              <w:jc w:val="center"/>
              <w:rPr>
                <w:sz w:val="22"/>
              </w:rPr>
            </w:pPr>
          </w:p>
        </w:tc>
        <w:tc>
          <w:tcPr>
            <w:tcW w:w="660" w:type="pct"/>
          </w:tcPr>
          <w:p w:rsidR="002421D5" w:rsidRDefault="00732FD8">
            <w:pPr>
              <w:rPr>
                <w:sz w:val="22"/>
              </w:rPr>
            </w:pPr>
            <w:r>
              <w:rPr>
                <w:rFonts w:hint="eastAsia"/>
                <w:sz w:val="22"/>
              </w:rPr>
              <w:t>（下拉</w:t>
            </w:r>
            <w:r>
              <w:rPr>
                <w:sz w:val="22"/>
              </w:rPr>
              <w:t>选</w:t>
            </w:r>
            <w:r>
              <w:rPr>
                <w:sz w:val="22"/>
              </w:rPr>
              <w:lastRenderedPageBreak/>
              <w:t>项：</w:t>
            </w:r>
            <w:r>
              <w:rPr>
                <w:rFonts w:hint="eastAsia"/>
                <w:sz w:val="22"/>
              </w:rPr>
              <w:t>新增</w:t>
            </w:r>
            <w:r>
              <w:rPr>
                <w:rFonts w:hint="eastAsia"/>
                <w:sz w:val="22"/>
              </w:rPr>
              <w:t>/</w:t>
            </w:r>
            <w:r>
              <w:rPr>
                <w:rFonts w:hint="eastAsia"/>
                <w:sz w:val="22"/>
              </w:rPr>
              <w:t>离职</w:t>
            </w:r>
            <w:r>
              <w:rPr>
                <w:rFonts w:hint="eastAsia"/>
                <w:sz w:val="22"/>
              </w:rPr>
              <w:t>/</w:t>
            </w:r>
            <w:r>
              <w:rPr>
                <w:rFonts w:hint="eastAsia"/>
                <w:sz w:val="22"/>
              </w:rPr>
              <w:t>无变动</w:t>
            </w:r>
            <w:r>
              <w:rPr>
                <w:sz w:val="22"/>
              </w:rPr>
              <w:t>）</w:t>
            </w:r>
          </w:p>
        </w:tc>
        <w:tc>
          <w:tcPr>
            <w:tcW w:w="805" w:type="pct"/>
          </w:tcPr>
          <w:p w:rsidR="002421D5" w:rsidRDefault="002421D5">
            <w:pPr>
              <w:rPr>
                <w:sz w:val="22"/>
              </w:rPr>
            </w:pPr>
          </w:p>
        </w:tc>
        <w:tc>
          <w:tcPr>
            <w:tcW w:w="957" w:type="pct"/>
          </w:tcPr>
          <w:p w:rsidR="002421D5" w:rsidRDefault="002421D5">
            <w:pPr>
              <w:rPr>
                <w:sz w:val="22"/>
              </w:rPr>
            </w:pPr>
          </w:p>
        </w:tc>
        <w:tc>
          <w:tcPr>
            <w:tcW w:w="881" w:type="pct"/>
          </w:tcPr>
          <w:p w:rsidR="002421D5" w:rsidRDefault="002421D5">
            <w:pPr>
              <w:rPr>
                <w:sz w:val="22"/>
              </w:rPr>
            </w:pPr>
          </w:p>
        </w:tc>
        <w:tc>
          <w:tcPr>
            <w:tcW w:w="956" w:type="pct"/>
          </w:tcPr>
          <w:p w:rsidR="002421D5" w:rsidRDefault="002421D5">
            <w:pPr>
              <w:rPr>
                <w:sz w:val="22"/>
              </w:rPr>
            </w:pPr>
          </w:p>
        </w:tc>
      </w:tr>
      <w:tr w:rsidR="002421D5">
        <w:tc>
          <w:tcPr>
            <w:tcW w:w="741" w:type="pct"/>
          </w:tcPr>
          <w:p w:rsidR="002421D5" w:rsidRDefault="002421D5">
            <w:pPr>
              <w:jc w:val="center"/>
              <w:rPr>
                <w:sz w:val="22"/>
              </w:rPr>
            </w:pPr>
          </w:p>
        </w:tc>
        <w:tc>
          <w:tcPr>
            <w:tcW w:w="660" w:type="pct"/>
          </w:tcPr>
          <w:p w:rsidR="002421D5" w:rsidRDefault="002421D5">
            <w:pPr>
              <w:rPr>
                <w:sz w:val="22"/>
              </w:rPr>
            </w:pPr>
          </w:p>
        </w:tc>
        <w:tc>
          <w:tcPr>
            <w:tcW w:w="805" w:type="pct"/>
          </w:tcPr>
          <w:p w:rsidR="002421D5" w:rsidRDefault="002421D5">
            <w:pPr>
              <w:rPr>
                <w:sz w:val="22"/>
              </w:rPr>
            </w:pPr>
          </w:p>
        </w:tc>
        <w:tc>
          <w:tcPr>
            <w:tcW w:w="957" w:type="pct"/>
          </w:tcPr>
          <w:p w:rsidR="002421D5" w:rsidRDefault="002421D5">
            <w:pPr>
              <w:rPr>
                <w:sz w:val="22"/>
              </w:rPr>
            </w:pPr>
          </w:p>
        </w:tc>
        <w:tc>
          <w:tcPr>
            <w:tcW w:w="881" w:type="pct"/>
          </w:tcPr>
          <w:p w:rsidR="002421D5" w:rsidRDefault="002421D5">
            <w:pPr>
              <w:rPr>
                <w:sz w:val="22"/>
              </w:rPr>
            </w:pPr>
          </w:p>
        </w:tc>
        <w:tc>
          <w:tcPr>
            <w:tcW w:w="956" w:type="pct"/>
          </w:tcPr>
          <w:p w:rsidR="002421D5" w:rsidRDefault="002421D5">
            <w:pPr>
              <w:rPr>
                <w:sz w:val="22"/>
              </w:rPr>
            </w:pPr>
          </w:p>
        </w:tc>
      </w:tr>
      <w:tr w:rsidR="002421D5">
        <w:tc>
          <w:tcPr>
            <w:tcW w:w="741" w:type="pct"/>
          </w:tcPr>
          <w:p w:rsidR="002421D5" w:rsidRDefault="00732FD8">
            <w:pPr>
              <w:jc w:val="center"/>
              <w:rPr>
                <w:sz w:val="22"/>
              </w:rPr>
            </w:pPr>
            <w:r>
              <w:rPr>
                <w:rFonts w:hint="eastAsia"/>
                <w:sz w:val="22"/>
              </w:rPr>
              <w:t>（自动添行</w:t>
            </w:r>
            <w:r>
              <w:rPr>
                <w:sz w:val="22"/>
              </w:rPr>
              <w:t>）</w:t>
            </w:r>
          </w:p>
        </w:tc>
        <w:tc>
          <w:tcPr>
            <w:tcW w:w="660" w:type="pct"/>
          </w:tcPr>
          <w:p w:rsidR="002421D5" w:rsidRDefault="002421D5">
            <w:pPr>
              <w:rPr>
                <w:sz w:val="22"/>
              </w:rPr>
            </w:pPr>
          </w:p>
        </w:tc>
        <w:tc>
          <w:tcPr>
            <w:tcW w:w="805" w:type="pct"/>
          </w:tcPr>
          <w:p w:rsidR="002421D5" w:rsidRDefault="002421D5">
            <w:pPr>
              <w:rPr>
                <w:sz w:val="22"/>
              </w:rPr>
            </w:pPr>
          </w:p>
        </w:tc>
        <w:tc>
          <w:tcPr>
            <w:tcW w:w="957" w:type="pct"/>
          </w:tcPr>
          <w:p w:rsidR="002421D5" w:rsidRDefault="002421D5">
            <w:pPr>
              <w:rPr>
                <w:sz w:val="22"/>
              </w:rPr>
            </w:pPr>
          </w:p>
        </w:tc>
        <w:tc>
          <w:tcPr>
            <w:tcW w:w="881" w:type="pct"/>
          </w:tcPr>
          <w:p w:rsidR="002421D5" w:rsidRDefault="002421D5">
            <w:pPr>
              <w:rPr>
                <w:sz w:val="22"/>
              </w:rPr>
            </w:pPr>
          </w:p>
        </w:tc>
        <w:tc>
          <w:tcPr>
            <w:tcW w:w="956" w:type="pct"/>
          </w:tcPr>
          <w:p w:rsidR="002421D5" w:rsidRDefault="002421D5">
            <w:pPr>
              <w:rPr>
                <w:sz w:val="22"/>
              </w:rPr>
            </w:pPr>
          </w:p>
        </w:tc>
      </w:tr>
      <w:tr w:rsidR="002421D5">
        <w:tc>
          <w:tcPr>
            <w:tcW w:w="741" w:type="pct"/>
          </w:tcPr>
          <w:p w:rsidR="002421D5" w:rsidRDefault="002421D5">
            <w:pPr>
              <w:jc w:val="center"/>
              <w:rPr>
                <w:sz w:val="22"/>
              </w:rPr>
            </w:pPr>
          </w:p>
        </w:tc>
        <w:tc>
          <w:tcPr>
            <w:tcW w:w="660" w:type="pct"/>
          </w:tcPr>
          <w:p w:rsidR="002421D5" w:rsidRDefault="002421D5">
            <w:pPr>
              <w:rPr>
                <w:sz w:val="22"/>
              </w:rPr>
            </w:pPr>
          </w:p>
        </w:tc>
        <w:tc>
          <w:tcPr>
            <w:tcW w:w="805" w:type="pct"/>
          </w:tcPr>
          <w:p w:rsidR="002421D5" w:rsidRDefault="002421D5">
            <w:pPr>
              <w:rPr>
                <w:sz w:val="22"/>
              </w:rPr>
            </w:pPr>
          </w:p>
        </w:tc>
        <w:tc>
          <w:tcPr>
            <w:tcW w:w="957" w:type="pct"/>
          </w:tcPr>
          <w:p w:rsidR="002421D5" w:rsidRDefault="002421D5">
            <w:pPr>
              <w:rPr>
                <w:sz w:val="22"/>
              </w:rPr>
            </w:pPr>
          </w:p>
        </w:tc>
        <w:tc>
          <w:tcPr>
            <w:tcW w:w="881" w:type="pct"/>
          </w:tcPr>
          <w:p w:rsidR="002421D5" w:rsidRDefault="002421D5">
            <w:pPr>
              <w:rPr>
                <w:sz w:val="22"/>
              </w:rPr>
            </w:pPr>
          </w:p>
        </w:tc>
        <w:tc>
          <w:tcPr>
            <w:tcW w:w="956" w:type="pct"/>
          </w:tcPr>
          <w:p w:rsidR="002421D5" w:rsidRDefault="002421D5">
            <w:pPr>
              <w:rPr>
                <w:sz w:val="22"/>
              </w:rPr>
            </w:pPr>
          </w:p>
        </w:tc>
      </w:tr>
    </w:tbl>
    <w:p w:rsidR="002421D5" w:rsidRDefault="00732FD8">
      <w:pPr>
        <w:rPr>
          <w:b/>
        </w:rPr>
      </w:pPr>
      <w:r>
        <w:rPr>
          <w:rFonts w:hint="eastAsia"/>
          <w:b/>
        </w:rPr>
        <w:t>核心员工的</w:t>
      </w:r>
      <w:r>
        <w:rPr>
          <w:b/>
        </w:rPr>
        <w:t>变动</w:t>
      </w:r>
      <w:r>
        <w:rPr>
          <w:rFonts w:hint="eastAsia"/>
          <w:b/>
        </w:rPr>
        <w:t>对公司</w:t>
      </w:r>
      <w:r>
        <w:rPr>
          <w:b/>
        </w:rPr>
        <w:t>的影响及应对措施</w:t>
      </w:r>
      <w:r>
        <w:rPr>
          <w:rFonts w:hint="eastAsia"/>
          <w:b/>
        </w:rPr>
        <w:t>：</w:t>
      </w:r>
    </w:p>
    <w:p w:rsidR="002421D5" w:rsidRDefault="00732FD8">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、证券经纪人</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tabs>
                <w:tab w:val="left" w:pos="5140"/>
              </w:tabs>
              <w:rPr>
                <w:i/>
                <w:color w:val="FF0000"/>
              </w:rPr>
            </w:pPr>
            <w:r>
              <w:rPr>
                <w:rFonts w:hint="eastAsia"/>
                <w:i/>
                <w:color w:val="FF0000"/>
              </w:rPr>
              <w:t>注：披露委托经纪人从事客户招揽、客户服务相关情况，包括管理模式、经纪人人数等。</w:t>
            </w:r>
          </w:p>
          <w:p w:rsidR="002421D5" w:rsidRDefault="002421D5">
            <w:pPr>
              <w:tabs>
                <w:tab w:val="left" w:pos="5140"/>
              </w:tabs>
              <w:rPr>
                <w:rFonts w:asciiTheme="minorEastAsia" w:hAnsiTheme="minorEastAsia"/>
                <w:color w:val="000000" w:themeColor="text1"/>
                <w:szCs w:val="21"/>
              </w:rPr>
            </w:pPr>
          </w:p>
        </w:tc>
      </w:tr>
    </w:tbl>
    <w:p w:rsidR="002421D5" w:rsidRDefault="00732FD8">
      <w:pPr>
        <w:tabs>
          <w:tab w:val="left" w:pos="5140"/>
        </w:tabs>
        <w:outlineLvl w:val="1"/>
        <w:rPr>
          <w:rFonts w:ascii="微软雅黑" w:eastAsia="微软雅黑" w:hAnsi="微软雅黑"/>
          <w:sz w:val="22"/>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rsidR="002421D5" w:rsidRDefault="00732FD8">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2421D5">
        <w:trPr>
          <w:trHeight w:val="843"/>
        </w:trPr>
        <w:tc>
          <w:tcPr>
            <w:tcW w:w="9651" w:type="dxa"/>
          </w:tcPr>
          <w:p w:rsidR="002421D5" w:rsidRDefault="00732FD8">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w:t>
            </w:r>
            <w:r>
              <w:rPr>
                <w:rFonts w:asciiTheme="minorEastAsia" w:eastAsiaTheme="minorEastAsia" w:hAnsiTheme="minorEastAsia" w:hint="eastAsia"/>
                <w:i/>
                <w:color w:val="FF0000"/>
                <w:sz w:val="22"/>
              </w:rPr>
              <w:t>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rsidR="002421D5" w:rsidRDefault="002421D5">
            <w:pPr>
              <w:tabs>
                <w:tab w:val="left" w:pos="5140"/>
              </w:tabs>
              <w:rPr>
                <w:rFonts w:asciiTheme="minorEastAsia" w:eastAsiaTheme="minorEastAsia" w:hAnsiTheme="minorEastAsia"/>
                <w:i/>
                <w:color w:val="000000" w:themeColor="text1"/>
                <w:sz w:val="22"/>
              </w:rPr>
            </w:pPr>
          </w:p>
        </w:tc>
      </w:tr>
    </w:tbl>
    <w:p w:rsidR="002421D5" w:rsidRDefault="00732FD8">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rsidR="002421D5" w:rsidRDefault="002421D5">
      <w:pPr>
        <w:widowControl/>
        <w:jc w:val="left"/>
        <w:rPr>
          <w:rFonts w:ascii="黑体" w:eastAsia="黑体" w:hAnsi="黑体"/>
          <w:color w:val="000000" w:themeColor="text1"/>
          <w:sz w:val="36"/>
          <w:szCs w:val="28"/>
        </w:rPr>
      </w:pPr>
    </w:p>
    <w:p w:rsidR="002421D5" w:rsidRDefault="00732FD8">
      <w:pPr>
        <w:tabs>
          <w:tab w:val="left" w:pos="420"/>
          <w:tab w:val="left" w:pos="840"/>
          <w:tab w:val="left" w:pos="1260"/>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第八</w:t>
      </w:r>
      <w:r>
        <w:rPr>
          <w:rFonts w:ascii="黑体" w:eastAsia="黑体" w:hAnsi="黑体"/>
          <w:color w:val="000000" w:themeColor="text1"/>
          <w:sz w:val="36"/>
          <w:szCs w:val="28"/>
        </w:rPr>
        <w:t>节</w:t>
      </w:r>
      <w:r>
        <w:rPr>
          <w:rFonts w:ascii="黑体" w:eastAsia="黑体" w:hAnsi="黑体"/>
          <w:color w:val="000000" w:themeColor="text1"/>
          <w:sz w:val="36"/>
          <w:szCs w:val="28"/>
        </w:rPr>
        <w:t xml:space="preserve"> </w:t>
      </w:r>
      <w:bookmarkStart w:id="0" w:name="_GoBack"/>
      <w:r>
        <w:rPr>
          <w:rFonts w:ascii="黑体" w:eastAsia="黑体" w:hAnsi="黑体"/>
          <w:color w:val="000000" w:themeColor="text1"/>
          <w:sz w:val="36"/>
          <w:szCs w:val="28"/>
        </w:rPr>
        <w:t>行业信息</w:t>
      </w:r>
      <w:bookmarkEnd w:id="0"/>
    </w:p>
    <w:p w:rsidR="002421D5" w:rsidRDefault="00732FD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rsidR="002421D5" w:rsidRDefault="00732FD8">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Style w:val="42"/>
        <w:tblW w:w="9638" w:type="dxa"/>
        <w:tblInd w:w="-572" w:type="dxa"/>
        <w:tblLook w:val="04A0" w:firstRow="1" w:lastRow="0" w:firstColumn="1" w:lastColumn="0" w:noHBand="0" w:noVBand="1"/>
      </w:tblPr>
      <w:tblGrid>
        <w:gridCol w:w="9638"/>
      </w:tblGrid>
      <w:tr w:rsidR="002421D5">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2421D5">
            <w:pPr>
              <w:tabs>
                <w:tab w:val="left" w:pos="5140"/>
              </w:tabs>
              <w:rPr>
                <w:rFonts w:asciiTheme="minorEastAsia" w:eastAsiaTheme="minorEastAsia" w:hAnsiTheme="minorEastAsia"/>
                <w:color w:val="000000" w:themeColor="text1"/>
                <w:szCs w:val="21"/>
              </w:rPr>
            </w:pPr>
          </w:p>
        </w:tc>
      </w:tr>
    </w:tbl>
    <w:p w:rsidR="002421D5" w:rsidRDefault="002421D5">
      <w:pPr>
        <w:tabs>
          <w:tab w:val="left" w:pos="5140"/>
        </w:tabs>
        <w:jc w:val="center"/>
        <w:outlineLvl w:val="0"/>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公司治理、内部控制和投资者保护</w:t>
      </w:r>
    </w:p>
    <w:p w:rsidR="002421D5" w:rsidRDefault="002421D5">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2421D5">
        <w:trPr>
          <w:trHeight w:val="188"/>
        </w:trPr>
        <w:tc>
          <w:tcPr>
            <w:tcW w:w="8364"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rsidR="002421D5" w:rsidRDefault="00732FD8">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2421D5">
        <w:trPr>
          <w:trHeight w:val="308"/>
        </w:trPr>
        <w:tc>
          <w:tcPr>
            <w:tcW w:w="8364" w:type="dxa"/>
          </w:tcPr>
          <w:p w:rsidR="002421D5" w:rsidRDefault="00732FD8">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rsidR="002421D5" w:rsidRDefault="002421D5">
            <w:pPr>
              <w:rPr>
                <w:rFonts w:ascii="Times New Roman" w:hAnsi="Times New Roman"/>
                <w:color w:val="000000" w:themeColor="text1"/>
                <w:kern w:val="0"/>
                <w:sz w:val="22"/>
              </w:rPr>
            </w:pPr>
          </w:p>
        </w:tc>
      </w:tr>
      <w:tr w:rsidR="002421D5">
        <w:trPr>
          <w:trHeight w:val="308"/>
        </w:trPr>
        <w:tc>
          <w:tcPr>
            <w:tcW w:w="8364" w:type="dxa"/>
          </w:tcPr>
          <w:p w:rsidR="002421D5" w:rsidRDefault="00732FD8">
            <w:pPr>
              <w:rPr>
                <w:rFonts w:asciiTheme="minorEastAsia" w:eastAsiaTheme="minorEastAsia" w:hAnsiTheme="minorEastAsia"/>
                <w:color w:val="000000" w:themeColor="text1"/>
                <w:spacing w:val="-5"/>
                <w:sz w:val="22"/>
              </w:rPr>
            </w:pPr>
            <w:r>
              <w:rPr>
                <w:rFonts w:ascii="Times New Roman" w:hAnsi="Times New Roman" w:hint="eastAsia"/>
                <w:color w:val="000000" w:themeColor="text1"/>
                <w:kern w:val="0"/>
                <w:sz w:val="22"/>
              </w:rPr>
              <w:t>投资机构是否派驻董事</w:t>
            </w:r>
          </w:p>
        </w:tc>
        <w:tc>
          <w:tcPr>
            <w:tcW w:w="1275" w:type="dxa"/>
          </w:tcPr>
          <w:p w:rsidR="002421D5" w:rsidRDefault="002421D5">
            <w:pPr>
              <w:rPr>
                <w:rFonts w:ascii="Times New Roman" w:hAnsi="Times New Roman"/>
                <w:color w:val="000000" w:themeColor="text1"/>
                <w:kern w:val="0"/>
                <w:sz w:val="22"/>
              </w:rPr>
            </w:pPr>
          </w:p>
        </w:tc>
      </w:tr>
      <w:tr w:rsidR="002421D5">
        <w:trPr>
          <w:trHeight w:val="284"/>
        </w:trPr>
        <w:tc>
          <w:tcPr>
            <w:tcW w:w="8364" w:type="dxa"/>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rsidR="002421D5" w:rsidRDefault="002421D5">
            <w:pPr>
              <w:rPr>
                <w:rFonts w:ascii="Times New Roman" w:hAnsi="Times New Roman"/>
                <w:color w:val="000000" w:themeColor="text1"/>
                <w:kern w:val="0"/>
                <w:sz w:val="22"/>
              </w:rPr>
            </w:pPr>
          </w:p>
        </w:tc>
      </w:tr>
      <w:tr w:rsidR="002421D5">
        <w:trPr>
          <w:trHeight w:val="121"/>
        </w:trPr>
        <w:tc>
          <w:tcPr>
            <w:tcW w:w="8364" w:type="dxa"/>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rsidR="002421D5" w:rsidRDefault="002421D5">
            <w:pPr>
              <w:rPr>
                <w:rFonts w:ascii="Times New Roman" w:hAnsi="Times New Roman"/>
                <w:color w:val="000000" w:themeColor="text1"/>
                <w:kern w:val="0"/>
                <w:sz w:val="22"/>
              </w:rPr>
            </w:pPr>
          </w:p>
        </w:tc>
      </w:tr>
      <w:tr w:rsidR="002421D5">
        <w:trPr>
          <w:trHeight w:val="212"/>
        </w:trPr>
        <w:tc>
          <w:tcPr>
            <w:tcW w:w="8364" w:type="dxa"/>
          </w:tcPr>
          <w:p w:rsidR="002421D5" w:rsidRDefault="00732FD8">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rsidR="002421D5" w:rsidRDefault="002421D5">
            <w:pPr>
              <w:rPr>
                <w:rFonts w:ascii="Times New Roman" w:hAnsi="Times New Roman"/>
                <w:color w:val="000000" w:themeColor="text1"/>
                <w:kern w:val="0"/>
                <w:sz w:val="22"/>
              </w:rPr>
            </w:pPr>
          </w:p>
        </w:tc>
      </w:tr>
      <w:tr w:rsidR="002421D5">
        <w:trPr>
          <w:trHeight w:val="187"/>
        </w:trPr>
        <w:tc>
          <w:tcPr>
            <w:tcW w:w="8364" w:type="dxa"/>
          </w:tcPr>
          <w:p w:rsidR="002421D5" w:rsidRDefault="00732FD8">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rsidR="002421D5" w:rsidRDefault="002421D5">
            <w:pPr>
              <w:rPr>
                <w:rFonts w:ascii="Times New Roman" w:hAnsi="Times New Roman"/>
                <w:color w:val="000000" w:themeColor="text1"/>
                <w:kern w:val="0"/>
                <w:sz w:val="22"/>
              </w:rPr>
            </w:pPr>
          </w:p>
        </w:tc>
      </w:tr>
    </w:tbl>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rsidR="002421D5" w:rsidRDefault="00732FD8">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rsidR="002421D5" w:rsidRDefault="00732FD8">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2421D5">
        <w:tc>
          <w:tcPr>
            <w:tcW w:w="2770"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rsidR="002421D5" w:rsidRDefault="00732FD8">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2421D5">
        <w:tc>
          <w:tcPr>
            <w:tcW w:w="2770"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rsidR="002421D5" w:rsidRDefault="002421D5">
            <w:pPr>
              <w:tabs>
                <w:tab w:val="left" w:pos="5140"/>
              </w:tabs>
              <w:rPr>
                <w:rFonts w:asciiTheme="minorEastAsia" w:eastAsiaTheme="minorEastAsia" w:hAnsiTheme="minorEastAsia"/>
                <w:color w:val="000000" w:themeColor="text1"/>
                <w:sz w:val="22"/>
              </w:rPr>
            </w:pPr>
          </w:p>
        </w:tc>
        <w:tc>
          <w:tcPr>
            <w:tcW w:w="4252"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770"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rsidR="002421D5" w:rsidRDefault="002421D5">
            <w:pPr>
              <w:tabs>
                <w:tab w:val="left" w:pos="5140"/>
              </w:tabs>
              <w:rPr>
                <w:rFonts w:asciiTheme="minorEastAsia" w:eastAsiaTheme="minorEastAsia" w:hAnsiTheme="minorEastAsia"/>
                <w:color w:val="000000" w:themeColor="text1"/>
                <w:sz w:val="22"/>
              </w:rPr>
            </w:pPr>
          </w:p>
        </w:tc>
        <w:tc>
          <w:tcPr>
            <w:tcW w:w="4252"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770" w:type="dxa"/>
          </w:tcPr>
          <w:p w:rsidR="002421D5" w:rsidRDefault="00732FD8">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rsidR="002421D5" w:rsidRDefault="002421D5">
            <w:pPr>
              <w:tabs>
                <w:tab w:val="left" w:pos="5140"/>
              </w:tabs>
              <w:rPr>
                <w:rFonts w:asciiTheme="minorEastAsia" w:eastAsiaTheme="minorEastAsia" w:hAnsiTheme="minorEastAsia"/>
                <w:color w:val="000000" w:themeColor="text1"/>
                <w:sz w:val="22"/>
              </w:rPr>
            </w:pPr>
          </w:p>
        </w:tc>
        <w:tc>
          <w:tcPr>
            <w:tcW w:w="4252" w:type="dxa"/>
          </w:tcPr>
          <w:p w:rsidR="002421D5" w:rsidRDefault="002421D5">
            <w:pPr>
              <w:tabs>
                <w:tab w:val="left" w:pos="5140"/>
              </w:tabs>
              <w:rPr>
                <w:rFonts w:asciiTheme="minorEastAsia" w:eastAsiaTheme="minorEastAsia" w:hAnsiTheme="minorEastAsia"/>
                <w:color w:val="000000" w:themeColor="text1"/>
                <w:sz w:val="22"/>
              </w:rPr>
            </w:pPr>
          </w:p>
        </w:tc>
      </w:tr>
    </w:tbl>
    <w:p w:rsidR="002421D5" w:rsidRDefault="00732FD8">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w:t>
      </w:r>
      <w:r>
        <w:rPr>
          <w:rFonts w:asciiTheme="minorEastAsia" w:eastAsiaTheme="minorEastAsia" w:hAnsiTheme="minorEastAsia"/>
          <w:b/>
          <w:color w:val="000000" w:themeColor="text1"/>
          <w:szCs w:val="44"/>
        </w:rPr>
        <w:t>治理改进情况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说明报告期内</w:t>
            </w:r>
            <w:r>
              <w:rPr>
                <w:rFonts w:asciiTheme="minorEastAsia" w:eastAsiaTheme="minorEastAsia" w:hAnsiTheme="minorEastAsia"/>
                <w:i/>
                <w:color w:val="FF0000"/>
                <w:szCs w:val="21"/>
              </w:rPr>
              <w:t>公司治理的改进情况，包括来自控股股东及实际控制人以外的股东或其代表参与公司经</w:t>
            </w:r>
            <w:r>
              <w:rPr>
                <w:rFonts w:asciiTheme="minorEastAsia" w:eastAsiaTheme="minorEastAsia" w:hAnsiTheme="minorEastAsia" w:hint="eastAsia"/>
                <w:i/>
                <w:color w:val="FF0000"/>
                <w:szCs w:val="21"/>
              </w:rPr>
              <w:t>治理</w:t>
            </w:r>
            <w:r>
              <w:rPr>
                <w:rFonts w:asciiTheme="minorEastAsia" w:eastAsiaTheme="minorEastAsia" w:hAnsiTheme="minorEastAsia"/>
                <w:i/>
                <w:color w:val="FF0000"/>
                <w:szCs w:val="21"/>
              </w:rPr>
              <w:t>的情况，以及公司管理层是否引入职业经理人等情况</w:t>
            </w:r>
            <w:r>
              <w:rPr>
                <w:rFonts w:asciiTheme="minorEastAsia" w:eastAsiaTheme="minorEastAsia" w:hAnsiTheme="minorEastAsia" w:hint="eastAsia"/>
                <w:i/>
                <w:color w:val="FF0000"/>
                <w:szCs w:val="21"/>
              </w:rPr>
              <w:t>。</w:t>
            </w:r>
            <w:r>
              <w:rPr>
                <w:rFonts w:asciiTheme="minorEastAsia" w:eastAsiaTheme="minorEastAsia" w:hAnsiTheme="minorEastAsia" w:hint="eastAsia"/>
                <w:i/>
                <w:color w:val="FF0000"/>
                <w:szCs w:val="44"/>
              </w:rPr>
              <w:t>基础层公司可免于披露。</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投资者</w:t>
      </w:r>
      <w:r>
        <w:rPr>
          <w:rFonts w:asciiTheme="minorEastAsia" w:eastAsiaTheme="minorEastAsia" w:hAnsiTheme="minorEastAsia"/>
          <w:b/>
          <w:color w:val="000000" w:themeColor="text1"/>
          <w:szCs w:val="44"/>
        </w:rPr>
        <w:t>关系管理情况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应当披露其</w:t>
            </w:r>
            <w:r>
              <w:rPr>
                <w:rFonts w:asciiTheme="minorEastAsia" w:eastAsiaTheme="minorEastAsia" w:hAnsiTheme="minorEastAsia"/>
                <w:i/>
                <w:color w:val="FF0000"/>
                <w:szCs w:val="21"/>
              </w:rPr>
              <w:t>与公司的股权、债权投资人或潜在投资者之间的</w:t>
            </w:r>
            <w:r>
              <w:rPr>
                <w:rFonts w:asciiTheme="minorEastAsia" w:eastAsiaTheme="minorEastAsia" w:hAnsiTheme="minorEastAsia" w:hint="eastAsia"/>
                <w:i/>
                <w:color w:val="FF0000"/>
                <w:szCs w:val="21"/>
              </w:rPr>
              <w:t>沟通联系</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事务处理</w:t>
            </w:r>
            <w:r>
              <w:rPr>
                <w:rFonts w:asciiTheme="minorEastAsia" w:eastAsiaTheme="minorEastAsia" w:hAnsiTheme="minorEastAsia"/>
                <w:i/>
                <w:color w:val="FF0000"/>
                <w:szCs w:val="21"/>
              </w:rPr>
              <w:t>等</w:t>
            </w:r>
            <w:r>
              <w:rPr>
                <w:rFonts w:asciiTheme="minorEastAsia" w:eastAsiaTheme="minorEastAsia" w:hAnsiTheme="minorEastAsia" w:hint="eastAsia"/>
                <w:i/>
                <w:color w:val="FF0000"/>
                <w:szCs w:val="21"/>
              </w:rPr>
              <w:t>管理</w:t>
            </w:r>
            <w:r>
              <w:rPr>
                <w:rFonts w:asciiTheme="minorEastAsia" w:eastAsiaTheme="minorEastAsia" w:hAnsiTheme="minorEastAsia"/>
                <w:i/>
                <w:color w:val="FF0000"/>
                <w:szCs w:val="21"/>
              </w:rPr>
              <w:t>工</w:t>
            </w:r>
            <w:r>
              <w:rPr>
                <w:rFonts w:asciiTheme="minorEastAsia" w:eastAsiaTheme="minorEastAsia" w:hAnsiTheme="minorEastAsia"/>
                <w:i/>
                <w:color w:val="FF0000"/>
                <w:szCs w:val="21"/>
              </w:rPr>
              <w:lastRenderedPageBreak/>
              <w:t>作的概况</w:t>
            </w:r>
            <w:r>
              <w:rPr>
                <w:rFonts w:asciiTheme="minorEastAsia" w:eastAsiaTheme="minorEastAsia" w:hAnsiTheme="minorEastAsia" w:hint="eastAsia"/>
                <w:i/>
                <w:color w:val="FF0000"/>
                <w:szCs w:val="21"/>
              </w:rPr>
              <w:t>。</w:t>
            </w:r>
            <w:r>
              <w:rPr>
                <w:rFonts w:asciiTheme="minorEastAsia" w:eastAsiaTheme="minorEastAsia" w:hAnsiTheme="minorEastAsia" w:hint="eastAsia"/>
                <w:i/>
                <w:color w:val="FF0000"/>
                <w:szCs w:val="44"/>
              </w:rPr>
              <w:t>基础层公司可免于披露。</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2421D5"/>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hint="eastAsia"/>
          <w:b/>
          <w:color w:val="000000" w:themeColor="text1"/>
          <w:szCs w:val="44"/>
        </w:rPr>
        <w:t>独立</w:t>
      </w:r>
      <w:r>
        <w:rPr>
          <w:rFonts w:asciiTheme="minorEastAsia" w:eastAsiaTheme="minorEastAsia" w:hAnsiTheme="minorEastAsia"/>
          <w:b/>
          <w:color w:val="000000" w:themeColor="text1"/>
          <w:szCs w:val="44"/>
        </w:rPr>
        <w:t>董事履行职责情况</w:t>
      </w:r>
    </w:p>
    <w:p w:rsidR="002421D5" w:rsidRDefault="00732FD8">
      <w:r>
        <w:rPr>
          <w:rFonts w:hint="eastAsia"/>
        </w:rPr>
        <w:t>□</w:t>
      </w:r>
      <w:r>
        <w:rPr>
          <w:rFonts w:hint="eastAsia"/>
        </w:rPr>
        <w:t> </w:t>
      </w:r>
      <w:r>
        <w:t xml:space="preserve"> </w:t>
      </w:r>
      <w:r>
        <w:rPr>
          <w:rFonts w:hint="eastAsia"/>
        </w:rPr>
        <w:t>适用</w:t>
      </w:r>
      <w:r>
        <w:rPr>
          <w:rFonts w:hint="eastAsia"/>
        </w:rPr>
        <w:t> </w:t>
      </w:r>
      <w:r>
        <w:rPr>
          <w:rFonts w:hint="eastAsia"/>
        </w:rPr>
        <w:t>□</w:t>
      </w:r>
      <w:r>
        <w:rPr>
          <w:rFonts w:hint="eastAsia"/>
        </w:rPr>
        <w:t>  </w:t>
      </w:r>
      <w: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2421D5">
        <w:tc>
          <w:tcPr>
            <w:tcW w:w="738" w:type="pct"/>
            <w:shd w:val="pct10" w:color="auto" w:fill="auto"/>
            <w:vAlign w:val="center"/>
          </w:tcPr>
          <w:p w:rsidR="002421D5" w:rsidRDefault="00732FD8">
            <w:pPr>
              <w:jc w:val="center"/>
              <w:rPr>
                <w:b/>
                <w:sz w:val="22"/>
              </w:rPr>
            </w:pPr>
            <w:r>
              <w:rPr>
                <w:rFonts w:hint="eastAsia"/>
                <w:b/>
                <w:sz w:val="22"/>
              </w:rPr>
              <w:t>姓名</w:t>
            </w:r>
          </w:p>
        </w:tc>
        <w:tc>
          <w:tcPr>
            <w:tcW w:w="1029" w:type="pct"/>
            <w:shd w:val="pct10" w:color="auto" w:fill="auto"/>
            <w:vAlign w:val="center"/>
          </w:tcPr>
          <w:p w:rsidR="002421D5" w:rsidRDefault="00732FD8">
            <w:pPr>
              <w:jc w:val="center"/>
              <w:rPr>
                <w:b/>
                <w:sz w:val="22"/>
              </w:rPr>
            </w:pPr>
            <w:r>
              <w:rPr>
                <w:rFonts w:hint="eastAsia"/>
                <w:b/>
                <w:sz w:val="22"/>
              </w:rPr>
              <w:t>本年应参加</w:t>
            </w:r>
            <w:r>
              <w:rPr>
                <w:b/>
                <w:sz w:val="22"/>
              </w:rPr>
              <w:t>董事会次数</w:t>
            </w:r>
          </w:p>
        </w:tc>
        <w:tc>
          <w:tcPr>
            <w:tcW w:w="1249" w:type="pct"/>
            <w:shd w:val="pct10" w:color="auto" w:fill="auto"/>
            <w:vAlign w:val="center"/>
          </w:tcPr>
          <w:p w:rsidR="002421D5" w:rsidRDefault="00732FD8">
            <w:pPr>
              <w:jc w:val="center"/>
              <w:rPr>
                <w:b/>
                <w:sz w:val="22"/>
              </w:rPr>
            </w:pPr>
            <w:r>
              <w:rPr>
                <w:rFonts w:hint="eastAsia"/>
                <w:b/>
                <w:sz w:val="22"/>
              </w:rPr>
              <w:t>亲自出席</w:t>
            </w:r>
            <w:r>
              <w:rPr>
                <w:b/>
                <w:sz w:val="22"/>
              </w:rPr>
              <w:t>次数</w:t>
            </w:r>
          </w:p>
        </w:tc>
        <w:tc>
          <w:tcPr>
            <w:tcW w:w="956" w:type="pct"/>
            <w:shd w:val="pct10" w:color="auto" w:fill="auto"/>
            <w:vAlign w:val="center"/>
          </w:tcPr>
          <w:p w:rsidR="002421D5" w:rsidRDefault="00732FD8">
            <w:pPr>
              <w:jc w:val="center"/>
              <w:rPr>
                <w:b/>
                <w:sz w:val="22"/>
              </w:rPr>
            </w:pPr>
            <w:r>
              <w:rPr>
                <w:rFonts w:hint="eastAsia"/>
                <w:b/>
                <w:sz w:val="22"/>
              </w:rPr>
              <w:t>委托</w:t>
            </w:r>
            <w:r>
              <w:rPr>
                <w:b/>
                <w:sz w:val="22"/>
              </w:rPr>
              <w:t>出席次数</w:t>
            </w:r>
          </w:p>
        </w:tc>
        <w:tc>
          <w:tcPr>
            <w:tcW w:w="1028" w:type="pct"/>
            <w:shd w:val="pct10" w:color="auto" w:fill="auto"/>
            <w:vAlign w:val="center"/>
          </w:tcPr>
          <w:p w:rsidR="002421D5" w:rsidRDefault="00732FD8">
            <w:pPr>
              <w:rPr>
                <w:b/>
                <w:sz w:val="22"/>
              </w:rPr>
            </w:pPr>
            <w:r>
              <w:rPr>
                <w:rFonts w:hint="eastAsia"/>
                <w:b/>
                <w:sz w:val="22"/>
              </w:rPr>
              <w:t>缺席</w:t>
            </w:r>
            <w:r>
              <w:rPr>
                <w:b/>
                <w:sz w:val="22"/>
              </w:rPr>
              <w:t>次数</w:t>
            </w:r>
          </w:p>
        </w:tc>
      </w:tr>
      <w:tr w:rsidR="002421D5">
        <w:tc>
          <w:tcPr>
            <w:tcW w:w="738" w:type="pct"/>
          </w:tcPr>
          <w:p w:rsidR="002421D5" w:rsidRDefault="002421D5">
            <w:pPr>
              <w:jc w:val="center"/>
              <w:rPr>
                <w:sz w:val="22"/>
              </w:rPr>
            </w:pPr>
          </w:p>
        </w:tc>
        <w:tc>
          <w:tcPr>
            <w:tcW w:w="1029" w:type="pct"/>
          </w:tcPr>
          <w:p w:rsidR="002421D5" w:rsidRDefault="002421D5">
            <w:pPr>
              <w:rPr>
                <w:sz w:val="22"/>
              </w:rPr>
            </w:pPr>
          </w:p>
        </w:tc>
        <w:tc>
          <w:tcPr>
            <w:tcW w:w="1249" w:type="pct"/>
          </w:tcPr>
          <w:p w:rsidR="002421D5" w:rsidRDefault="002421D5">
            <w:pPr>
              <w:rPr>
                <w:sz w:val="22"/>
              </w:rPr>
            </w:pPr>
          </w:p>
        </w:tc>
        <w:tc>
          <w:tcPr>
            <w:tcW w:w="956" w:type="pct"/>
          </w:tcPr>
          <w:p w:rsidR="002421D5" w:rsidRDefault="002421D5">
            <w:pPr>
              <w:rPr>
                <w:sz w:val="22"/>
              </w:rPr>
            </w:pPr>
          </w:p>
        </w:tc>
        <w:tc>
          <w:tcPr>
            <w:tcW w:w="1028" w:type="pct"/>
          </w:tcPr>
          <w:p w:rsidR="002421D5" w:rsidRDefault="002421D5">
            <w:pPr>
              <w:rPr>
                <w:sz w:val="22"/>
              </w:rPr>
            </w:pPr>
          </w:p>
        </w:tc>
      </w:tr>
      <w:tr w:rsidR="002421D5">
        <w:tc>
          <w:tcPr>
            <w:tcW w:w="738" w:type="pct"/>
          </w:tcPr>
          <w:p w:rsidR="002421D5" w:rsidRDefault="002421D5">
            <w:pPr>
              <w:jc w:val="center"/>
              <w:rPr>
                <w:sz w:val="22"/>
              </w:rPr>
            </w:pPr>
          </w:p>
        </w:tc>
        <w:tc>
          <w:tcPr>
            <w:tcW w:w="1029" w:type="pct"/>
          </w:tcPr>
          <w:p w:rsidR="002421D5" w:rsidRDefault="002421D5">
            <w:pPr>
              <w:rPr>
                <w:sz w:val="22"/>
              </w:rPr>
            </w:pPr>
          </w:p>
        </w:tc>
        <w:tc>
          <w:tcPr>
            <w:tcW w:w="1249" w:type="pct"/>
          </w:tcPr>
          <w:p w:rsidR="002421D5" w:rsidRDefault="002421D5">
            <w:pPr>
              <w:rPr>
                <w:sz w:val="22"/>
              </w:rPr>
            </w:pPr>
          </w:p>
        </w:tc>
        <w:tc>
          <w:tcPr>
            <w:tcW w:w="956" w:type="pct"/>
          </w:tcPr>
          <w:p w:rsidR="002421D5" w:rsidRDefault="002421D5">
            <w:pPr>
              <w:rPr>
                <w:sz w:val="22"/>
              </w:rPr>
            </w:pPr>
          </w:p>
        </w:tc>
        <w:tc>
          <w:tcPr>
            <w:tcW w:w="1028" w:type="pct"/>
          </w:tcPr>
          <w:p w:rsidR="002421D5" w:rsidRDefault="002421D5">
            <w:pPr>
              <w:rPr>
                <w:sz w:val="22"/>
              </w:rPr>
            </w:pPr>
          </w:p>
        </w:tc>
      </w:tr>
      <w:tr w:rsidR="002421D5">
        <w:tc>
          <w:tcPr>
            <w:tcW w:w="738" w:type="pct"/>
          </w:tcPr>
          <w:p w:rsidR="002421D5" w:rsidRDefault="00732FD8">
            <w:pPr>
              <w:jc w:val="center"/>
              <w:rPr>
                <w:sz w:val="22"/>
              </w:rPr>
            </w:pPr>
            <w:r>
              <w:rPr>
                <w:rFonts w:hint="eastAsia"/>
                <w:sz w:val="22"/>
              </w:rPr>
              <w:t>（自动添行</w:t>
            </w:r>
            <w:r>
              <w:rPr>
                <w:sz w:val="22"/>
              </w:rPr>
              <w:t>）</w:t>
            </w:r>
          </w:p>
        </w:tc>
        <w:tc>
          <w:tcPr>
            <w:tcW w:w="1029" w:type="pct"/>
          </w:tcPr>
          <w:p w:rsidR="002421D5" w:rsidRDefault="002421D5">
            <w:pPr>
              <w:rPr>
                <w:sz w:val="22"/>
              </w:rPr>
            </w:pPr>
          </w:p>
        </w:tc>
        <w:tc>
          <w:tcPr>
            <w:tcW w:w="1249" w:type="pct"/>
          </w:tcPr>
          <w:p w:rsidR="002421D5" w:rsidRDefault="002421D5">
            <w:pPr>
              <w:rPr>
                <w:sz w:val="22"/>
              </w:rPr>
            </w:pPr>
          </w:p>
        </w:tc>
        <w:tc>
          <w:tcPr>
            <w:tcW w:w="956" w:type="pct"/>
          </w:tcPr>
          <w:p w:rsidR="002421D5" w:rsidRDefault="002421D5">
            <w:pPr>
              <w:rPr>
                <w:sz w:val="22"/>
              </w:rPr>
            </w:pPr>
          </w:p>
        </w:tc>
        <w:tc>
          <w:tcPr>
            <w:tcW w:w="1028" w:type="pct"/>
          </w:tcPr>
          <w:p w:rsidR="002421D5" w:rsidRDefault="002421D5">
            <w:pPr>
              <w:rPr>
                <w:sz w:val="22"/>
              </w:rPr>
            </w:pPr>
          </w:p>
        </w:tc>
      </w:tr>
    </w:tbl>
    <w:p w:rsidR="002421D5" w:rsidRDefault="00732FD8">
      <w:pPr>
        <w:rPr>
          <w:b/>
        </w:rPr>
      </w:pPr>
      <w:r>
        <w:rPr>
          <w:rFonts w:hint="eastAsia"/>
          <w:b/>
          <w:sz w:val="22"/>
        </w:rPr>
        <w:t>独立董事</w:t>
      </w:r>
      <w:r>
        <w:rPr>
          <w:b/>
          <w:sz w:val="22"/>
        </w:rPr>
        <w:t>的意见</w:t>
      </w:r>
      <w:r>
        <w:rPr>
          <w:rFonts w:hint="eastAsia"/>
          <w:b/>
          <w:sz w:val="22"/>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2421D5">
        <w:tc>
          <w:tcPr>
            <w:tcW w:w="9639"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注：应</w:t>
            </w:r>
            <w:r>
              <w:rPr>
                <w:rFonts w:asciiTheme="minorEastAsia" w:eastAsiaTheme="minorEastAsia" w:hAnsiTheme="minorEastAsia"/>
                <w:i/>
                <w:color w:val="FF0000"/>
                <w:szCs w:val="21"/>
              </w:rPr>
              <w:t>说明</w:t>
            </w:r>
            <w:r>
              <w:rPr>
                <w:rFonts w:asciiTheme="minorEastAsia" w:eastAsiaTheme="minorEastAsia" w:hAnsiTheme="minorEastAsia" w:hint="eastAsia"/>
                <w:i/>
                <w:color w:val="FF0000"/>
                <w:szCs w:val="21"/>
              </w:rPr>
              <w:t>独立董事曾提出异议的有关事项及异议的内容，独立董事对公司所提建议及采纳情况。</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2421D5"/>
    <w:p w:rsidR="002421D5" w:rsidRDefault="00732FD8">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rsidR="002421D5" w:rsidRDefault="002421D5">
            <w:pPr>
              <w:tabs>
                <w:tab w:val="left" w:pos="5140"/>
              </w:tabs>
              <w:rPr>
                <w:rFonts w:asciiTheme="minorEastAsia" w:eastAsiaTheme="minorEastAsia" w:hAnsiTheme="minorEastAsia"/>
                <w:i/>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证券公司还应披露公司合</w:t>
            </w:r>
            <w:proofErr w:type="gramStart"/>
            <w:r>
              <w:rPr>
                <w:rFonts w:asciiTheme="minorEastAsia" w:eastAsiaTheme="minorEastAsia" w:hAnsiTheme="minorEastAsia" w:hint="eastAsia"/>
                <w:i/>
                <w:color w:val="FF0000"/>
                <w:szCs w:val="21"/>
              </w:rPr>
              <w:t>规</w:t>
            </w:r>
            <w:proofErr w:type="gramEnd"/>
            <w:r>
              <w:rPr>
                <w:rFonts w:asciiTheme="minorEastAsia" w:eastAsiaTheme="minorEastAsia" w:hAnsiTheme="minorEastAsia" w:hint="eastAsia"/>
                <w:i/>
                <w:color w:val="FF0000"/>
                <w:szCs w:val="21"/>
              </w:rPr>
              <w:t>管理体系建设情况，合</w:t>
            </w:r>
            <w:proofErr w:type="gramStart"/>
            <w:r>
              <w:rPr>
                <w:rFonts w:asciiTheme="minorEastAsia" w:eastAsiaTheme="minorEastAsia" w:hAnsiTheme="minorEastAsia" w:hint="eastAsia"/>
                <w:i/>
                <w:color w:val="FF0000"/>
                <w:szCs w:val="21"/>
              </w:rPr>
              <w:t>规</w:t>
            </w:r>
            <w:proofErr w:type="gramEnd"/>
            <w:r>
              <w:rPr>
                <w:rFonts w:asciiTheme="minorEastAsia" w:eastAsiaTheme="minorEastAsia" w:hAnsiTheme="minorEastAsia" w:hint="eastAsia"/>
                <w:i/>
                <w:color w:val="FF0000"/>
                <w:szCs w:val="21"/>
              </w:rPr>
              <w:t>、稽核部门报告期内完成的检查稽核情况。</w:t>
            </w: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2421D5">
        <w:tc>
          <w:tcPr>
            <w:tcW w:w="9638" w:type="dxa"/>
          </w:tcPr>
          <w:p w:rsidR="002421D5" w:rsidRDefault="00732FD8">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Pr>
                <w:rFonts w:asciiTheme="minorEastAsia" w:eastAsiaTheme="minorEastAsia" w:hAnsiTheme="minorEastAsia" w:hint="eastAsia"/>
                <w:i/>
                <w:color w:val="FF0000"/>
                <w:szCs w:val="21"/>
              </w:rPr>
              <w:t>责措施</w:t>
            </w:r>
            <w:proofErr w:type="gramEnd"/>
            <w:r>
              <w:rPr>
                <w:rFonts w:asciiTheme="minorEastAsia" w:eastAsiaTheme="minorEastAsia" w:hAnsiTheme="minorEastAsia" w:hint="eastAsia"/>
                <w:i/>
                <w:color w:val="FF0000"/>
                <w:szCs w:val="21"/>
              </w:rPr>
              <w:t>及处理结果。</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（五）其他自愿</w:t>
      </w:r>
      <w:r>
        <w:rPr>
          <w:rFonts w:asciiTheme="minorEastAsia" w:eastAsiaTheme="minorEastAsia" w:hAnsiTheme="minorEastAsia"/>
          <w:b/>
          <w:color w:val="000000" w:themeColor="text1"/>
          <w:szCs w:val="44"/>
        </w:rPr>
        <w:t>披露事项</w:t>
      </w:r>
    </w:p>
    <w:p w:rsidR="002421D5" w:rsidRDefault="00732FD8">
      <w:pPr>
        <w:rPr>
          <w:b/>
          <w:szCs w:val="21"/>
        </w:rPr>
      </w:pPr>
      <w:r>
        <w:rPr>
          <w:rFonts w:hint="eastAsia"/>
          <w:b/>
          <w:szCs w:val="21"/>
        </w:rPr>
        <w:t>是否自愿披露：</w:t>
      </w:r>
    </w:p>
    <w:p w:rsidR="002421D5" w:rsidRDefault="00732FD8">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tbl>
      <w:tblPr>
        <w:tblW w:w="9639" w:type="dxa"/>
        <w:tblInd w:w="-572" w:type="dxa"/>
        <w:tblLook w:val="04A0" w:firstRow="1" w:lastRow="0" w:firstColumn="1" w:lastColumn="0" w:noHBand="0" w:noVBand="1"/>
      </w:tblPr>
      <w:tblGrid>
        <w:gridCol w:w="9639"/>
      </w:tblGrid>
      <w:tr w:rsidR="002421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ind w:right="420" w:firstLineChars="200" w:firstLine="420"/>
              <w:rPr>
                <w:color w:val="000000" w:themeColor="text1"/>
              </w:rPr>
            </w:pPr>
            <w:r>
              <w:rPr>
                <w:rFonts w:hint="eastAsia"/>
                <w:i/>
                <w:color w:val="FF0000"/>
              </w:rPr>
              <w:t>证券</w:t>
            </w:r>
            <w:r>
              <w:rPr>
                <w:i/>
                <w:color w:val="FF0000"/>
              </w:rPr>
              <w:t>公司可以在此自愿披露</w:t>
            </w:r>
            <w:r>
              <w:rPr>
                <w:rFonts w:hint="eastAsia"/>
                <w:i/>
                <w:color w:val="FF0000"/>
              </w:rPr>
              <w:t>董事会关于内部控制责任的声明、建立财务报告内部控制的依据、公司内部控制制度建设情况、公司内部控制自我评价报告等</w:t>
            </w:r>
            <w:r>
              <w:rPr>
                <w:i/>
                <w:color w:val="FF0000"/>
              </w:rPr>
              <w:t>相关内容。</w:t>
            </w:r>
          </w:p>
        </w:tc>
      </w:tr>
    </w:tbl>
    <w:p w:rsidR="002421D5" w:rsidRDefault="00732FD8">
      <w:pPr>
        <w:tabs>
          <w:tab w:val="left" w:pos="5140"/>
        </w:tabs>
        <w:outlineLvl w:val="1"/>
        <w:rPr>
          <w:rFonts w:asciiTheme="minorEastAsia" w:eastAsiaTheme="minorEastAsia" w:hAnsiTheme="minorEastAsia"/>
          <w:b/>
          <w:color w:val="000000" w:themeColor="text1"/>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rsidR="002421D5" w:rsidRDefault="00732FD8">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2421D5">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2421D5" w:rsidRDefault="00732FD8">
            <w:pPr>
              <w:rPr>
                <w:i/>
                <w:color w:val="FF0000"/>
                <w:highlight w:val="yellow"/>
              </w:rPr>
            </w:pPr>
            <w:r>
              <w:rPr>
                <w:rFonts w:asciiTheme="minorEastAsia" w:hAnsiTheme="minorEastAsia" w:hint="eastAsia"/>
                <w:i/>
                <w:color w:val="FF0000"/>
                <w:szCs w:val="44"/>
              </w:rPr>
              <w:lastRenderedPageBreak/>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rsidR="002421D5" w:rsidRDefault="002421D5">
            <w:pPr>
              <w:tabs>
                <w:tab w:val="left" w:pos="5140"/>
              </w:tabs>
              <w:rPr>
                <w:rFonts w:asciiTheme="minorEastAsia" w:eastAsiaTheme="minorEastAsia" w:hAnsiTheme="minorEastAsia"/>
                <w:color w:val="000000" w:themeColor="text1"/>
                <w:szCs w:val="21"/>
              </w:rPr>
            </w:pPr>
          </w:p>
        </w:tc>
      </w:tr>
    </w:tbl>
    <w:p w:rsidR="002421D5" w:rsidRDefault="00732FD8">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rsidR="002421D5" w:rsidRDefault="00732FD8">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2421D5" w:rsidRDefault="00732FD8">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2421D5">
        <w:trPr>
          <w:trHeight w:val="316"/>
        </w:trPr>
        <w:tc>
          <w:tcPr>
            <w:tcW w:w="3487" w:type="dxa"/>
            <w:shd w:val="clear" w:color="auto" w:fill="9FD3A4" w:themeFill="background1" w:themeFillShade="D9"/>
            <w:vAlign w:val="center"/>
          </w:tcPr>
          <w:p w:rsidR="002421D5" w:rsidRDefault="00732FD8">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rsidR="002421D5" w:rsidRDefault="00732FD8">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rsidR="002421D5" w:rsidRDefault="00732FD8">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rsidR="002421D5" w:rsidRDefault="00732FD8">
            <w:pPr>
              <w:widowControl/>
              <w:jc w:val="center"/>
              <w:rPr>
                <w:b/>
                <w:sz w:val="22"/>
              </w:rPr>
            </w:pPr>
            <w:r>
              <w:rPr>
                <w:rFonts w:asciiTheme="minorEastAsia" w:eastAsiaTheme="minorEastAsia" w:hAnsiTheme="minorEastAsia" w:hint="eastAsia"/>
                <w:b/>
                <w:sz w:val="22"/>
              </w:rPr>
              <w:t>期末持股数</w:t>
            </w:r>
          </w:p>
        </w:tc>
      </w:tr>
      <w:tr w:rsidR="002421D5">
        <w:trPr>
          <w:trHeight w:val="316"/>
        </w:trPr>
        <w:tc>
          <w:tcPr>
            <w:tcW w:w="3487" w:type="dxa"/>
          </w:tcPr>
          <w:p w:rsidR="002421D5" w:rsidRDefault="002421D5">
            <w:pPr>
              <w:jc w:val="center"/>
              <w:rPr>
                <w:sz w:val="22"/>
              </w:rPr>
            </w:pPr>
          </w:p>
        </w:tc>
        <w:tc>
          <w:tcPr>
            <w:tcW w:w="2098" w:type="dxa"/>
          </w:tcPr>
          <w:p w:rsidR="002421D5" w:rsidRDefault="002421D5">
            <w:pPr>
              <w:rPr>
                <w:sz w:val="22"/>
              </w:rPr>
            </w:pPr>
          </w:p>
        </w:tc>
        <w:tc>
          <w:tcPr>
            <w:tcW w:w="2098" w:type="dxa"/>
          </w:tcPr>
          <w:p w:rsidR="002421D5" w:rsidRDefault="002421D5">
            <w:pPr>
              <w:rPr>
                <w:sz w:val="22"/>
              </w:rPr>
            </w:pPr>
          </w:p>
        </w:tc>
        <w:tc>
          <w:tcPr>
            <w:tcW w:w="2098" w:type="dxa"/>
          </w:tcPr>
          <w:p w:rsidR="002421D5" w:rsidRDefault="002421D5">
            <w:pPr>
              <w:rPr>
                <w:sz w:val="22"/>
              </w:rPr>
            </w:pPr>
          </w:p>
        </w:tc>
      </w:tr>
      <w:tr w:rsidR="002421D5">
        <w:trPr>
          <w:trHeight w:val="304"/>
        </w:trPr>
        <w:tc>
          <w:tcPr>
            <w:tcW w:w="3487" w:type="dxa"/>
          </w:tcPr>
          <w:p w:rsidR="002421D5" w:rsidRDefault="002421D5">
            <w:pPr>
              <w:jc w:val="center"/>
              <w:rPr>
                <w:sz w:val="22"/>
              </w:rPr>
            </w:pPr>
          </w:p>
        </w:tc>
        <w:tc>
          <w:tcPr>
            <w:tcW w:w="2098" w:type="dxa"/>
          </w:tcPr>
          <w:p w:rsidR="002421D5" w:rsidRDefault="002421D5">
            <w:pPr>
              <w:rPr>
                <w:sz w:val="22"/>
              </w:rPr>
            </w:pPr>
          </w:p>
        </w:tc>
        <w:tc>
          <w:tcPr>
            <w:tcW w:w="2098" w:type="dxa"/>
          </w:tcPr>
          <w:p w:rsidR="002421D5" w:rsidRDefault="002421D5">
            <w:pPr>
              <w:rPr>
                <w:sz w:val="22"/>
              </w:rPr>
            </w:pPr>
          </w:p>
        </w:tc>
        <w:tc>
          <w:tcPr>
            <w:tcW w:w="2098" w:type="dxa"/>
          </w:tcPr>
          <w:p w:rsidR="002421D5" w:rsidRDefault="002421D5">
            <w:pPr>
              <w:rPr>
                <w:sz w:val="22"/>
              </w:rPr>
            </w:pPr>
          </w:p>
        </w:tc>
      </w:tr>
      <w:tr w:rsidR="002421D5">
        <w:trPr>
          <w:trHeight w:val="316"/>
        </w:trPr>
        <w:tc>
          <w:tcPr>
            <w:tcW w:w="3487" w:type="dxa"/>
          </w:tcPr>
          <w:p w:rsidR="002421D5" w:rsidRDefault="00732FD8">
            <w:pPr>
              <w:jc w:val="center"/>
              <w:rPr>
                <w:sz w:val="22"/>
              </w:rPr>
            </w:pPr>
            <w:r>
              <w:rPr>
                <w:rFonts w:hint="eastAsia"/>
                <w:sz w:val="22"/>
              </w:rPr>
              <w:t>（自动添行</w:t>
            </w:r>
            <w:r>
              <w:rPr>
                <w:sz w:val="22"/>
              </w:rPr>
              <w:t>）</w:t>
            </w:r>
          </w:p>
        </w:tc>
        <w:tc>
          <w:tcPr>
            <w:tcW w:w="2098" w:type="dxa"/>
          </w:tcPr>
          <w:p w:rsidR="002421D5" w:rsidRDefault="002421D5">
            <w:pPr>
              <w:rPr>
                <w:sz w:val="22"/>
              </w:rPr>
            </w:pPr>
          </w:p>
        </w:tc>
        <w:tc>
          <w:tcPr>
            <w:tcW w:w="2098" w:type="dxa"/>
          </w:tcPr>
          <w:p w:rsidR="002421D5" w:rsidRDefault="002421D5">
            <w:pPr>
              <w:rPr>
                <w:sz w:val="22"/>
              </w:rPr>
            </w:pPr>
          </w:p>
        </w:tc>
        <w:tc>
          <w:tcPr>
            <w:tcW w:w="2098" w:type="dxa"/>
          </w:tcPr>
          <w:p w:rsidR="002421D5" w:rsidRDefault="002421D5">
            <w:pPr>
              <w:rPr>
                <w:sz w:val="22"/>
              </w:rPr>
            </w:pPr>
          </w:p>
        </w:tc>
      </w:tr>
      <w:tr w:rsidR="002421D5">
        <w:trPr>
          <w:trHeight w:val="316"/>
        </w:trPr>
        <w:tc>
          <w:tcPr>
            <w:tcW w:w="9781" w:type="dxa"/>
            <w:gridSpan w:val="4"/>
          </w:tcPr>
          <w:p w:rsidR="002421D5" w:rsidRDefault="00732FD8">
            <w:pPr>
              <w:rPr>
                <w:b/>
              </w:rPr>
            </w:pPr>
            <w:r>
              <w:rPr>
                <w:rFonts w:hint="eastAsia"/>
                <w:b/>
              </w:rPr>
              <w:t>相关投资者合法权益保护措施的实施情况</w:t>
            </w:r>
            <w:r>
              <w:rPr>
                <w:b/>
              </w:rPr>
              <w:t>:</w:t>
            </w:r>
          </w:p>
          <w:p w:rsidR="002421D5" w:rsidRDefault="002421D5">
            <w:pPr>
              <w:rPr>
                <w:sz w:val="22"/>
              </w:rPr>
            </w:pPr>
          </w:p>
        </w:tc>
      </w:tr>
    </w:tbl>
    <w:p w:rsidR="002421D5" w:rsidRDefault="002421D5">
      <w:pPr>
        <w:tabs>
          <w:tab w:val="left" w:pos="5140"/>
        </w:tabs>
        <w:outlineLvl w:val="0"/>
        <w:rPr>
          <w:rFonts w:ascii="黑体" w:eastAsia="黑体" w:hAnsi="黑体"/>
          <w:color w:val="000000" w:themeColor="text1"/>
          <w:sz w:val="36"/>
          <w:szCs w:val="28"/>
        </w:rPr>
        <w:sectPr w:rsidR="002421D5">
          <w:pgSz w:w="11907" w:h="16840"/>
          <w:pgMar w:top="1440" w:right="1797" w:bottom="1440" w:left="1797" w:header="851" w:footer="992" w:gutter="0"/>
          <w:cols w:space="425"/>
          <w:docGrid w:type="lines" w:linePitch="312"/>
        </w:sectPr>
      </w:pPr>
    </w:p>
    <w:p w:rsidR="002421D5" w:rsidRDefault="00732FD8">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第十节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rsidR="002421D5" w:rsidRDefault="00732FD8">
      <w:pPr>
        <w:pStyle w:val="aff1"/>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是否审计</w:t>
            </w:r>
          </w:p>
        </w:tc>
        <w:tc>
          <w:tcPr>
            <w:tcW w:w="6663"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审计意见</w:t>
            </w:r>
          </w:p>
        </w:tc>
        <w:tc>
          <w:tcPr>
            <w:tcW w:w="6663"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审计报告中的特别段落</w:t>
            </w:r>
          </w:p>
        </w:tc>
        <w:tc>
          <w:tcPr>
            <w:tcW w:w="6663"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w:t>
            </w:r>
            <w:proofErr w:type="gramStart"/>
            <w:r>
              <w:rPr>
                <w:rFonts w:ascii="宋体" w:hAnsi="宋体"/>
                <w:color w:val="FF0000"/>
                <w:sz w:val="22"/>
              </w:rPr>
              <w:t>更正重大错报说明</w:t>
            </w:r>
            <w:proofErr w:type="gramEnd"/>
            <w:r>
              <w:rPr>
                <w:rFonts w:ascii="宋体" w:hAnsi="宋体"/>
                <w:color w:val="FF0000"/>
                <w:sz w:val="22"/>
              </w:rPr>
              <w:t xml:space="preserve"> </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审计报告编号</w:t>
            </w:r>
          </w:p>
        </w:tc>
        <w:tc>
          <w:tcPr>
            <w:tcW w:w="666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机构名称</w:t>
            </w:r>
          </w:p>
        </w:tc>
        <w:tc>
          <w:tcPr>
            <w:tcW w:w="6663"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机构地址</w:t>
            </w:r>
          </w:p>
        </w:tc>
        <w:tc>
          <w:tcPr>
            <w:tcW w:w="6663" w:type="dxa"/>
          </w:tcPr>
          <w:p w:rsidR="002421D5" w:rsidRDefault="00732FD8">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报告日期</w:t>
            </w:r>
          </w:p>
        </w:tc>
        <w:tc>
          <w:tcPr>
            <w:tcW w:w="6663"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6663" w:type="dxa"/>
          </w:tcPr>
          <w:p w:rsidR="002421D5" w:rsidRDefault="00732FD8">
            <w:pPr>
              <w:rPr>
                <w:rFonts w:ascii="宋体" w:hAnsi="宋体"/>
                <w:color w:val="FF0000"/>
                <w:kern w:val="0"/>
                <w:sz w:val="22"/>
              </w:rPr>
            </w:pPr>
            <w:r>
              <w:rPr>
                <w:rFonts w:ascii="宋体" w:hAnsi="宋体" w:hint="eastAsia"/>
                <w:color w:val="FF0000"/>
                <w:kern w:val="0"/>
                <w:sz w:val="22"/>
              </w:rPr>
              <w:t>（如有</w:t>
            </w:r>
            <w:r>
              <w:rPr>
                <w:rFonts w:ascii="宋体" w:hAnsi="宋体"/>
                <w:color w:val="FF0000"/>
                <w:kern w:val="0"/>
                <w:sz w:val="22"/>
              </w:rPr>
              <w:t>多个姓名，请用顿号分隔）</w:t>
            </w:r>
          </w:p>
          <w:p w:rsidR="002421D5" w:rsidRDefault="00732FD8">
            <w:pPr>
              <w:tabs>
                <w:tab w:val="left" w:pos="5140"/>
              </w:tabs>
              <w:rPr>
                <w:rFonts w:asciiTheme="minorEastAsia" w:eastAsiaTheme="minorEastAsia" w:hAnsiTheme="minorEastAsia"/>
                <w:color w:val="000000" w:themeColor="text1"/>
                <w:sz w:val="22"/>
              </w:rPr>
            </w:pPr>
            <w:r>
              <w:rPr>
                <w:rFonts w:ascii="宋体" w:hAnsi="宋体"/>
                <w:color w:val="FF0000"/>
                <w:kern w:val="0"/>
                <w:sz w:val="22"/>
              </w:rPr>
              <w:t>（</w:t>
            </w:r>
            <w:r>
              <w:rPr>
                <w:rFonts w:ascii="宋体" w:hAnsi="宋体" w:hint="eastAsia"/>
                <w:color w:val="FF0000"/>
                <w:kern w:val="0"/>
                <w:sz w:val="22"/>
              </w:rPr>
              <w:t>填写示例</w:t>
            </w:r>
            <w:r>
              <w:rPr>
                <w:rFonts w:ascii="宋体" w:hAnsi="宋体"/>
                <w:color w:val="FF0000"/>
                <w:kern w:val="0"/>
                <w:sz w:val="22"/>
              </w:rPr>
              <w:t>：张三</w:t>
            </w:r>
            <w:r>
              <w:rPr>
                <w:rFonts w:ascii="宋体" w:hAnsi="宋体" w:hint="eastAsia"/>
                <w:color w:val="FF0000"/>
                <w:kern w:val="0"/>
                <w:sz w:val="22"/>
              </w:rPr>
              <w:t>（</w:t>
            </w:r>
            <w:r>
              <w:rPr>
                <w:rFonts w:ascii="宋体" w:hAnsi="宋体"/>
                <w:color w:val="FF0000"/>
                <w:kern w:val="0"/>
                <w:sz w:val="22"/>
              </w:rPr>
              <w:t>3</w:t>
            </w:r>
            <w:r>
              <w:rPr>
                <w:rFonts w:ascii="宋体" w:hAnsi="宋体" w:hint="eastAsia"/>
                <w:color w:val="FF0000"/>
                <w:kern w:val="0"/>
                <w:sz w:val="22"/>
              </w:rPr>
              <w:t>年）</w:t>
            </w:r>
            <w:r>
              <w:rPr>
                <w:rFonts w:ascii="宋体" w:hAnsi="宋体"/>
                <w:color w:val="FF0000"/>
                <w:kern w:val="0"/>
                <w:sz w:val="22"/>
              </w:rPr>
              <w:t>、李四</w:t>
            </w:r>
            <w:r>
              <w:rPr>
                <w:rFonts w:ascii="宋体" w:hAnsi="宋体" w:hint="eastAsia"/>
                <w:color w:val="FF0000"/>
                <w:kern w:val="0"/>
                <w:sz w:val="22"/>
              </w:rPr>
              <w:t>（</w:t>
            </w:r>
            <w:r>
              <w:rPr>
                <w:rFonts w:ascii="宋体" w:hAnsi="宋体"/>
                <w:color w:val="FF0000"/>
                <w:kern w:val="0"/>
                <w:sz w:val="22"/>
              </w:rPr>
              <w:t>2</w:t>
            </w:r>
            <w:r>
              <w:rPr>
                <w:rFonts w:ascii="宋体" w:hAnsi="宋体" w:hint="eastAsia"/>
                <w:color w:val="FF0000"/>
                <w:kern w:val="0"/>
                <w:sz w:val="22"/>
              </w:rPr>
              <w:t>年）。）</w:t>
            </w: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会计师事务所是否变更</w:t>
            </w:r>
          </w:p>
        </w:tc>
        <w:tc>
          <w:tcPr>
            <w:tcW w:w="666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事务所连续服务年限</w:t>
            </w:r>
          </w:p>
        </w:tc>
        <w:tc>
          <w:tcPr>
            <w:tcW w:w="6663" w:type="dxa"/>
          </w:tcPr>
          <w:p w:rsidR="002421D5" w:rsidRDefault="002421D5">
            <w:pPr>
              <w:tabs>
                <w:tab w:val="left" w:pos="5140"/>
              </w:tabs>
              <w:rPr>
                <w:rFonts w:asciiTheme="minorEastAsia" w:eastAsiaTheme="minorEastAsia" w:hAnsiTheme="minorEastAsia"/>
                <w:color w:val="000000" w:themeColor="text1"/>
                <w:sz w:val="22"/>
              </w:rPr>
            </w:pPr>
          </w:p>
        </w:tc>
      </w:tr>
      <w:tr w:rsidR="002421D5">
        <w:tc>
          <w:tcPr>
            <w:tcW w:w="2977" w:type="dxa"/>
          </w:tcPr>
          <w:p w:rsidR="002421D5" w:rsidRDefault="00732FD8">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事务所审计报酬</w:t>
            </w:r>
            <w:r>
              <w:rPr>
                <w:rFonts w:ascii="宋体" w:hAnsi="宋体" w:hint="eastAsia"/>
                <w:color w:val="000000"/>
                <w:sz w:val="22"/>
              </w:rPr>
              <w:t>（万元）</w:t>
            </w:r>
          </w:p>
        </w:tc>
        <w:tc>
          <w:tcPr>
            <w:tcW w:w="6663" w:type="dxa"/>
          </w:tcPr>
          <w:p w:rsidR="002421D5" w:rsidRDefault="002421D5">
            <w:pPr>
              <w:rPr>
                <w:b/>
              </w:rPr>
            </w:pPr>
          </w:p>
        </w:tc>
      </w:tr>
      <w:tr w:rsidR="002421D5">
        <w:trPr>
          <w:trHeight w:val="956"/>
        </w:trPr>
        <w:tc>
          <w:tcPr>
            <w:tcW w:w="9640" w:type="dxa"/>
            <w:gridSpan w:val="2"/>
          </w:tcPr>
          <w:p w:rsidR="002421D5" w:rsidRDefault="00732FD8">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rsidR="002421D5" w:rsidRDefault="002421D5">
            <w:pPr>
              <w:tabs>
                <w:tab w:val="left" w:pos="5140"/>
              </w:tabs>
              <w:rPr>
                <w:rFonts w:asciiTheme="minorEastAsia" w:eastAsiaTheme="minorEastAsia" w:hAnsiTheme="minorEastAsia"/>
                <w:color w:val="000000" w:themeColor="text1"/>
                <w:sz w:val="22"/>
              </w:rPr>
            </w:pPr>
          </w:p>
          <w:p w:rsidR="002421D5" w:rsidRDefault="002421D5">
            <w:pPr>
              <w:tabs>
                <w:tab w:val="left" w:pos="5140"/>
              </w:tabs>
              <w:rPr>
                <w:rFonts w:asciiTheme="minorEastAsia" w:eastAsiaTheme="minorEastAsia" w:hAnsiTheme="minorEastAsia"/>
                <w:color w:val="000000" w:themeColor="text1"/>
                <w:sz w:val="22"/>
              </w:rPr>
            </w:pPr>
          </w:p>
          <w:p w:rsidR="002421D5" w:rsidRDefault="002421D5">
            <w:pPr>
              <w:tabs>
                <w:tab w:val="left" w:pos="5140"/>
              </w:tabs>
              <w:rPr>
                <w:rFonts w:asciiTheme="minorEastAsia" w:eastAsiaTheme="minorEastAsia" w:hAnsiTheme="minorEastAsia"/>
                <w:color w:val="000000" w:themeColor="text1"/>
                <w:sz w:val="22"/>
              </w:rPr>
            </w:pPr>
          </w:p>
        </w:tc>
      </w:tr>
    </w:tbl>
    <w:p w:rsidR="002421D5" w:rsidRDefault="002421D5">
      <w:pPr>
        <w:tabs>
          <w:tab w:val="left" w:pos="5140"/>
        </w:tabs>
        <w:rPr>
          <w:rFonts w:asciiTheme="minorEastAsia" w:eastAsiaTheme="minorEastAsia" w:hAnsiTheme="minorEastAsia"/>
          <w:b/>
          <w:color w:val="000000" w:themeColor="text1"/>
          <w:szCs w:val="21"/>
        </w:rPr>
      </w:pPr>
    </w:p>
    <w:p w:rsidR="002421D5" w:rsidRDefault="00732FD8">
      <w:pPr>
        <w:pStyle w:val="aff1"/>
        <w:numPr>
          <w:ilvl w:val="0"/>
          <w:numId w:val="6"/>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财务报表</w:t>
      </w:r>
    </w:p>
    <w:p w:rsidR="002421D5" w:rsidRDefault="00732FD8">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hint="eastAsia"/>
          <w:sz w:val="22"/>
        </w:rPr>
        <w:t xml:space="preserve">                                            </w:t>
      </w:r>
    </w:p>
    <w:p w:rsidR="002421D5" w:rsidRDefault="00732FD8">
      <w:pPr>
        <w:tabs>
          <w:tab w:val="left" w:pos="5140"/>
        </w:tabs>
        <w:jc w:val="right"/>
        <w:rPr>
          <w:sz w:val="18"/>
          <w:szCs w:val="18"/>
        </w:rPr>
      </w:pPr>
      <w:r>
        <w:rPr>
          <w:rFonts w:hint="eastAsia"/>
        </w:rPr>
        <w:t>单位：</w:t>
      </w:r>
      <w:r>
        <w:t>元</w:t>
      </w:r>
      <w:bookmarkStart w:id="1" w:name="_Toc247094005"/>
      <w:bookmarkStart w:id="2" w:name="_Toc247371780"/>
      <w:bookmarkStart w:id="3" w:name="_Toc241636376"/>
      <w:bookmarkStart w:id="4" w:name="_Toc369159466"/>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9"/>
        <w:gridCol w:w="1857"/>
        <w:gridCol w:w="2571"/>
        <w:gridCol w:w="2284"/>
      </w:tblGrid>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宋体" w:hAnsi="宋体" w:cs="宋体"/>
                <w:b/>
                <w:color w:val="000000" w:themeColor="text1"/>
                <w:sz w:val="18"/>
                <w:szCs w:val="21"/>
              </w:rPr>
            </w:pPr>
            <w:r>
              <w:rPr>
                <w:rFonts w:ascii="宋体" w:hAnsi="宋体"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宋体" w:hAnsi="宋体" w:cs="宋体"/>
                <w:b/>
                <w:color w:val="000000" w:themeColor="text1"/>
                <w:sz w:val="18"/>
                <w:szCs w:val="21"/>
              </w:rPr>
            </w:pPr>
            <w:r>
              <w:rPr>
                <w:rFonts w:ascii="宋体" w:hAnsi="宋体"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C687" w:themeFill="background1" w:themeFillShade="BF"/>
            <w:vAlign w:val="center"/>
          </w:tcPr>
          <w:p w:rsidR="002421D5" w:rsidRDefault="00732FD8">
            <w:pPr>
              <w:jc w:val="center"/>
              <w:rPr>
                <w:rFonts w:ascii="宋体" w:hAnsi="宋体" w:cs="宋体"/>
                <w:b/>
                <w:color w:val="000000" w:themeColor="text1"/>
                <w:sz w:val="18"/>
                <w:szCs w:val="21"/>
              </w:rPr>
            </w:pPr>
            <w:r>
              <w:rPr>
                <w:rFonts w:ascii="宋体" w:hAnsi="宋体" w:cs="宋体"/>
                <w:b/>
                <w:color w:val="000000" w:themeColor="text1"/>
                <w:sz w:val="18"/>
                <w:szCs w:val="21"/>
              </w:rPr>
              <w:t>2020</w:t>
            </w:r>
            <w:r>
              <w:rPr>
                <w:rFonts w:ascii="宋体" w:hAnsi="宋体" w:cs="宋体" w:hint="eastAsia"/>
                <w:b/>
                <w:color w:val="000000" w:themeColor="text1"/>
                <w:sz w:val="18"/>
                <w:szCs w:val="21"/>
              </w:rPr>
              <w:t>年</w:t>
            </w:r>
            <w:r>
              <w:rPr>
                <w:rFonts w:ascii="宋体" w:hAnsi="宋体" w:cs="宋体"/>
                <w:b/>
                <w:color w:val="000000" w:themeColor="text1"/>
                <w:sz w:val="18"/>
                <w:szCs w:val="21"/>
              </w:rPr>
              <w:t>12</w:t>
            </w:r>
            <w:r>
              <w:rPr>
                <w:rFonts w:ascii="宋体" w:hAnsi="宋体" w:cs="宋体" w:hint="eastAsia"/>
                <w:b/>
                <w:color w:val="000000" w:themeColor="text1"/>
                <w:sz w:val="18"/>
                <w:szCs w:val="21"/>
              </w:rPr>
              <w:t>月</w:t>
            </w:r>
            <w:r>
              <w:rPr>
                <w:rFonts w:ascii="宋体" w:hAnsi="宋体" w:cs="宋体"/>
                <w:b/>
                <w:color w:val="000000" w:themeColor="text1"/>
                <w:sz w:val="18"/>
                <w:szCs w:val="21"/>
              </w:rPr>
              <w:t>31</w:t>
            </w:r>
            <w:r>
              <w:rPr>
                <w:rFonts w:ascii="宋体" w:hAnsi="宋体" w:cs="宋体" w:hint="eastAsia"/>
                <w:b/>
                <w:color w:val="000000" w:themeColor="text1"/>
                <w:sz w:val="18"/>
                <w:szCs w:val="21"/>
              </w:rPr>
              <w:t>日</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C687" w:themeFill="background1" w:themeFillShade="BF"/>
            <w:vAlign w:val="center"/>
          </w:tcPr>
          <w:p w:rsidR="002421D5" w:rsidRDefault="00732FD8">
            <w:pPr>
              <w:widowControl/>
              <w:jc w:val="center"/>
              <w:rPr>
                <w:rFonts w:ascii="宋体" w:hAnsi="宋体" w:cs="宋体"/>
                <w:b/>
                <w:color w:val="000000" w:themeColor="text1"/>
                <w:sz w:val="18"/>
                <w:szCs w:val="21"/>
              </w:rPr>
            </w:pPr>
            <w:r>
              <w:rPr>
                <w:rFonts w:ascii="宋体" w:hAnsi="宋体" w:cs="宋体"/>
                <w:b/>
                <w:color w:val="000000" w:themeColor="text1"/>
                <w:sz w:val="18"/>
                <w:szCs w:val="21"/>
              </w:rPr>
              <w:t>2020</w:t>
            </w:r>
            <w:r>
              <w:rPr>
                <w:rFonts w:ascii="宋体" w:hAnsi="宋体" w:cs="宋体" w:hint="eastAsia"/>
                <w:b/>
                <w:color w:val="000000" w:themeColor="text1"/>
                <w:sz w:val="18"/>
                <w:szCs w:val="21"/>
              </w:rPr>
              <w:t>年</w:t>
            </w:r>
            <w:r>
              <w:rPr>
                <w:rFonts w:ascii="宋体" w:hAnsi="宋体" w:cs="宋体"/>
                <w:b/>
                <w:color w:val="000000" w:themeColor="text1"/>
                <w:sz w:val="18"/>
                <w:szCs w:val="21"/>
              </w:rPr>
              <w:t>1</w:t>
            </w:r>
            <w:r>
              <w:rPr>
                <w:rFonts w:ascii="宋体" w:hAnsi="宋体" w:cs="宋体" w:hint="eastAsia"/>
                <w:b/>
                <w:color w:val="000000" w:themeColor="text1"/>
                <w:sz w:val="18"/>
                <w:szCs w:val="21"/>
              </w:rPr>
              <w:t>月</w:t>
            </w:r>
            <w:r>
              <w:rPr>
                <w:rFonts w:ascii="宋体" w:hAnsi="宋体" w:cs="宋体"/>
                <w:b/>
                <w:color w:val="000000" w:themeColor="text1"/>
                <w:sz w:val="18"/>
                <w:szCs w:val="21"/>
              </w:rPr>
              <w:t>1</w:t>
            </w:r>
            <w:r>
              <w:rPr>
                <w:rFonts w:ascii="宋体" w:hAnsi="宋体" w:cs="宋体" w:hint="eastAsia"/>
                <w:b/>
                <w:color w:val="000000" w:themeColor="text1"/>
                <w:sz w:val="18"/>
                <w:szCs w:val="21"/>
              </w:rPr>
              <w:t>日</w:t>
            </w:r>
          </w:p>
          <w:p w:rsidR="002421D5" w:rsidRDefault="00732FD8">
            <w:pPr>
              <w:widowControl/>
              <w:jc w:val="center"/>
              <w:rPr>
                <w:rFonts w:ascii="宋体" w:hAnsi="宋体" w:cs="宋体"/>
                <w:b/>
                <w:color w:val="000000" w:themeColor="text1"/>
                <w:sz w:val="18"/>
                <w:szCs w:val="21"/>
              </w:rPr>
            </w:pPr>
            <w:r>
              <w:rPr>
                <w:rFonts w:ascii="宋体" w:hAnsi="宋体" w:cs="宋体"/>
                <w:b/>
                <w:color w:val="000000" w:themeColor="text1"/>
                <w:sz w:val="18"/>
                <w:szCs w:val="21"/>
              </w:rPr>
              <w:t>/2019</w:t>
            </w:r>
            <w:r>
              <w:rPr>
                <w:rFonts w:ascii="宋体" w:hAnsi="宋体" w:cs="宋体" w:hint="eastAsia"/>
                <w:b/>
                <w:color w:val="000000" w:themeColor="text1"/>
                <w:sz w:val="18"/>
                <w:szCs w:val="21"/>
              </w:rPr>
              <w:t>年</w:t>
            </w:r>
            <w:r>
              <w:rPr>
                <w:rFonts w:ascii="宋体" w:hAnsi="宋体" w:cs="宋体"/>
                <w:b/>
                <w:color w:val="000000" w:themeColor="text1"/>
                <w:sz w:val="18"/>
                <w:szCs w:val="21"/>
              </w:rPr>
              <w:t>12</w:t>
            </w:r>
            <w:r>
              <w:rPr>
                <w:rFonts w:ascii="宋体" w:hAnsi="宋体" w:cs="宋体" w:hint="eastAsia"/>
                <w:b/>
                <w:color w:val="000000" w:themeColor="text1"/>
                <w:sz w:val="18"/>
                <w:szCs w:val="21"/>
              </w:rPr>
              <w:t>月</w:t>
            </w:r>
            <w:r>
              <w:rPr>
                <w:rFonts w:ascii="宋体" w:hAnsi="宋体" w:cs="宋体"/>
                <w:b/>
                <w:color w:val="000000" w:themeColor="text1"/>
                <w:sz w:val="18"/>
                <w:szCs w:val="21"/>
              </w:rPr>
              <w:t>31</w:t>
            </w:r>
            <w:r>
              <w:rPr>
                <w:rFonts w:ascii="宋体" w:hAnsi="宋体" w:cs="宋体" w:hint="eastAsia"/>
                <w:b/>
                <w:color w:val="000000" w:themeColor="text1"/>
                <w:sz w:val="18"/>
                <w:szCs w:val="21"/>
              </w:rPr>
              <w:t>日</w:t>
            </w:r>
          </w:p>
        </w:tc>
      </w:tr>
      <w:tr w:rsidR="002421D5">
        <w:trPr>
          <w:cantSplit/>
        </w:trPr>
        <w:tc>
          <w:tcPr>
            <w:tcW w:w="1544" w:type="pct"/>
            <w:shd w:val="clear" w:color="auto" w:fill="9FD3A4" w:themeFill="background1" w:themeFillShade="D9"/>
          </w:tcPr>
          <w:p w:rsidR="002421D5" w:rsidRDefault="00732FD8">
            <w:pPr>
              <w:jc w:val="left"/>
              <w:rPr>
                <w:rFonts w:asciiTheme="minorEastAsia" w:eastAsiaTheme="minorEastAsia" w:hAnsiTheme="minorEastAsia" w:cs="宋体"/>
                <w:b/>
                <w:color w:val="000000" w:themeColor="text1"/>
                <w:sz w:val="18"/>
                <w:szCs w:val="21"/>
              </w:rPr>
            </w:pPr>
            <w:r>
              <w:rPr>
                <w:rFonts w:hint="eastAsia"/>
                <w:b/>
                <w:sz w:val="18"/>
                <w:szCs w:val="18"/>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shd w:val="clear" w:color="auto" w:fill="9FD3A4" w:themeFill="background1" w:themeFillShade="D9"/>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hint="eastAsia"/>
                <w:sz w:val="18"/>
                <w:szCs w:val="18"/>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shd w:val="clear" w:color="auto" w:fill="9FD3A4" w:themeFill="background1" w:themeFillShade="D9"/>
          </w:tcPr>
          <w:p w:rsidR="002421D5" w:rsidRDefault="00732FD8">
            <w:pPr>
              <w:ind w:firstLineChars="200" w:firstLine="360"/>
              <w:jc w:val="left"/>
              <w:rPr>
                <w:rFonts w:asciiTheme="minorEastAsia" w:eastAsiaTheme="minorEastAsia" w:hAnsiTheme="minorEastAsia" w:cs="宋体"/>
                <w:color w:val="000000" w:themeColor="text1"/>
                <w:sz w:val="18"/>
                <w:szCs w:val="21"/>
              </w:rPr>
            </w:pPr>
            <w:r>
              <w:rPr>
                <w:rFonts w:hint="eastAsia"/>
                <w:sz w:val="18"/>
                <w:szCs w:val="18"/>
              </w:rPr>
              <w:t>其中：客户资金存款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贵金属</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存出</w:t>
            </w:r>
            <w:r>
              <w:rPr>
                <w:rFonts w:asciiTheme="minorEastAsia" w:eastAsiaTheme="minorEastAsia" w:hAnsiTheme="minorEastAsia" w:cs="宋体"/>
                <w:color w:val="000000" w:themeColor="text1"/>
                <w:sz w:val="18"/>
                <w:szCs w:val="21"/>
              </w:rPr>
              <w:t>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金融</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color w:val="000000" w:themeColor="text1"/>
                <w:sz w:val="18"/>
                <w:szCs w:val="21"/>
              </w:rPr>
              <w:t xml:space="preserve"> </w:t>
            </w: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color w:val="000000" w:themeColor="text1"/>
                <w:sz w:val="18"/>
                <w:szCs w:val="21"/>
              </w:rPr>
              <w:t xml:space="preserve"> </w:t>
            </w:r>
            <w:r>
              <w:rPr>
                <w:rFonts w:asciiTheme="minorEastAsia" w:eastAsiaTheme="minorEastAsia" w:hAnsiTheme="minorEastAsia" w:cs="宋体" w:hint="eastAsia"/>
                <w:color w:val="000000" w:themeColor="text1"/>
                <w:sz w:val="18"/>
                <w:szCs w:val="21"/>
              </w:rPr>
              <w:t>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其他</w:t>
            </w:r>
            <w:r>
              <w:rPr>
                <w:rFonts w:asciiTheme="minorEastAsia" w:eastAsiaTheme="minorEastAsia" w:hAnsiTheme="minorEastAsia" w:cs="宋体"/>
                <w:color w:val="000000" w:themeColor="text1"/>
                <w:sz w:val="18"/>
                <w:szCs w:val="21"/>
              </w:rPr>
              <w:t>债权投资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其他</w:t>
            </w:r>
            <w:r>
              <w:rPr>
                <w:rFonts w:asciiTheme="minorEastAsia" w:eastAsiaTheme="minorEastAsia" w:hAnsiTheme="minorEastAsia" w:cs="宋体"/>
                <w:color w:val="000000" w:themeColor="text1"/>
                <w:sz w:val="18"/>
                <w:szCs w:val="21"/>
              </w:rPr>
              <w:t>权益工具投资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使用</w:t>
            </w:r>
            <w:r>
              <w:rPr>
                <w:rFonts w:asciiTheme="minorEastAsia" w:eastAsiaTheme="minorEastAsia" w:hAnsiTheme="minorEastAsia" w:cs="宋体"/>
                <w:color w:val="000000" w:themeColor="text1"/>
                <w:sz w:val="18"/>
                <w:szCs w:val="21"/>
              </w:rPr>
              <w:t>权资产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无形</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卖出回购金融资产款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租赁负债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lastRenderedPageBreak/>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所有者权益（或股东权益）：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100" w:left="21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归属于母公司所有者权益（或股东权益）合计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少数股东权益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负债和所有者权益（或股东权益）总计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bl>
    <w:p w:rsidR="002421D5" w:rsidRDefault="002421D5">
      <w:pPr>
        <w:rPr>
          <w:sz w:val="18"/>
          <w:szCs w:val="18"/>
        </w:rPr>
      </w:pPr>
    </w:p>
    <w:p w:rsidR="002421D5" w:rsidRDefault="002421D5">
      <w:pPr>
        <w:rPr>
          <w:sz w:val="18"/>
          <w:szCs w:val="18"/>
        </w:rPr>
      </w:pPr>
    </w:p>
    <w:p w:rsidR="002421D5" w:rsidRDefault="00732FD8">
      <w:pPr>
        <w:rPr>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2421D5" w:rsidRDefault="00732FD8">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（二</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母公司</w:t>
      </w:r>
      <w:r>
        <w:rPr>
          <w:rFonts w:asciiTheme="minorEastAsia" w:eastAsiaTheme="minorEastAsia" w:hAnsiTheme="minorEastAsia"/>
          <w:b/>
          <w:bCs/>
          <w:color w:val="000000" w:themeColor="text1"/>
          <w:szCs w:val="18"/>
        </w:rPr>
        <w:t>资产负债表</w:t>
      </w:r>
      <w:r>
        <w:rPr>
          <w:rFonts w:asciiTheme="minorEastAsia" w:eastAsiaTheme="minorEastAsia" w:hAnsiTheme="minorEastAsia" w:hint="eastAsia"/>
          <w:b/>
          <w:bCs/>
          <w:color w:val="000000" w:themeColor="text1"/>
          <w:szCs w:val="18"/>
        </w:rPr>
        <w:t xml:space="preserve"> </w:t>
      </w:r>
    </w:p>
    <w:p w:rsidR="002421D5" w:rsidRDefault="00732FD8">
      <w:pPr>
        <w:ind w:left="6300" w:firstLine="420"/>
        <w:jc w:val="right"/>
      </w:pPr>
      <w:r>
        <w:rPr>
          <w:rFonts w:hint="eastAsia"/>
        </w:rPr>
        <w:t>单位</w:t>
      </w:r>
      <w:r>
        <w:t>：元</w:t>
      </w:r>
    </w:p>
    <w:tbl>
      <w:tblPr>
        <w:tblW w:w="584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9"/>
        <w:gridCol w:w="1857"/>
        <w:gridCol w:w="2571"/>
        <w:gridCol w:w="2284"/>
      </w:tblGrid>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项目</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附注</w:t>
            </w: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C687" w:themeFill="background1" w:themeFillShade="BF"/>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2020</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b/>
                <w:color w:val="000000" w:themeColor="text1"/>
                <w:sz w:val="18"/>
                <w:szCs w:val="21"/>
              </w:rPr>
              <w:t>12</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b/>
                <w:color w:val="000000" w:themeColor="text1"/>
                <w:sz w:val="18"/>
                <w:szCs w:val="21"/>
              </w:rPr>
              <w:t>31</w:t>
            </w:r>
            <w:r>
              <w:rPr>
                <w:rFonts w:asciiTheme="minorEastAsia" w:eastAsiaTheme="minorEastAsia" w:hAnsiTheme="minorEastAsia" w:cs="宋体" w:hint="eastAsia"/>
                <w:b/>
                <w:color w:val="000000" w:themeColor="text1"/>
                <w:sz w:val="18"/>
                <w:szCs w:val="21"/>
              </w:rPr>
              <w:t>日</w:t>
            </w: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C687" w:themeFill="background1" w:themeFillShade="BF"/>
            <w:vAlign w:val="center"/>
          </w:tcPr>
          <w:p w:rsidR="002421D5" w:rsidRDefault="00732FD8">
            <w:pPr>
              <w:widowControl/>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2020</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b/>
                <w:color w:val="000000" w:themeColor="text1"/>
                <w:sz w:val="18"/>
                <w:szCs w:val="21"/>
              </w:rPr>
              <w:t>1</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b/>
                <w:color w:val="000000" w:themeColor="text1"/>
                <w:sz w:val="18"/>
                <w:szCs w:val="21"/>
              </w:rPr>
              <w:t>1</w:t>
            </w:r>
            <w:r>
              <w:rPr>
                <w:rFonts w:asciiTheme="minorEastAsia" w:eastAsiaTheme="minorEastAsia" w:hAnsiTheme="minorEastAsia" w:cs="宋体" w:hint="eastAsia"/>
                <w:b/>
                <w:color w:val="000000" w:themeColor="text1"/>
                <w:sz w:val="18"/>
                <w:szCs w:val="21"/>
              </w:rPr>
              <w:t>日</w:t>
            </w:r>
          </w:p>
          <w:p w:rsidR="002421D5" w:rsidRDefault="00732FD8">
            <w:pPr>
              <w:widowControl/>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/2019</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b/>
                <w:color w:val="000000" w:themeColor="text1"/>
                <w:sz w:val="18"/>
                <w:szCs w:val="21"/>
              </w:rPr>
              <w:t>12</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b/>
                <w:color w:val="000000" w:themeColor="text1"/>
                <w:sz w:val="18"/>
                <w:szCs w:val="21"/>
              </w:rPr>
              <w:t>31</w:t>
            </w:r>
            <w:r>
              <w:rPr>
                <w:rFonts w:asciiTheme="minorEastAsia" w:eastAsiaTheme="minorEastAsia" w:hAnsiTheme="minorEastAsia" w:cs="宋体" w:hint="eastAsia"/>
                <w:b/>
                <w:color w:val="000000" w:themeColor="text1"/>
                <w:sz w:val="18"/>
                <w:szCs w:val="21"/>
              </w:rPr>
              <w:t>日</w:t>
            </w: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货币资金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其中：客户资金存款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结算备付金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200"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其中：客户备付金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贵金属</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融出资金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存出保证金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应收款项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买入返售金融资产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金融</w:t>
            </w:r>
            <w:r>
              <w:rPr>
                <w:rFonts w:asciiTheme="minorEastAsia" w:eastAsiaTheme="minorEastAsia" w:hAnsiTheme="minorEastAsia" w:cs="宋体"/>
                <w:color w:val="000000" w:themeColor="text1"/>
                <w:sz w:val="18"/>
                <w:szCs w:val="21"/>
              </w:rPr>
              <w:t>投资</w:t>
            </w:r>
            <w:r>
              <w:rPr>
                <w:rFonts w:asciiTheme="minorEastAsia" w:eastAsiaTheme="minorEastAsia" w:hAnsiTheme="minorEastAsia" w:cs="宋体" w:hint="eastAsia"/>
                <w:color w:val="000000" w:themeColor="text1"/>
                <w:sz w:val="18"/>
                <w:szCs w:val="21"/>
              </w:rPr>
              <w:t>：</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其他债权</w:t>
            </w:r>
            <w:r>
              <w:rPr>
                <w:rFonts w:asciiTheme="minorEastAsia" w:eastAsiaTheme="minorEastAsia" w:hAnsiTheme="minorEastAsia" w:cs="宋体"/>
                <w:color w:val="000000" w:themeColor="text1"/>
                <w:sz w:val="18"/>
                <w:szCs w:val="21"/>
              </w:rPr>
              <w:t>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36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w:t>
            </w:r>
            <w:r>
              <w:rPr>
                <w:rFonts w:asciiTheme="minorEastAsia" w:eastAsiaTheme="minorEastAsia" w:hAnsiTheme="minorEastAsia" w:cs="宋体"/>
                <w:color w:val="000000" w:themeColor="text1"/>
                <w:sz w:val="18"/>
                <w:szCs w:val="21"/>
              </w:rPr>
              <w:t>权益工具投资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长期应收款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长期股权投资</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投资性房地产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固定资产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在建工程</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使用权</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无形</w:t>
            </w:r>
            <w:r>
              <w:rPr>
                <w:rFonts w:asciiTheme="minorEastAsia" w:eastAsiaTheme="minorEastAsia" w:hAnsiTheme="minorEastAsia" w:cs="宋体"/>
                <w:color w:val="000000" w:themeColor="text1"/>
                <w:sz w:val="18"/>
                <w:szCs w:val="21"/>
              </w:rPr>
              <w:t>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开发支出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商誉</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其他资产</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资产总计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短期借款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应付短期融资款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拆入资金</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交易性</w:t>
            </w:r>
            <w:r>
              <w:rPr>
                <w:rFonts w:asciiTheme="minorEastAsia" w:eastAsiaTheme="minorEastAsia" w:hAnsiTheme="minorEastAsia" w:cs="宋体"/>
                <w:color w:val="000000" w:themeColor="text1"/>
                <w:sz w:val="18"/>
                <w:szCs w:val="21"/>
              </w:rPr>
              <w:t>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衍生金融负债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卖出回购金融资产款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代理买卖证券款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代理承销证券款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应交税费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应付款项</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合同负债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持有待售负债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预计负债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长期借款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应付债券</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租赁负债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长期应付款</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leftChars="69" w:left="145"/>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长期应付职工薪酬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递延所得税负债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递延收益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其他负债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所有者权益（或股东权益）：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实收资本（或股本）</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其他权益工具</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lastRenderedPageBreak/>
              <w:t xml:space="preserve">    </w:t>
            </w:r>
            <w:r>
              <w:rPr>
                <w:rFonts w:asciiTheme="minorEastAsia" w:eastAsiaTheme="minorEastAsia" w:hAnsiTheme="minorEastAsia" w:cs="宋体" w:hint="eastAsia"/>
                <w:color w:val="000000" w:themeColor="text1"/>
                <w:sz w:val="18"/>
                <w:szCs w:val="21"/>
              </w:rPr>
              <w:t>其中</w:t>
            </w:r>
            <w:r>
              <w:rPr>
                <w:rFonts w:asciiTheme="minorEastAsia" w:eastAsiaTheme="minorEastAsia" w:hAnsiTheme="minorEastAsia" w:cs="宋体"/>
                <w:color w:val="000000" w:themeColor="text1"/>
                <w:sz w:val="18"/>
                <w:szCs w:val="21"/>
              </w:rPr>
              <w:t>：优先股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 xml:space="preserve">          </w:t>
            </w:r>
            <w:r>
              <w:rPr>
                <w:rFonts w:asciiTheme="minorEastAsia" w:eastAsiaTheme="minorEastAsia" w:hAnsiTheme="minorEastAsia" w:cs="宋体" w:hint="eastAsia"/>
                <w:color w:val="000000" w:themeColor="text1"/>
                <w:sz w:val="18"/>
                <w:szCs w:val="21"/>
              </w:rPr>
              <w:t>永续债</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资本公积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减：库存股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其他综合收益</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专项储备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盈余公积</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一般风险准备</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cs="宋体"/>
                <w:color w:val="000000" w:themeColor="text1"/>
                <w:sz w:val="18"/>
                <w:szCs w:val="21"/>
              </w:rPr>
            </w:pPr>
            <w:r>
              <w:rPr>
                <w:rFonts w:asciiTheme="minorEastAsia" w:eastAsiaTheme="minorEastAsia" w:hAnsiTheme="minorEastAsia" w:cs="宋体" w:hint="eastAsia"/>
                <w:color w:val="000000" w:themeColor="text1"/>
                <w:sz w:val="18"/>
                <w:szCs w:val="21"/>
              </w:rPr>
              <w:t>未分配利润</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所有者权益（或股东权益）合计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r w:rsidR="002421D5">
        <w:trPr>
          <w:cantSplit/>
        </w:trPr>
        <w:tc>
          <w:tcPr>
            <w:tcW w:w="154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负债和所有者权益（或股东权益）总计</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b/>
                <w:color w:val="000000" w:themeColor="text1"/>
                <w:sz w:val="18"/>
                <w:szCs w:val="21"/>
              </w:rPr>
            </w:pPr>
          </w:p>
        </w:tc>
        <w:tc>
          <w:tcPr>
            <w:tcW w:w="132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c>
          <w:tcPr>
            <w:tcW w:w="117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cs="宋体"/>
                <w:b/>
                <w:color w:val="000000" w:themeColor="text1"/>
                <w:sz w:val="18"/>
                <w:szCs w:val="21"/>
              </w:rPr>
            </w:pPr>
          </w:p>
        </w:tc>
      </w:tr>
    </w:tbl>
    <w:p w:rsidR="002421D5" w:rsidRDefault="002421D5">
      <w:pPr>
        <w:ind w:left="6300" w:firstLine="420"/>
        <w:jc w:val="right"/>
      </w:pPr>
    </w:p>
    <w:p w:rsidR="002421D5" w:rsidRDefault="002421D5">
      <w:pPr>
        <w:ind w:left="6300" w:firstLine="420"/>
        <w:jc w:val="right"/>
        <w:rPr>
          <w:rFonts w:asciiTheme="minorEastAsia" w:eastAsiaTheme="minorEastAsia" w:hAnsiTheme="minorEastAsia"/>
          <w:sz w:val="18"/>
          <w:szCs w:val="18"/>
        </w:rPr>
      </w:pPr>
    </w:p>
    <w:p w:rsidR="002421D5" w:rsidRDefault="002421D5">
      <w:pPr>
        <w:widowControl/>
        <w:jc w:val="left"/>
        <w:rPr>
          <w:rFonts w:asciiTheme="minorEastAsia" w:eastAsiaTheme="minorEastAsia" w:hAnsiTheme="minorEastAsia"/>
          <w:sz w:val="18"/>
          <w:szCs w:val="18"/>
        </w:rPr>
      </w:pPr>
    </w:p>
    <w:p w:rsidR="002421D5" w:rsidRDefault="00732FD8">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（三</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合并利润表</w:t>
      </w:r>
      <w:r>
        <w:rPr>
          <w:rFonts w:asciiTheme="minorEastAsia" w:eastAsiaTheme="minorEastAsia" w:hAnsiTheme="minorEastAsia" w:hint="eastAsia"/>
          <w:b/>
          <w:bCs/>
          <w:color w:val="000000" w:themeColor="text1"/>
          <w:szCs w:val="18"/>
        </w:rPr>
        <w:t xml:space="preserve"> </w:t>
      </w:r>
    </w:p>
    <w:p w:rsidR="002421D5" w:rsidRDefault="00732FD8">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2020</w:t>
            </w:r>
            <w:r>
              <w:rPr>
                <w:rFonts w:asciiTheme="minorEastAsia" w:eastAsiaTheme="minorEastAsia" w:hAnsiTheme="minorEastAsia" w:hint="eastAsia"/>
                <w:b/>
                <w:color w:val="000000" w:themeColor="text1"/>
                <w:sz w:val="18"/>
                <w:szCs w:val="18"/>
              </w:rPr>
              <w:t>年</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2019</w:t>
            </w:r>
            <w:r>
              <w:rPr>
                <w:rFonts w:asciiTheme="minorEastAsia" w:eastAsiaTheme="minorEastAsia" w:hAnsiTheme="minorEastAsia" w:hint="eastAsia"/>
                <w:b/>
                <w:color w:val="000000" w:themeColor="text1"/>
                <w:sz w:val="18"/>
                <w:szCs w:val="18"/>
              </w:rPr>
              <w:t>年</w:t>
            </w: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其中</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利息</w:t>
            </w:r>
            <w:r>
              <w:rPr>
                <w:rFonts w:asciiTheme="minorEastAsia" w:eastAsiaTheme="minorEastAsia" w:hAnsiTheme="minorEastAsia"/>
                <w:color w:val="000000" w:themeColor="text1"/>
                <w:sz w:val="18"/>
                <w:szCs w:val="18"/>
              </w:rPr>
              <w:t>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ind w:firstLineChars="300" w:firstLine="54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利息</w:t>
            </w:r>
            <w:r>
              <w:rPr>
                <w:rFonts w:asciiTheme="minorEastAsia" w:eastAsiaTheme="minorEastAsia" w:hAnsiTheme="minorEastAsia"/>
                <w:color w:val="000000" w:themeColor="text1"/>
                <w:sz w:val="18"/>
                <w:szCs w:val="18"/>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其中：经纪业务手续费净收入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ind w:firstLineChars="300" w:firstLine="54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投资银行业务手续费净收入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ind w:firstLineChars="300" w:firstLine="54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资产管理业务手续费净收入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投资收益（损失以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color w:val="000000" w:themeColor="text1"/>
                <w:sz w:val="18"/>
                <w:szCs w:val="18"/>
              </w:rPr>
              <w:t>以摊</w:t>
            </w:r>
            <w:proofErr w:type="gramStart"/>
            <w:r>
              <w:rPr>
                <w:rFonts w:asciiTheme="minorEastAsia" w:eastAsiaTheme="minorEastAsia" w:hAnsiTheme="minorEastAsia" w:hint="eastAsia"/>
                <w:color w:val="000000" w:themeColor="text1"/>
                <w:sz w:val="18"/>
                <w:szCs w:val="18"/>
              </w:rPr>
              <w:t>余成本</w:t>
            </w:r>
            <w:proofErr w:type="gramEnd"/>
            <w:r>
              <w:rPr>
                <w:rFonts w:asciiTheme="minorEastAsia" w:eastAsiaTheme="minorEastAsia" w:hAnsiTheme="minorEastAsia" w:hint="eastAsia"/>
                <w:color w:val="000000" w:themeColor="text1"/>
                <w:sz w:val="18"/>
                <w:szCs w:val="18"/>
              </w:rPr>
              <w:t>计量的金融资产终止确认产生的收益（损失以“</w:t>
            </w:r>
            <w:r>
              <w:rPr>
                <w:rFonts w:asciiTheme="minorEastAsia" w:eastAsiaTheme="minorEastAsia" w:hAnsiTheme="minorEastAsia"/>
                <w:color w:val="000000" w:themeColor="text1"/>
                <w:sz w:val="18"/>
                <w:szCs w:val="18"/>
              </w:rPr>
              <w:t>-”</w:t>
            </w:r>
            <w:r>
              <w:rPr>
                <w:rFonts w:asciiTheme="minorEastAsia" w:eastAsiaTheme="minorEastAsia" w:hAnsiTheme="minor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color w:val="000000" w:themeColor="text1"/>
                <w:sz w:val="18"/>
                <w:szCs w:val="18"/>
              </w:rPr>
              <w:t>净敞口套期收益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color w:val="000000" w:themeColor="text1"/>
                <w:sz w:val="18"/>
                <w:szCs w:val="18"/>
              </w:rPr>
              <w:t>其他收益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公允价值变动收益（损失以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汇兑收益（损失以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资产处置收益（损失以“</w:t>
            </w:r>
            <w:r>
              <w:rPr>
                <w:rFonts w:asciiTheme="minorEastAsia" w:eastAsiaTheme="minorEastAsia" w:hAnsiTheme="minorEastAsia"/>
                <w:color w:val="000000" w:themeColor="text1"/>
                <w:sz w:val="18"/>
                <w:szCs w:val="18"/>
              </w:rPr>
              <w:t>-”</w:t>
            </w:r>
            <w:r>
              <w:rPr>
                <w:rFonts w:asciiTheme="minorEastAsia" w:eastAsiaTheme="minorEastAsia" w:hAnsiTheme="minor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二、营业支出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color w:val="000000" w:themeColor="text1"/>
                <w:sz w:val="18"/>
                <w:szCs w:val="18"/>
              </w:rPr>
              <w:t>信用减值损失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其他资产减值损失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三、营业利润（亏损以</w:t>
            </w:r>
            <w:r>
              <w:rPr>
                <w:rFonts w:asciiTheme="minorEastAsia" w:eastAsiaTheme="minorEastAsia" w:hAnsiTheme="minorEastAsia"/>
                <w:b/>
                <w:color w:val="000000" w:themeColor="text1"/>
                <w:sz w:val="18"/>
                <w:szCs w:val="18"/>
              </w:rPr>
              <w:t xml:space="preserve">“-” </w:t>
            </w:r>
            <w:r>
              <w:rPr>
                <w:rFonts w:asciiTheme="minorEastAsia" w:eastAsiaTheme="minorEastAsia" w:hAnsiTheme="minorEastAsia" w:hint="eastAsia"/>
                <w:b/>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四、利润总额（亏损总额以</w:t>
            </w:r>
            <w:r>
              <w:rPr>
                <w:rFonts w:asciiTheme="minorEastAsia" w:eastAsiaTheme="minorEastAsia" w:hAnsiTheme="minorEastAsia"/>
                <w:b/>
                <w:color w:val="000000" w:themeColor="text1"/>
                <w:sz w:val="18"/>
                <w:szCs w:val="18"/>
              </w:rPr>
              <w:t>“-”</w:t>
            </w:r>
            <w:r>
              <w:rPr>
                <w:rFonts w:asciiTheme="minorEastAsia" w:eastAsiaTheme="minorEastAsia" w:hAnsiTheme="minorEastAsia" w:hint="eastAsia"/>
                <w:b/>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五、净利润（净亏损以</w:t>
            </w:r>
            <w:r>
              <w:rPr>
                <w:rFonts w:asciiTheme="minorEastAsia" w:eastAsiaTheme="minorEastAsia" w:hAnsiTheme="minorEastAsia"/>
                <w:b/>
                <w:color w:val="000000" w:themeColor="text1"/>
                <w:sz w:val="18"/>
                <w:szCs w:val="18"/>
              </w:rPr>
              <w:t>“</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w:t>
            </w:r>
            <w:r>
              <w:rPr>
                <w:rFonts w:asciiTheme="minorEastAsia" w:eastAsiaTheme="minorEastAsia" w:hAnsiTheme="minorEastAsia" w:hint="eastAsia"/>
                <w:b/>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（一）按经营持续性分类：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w:t>
            </w:r>
            <w:r>
              <w:rPr>
                <w:rFonts w:asciiTheme="minorEastAsia" w:eastAsiaTheme="minorEastAsia" w:hAnsiTheme="minorEastAsia"/>
                <w:color w:val="000000" w:themeColor="text1"/>
                <w:sz w:val="18"/>
                <w:szCs w:val="18"/>
              </w:rPr>
              <w:t>持续经营净利润（净亏损以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w:t>
            </w:r>
            <w:r>
              <w:rPr>
                <w:rFonts w:asciiTheme="minorEastAsia" w:eastAsiaTheme="minorEastAsia" w:hAnsiTheme="minorEastAsia"/>
                <w:color w:val="000000" w:themeColor="text1"/>
                <w:sz w:val="18"/>
                <w:szCs w:val="18"/>
              </w:rPr>
              <w:t>终止经营净利润（净亏损以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（二）按所有权归属分类：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w:t>
            </w:r>
            <w:r>
              <w:rPr>
                <w:rFonts w:asciiTheme="minorEastAsia" w:eastAsiaTheme="minorEastAsia" w:hAnsiTheme="minorEastAsia"/>
                <w:color w:val="000000" w:themeColor="text1"/>
                <w:sz w:val="18"/>
                <w:szCs w:val="18"/>
              </w:rPr>
              <w:t>归属于母公司股东的净利润（净亏损以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2. </w:t>
            </w:r>
            <w:r>
              <w:rPr>
                <w:rFonts w:asciiTheme="minorEastAsia" w:eastAsiaTheme="minorEastAsia" w:hAnsiTheme="minorEastAsia" w:hint="eastAsia"/>
                <w:color w:val="000000" w:themeColor="text1"/>
                <w:sz w:val="18"/>
                <w:szCs w:val="18"/>
              </w:rPr>
              <w:t>少数股东损益（净亏损以</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六、其他综合收益的税后净额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（一）归属母公司所有者的其他综合收益的税后净额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w:t>
            </w:r>
            <w:r>
              <w:rPr>
                <w:rFonts w:asciiTheme="minorEastAsia" w:eastAsiaTheme="minorEastAsia" w:hAnsiTheme="minorEastAsia" w:hint="eastAsia"/>
                <w:color w:val="000000" w:themeColor="text1"/>
                <w:sz w:val="18"/>
                <w:szCs w:val="18"/>
              </w:rPr>
              <w:t>不能重分类进损益的其他综合收益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1</w:t>
            </w:r>
            <w:r>
              <w:rPr>
                <w:rFonts w:asciiTheme="minorEastAsia" w:eastAsiaTheme="minorEastAsia" w:hAnsiTheme="minorEastAsia" w:hint="eastAsia"/>
                <w:color w:val="000000" w:themeColor="text1"/>
                <w:sz w:val="18"/>
                <w:szCs w:val="18"/>
              </w:rPr>
              <w:t>）重新计量设定受益计划变动额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）权益法不能转损益的其他综合收益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3</w:t>
            </w:r>
            <w:r>
              <w:rPr>
                <w:rFonts w:asciiTheme="minorEastAsia" w:eastAsiaTheme="minorEastAsia" w:hAnsiTheme="minorEastAsia"/>
                <w:color w:val="000000" w:themeColor="text1"/>
                <w:sz w:val="18"/>
                <w:szCs w:val="18"/>
              </w:rPr>
              <w:t>）其他权益工具投资公允价值变动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4</w:t>
            </w:r>
            <w:r>
              <w:rPr>
                <w:rFonts w:asciiTheme="minorEastAsia" w:eastAsiaTheme="minorEastAsia" w:hAnsiTheme="minorEastAsia"/>
                <w:color w:val="000000" w:themeColor="text1"/>
                <w:sz w:val="18"/>
                <w:szCs w:val="18"/>
              </w:rPr>
              <w:t>）企业自身信用风险公允价值变动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color w:val="000000" w:themeColor="text1"/>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w:t>
            </w:r>
            <w:r>
              <w:rPr>
                <w:rFonts w:asciiTheme="minorEastAsia" w:eastAsiaTheme="minorEastAsia" w:hAnsiTheme="minorEastAsia"/>
                <w:color w:val="000000" w:themeColor="text1"/>
                <w:sz w:val="18"/>
                <w:szCs w:val="18"/>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1</w:t>
            </w:r>
            <w:r>
              <w:rPr>
                <w:rFonts w:asciiTheme="minorEastAsia" w:eastAsiaTheme="minorEastAsia" w:hAnsiTheme="minorEastAsia" w:hint="eastAsia"/>
                <w:color w:val="000000" w:themeColor="text1"/>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）其他债权投资公允价值变动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3</w:t>
            </w:r>
            <w:r>
              <w:rPr>
                <w:rFonts w:asciiTheme="minorEastAsia" w:eastAsiaTheme="minorEastAsia" w:hAnsiTheme="minorEastAsia" w:hint="eastAsia"/>
                <w:color w:val="000000" w:themeColor="text1"/>
                <w:sz w:val="18"/>
                <w:szCs w:val="18"/>
              </w:rPr>
              <w:t>）金融资产重分类计入其他综合收益的金额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4</w:t>
            </w:r>
            <w:r>
              <w:rPr>
                <w:rFonts w:asciiTheme="minorEastAsia" w:eastAsiaTheme="minorEastAsia" w:hAnsiTheme="minorEastAsia" w:hint="eastAsia"/>
                <w:color w:val="000000" w:themeColor="text1"/>
                <w:sz w:val="18"/>
                <w:szCs w:val="18"/>
              </w:rPr>
              <w:t>）其他债权投资信用损失准备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5</w:t>
            </w:r>
            <w:r>
              <w:rPr>
                <w:rFonts w:asciiTheme="minorEastAsia" w:eastAsiaTheme="minorEastAsia" w:hAnsiTheme="minorEastAsia" w:hint="eastAsia"/>
                <w:color w:val="000000" w:themeColor="text1"/>
                <w:sz w:val="18"/>
                <w:szCs w:val="18"/>
              </w:rPr>
              <w:t>）现金流量套期储备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color w:val="000000" w:themeColor="text1"/>
                <w:sz w:val="18"/>
                <w:szCs w:val="18"/>
              </w:rPr>
              <w:t>）外币财务报表折算差额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color w:val="000000" w:themeColor="text1"/>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八、每股收益</w:t>
            </w:r>
            <w:r>
              <w:rPr>
                <w:rFonts w:asciiTheme="minorEastAsia" w:eastAsiaTheme="minorEastAsia" w:hAnsiTheme="minorEastAsia" w:hint="eastAsia"/>
                <w:color w:val="000000" w:themeColor="text1"/>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（一）基本每股收益</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元</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股</w:t>
            </w:r>
            <w:r>
              <w:rPr>
                <w:rFonts w:asciiTheme="minorEastAsia" w:eastAsiaTheme="minorEastAsia" w:hAnsiTheme="minorEastAsia"/>
                <w:color w:val="000000" w:themeColor="text1"/>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r w:rsidR="002421D5">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732FD8">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（二）稀释每股收益</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元</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股</w:t>
            </w:r>
            <w:r>
              <w:rPr>
                <w:rFonts w:asciiTheme="minorEastAsia" w:eastAsiaTheme="minorEastAsia" w:hAnsiTheme="minorEastAsia"/>
                <w:color w:val="000000" w:themeColor="text1"/>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rsidR="002421D5" w:rsidRDefault="002421D5">
            <w:pPr>
              <w:widowControl/>
              <w:jc w:val="left"/>
              <w:rPr>
                <w:rFonts w:asciiTheme="minorEastAsia" w:eastAsiaTheme="minorEastAsia" w:hAnsiTheme="minorEastAsia"/>
                <w:b/>
                <w:color w:val="000000" w:themeColor="text1"/>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jc w:val="left"/>
              <w:rPr>
                <w:rFonts w:asciiTheme="minorEastAsia" w:eastAsiaTheme="minorEastAsia" w:hAnsiTheme="minorEastAsia"/>
                <w:b/>
                <w:color w:val="000000" w:themeColor="text1"/>
                <w:sz w:val="18"/>
                <w:szCs w:val="18"/>
              </w:rPr>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widowControl/>
              <w:jc w:val="left"/>
              <w:rPr>
                <w:rFonts w:asciiTheme="minorEastAsia" w:eastAsiaTheme="minorEastAsia" w:hAnsiTheme="minorEastAsia"/>
                <w:b/>
                <w:color w:val="000000" w:themeColor="text1"/>
                <w:sz w:val="18"/>
                <w:szCs w:val="18"/>
              </w:rPr>
            </w:pPr>
          </w:p>
        </w:tc>
      </w:tr>
    </w:tbl>
    <w:p w:rsidR="002421D5" w:rsidRDefault="00732FD8">
      <w:pPr>
        <w:widowControl/>
        <w:jc w:val="left"/>
        <w:rPr>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2421D5" w:rsidRDefault="00732FD8">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（四</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母公司利润表</w:t>
      </w:r>
    </w:p>
    <w:p w:rsidR="002421D5" w:rsidRDefault="00732FD8">
      <w:pPr>
        <w:ind w:left="672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6"/>
        <w:gridCol w:w="1845"/>
        <w:gridCol w:w="1987"/>
      </w:tblGrid>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宋体" w:hAnsi="宋体"/>
                <w:b/>
                <w:sz w:val="18"/>
                <w:szCs w:val="18"/>
              </w:rPr>
            </w:pPr>
            <w:r>
              <w:rPr>
                <w:rFonts w:ascii="宋体" w:hAnsi="宋体" w:hint="eastAsia"/>
                <w:b/>
                <w:sz w:val="18"/>
                <w:szCs w:val="18"/>
              </w:rPr>
              <w:t>项目</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center"/>
              <w:rPr>
                <w:rFonts w:ascii="宋体" w:hAnsi="宋体"/>
                <w:b/>
                <w:sz w:val="18"/>
                <w:szCs w:val="18"/>
              </w:rPr>
            </w:pPr>
            <w:r>
              <w:rPr>
                <w:rFonts w:ascii="宋体" w:hAnsi="宋体" w:hint="eastAsia"/>
                <w:b/>
                <w:sz w:val="18"/>
                <w:szCs w:val="18"/>
              </w:rPr>
              <w:t>附注</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C687" w:themeFill="background1" w:themeFillShade="BF"/>
          </w:tcPr>
          <w:p w:rsidR="002421D5" w:rsidRDefault="00732FD8">
            <w:pPr>
              <w:jc w:val="center"/>
              <w:rPr>
                <w:rFonts w:ascii="宋体" w:hAnsi="宋体"/>
                <w:b/>
                <w:sz w:val="18"/>
                <w:szCs w:val="18"/>
              </w:rPr>
            </w:pPr>
            <w:r>
              <w:rPr>
                <w:rFonts w:ascii="宋体" w:hAnsi="宋体"/>
                <w:b/>
                <w:sz w:val="18"/>
                <w:szCs w:val="18"/>
              </w:rPr>
              <w:t>2020</w:t>
            </w:r>
            <w:r>
              <w:rPr>
                <w:rFonts w:ascii="宋体" w:hAnsi="宋体" w:hint="eastAsia"/>
                <w:b/>
                <w:sz w:val="18"/>
                <w:szCs w:val="18"/>
              </w:rPr>
              <w:t>年</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C687" w:themeFill="background1" w:themeFillShade="BF"/>
          </w:tcPr>
          <w:p w:rsidR="002421D5" w:rsidRDefault="00732FD8">
            <w:pPr>
              <w:jc w:val="center"/>
              <w:rPr>
                <w:rFonts w:ascii="宋体" w:hAnsi="宋体"/>
                <w:b/>
                <w:sz w:val="18"/>
                <w:szCs w:val="18"/>
              </w:rPr>
            </w:pPr>
            <w:r>
              <w:rPr>
                <w:rFonts w:ascii="宋体" w:hAnsi="宋体"/>
                <w:b/>
                <w:sz w:val="18"/>
                <w:szCs w:val="18"/>
              </w:rPr>
              <w:t>2019</w:t>
            </w:r>
            <w:r>
              <w:rPr>
                <w:rFonts w:ascii="宋体" w:hAnsi="宋体" w:hint="eastAsia"/>
                <w:b/>
                <w:sz w:val="18"/>
                <w:szCs w:val="18"/>
              </w:rPr>
              <w:t>年</w:t>
            </w: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一、营业收入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利息净收入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tcPr>
          <w:p w:rsidR="002421D5" w:rsidRDefault="00732FD8">
            <w:pPr>
              <w:jc w:val="left"/>
              <w:rPr>
                <w:rFonts w:asciiTheme="minorEastAsia" w:eastAsiaTheme="minorEastAsia" w:hAnsiTheme="minorEastAsia"/>
                <w:sz w:val="18"/>
                <w:szCs w:val="18"/>
              </w:rPr>
            </w:pPr>
            <w:r>
              <w:rPr>
                <w:rFonts w:hint="eastAsia"/>
                <w:sz w:val="18"/>
                <w:szCs w:val="18"/>
              </w:rPr>
              <w:t>其中</w:t>
            </w:r>
            <w:r>
              <w:rPr>
                <w:sz w:val="18"/>
                <w:szCs w:val="18"/>
              </w:rPr>
              <w:t>：</w:t>
            </w:r>
            <w:r>
              <w:rPr>
                <w:rFonts w:hint="eastAsia"/>
                <w:sz w:val="18"/>
                <w:szCs w:val="18"/>
              </w:rPr>
              <w:t>利息</w:t>
            </w:r>
            <w:r>
              <w:rPr>
                <w:sz w:val="18"/>
                <w:szCs w:val="18"/>
              </w:rPr>
              <w:t>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tcPr>
          <w:p w:rsidR="002421D5" w:rsidRDefault="00732FD8">
            <w:pPr>
              <w:ind w:firstLineChars="300" w:firstLine="540"/>
              <w:jc w:val="left"/>
              <w:rPr>
                <w:rFonts w:asciiTheme="minorEastAsia" w:eastAsiaTheme="minorEastAsia" w:hAnsiTheme="minorEastAsia"/>
                <w:sz w:val="18"/>
                <w:szCs w:val="18"/>
              </w:rPr>
            </w:pPr>
            <w:r>
              <w:rPr>
                <w:rFonts w:hint="eastAsia"/>
                <w:sz w:val="18"/>
                <w:szCs w:val="18"/>
              </w:rPr>
              <w:t>利息</w:t>
            </w:r>
            <w:r>
              <w:rPr>
                <w:sz w:val="18"/>
                <w:szCs w:val="18"/>
              </w:rPr>
              <w:t>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手续费及佣金净收入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其中：经纪业务手续费净收入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投资银行业务手续费净收入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资产管理业务手续费净收入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投资收益（损失以“－”号填列）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其中：对联营企业和合营企业的投资收益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tcPr>
          <w:p w:rsidR="002421D5" w:rsidRDefault="00732FD8">
            <w:pPr>
              <w:ind w:left="900" w:hangingChars="500" w:hanging="900"/>
              <w:jc w:val="left"/>
              <w:rPr>
                <w:rFonts w:asciiTheme="minorEastAsia" w:eastAsiaTheme="minorEastAsia" w:hAnsiTheme="minorEastAsia"/>
                <w:sz w:val="18"/>
                <w:szCs w:val="18"/>
              </w:rPr>
            </w:pPr>
            <w:r>
              <w:rPr>
                <w:rFonts w:hint="eastAsia"/>
                <w:sz w:val="18"/>
                <w:szCs w:val="18"/>
              </w:rPr>
              <w:t xml:space="preserve">       </w:t>
            </w:r>
            <w:r>
              <w:rPr>
                <w:rFonts w:hint="eastAsia"/>
                <w:sz w:val="18"/>
                <w:szCs w:val="18"/>
              </w:rPr>
              <w:t>以摊</w:t>
            </w:r>
            <w:proofErr w:type="gramStart"/>
            <w:r>
              <w:rPr>
                <w:rFonts w:hint="eastAsia"/>
                <w:sz w:val="18"/>
                <w:szCs w:val="18"/>
              </w:rPr>
              <w:t>余成本</w:t>
            </w:r>
            <w:proofErr w:type="gramEnd"/>
            <w:r>
              <w:rPr>
                <w:rFonts w:hint="eastAsia"/>
                <w:sz w:val="18"/>
                <w:szCs w:val="18"/>
              </w:rPr>
              <w:t>计量的金融资产终止确认产生的收益（损失以“</w:t>
            </w:r>
            <w:r>
              <w:rPr>
                <w:rFonts w:hint="eastAsia"/>
                <w:sz w:val="18"/>
                <w:szCs w:val="18"/>
              </w:rPr>
              <w:t>-</w:t>
            </w:r>
            <w:r>
              <w:rPr>
                <w:rFonts w:hint="eastAsia"/>
                <w:sz w:val="18"/>
                <w:szCs w:val="18"/>
              </w:rPr>
              <w:t>”号填列）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tcPr>
          <w:p w:rsidR="002421D5" w:rsidRDefault="00732FD8">
            <w:pPr>
              <w:jc w:val="left"/>
              <w:rPr>
                <w:rFonts w:asciiTheme="minorEastAsia" w:eastAsiaTheme="minorEastAsia" w:hAnsiTheme="minorEastAsia"/>
                <w:sz w:val="18"/>
                <w:szCs w:val="18"/>
              </w:rPr>
            </w:pPr>
            <w:r>
              <w:rPr>
                <w:rFonts w:hint="eastAsia"/>
                <w:sz w:val="18"/>
                <w:szCs w:val="18"/>
              </w:rPr>
              <w:t>净</w:t>
            </w:r>
            <w:r>
              <w:rPr>
                <w:sz w:val="18"/>
                <w:szCs w:val="18"/>
              </w:rPr>
              <w:t>敞口套期收益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tcPr>
          <w:p w:rsidR="002421D5" w:rsidRDefault="00732FD8">
            <w:pPr>
              <w:jc w:val="left"/>
              <w:rPr>
                <w:rFonts w:asciiTheme="minorEastAsia" w:eastAsiaTheme="minorEastAsia" w:hAnsiTheme="minorEastAsia"/>
                <w:sz w:val="18"/>
                <w:szCs w:val="18"/>
              </w:rPr>
            </w:pPr>
            <w:r>
              <w:rPr>
                <w:rFonts w:hint="eastAsia"/>
                <w:sz w:val="18"/>
                <w:szCs w:val="18"/>
              </w:rPr>
              <w:t>其他收益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公允价值变动收益（损失以“－”号填列）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汇兑收益（损失以“－”号填列）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二、营业支出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信用</w:t>
            </w:r>
            <w:r>
              <w:rPr>
                <w:rFonts w:asciiTheme="minorEastAsia" w:eastAsiaTheme="minorEastAsia" w:hAnsiTheme="minorEastAsia"/>
                <w:sz w:val="18"/>
                <w:szCs w:val="18"/>
              </w:rPr>
              <w:t>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其他资产减值损失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其他业务成本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三、营业利润（亏损以“－”号填列）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加：营业外收入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减：营业外支出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四、利润总额（亏损总额以“－”号填列）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减：所得税费用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b/>
                <w:sz w:val="18"/>
                <w:szCs w:val="18"/>
              </w:rPr>
              <w:t>五、净利润（净亏损以“－”号填列</w:t>
            </w:r>
            <w:r>
              <w:rPr>
                <w:rFonts w:asciiTheme="minorEastAsia" w:eastAsiaTheme="minorEastAsia" w:hAnsiTheme="minorEastAsia" w:hint="eastAsia"/>
                <w:sz w:val="18"/>
                <w:szCs w:val="18"/>
              </w:rPr>
              <w:t>）</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（一）不能重分类进损益的其他综合收益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重新计量设定受益计划变动额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权益法下不能转损益的其他综合收益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w:t>
            </w:r>
            <w:r>
              <w:rPr>
                <w:rFonts w:hint="eastAsia"/>
                <w:sz w:val="18"/>
                <w:szCs w:val="18"/>
              </w:rPr>
              <w:t xml:space="preserve"> </w:t>
            </w:r>
            <w:r>
              <w:rPr>
                <w:rFonts w:hint="eastAsia"/>
                <w:sz w:val="18"/>
                <w:szCs w:val="18"/>
              </w:rPr>
              <w:t>其他权益工具投资公允价值变动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w:t>
            </w:r>
            <w:r>
              <w:rPr>
                <w:rFonts w:hint="eastAsia"/>
                <w:sz w:val="18"/>
                <w:szCs w:val="18"/>
              </w:rPr>
              <w:t xml:space="preserve"> </w:t>
            </w:r>
            <w:r>
              <w:rPr>
                <w:rFonts w:hint="eastAsia"/>
                <w:sz w:val="18"/>
                <w:szCs w:val="18"/>
              </w:rPr>
              <w:t>企业自身信用风险公允价值变动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5.</w:t>
            </w:r>
            <w:r>
              <w:rPr>
                <w:rFonts w:asciiTheme="minorEastAsia" w:eastAsiaTheme="minorEastAsia" w:hAnsiTheme="minorEastAsia" w:hint="eastAsia"/>
                <w:sz w:val="18"/>
                <w:szCs w:val="18"/>
              </w:rPr>
              <w:t>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权益法下可转损益的其他综合收益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其他债权投资公允价值变动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3</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金融资产重分类计入其他综合收益的金额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其他债权投资信用损失准备</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lastRenderedPageBreak/>
              <w:t>5.</w:t>
            </w:r>
            <w:r>
              <w:rPr>
                <w:rFonts w:asciiTheme="minorEastAsia" w:eastAsiaTheme="minorEastAsia" w:hAnsiTheme="minorEastAsia"/>
                <w:sz w:val="18"/>
                <w:szCs w:val="18"/>
              </w:rPr>
              <w:t>现金流量套期</w:t>
            </w:r>
            <w:r>
              <w:rPr>
                <w:rFonts w:asciiTheme="minorEastAsia" w:eastAsiaTheme="minorEastAsia" w:hAnsiTheme="minorEastAsia" w:hint="eastAsia"/>
                <w:sz w:val="18"/>
                <w:szCs w:val="18"/>
              </w:rPr>
              <w:t>储备</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ind w:firstLineChars="100" w:firstLine="180"/>
              <w:jc w:val="left"/>
              <w:rPr>
                <w:rFonts w:asciiTheme="minorEastAsia" w:eastAsiaTheme="minorEastAsia" w:hAnsiTheme="minorEastAsia"/>
                <w:sz w:val="18"/>
                <w:szCs w:val="18"/>
              </w:rPr>
            </w:pPr>
            <w:r>
              <w:rPr>
                <w:rFonts w:asciiTheme="minorEastAsia" w:eastAsiaTheme="minorEastAsia" w:hAnsiTheme="minorEastAsia"/>
                <w:sz w:val="18"/>
                <w:szCs w:val="18"/>
              </w:rPr>
              <w:t>6.</w:t>
            </w:r>
            <w:r>
              <w:rPr>
                <w:rFonts w:asciiTheme="minorEastAsia" w:eastAsiaTheme="minorEastAsia" w:hAnsiTheme="minorEastAsia"/>
                <w:sz w:val="18"/>
                <w:szCs w:val="18"/>
              </w:rPr>
              <w:t>外币财务报表折算差额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7.</w:t>
            </w:r>
            <w:r>
              <w:rPr>
                <w:rFonts w:asciiTheme="minorEastAsia" w:eastAsiaTheme="minorEastAsia" w:hAnsiTheme="minorEastAsia"/>
                <w:sz w:val="18"/>
                <w:szCs w:val="18"/>
              </w:rPr>
              <w:t>其他</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七、综合收益总额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八</w:t>
            </w:r>
            <w:r>
              <w:rPr>
                <w:rFonts w:asciiTheme="minorEastAsia" w:eastAsiaTheme="minorEastAsia" w:hAnsiTheme="minorEastAsia"/>
                <w:b/>
                <w:sz w:val="18"/>
                <w:szCs w:val="18"/>
              </w:rPr>
              <w:t>、每股收益：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（一）基本每股收益</w:t>
            </w:r>
            <w:r>
              <w:rPr>
                <w:rFonts w:asciiTheme="minorEastAsia" w:eastAsiaTheme="minorEastAsia" w:hAnsiTheme="minorEastAsia"/>
                <w:sz w:val="18"/>
                <w:szCs w:val="18"/>
              </w:rPr>
              <w:t>(</w:t>
            </w:r>
            <w:r>
              <w:rPr>
                <w:rFonts w:asciiTheme="minorEastAsia" w:eastAsiaTheme="minorEastAsia" w:hAnsiTheme="minorEastAsia"/>
                <w:sz w:val="18"/>
                <w:szCs w:val="18"/>
              </w:rPr>
              <w:t>元</w:t>
            </w:r>
            <w:r>
              <w:rPr>
                <w:rFonts w:asciiTheme="minorEastAsia" w:eastAsiaTheme="minorEastAsia" w:hAnsiTheme="minorEastAsia"/>
                <w:sz w:val="18"/>
                <w:szCs w:val="18"/>
              </w:rPr>
              <w:t>/</w:t>
            </w:r>
            <w:r>
              <w:rPr>
                <w:rFonts w:asciiTheme="minorEastAsia" w:eastAsiaTheme="minorEastAsia" w:hAnsiTheme="minorEastAsia"/>
                <w:sz w:val="18"/>
                <w:szCs w:val="18"/>
              </w:rPr>
              <w:t>股</w:t>
            </w:r>
            <w:r>
              <w:rPr>
                <w:rFonts w:asciiTheme="minorEastAsia" w:eastAsiaTheme="minorEastAsia" w:hAnsiTheme="minorEastAsia"/>
                <w:sz w:val="18"/>
                <w:szCs w:val="18"/>
              </w:rPr>
              <w:t>)</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r w:rsidR="002421D5">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（二）稀释每股收益</w:t>
            </w:r>
            <w:r>
              <w:rPr>
                <w:rFonts w:asciiTheme="minorEastAsia" w:eastAsiaTheme="minorEastAsia" w:hAnsiTheme="minorEastAsia"/>
                <w:sz w:val="18"/>
                <w:szCs w:val="18"/>
              </w:rPr>
              <w:t>(</w:t>
            </w:r>
            <w:r>
              <w:rPr>
                <w:rFonts w:asciiTheme="minorEastAsia" w:eastAsiaTheme="minorEastAsia" w:hAnsiTheme="minorEastAsia"/>
                <w:sz w:val="18"/>
                <w:szCs w:val="18"/>
              </w:rPr>
              <w:t>元</w:t>
            </w:r>
            <w:r>
              <w:rPr>
                <w:rFonts w:asciiTheme="minorEastAsia" w:eastAsiaTheme="minorEastAsia" w:hAnsiTheme="minorEastAsia"/>
                <w:sz w:val="18"/>
                <w:szCs w:val="18"/>
              </w:rPr>
              <w:t>/</w:t>
            </w:r>
            <w:r>
              <w:rPr>
                <w:rFonts w:asciiTheme="minorEastAsia" w:eastAsiaTheme="minorEastAsia" w:hAnsiTheme="minorEastAsia"/>
                <w:sz w:val="18"/>
                <w:szCs w:val="18"/>
              </w:rPr>
              <w:t>股</w:t>
            </w:r>
            <w:r>
              <w:rPr>
                <w:rFonts w:asciiTheme="minorEastAsia" w:eastAsiaTheme="minorEastAsia" w:hAnsiTheme="minorEastAsia"/>
                <w:sz w:val="18"/>
                <w:szCs w:val="18"/>
              </w:rPr>
              <w:t>)</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b/>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2421D5">
            <w:pPr>
              <w:jc w:val="center"/>
              <w:rPr>
                <w:rFonts w:asciiTheme="minorEastAsia" w:eastAsiaTheme="minorEastAsia" w:hAnsiTheme="minorEastAsia"/>
                <w:b/>
                <w:sz w:val="18"/>
                <w:szCs w:val="18"/>
              </w:rPr>
            </w:pPr>
          </w:p>
        </w:tc>
      </w:tr>
    </w:tbl>
    <w:p w:rsidR="002421D5" w:rsidRDefault="002421D5">
      <w:pPr>
        <w:ind w:left="6720" w:firstLine="420"/>
        <w:jc w:val="right"/>
      </w:pPr>
    </w:p>
    <w:p w:rsidR="002421D5" w:rsidRDefault="002421D5">
      <w:pPr>
        <w:ind w:left="6720" w:firstLine="420"/>
        <w:jc w:val="right"/>
      </w:pPr>
    </w:p>
    <w:p w:rsidR="002421D5" w:rsidRDefault="00732FD8">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（五</w:t>
      </w:r>
      <w:r>
        <w:rPr>
          <w:rFonts w:asciiTheme="minorEastAsia" w:eastAsiaTheme="minorEastAsia" w:hAnsiTheme="minorEastAsia"/>
          <w:b/>
          <w:bCs/>
          <w:color w:val="000000" w:themeColor="text1"/>
          <w:szCs w:val="18"/>
        </w:rPr>
        <w:t>）</w:t>
      </w:r>
      <w:r>
        <w:rPr>
          <w:rFonts w:asciiTheme="minorEastAsia" w:eastAsiaTheme="minorEastAsia" w:hAnsiTheme="minorEastAsia" w:hint="eastAsia"/>
          <w:b/>
          <w:bCs/>
          <w:color w:val="000000" w:themeColor="text1"/>
          <w:szCs w:val="18"/>
        </w:rPr>
        <w:t>合并现金流量表</w:t>
      </w:r>
    </w:p>
    <w:p w:rsidR="002421D5" w:rsidRDefault="00732FD8">
      <w:pPr>
        <w:ind w:left="714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hint="eastAsia"/>
                <w:b/>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732FD8">
            <w:pPr>
              <w:widowControl/>
              <w:ind w:right="270"/>
              <w:jc w:val="left"/>
              <w:rPr>
                <w:rFonts w:asciiTheme="minorEastAsia" w:eastAsiaTheme="minorEastAsia" w:hAnsiTheme="minorEastAsia"/>
                <w:b/>
                <w:sz w:val="18"/>
                <w:szCs w:val="21"/>
              </w:rPr>
            </w:pPr>
            <w:r>
              <w:rPr>
                <w:rFonts w:ascii="宋体" w:hAnsi="宋体" w:hint="eastAsia"/>
                <w:b/>
                <w:sz w:val="18"/>
                <w:szCs w:val="18"/>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732FD8">
            <w:pPr>
              <w:widowControl/>
              <w:ind w:right="270"/>
              <w:jc w:val="left"/>
              <w:rPr>
                <w:rFonts w:asciiTheme="minorEastAsia" w:eastAsiaTheme="minorEastAsia" w:hAnsiTheme="minorEastAsia"/>
                <w:b/>
                <w:sz w:val="18"/>
                <w:szCs w:val="21"/>
              </w:rPr>
            </w:pPr>
            <w:r>
              <w:rPr>
                <w:rFonts w:ascii="宋体" w:hAnsi="宋体" w:hint="eastAsia"/>
                <w:b/>
                <w:sz w:val="18"/>
                <w:szCs w:val="18"/>
              </w:rPr>
              <w:t>2020</w:t>
            </w:r>
            <w:r>
              <w:rPr>
                <w:rFonts w:ascii="宋体" w:hAnsi="宋体" w:hint="eastAsia"/>
                <w:b/>
                <w:sz w:val="18"/>
                <w:szCs w:val="18"/>
              </w:rPr>
              <w:t>年</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732FD8">
            <w:pPr>
              <w:widowControl/>
              <w:ind w:right="270"/>
              <w:jc w:val="left"/>
              <w:rPr>
                <w:rFonts w:asciiTheme="minorEastAsia" w:eastAsiaTheme="minorEastAsia" w:hAnsiTheme="minorEastAsia"/>
                <w:b/>
                <w:sz w:val="18"/>
                <w:szCs w:val="21"/>
              </w:rPr>
            </w:pPr>
            <w:r>
              <w:rPr>
                <w:rFonts w:ascii="宋体" w:hAnsi="宋体" w:hint="eastAsia"/>
                <w:b/>
                <w:sz w:val="18"/>
                <w:szCs w:val="18"/>
              </w:rPr>
              <w:t>2019</w:t>
            </w:r>
            <w:r>
              <w:rPr>
                <w:rFonts w:ascii="宋体" w:hAnsi="宋体" w:hint="eastAsia"/>
                <w:b/>
                <w:sz w:val="18"/>
                <w:szCs w:val="18"/>
              </w:rPr>
              <w:t>年</w:t>
            </w: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为交易目的而持有的金融资产净减少额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销售商品、提供劳务收到的现金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r>
              <w:rPr>
                <w:rFonts w:asciiTheme="minorEastAsia" w:eastAsiaTheme="minorEastAsia" w:hAnsiTheme="minorEastAsia"/>
                <w:sz w:val="18"/>
                <w:szCs w:val="21"/>
              </w:rPr>
              <w:t>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返售业务资金净减少额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为交易目的而持有的金融资产净增加额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拆入资金净</w:t>
            </w:r>
            <w:r>
              <w:rPr>
                <w:rFonts w:asciiTheme="minorEastAsia" w:eastAsiaTheme="minorEastAsia" w:hAnsiTheme="minorEastAsia" w:hint="eastAsia"/>
                <w:sz w:val="18"/>
                <w:szCs w:val="21"/>
              </w:rPr>
              <w:t>减少</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回购业务资金净</w:t>
            </w:r>
            <w:r>
              <w:rPr>
                <w:rFonts w:asciiTheme="minorEastAsia" w:eastAsiaTheme="minorEastAsia" w:hAnsiTheme="minorEastAsia" w:hint="eastAsia"/>
                <w:sz w:val="18"/>
                <w:szCs w:val="21"/>
              </w:rPr>
              <w:t>减少</w:t>
            </w:r>
            <w:r>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返售业务资金净增加额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处置</w:t>
            </w:r>
            <w:r>
              <w:rPr>
                <w:rFonts w:asciiTheme="minorEastAsia" w:eastAsiaTheme="minorEastAsia" w:hAnsiTheme="minorEastAsia" w:hint="eastAsia"/>
                <w:sz w:val="18"/>
                <w:szCs w:val="21"/>
              </w:rPr>
              <w:t>固定资产</w:t>
            </w:r>
            <w:r>
              <w:rPr>
                <w:rFonts w:asciiTheme="minorEastAsia" w:eastAsiaTheme="minorEastAsia" w:hAnsiTheme="minorEastAsia"/>
                <w:sz w:val="18"/>
                <w:szCs w:val="21"/>
              </w:rPr>
              <w:t>、无形资产和其他长期资产收</w:t>
            </w:r>
            <w:r>
              <w:rPr>
                <w:rFonts w:asciiTheme="minorEastAsia" w:eastAsiaTheme="minorEastAsia" w:hAnsiTheme="minorEastAsia" w:hint="eastAsia"/>
                <w:sz w:val="18"/>
                <w:szCs w:val="21"/>
              </w:rPr>
              <w:t>回</w:t>
            </w:r>
            <w:r>
              <w:rPr>
                <w:rFonts w:asciiTheme="minorEastAsia" w:eastAsiaTheme="minorEastAsia" w:hAnsiTheme="minorEastAsia"/>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处置</w:t>
            </w:r>
            <w:r>
              <w:rPr>
                <w:rFonts w:asciiTheme="minorEastAsia" w:eastAsiaTheme="minorEastAsia" w:hAnsiTheme="minorEastAsia"/>
                <w:sz w:val="18"/>
                <w:szCs w:val="21"/>
              </w:rPr>
              <w:t>子公司及其他营业单位</w:t>
            </w:r>
            <w:r>
              <w:rPr>
                <w:rFonts w:asciiTheme="minorEastAsia" w:eastAsiaTheme="minorEastAsia" w:hAnsiTheme="minorEastAsia" w:hint="eastAsia"/>
                <w:sz w:val="18"/>
                <w:szCs w:val="21"/>
              </w:rPr>
              <w:t>收到</w:t>
            </w:r>
            <w:r>
              <w:rPr>
                <w:rFonts w:asciiTheme="minorEastAsia" w:eastAsiaTheme="minorEastAsia" w:hAnsiTheme="minorEastAsia"/>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lastRenderedPageBreak/>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center"/>
              <w:rPr>
                <w:rFonts w:asciiTheme="minorEastAsia" w:eastAsiaTheme="minorEastAsia" w:hAnsiTheme="minorEastAsia"/>
                <w:b/>
                <w:sz w:val="18"/>
                <w:szCs w:val="21"/>
              </w:rPr>
            </w:pPr>
            <w:r>
              <w:rPr>
                <w:rFonts w:asciiTheme="minorEastAsia" w:eastAsiaTheme="minorEastAsia" w:hAnsiTheme="minorEastAsia"/>
                <w:b/>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sz w:val="18"/>
                <w:szCs w:val="21"/>
              </w:rPr>
            </w:pPr>
            <w:r>
              <w:rPr>
                <w:rFonts w:asciiTheme="minorEastAsia" w:eastAsiaTheme="minorEastAsia" w:hAnsiTheme="minorEastAsia"/>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r w:rsidR="002421D5">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widowControl/>
              <w:ind w:right="270"/>
              <w:jc w:val="left"/>
              <w:rPr>
                <w:rFonts w:asciiTheme="minorEastAsia" w:eastAsiaTheme="minorEastAsia" w:hAnsiTheme="minorEastAsia"/>
                <w:b/>
                <w:sz w:val="18"/>
                <w:szCs w:val="21"/>
              </w:rPr>
            </w:pPr>
            <w:r>
              <w:rPr>
                <w:rFonts w:asciiTheme="minorEastAsia" w:eastAsiaTheme="minorEastAsia" w:hAnsiTheme="minorEastAsia"/>
                <w:b/>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widowControl/>
              <w:ind w:right="270"/>
              <w:jc w:val="left"/>
              <w:rPr>
                <w:rFonts w:asciiTheme="minorEastAsia" w:eastAsiaTheme="minorEastAsia" w:hAnsiTheme="minorEastAsia"/>
                <w:b/>
                <w:sz w:val="18"/>
                <w:szCs w:val="21"/>
              </w:rPr>
            </w:pPr>
          </w:p>
        </w:tc>
      </w:tr>
    </w:tbl>
    <w:p w:rsidR="002421D5" w:rsidRDefault="00732FD8">
      <w:pPr>
        <w:widowControl/>
        <w:ind w:right="270"/>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2421D5" w:rsidRDefault="00732FD8">
      <w:pPr>
        <w:widowControl/>
        <w:ind w:right="272"/>
        <w:jc w:val="left"/>
        <w:outlineLvl w:val="2"/>
        <w:rPr>
          <w:rFonts w:asciiTheme="minorEastAsia" w:eastAsiaTheme="minorEastAsia" w:hAnsiTheme="minorEastAsia"/>
          <w:b/>
          <w:bCs/>
          <w:color w:val="000000" w:themeColor="text1"/>
          <w:szCs w:val="18"/>
        </w:rPr>
      </w:pPr>
      <w:r>
        <w:rPr>
          <w:rFonts w:asciiTheme="minorEastAsia" w:eastAsiaTheme="minorEastAsia" w:hAnsiTheme="minorEastAsia" w:hint="eastAsia"/>
          <w:b/>
          <w:bCs/>
          <w:color w:val="000000" w:themeColor="text1"/>
          <w:szCs w:val="18"/>
        </w:rPr>
        <w:t>（六</w:t>
      </w:r>
      <w:r>
        <w:rPr>
          <w:rFonts w:asciiTheme="minorEastAsia" w:eastAsiaTheme="minorEastAsia" w:hAnsiTheme="minorEastAsia"/>
          <w:b/>
          <w:bCs/>
          <w:color w:val="000000" w:themeColor="text1"/>
          <w:szCs w:val="18"/>
        </w:rPr>
        <w:t>）母公司</w:t>
      </w:r>
      <w:r>
        <w:rPr>
          <w:rFonts w:asciiTheme="minorEastAsia" w:eastAsiaTheme="minorEastAsia" w:hAnsiTheme="minorEastAsia" w:hint="eastAsia"/>
          <w:b/>
          <w:bCs/>
          <w:color w:val="000000" w:themeColor="text1"/>
          <w:szCs w:val="18"/>
        </w:rPr>
        <w:t>现金</w:t>
      </w:r>
      <w:r>
        <w:rPr>
          <w:rFonts w:asciiTheme="minorEastAsia" w:eastAsiaTheme="minorEastAsia" w:hAnsiTheme="minorEastAsia"/>
          <w:b/>
          <w:bCs/>
          <w:color w:val="000000" w:themeColor="text1"/>
          <w:szCs w:val="18"/>
        </w:rPr>
        <w:t>流</w:t>
      </w:r>
      <w:r>
        <w:rPr>
          <w:rFonts w:asciiTheme="minorEastAsia" w:eastAsiaTheme="minorEastAsia" w:hAnsiTheme="minorEastAsia" w:hint="eastAsia"/>
          <w:b/>
          <w:bCs/>
          <w:color w:val="000000" w:themeColor="text1"/>
          <w:szCs w:val="18"/>
        </w:rPr>
        <w:t>量表</w:t>
      </w:r>
    </w:p>
    <w:p w:rsidR="002421D5" w:rsidRDefault="00732FD8">
      <w:pPr>
        <w:ind w:left="6720" w:firstLine="420"/>
        <w:jc w:val="right"/>
      </w:pPr>
      <w:r>
        <w:rPr>
          <w:rFonts w:hint="eastAsia"/>
        </w:rPr>
        <w:t>单位</w:t>
      </w:r>
      <w:r>
        <w:t>：元</w:t>
      </w:r>
      <w:r>
        <w:rPr>
          <w:rFonts w:hint="eastAsia"/>
        </w:rPr>
        <w:t xml:space="preserve"> </w:t>
      </w:r>
    </w:p>
    <w:p w:rsidR="002421D5" w:rsidRDefault="002421D5">
      <w:pPr>
        <w:ind w:left="6720" w:firstLine="420"/>
        <w:jc w:val="right"/>
      </w:pP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3"/>
        <w:gridCol w:w="1800"/>
        <w:gridCol w:w="1605"/>
        <w:gridCol w:w="1700"/>
      </w:tblGrid>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项目</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2421D5" w:rsidRDefault="00732FD8">
            <w:pPr>
              <w:jc w:val="center"/>
              <w:rPr>
                <w:rFonts w:asciiTheme="minorEastAsia" w:eastAsiaTheme="minorEastAsia" w:hAnsiTheme="minorEastAsia" w:cs="宋体"/>
                <w:kern w:val="0"/>
                <w:sz w:val="18"/>
                <w:szCs w:val="18"/>
              </w:rPr>
            </w:pPr>
            <w:r>
              <w:rPr>
                <w:rFonts w:ascii="宋体" w:hAnsi="宋体" w:hint="eastAsia"/>
                <w:b/>
                <w:sz w:val="18"/>
                <w:szCs w:val="18"/>
              </w:rPr>
              <w:t>附注</w:t>
            </w: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732FD8">
            <w:pPr>
              <w:jc w:val="center"/>
              <w:rPr>
                <w:rFonts w:asciiTheme="minorEastAsia" w:eastAsiaTheme="minorEastAsia" w:hAnsiTheme="minorEastAsia" w:cs="宋体"/>
                <w:kern w:val="0"/>
                <w:sz w:val="18"/>
                <w:szCs w:val="18"/>
              </w:rPr>
            </w:pPr>
            <w:r>
              <w:rPr>
                <w:rFonts w:ascii="宋体" w:hAnsi="宋体" w:hint="eastAsia"/>
                <w:b/>
                <w:sz w:val="18"/>
                <w:szCs w:val="18"/>
              </w:rPr>
              <w:t>2020</w:t>
            </w:r>
            <w:r>
              <w:rPr>
                <w:rFonts w:ascii="宋体" w:hAnsi="宋体" w:hint="eastAsia"/>
                <w:b/>
                <w:sz w:val="18"/>
                <w:szCs w:val="18"/>
              </w:rPr>
              <w:t>年</w:t>
            </w: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732FD8">
            <w:pPr>
              <w:jc w:val="center"/>
              <w:rPr>
                <w:rFonts w:asciiTheme="minorEastAsia" w:eastAsiaTheme="minorEastAsia" w:hAnsiTheme="minorEastAsia" w:cs="宋体"/>
                <w:kern w:val="0"/>
                <w:sz w:val="18"/>
                <w:szCs w:val="18"/>
              </w:rPr>
            </w:pPr>
            <w:r>
              <w:rPr>
                <w:rFonts w:ascii="宋体" w:hAnsi="宋体" w:hint="eastAsia"/>
                <w:b/>
                <w:sz w:val="18"/>
                <w:szCs w:val="18"/>
              </w:rPr>
              <w:t>2019</w:t>
            </w:r>
            <w:r>
              <w:rPr>
                <w:rFonts w:ascii="宋体" w:hAnsi="宋体" w:hint="eastAsia"/>
                <w:b/>
                <w:sz w:val="18"/>
                <w:szCs w:val="18"/>
              </w:rPr>
              <w:t>年</w:t>
            </w: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b/>
                <w:sz w:val="18"/>
                <w:szCs w:val="18"/>
              </w:rPr>
              <w:t>一、经营活动产生的现金流量：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为交易目的而持有的金融资产净减少额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销售商品、提供劳务收到的现金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收取利息、手续费及佣金的现金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拆入资金净增加额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回购业务资金净增加额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返售业务资金净减少额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融出资金净减少额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代理买卖证券收到的现金净额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收到其他与经营活动有关的现金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经营活动现金流入小计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为交易目的而持有的金融资产净增加额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拆入资金净</w:t>
            </w:r>
            <w:r>
              <w:rPr>
                <w:rFonts w:asciiTheme="minorEastAsia" w:eastAsiaTheme="minorEastAsia" w:hAnsiTheme="minorEastAsia" w:hint="eastAsia"/>
                <w:sz w:val="18"/>
                <w:szCs w:val="18"/>
              </w:rPr>
              <w:t>减少</w:t>
            </w:r>
            <w:r>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拆出资金</w:t>
            </w:r>
            <w:r>
              <w:rPr>
                <w:rFonts w:asciiTheme="minorEastAsia" w:eastAsiaTheme="minorEastAsia" w:hAnsiTheme="minorEastAsia"/>
                <w:sz w:val="18"/>
                <w:szCs w:val="18"/>
              </w:rPr>
              <w:t>净</w:t>
            </w:r>
            <w:r>
              <w:rPr>
                <w:rFonts w:asciiTheme="minorEastAsia" w:eastAsiaTheme="minorEastAsia" w:hAnsiTheme="minorEastAsia" w:hint="eastAsia"/>
                <w:sz w:val="18"/>
                <w:szCs w:val="18"/>
              </w:rPr>
              <w:t>增加</w:t>
            </w:r>
            <w:r>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回购业务资金净</w:t>
            </w:r>
            <w:r>
              <w:rPr>
                <w:rFonts w:asciiTheme="minorEastAsia" w:eastAsiaTheme="minorEastAsia" w:hAnsiTheme="minorEastAsia" w:hint="eastAsia"/>
                <w:sz w:val="18"/>
                <w:szCs w:val="18"/>
              </w:rPr>
              <w:t>减少</w:t>
            </w:r>
            <w:r>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返售</w:t>
            </w:r>
            <w:r>
              <w:rPr>
                <w:rFonts w:asciiTheme="minorEastAsia" w:eastAsiaTheme="minorEastAsia" w:hAnsiTheme="minorEastAsia"/>
                <w:sz w:val="18"/>
                <w:szCs w:val="18"/>
              </w:rPr>
              <w:t>业务</w:t>
            </w:r>
            <w:r>
              <w:rPr>
                <w:rFonts w:asciiTheme="minorEastAsia" w:eastAsiaTheme="minorEastAsia" w:hAnsiTheme="minorEastAsia" w:hint="eastAsia"/>
                <w:sz w:val="18"/>
                <w:szCs w:val="18"/>
              </w:rPr>
              <w:t>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融出资金净增加额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代理买卖证券支付的现金净额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支付利息、手续费及佣金的现金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支付给职工以及为职工支付的现金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支付的各项税费</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支付其他与经营活动有关的现金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经营活动现金流出小计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经营活动产生的现金流量净额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b/>
                <w:sz w:val="18"/>
                <w:szCs w:val="18"/>
              </w:rPr>
              <w:t>二、投资活动产生的现金流量：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收回投资收到的现金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取得投资收益收到的现金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w:t>
            </w:r>
            <w:r>
              <w:rPr>
                <w:rFonts w:asciiTheme="minorEastAsia" w:eastAsiaTheme="minorEastAsia" w:hAnsiTheme="minorEastAsia"/>
                <w:sz w:val="18"/>
                <w:szCs w:val="18"/>
              </w:rPr>
              <w:t>处置固定资产、无形资产和其他长期资产收回的现金净额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处置</w:t>
            </w:r>
            <w:r>
              <w:rPr>
                <w:rFonts w:asciiTheme="minorEastAsia" w:eastAsiaTheme="minorEastAsia" w:hAnsiTheme="minorEastAsia"/>
                <w:sz w:val="18"/>
                <w:szCs w:val="18"/>
              </w:rPr>
              <w:t>子公司及其他营业单位</w:t>
            </w:r>
            <w:r>
              <w:rPr>
                <w:rFonts w:asciiTheme="minorEastAsia" w:eastAsiaTheme="minorEastAsia" w:hAnsiTheme="minorEastAsia" w:hint="eastAsia"/>
                <w:sz w:val="18"/>
                <w:szCs w:val="18"/>
              </w:rPr>
              <w:t>收到</w:t>
            </w:r>
            <w:r>
              <w:rPr>
                <w:rFonts w:asciiTheme="minorEastAsia" w:eastAsiaTheme="minorEastAsia" w:hAnsiTheme="minorEastAsia"/>
                <w:sz w:val="18"/>
                <w:szCs w:val="18"/>
              </w:rPr>
              <w:t>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收到其他与投资活动有关的现金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投资活动现金流入小计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投资支付的现金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购建固定资产、无形资产和其他长期资产支付的现金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取得子公司及其他营业单位支付的现金净额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支付其他与投资活动有关的现金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投资活动现金流出小计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投资活动产生的现金流量净额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b/>
                <w:sz w:val="18"/>
                <w:szCs w:val="18"/>
              </w:rPr>
              <w:t>三、筹资活动产生的现金流量：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吸收投资收到的现金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取得借款收到的现金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发行债券收到的现金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收到其他与筹资活动有关的现金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筹资活动现金流入小计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偿还债务支付的现金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分配股利、利润或偿付利息支付的现金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sz w:val="18"/>
                <w:szCs w:val="18"/>
              </w:rPr>
              <w:t>支付其他与筹资活动有关的现金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筹资活动现金流出小计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center"/>
              <w:rPr>
                <w:rFonts w:asciiTheme="minorEastAsia" w:eastAsiaTheme="minorEastAsia" w:hAnsiTheme="minorEastAsia"/>
                <w:b/>
                <w:sz w:val="18"/>
                <w:szCs w:val="18"/>
              </w:rPr>
            </w:pPr>
            <w:r>
              <w:rPr>
                <w:rFonts w:asciiTheme="minorEastAsia" w:eastAsiaTheme="minorEastAsia" w:hAnsiTheme="minorEastAsia"/>
                <w:b/>
                <w:sz w:val="18"/>
                <w:szCs w:val="18"/>
              </w:rPr>
              <w:t>筹资活动产生的现金流量净额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b/>
                <w:sz w:val="18"/>
                <w:szCs w:val="18"/>
              </w:rPr>
              <w:t>四、汇率变动对现金及现金等价物的影响</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b/>
                <w:sz w:val="18"/>
                <w:szCs w:val="18"/>
              </w:rPr>
              <w:t>五、现金及现金等价物净增加额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加：期初现金及现金等价物余额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tr w:rsidR="002421D5">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CCE8CF" w:themeFill="background1"/>
            <w:vAlign w:val="center"/>
          </w:tcPr>
          <w:p w:rsidR="002421D5" w:rsidRDefault="00732FD8">
            <w:pPr>
              <w:jc w:val="left"/>
              <w:rPr>
                <w:rFonts w:asciiTheme="minorEastAsia" w:eastAsiaTheme="minorEastAsia" w:hAnsiTheme="minorEastAsia"/>
                <w:b/>
                <w:sz w:val="18"/>
                <w:szCs w:val="18"/>
              </w:rPr>
            </w:pPr>
            <w:r>
              <w:rPr>
                <w:rFonts w:asciiTheme="minorEastAsia" w:eastAsiaTheme="minorEastAsia" w:hAnsiTheme="minorEastAsia"/>
                <w:b/>
                <w:sz w:val="18"/>
                <w:szCs w:val="18"/>
              </w:rPr>
              <w:t>六、期末现金及现金等价物余额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c>
          <w:tcPr>
            <w:tcW w:w="88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2421D5" w:rsidRDefault="002421D5">
            <w:pPr>
              <w:jc w:val="center"/>
              <w:rPr>
                <w:rFonts w:asciiTheme="minorEastAsia" w:eastAsiaTheme="minorEastAsia" w:hAnsiTheme="minorEastAsia" w:cs="宋体"/>
                <w:kern w:val="0"/>
                <w:sz w:val="18"/>
                <w:szCs w:val="18"/>
              </w:rPr>
            </w:pPr>
          </w:p>
        </w:tc>
      </w:tr>
      <w:bookmarkEnd w:id="1"/>
      <w:bookmarkEnd w:id="2"/>
      <w:bookmarkEnd w:id="3"/>
      <w:bookmarkEnd w:id="4"/>
    </w:tbl>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sectPr w:rsidR="002421D5">
          <w:pgSz w:w="11907" w:h="16840"/>
          <w:pgMar w:top="1440" w:right="1797" w:bottom="1440" w:left="1797" w:header="851" w:footer="992" w:gutter="0"/>
          <w:cols w:space="425"/>
          <w:docGrid w:type="lines" w:linePitch="312"/>
        </w:sectPr>
      </w:pPr>
    </w:p>
    <w:p w:rsidR="002421D5" w:rsidRDefault="00732FD8">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rsidR="002421D5" w:rsidRDefault="00732FD8">
      <w:pPr>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2421D5">
        <w:trPr>
          <w:trHeight w:val="302"/>
          <w:jc w:val="center"/>
        </w:trPr>
        <w:tc>
          <w:tcPr>
            <w:tcW w:w="3966" w:type="dxa"/>
            <w:vMerge w:val="restart"/>
            <w:shd w:val="clear" w:color="auto" w:fill="9FD3A4" w:themeFill="background1" w:themeFillShade="D9"/>
            <w:vAlign w:val="center"/>
          </w:tcPr>
          <w:p w:rsidR="002421D5" w:rsidRDefault="00732FD8">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020</w:t>
            </w:r>
            <w:r>
              <w:rPr>
                <w:rFonts w:hint="eastAsia"/>
                <w:b/>
                <w:color w:val="000000" w:themeColor="text1"/>
                <w:sz w:val="18"/>
                <w:szCs w:val="18"/>
              </w:rPr>
              <w:t>年</w:t>
            </w:r>
          </w:p>
        </w:tc>
      </w:tr>
      <w:tr w:rsidR="002421D5">
        <w:trPr>
          <w:trHeight w:val="360"/>
          <w:jc w:val="center"/>
        </w:trPr>
        <w:tc>
          <w:tcPr>
            <w:tcW w:w="3966" w:type="dxa"/>
            <w:vMerge/>
            <w:shd w:val="clear" w:color="auto" w:fill="9FD3A4" w:themeFill="background1" w:themeFillShade="D9"/>
            <w:vAlign w:val="center"/>
          </w:tcPr>
          <w:p w:rsidR="002421D5" w:rsidRDefault="002421D5">
            <w:pPr>
              <w:jc w:val="center"/>
              <w:rPr>
                <w:rFonts w:ascii="宋体" w:hAnsi="宋体"/>
                <w:b/>
                <w:color w:val="000000" w:themeColor="text1"/>
                <w:sz w:val="18"/>
                <w:szCs w:val="18"/>
              </w:rPr>
            </w:pPr>
          </w:p>
        </w:tc>
        <w:tc>
          <w:tcPr>
            <w:tcW w:w="9146" w:type="dxa"/>
            <w:gridSpan w:val="11"/>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2421D5" w:rsidRDefault="00732FD8">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rsidR="002421D5" w:rsidRDefault="00732FD8">
            <w:pPr>
              <w:jc w:val="center"/>
              <w:rPr>
                <w:b/>
                <w:color w:val="000000" w:themeColor="text1"/>
                <w:sz w:val="18"/>
                <w:szCs w:val="18"/>
              </w:rPr>
            </w:pPr>
            <w:r>
              <w:rPr>
                <w:b/>
                <w:color w:val="000000" w:themeColor="text1"/>
                <w:sz w:val="18"/>
                <w:szCs w:val="18"/>
              </w:rPr>
              <w:t>所有者权益</w:t>
            </w:r>
          </w:p>
        </w:tc>
      </w:tr>
      <w:tr w:rsidR="002421D5">
        <w:trPr>
          <w:trHeight w:val="317"/>
          <w:jc w:val="center"/>
        </w:trPr>
        <w:tc>
          <w:tcPr>
            <w:tcW w:w="3966" w:type="dxa"/>
            <w:vMerge/>
            <w:shd w:val="clear" w:color="auto" w:fill="auto"/>
            <w:vAlign w:val="center"/>
          </w:tcPr>
          <w:p w:rsidR="002421D5" w:rsidRDefault="002421D5">
            <w:pPr>
              <w:rPr>
                <w:rFonts w:ascii="宋体" w:hAnsi="宋体"/>
                <w:color w:val="000000" w:themeColor="text1"/>
                <w:sz w:val="18"/>
                <w:szCs w:val="18"/>
              </w:rPr>
            </w:pPr>
          </w:p>
        </w:tc>
        <w:tc>
          <w:tcPr>
            <w:tcW w:w="1132"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r>
      <w:tr w:rsidR="002421D5">
        <w:trPr>
          <w:trHeight w:val="317"/>
          <w:jc w:val="center"/>
        </w:trPr>
        <w:tc>
          <w:tcPr>
            <w:tcW w:w="3966" w:type="dxa"/>
            <w:vMerge/>
            <w:shd w:val="clear" w:color="auto" w:fill="auto"/>
            <w:vAlign w:val="center"/>
          </w:tcPr>
          <w:p w:rsidR="002421D5" w:rsidRDefault="002421D5">
            <w:pPr>
              <w:rPr>
                <w:rFonts w:ascii="宋体" w:hAnsi="宋体"/>
                <w:color w:val="000000" w:themeColor="text1"/>
                <w:sz w:val="18"/>
                <w:szCs w:val="18"/>
              </w:rPr>
            </w:pPr>
          </w:p>
        </w:tc>
        <w:tc>
          <w:tcPr>
            <w:tcW w:w="1132" w:type="dxa"/>
            <w:vMerge/>
            <w:shd w:val="clear" w:color="auto" w:fill="9FD3A4" w:themeFill="background1" w:themeFillShade="D9"/>
          </w:tcPr>
          <w:p w:rsidR="002421D5" w:rsidRDefault="002421D5">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2421D5" w:rsidRDefault="002421D5">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2421D5" w:rsidRDefault="002421D5">
            <w:pPr>
              <w:jc w:val="center"/>
              <w:rPr>
                <w:b/>
                <w:color w:val="000000" w:themeColor="text1"/>
                <w:sz w:val="18"/>
                <w:szCs w:val="18"/>
              </w:rPr>
            </w:pPr>
          </w:p>
        </w:tc>
        <w:tc>
          <w:tcPr>
            <w:tcW w:w="708" w:type="dxa"/>
            <w:vMerge/>
            <w:shd w:val="clear" w:color="auto" w:fill="9FD3A4" w:themeFill="background1" w:themeFillShade="D9"/>
          </w:tcPr>
          <w:p w:rsidR="002421D5" w:rsidRDefault="002421D5">
            <w:pPr>
              <w:jc w:val="center"/>
              <w:rPr>
                <w:b/>
                <w:color w:val="000000" w:themeColor="text1"/>
                <w:sz w:val="18"/>
                <w:szCs w:val="18"/>
              </w:rPr>
            </w:pPr>
          </w:p>
        </w:tc>
        <w:tc>
          <w:tcPr>
            <w:tcW w:w="851"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c>
          <w:tcPr>
            <w:tcW w:w="993"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w:t>
            </w:r>
            <w:r>
              <w:rPr>
                <w:rFonts w:ascii="宋体" w:hAnsi="宋体" w:hint="eastAsia"/>
                <w:color w:val="000000" w:themeColor="text1"/>
                <w:sz w:val="18"/>
                <w:szCs w:val="18"/>
              </w:rPr>
              <w:t>策变更</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b/>
                <w:color w:val="000000" w:themeColor="text1"/>
                <w:sz w:val="18"/>
                <w:szCs w:val="18"/>
              </w:rPr>
            </w:pPr>
            <w:r>
              <w:rPr>
                <w:rFonts w:ascii="宋体" w:hAnsi="宋体" w:hint="eastAsia"/>
                <w:b/>
                <w:color w:val="000000" w:themeColor="text1"/>
                <w:sz w:val="18"/>
                <w:szCs w:val="18"/>
              </w:rPr>
              <w:t>三、本期增</w:t>
            </w:r>
            <w:r>
              <w:rPr>
                <w:rFonts w:ascii="宋体" w:hAnsi="宋体" w:hint="eastAsia"/>
                <w:b/>
                <w:color w:val="000000" w:themeColor="text1"/>
                <w:sz w:val="18"/>
                <w:szCs w:val="18"/>
              </w:rPr>
              <w:t>减变动金额（减少以“－”号填列）</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（一）综合</w:t>
            </w:r>
            <w:r>
              <w:rPr>
                <w:rFonts w:ascii="宋体" w:hAnsi="宋体" w:hint="eastAsia"/>
                <w:color w:val="000000" w:themeColor="text1"/>
                <w:sz w:val="18"/>
                <w:szCs w:val="18"/>
              </w:rPr>
              <w:t>收益总额</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lastRenderedPageBreak/>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w:t>
            </w:r>
            <w:r>
              <w:rPr>
                <w:rFonts w:ascii="宋体" w:hAnsi="宋体" w:hint="eastAsia"/>
                <w:color w:val="000000" w:themeColor="text1"/>
                <w:sz w:val="18"/>
                <w:szCs w:val="18"/>
              </w:rPr>
              <w:t>益计划变动额结转留存收益</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w:t>
            </w:r>
            <w:r>
              <w:rPr>
                <w:rFonts w:ascii="宋体" w:hAnsi="宋体" w:hint="eastAsia"/>
                <w:color w:val="000000" w:themeColor="text1"/>
                <w:sz w:val="18"/>
                <w:szCs w:val="18"/>
              </w:rPr>
              <w:t>取</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w:t>
            </w:r>
            <w:r>
              <w:rPr>
                <w:rFonts w:ascii="宋体" w:hAnsi="宋体" w:hint="eastAsia"/>
                <w:color w:val="000000" w:themeColor="text1"/>
                <w:sz w:val="18"/>
                <w:szCs w:val="18"/>
              </w:rPr>
              <w:t>用</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6" w:type="dxa"/>
            <w:shd w:val="clear" w:color="auto" w:fill="9FD3A4" w:themeFill="background1" w:themeFillShade="D9"/>
            <w:vAlign w:val="center"/>
          </w:tcPr>
          <w:p w:rsidR="002421D5" w:rsidRDefault="00732FD8">
            <w:pPr>
              <w:rPr>
                <w:rFonts w:ascii="宋体" w:hAnsi="宋体"/>
                <w:b/>
                <w:color w:val="000000" w:themeColor="text1"/>
                <w:sz w:val="18"/>
                <w:szCs w:val="18"/>
              </w:rPr>
            </w:pPr>
            <w:r>
              <w:rPr>
                <w:rFonts w:ascii="宋体" w:hAnsi="宋体" w:hint="eastAsia"/>
                <w:b/>
                <w:color w:val="000000" w:themeColor="text1"/>
                <w:sz w:val="18"/>
                <w:szCs w:val="18"/>
              </w:rPr>
              <w:t>四、本年期</w:t>
            </w:r>
            <w:r>
              <w:rPr>
                <w:rFonts w:ascii="宋体" w:hAnsi="宋体" w:hint="eastAsia"/>
                <w:b/>
                <w:color w:val="000000" w:themeColor="text1"/>
                <w:sz w:val="18"/>
                <w:szCs w:val="18"/>
              </w:rPr>
              <w:t>末余额</w:t>
            </w:r>
          </w:p>
        </w:tc>
        <w:tc>
          <w:tcPr>
            <w:tcW w:w="1132" w:type="dxa"/>
            <w:shd w:val="clear" w:color="auto" w:fill="auto"/>
          </w:tcPr>
          <w:p w:rsidR="002421D5" w:rsidRDefault="002421D5">
            <w:pPr>
              <w:ind w:firstLine="360"/>
              <w:jc w:val="right"/>
              <w:rPr>
                <w:color w:val="000000" w:themeColor="text1"/>
                <w:sz w:val="18"/>
                <w:szCs w:val="18"/>
              </w:rPr>
            </w:pPr>
          </w:p>
        </w:tc>
        <w:tc>
          <w:tcPr>
            <w:tcW w:w="921" w:type="dxa"/>
            <w:tcBorders>
              <w:right w:val="single" w:sz="4" w:space="0" w:color="5B9BD5" w:themeColor="accent1"/>
            </w:tcBorders>
          </w:tcPr>
          <w:p w:rsidR="002421D5" w:rsidRDefault="002421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15"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bl>
    <w:p w:rsidR="002421D5" w:rsidRDefault="002421D5">
      <w:pPr>
        <w:widowControl/>
        <w:ind w:right="270"/>
        <w:jc w:val="left"/>
        <w:rPr>
          <w:rFonts w:asciiTheme="minorEastAsia" w:eastAsiaTheme="minorEastAsia" w:hAnsiTheme="minorEastAsia" w:cs="宋体"/>
          <w:color w:val="000000" w:themeColor="text1"/>
          <w:kern w:val="0"/>
          <w:sz w:val="18"/>
          <w:szCs w:val="18"/>
        </w:rPr>
      </w:pPr>
      <w:bookmarkStart w:id="5" w:name="_Toc241636382"/>
      <w:bookmarkStart w:id="6" w:name="_Toc247094011"/>
      <w:bookmarkStart w:id="7" w:name="_Toc247371786"/>
    </w:p>
    <w:p w:rsidR="002421D5" w:rsidRDefault="002421D5">
      <w:pPr>
        <w:widowControl/>
        <w:ind w:right="270"/>
        <w:jc w:val="left"/>
        <w:rPr>
          <w:rFonts w:asciiTheme="minorEastAsia" w:eastAsiaTheme="minorEastAsia" w:hAnsiTheme="minorEastAsia" w:cs="宋体"/>
          <w:color w:val="000000" w:themeColor="text1"/>
          <w:kern w:val="0"/>
          <w:sz w:val="18"/>
          <w:szCs w:val="18"/>
        </w:rPr>
      </w:pPr>
    </w:p>
    <w:p w:rsidR="002421D5" w:rsidRDefault="002421D5">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850"/>
      </w:tblGrid>
      <w:tr w:rsidR="002421D5">
        <w:trPr>
          <w:trHeight w:val="302"/>
          <w:jc w:val="center"/>
        </w:trPr>
        <w:tc>
          <w:tcPr>
            <w:tcW w:w="3968" w:type="dxa"/>
            <w:vMerge w:val="restart"/>
            <w:shd w:val="clear" w:color="auto" w:fill="9FD3A4" w:themeFill="background1" w:themeFillShade="D9"/>
            <w:vAlign w:val="center"/>
          </w:tcPr>
          <w:p w:rsidR="002421D5" w:rsidRDefault="00732FD8">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22" w:type="dxa"/>
            <w:gridSpan w:val="15"/>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019</w:t>
            </w:r>
            <w:r>
              <w:rPr>
                <w:rFonts w:hint="eastAsia"/>
                <w:b/>
                <w:color w:val="000000" w:themeColor="text1"/>
                <w:sz w:val="18"/>
                <w:szCs w:val="18"/>
              </w:rPr>
              <w:t>年</w:t>
            </w:r>
          </w:p>
        </w:tc>
      </w:tr>
      <w:tr w:rsidR="002421D5">
        <w:trPr>
          <w:trHeight w:val="297"/>
          <w:jc w:val="center"/>
        </w:trPr>
        <w:tc>
          <w:tcPr>
            <w:tcW w:w="3968" w:type="dxa"/>
            <w:vMerge/>
            <w:shd w:val="clear" w:color="auto" w:fill="9FD3A4" w:themeFill="background1" w:themeFillShade="D9"/>
            <w:vAlign w:val="center"/>
          </w:tcPr>
          <w:p w:rsidR="002421D5" w:rsidRDefault="002421D5">
            <w:pPr>
              <w:jc w:val="center"/>
              <w:rPr>
                <w:rFonts w:ascii="宋体" w:hAnsi="宋体"/>
                <w:b/>
                <w:color w:val="000000" w:themeColor="text1"/>
                <w:sz w:val="18"/>
                <w:szCs w:val="18"/>
              </w:rPr>
            </w:pPr>
          </w:p>
        </w:tc>
        <w:tc>
          <w:tcPr>
            <w:tcW w:w="9079" w:type="dxa"/>
            <w:gridSpan w:val="13"/>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rsidR="002421D5" w:rsidRDefault="00732FD8">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rsidR="002421D5" w:rsidRDefault="00732FD8">
            <w:pPr>
              <w:jc w:val="center"/>
              <w:rPr>
                <w:b/>
                <w:color w:val="000000" w:themeColor="text1"/>
                <w:sz w:val="18"/>
                <w:szCs w:val="18"/>
              </w:rPr>
            </w:pPr>
            <w:r>
              <w:rPr>
                <w:b/>
                <w:color w:val="000000" w:themeColor="text1"/>
                <w:sz w:val="18"/>
                <w:szCs w:val="18"/>
              </w:rPr>
              <w:t>所有者权益</w:t>
            </w:r>
          </w:p>
        </w:tc>
      </w:tr>
      <w:tr w:rsidR="002421D5">
        <w:trPr>
          <w:trHeight w:val="317"/>
          <w:jc w:val="center"/>
        </w:trPr>
        <w:tc>
          <w:tcPr>
            <w:tcW w:w="3968" w:type="dxa"/>
            <w:vMerge/>
            <w:shd w:val="clear" w:color="auto" w:fill="auto"/>
            <w:vAlign w:val="center"/>
          </w:tcPr>
          <w:p w:rsidR="002421D5" w:rsidRDefault="002421D5">
            <w:pPr>
              <w:rPr>
                <w:rFonts w:ascii="宋体" w:hAnsi="宋体"/>
                <w:color w:val="000000" w:themeColor="text1"/>
                <w:sz w:val="18"/>
                <w:szCs w:val="18"/>
              </w:rPr>
            </w:pPr>
          </w:p>
        </w:tc>
        <w:tc>
          <w:tcPr>
            <w:tcW w:w="1133"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股本</w:t>
            </w:r>
          </w:p>
        </w:tc>
        <w:tc>
          <w:tcPr>
            <w:tcW w:w="2418" w:type="dxa"/>
            <w:gridSpan w:val="5"/>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r>
      <w:tr w:rsidR="002421D5">
        <w:trPr>
          <w:trHeight w:val="317"/>
          <w:jc w:val="center"/>
        </w:trPr>
        <w:tc>
          <w:tcPr>
            <w:tcW w:w="3968" w:type="dxa"/>
            <w:vMerge/>
            <w:shd w:val="clear" w:color="auto" w:fill="auto"/>
            <w:vAlign w:val="center"/>
          </w:tcPr>
          <w:p w:rsidR="002421D5" w:rsidRDefault="002421D5">
            <w:pPr>
              <w:rPr>
                <w:rFonts w:ascii="宋体" w:hAnsi="宋体"/>
                <w:color w:val="000000" w:themeColor="text1"/>
                <w:sz w:val="18"/>
                <w:szCs w:val="18"/>
              </w:rPr>
            </w:pPr>
          </w:p>
        </w:tc>
        <w:tc>
          <w:tcPr>
            <w:tcW w:w="1133" w:type="dxa"/>
            <w:vMerge/>
            <w:shd w:val="clear" w:color="auto" w:fill="9FD3A4" w:themeFill="background1" w:themeFillShade="D9"/>
          </w:tcPr>
          <w:p w:rsidR="002421D5" w:rsidRDefault="002421D5">
            <w:pPr>
              <w:jc w:val="center"/>
              <w:rPr>
                <w:b/>
                <w:color w:val="000000" w:themeColor="text1"/>
                <w:sz w:val="18"/>
                <w:szCs w:val="18"/>
              </w:rPr>
            </w:pPr>
          </w:p>
        </w:tc>
        <w:tc>
          <w:tcPr>
            <w:tcW w:w="856" w:type="dxa"/>
            <w:gridSpan w:val="2"/>
            <w:tcBorders>
              <w:righ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rsidR="002421D5" w:rsidRDefault="00732FD8">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rsidR="002421D5" w:rsidRDefault="002421D5">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rsidR="002421D5" w:rsidRDefault="002421D5">
            <w:pPr>
              <w:jc w:val="center"/>
              <w:rPr>
                <w:b/>
                <w:color w:val="000000" w:themeColor="text1"/>
                <w:sz w:val="18"/>
                <w:szCs w:val="18"/>
              </w:rPr>
            </w:pPr>
          </w:p>
        </w:tc>
        <w:tc>
          <w:tcPr>
            <w:tcW w:w="708" w:type="dxa"/>
            <w:vMerge/>
            <w:shd w:val="clear" w:color="auto" w:fill="9FD3A4" w:themeFill="background1" w:themeFillShade="D9"/>
          </w:tcPr>
          <w:p w:rsidR="002421D5" w:rsidRDefault="002421D5">
            <w:pPr>
              <w:jc w:val="center"/>
              <w:rPr>
                <w:b/>
                <w:color w:val="000000" w:themeColor="text1"/>
                <w:sz w:val="18"/>
                <w:szCs w:val="18"/>
              </w:rPr>
            </w:pPr>
          </w:p>
        </w:tc>
        <w:tc>
          <w:tcPr>
            <w:tcW w:w="851"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c>
          <w:tcPr>
            <w:tcW w:w="993" w:type="dxa"/>
            <w:vMerge/>
            <w:shd w:val="clear" w:color="auto" w:fill="9FD3A4" w:themeFill="background1" w:themeFillShade="D9"/>
          </w:tcPr>
          <w:p w:rsidR="002421D5" w:rsidRDefault="002421D5">
            <w:pPr>
              <w:jc w:val="center"/>
              <w:rPr>
                <w:b/>
                <w:color w:val="000000" w:themeColor="text1"/>
                <w:sz w:val="18"/>
                <w:szCs w:val="18"/>
              </w:rPr>
            </w:pPr>
          </w:p>
        </w:tc>
        <w:tc>
          <w:tcPr>
            <w:tcW w:w="850" w:type="dxa"/>
            <w:vMerge/>
            <w:shd w:val="clear" w:color="auto" w:fill="9FD3A4" w:themeFill="background1" w:themeFillShade="D9"/>
          </w:tcPr>
          <w:p w:rsidR="002421D5" w:rsidRDefault="002421D5">
            <w:pPr>
              <w:jc w:val="center"/>
              <w:rPr>
                <w:b/>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lastRenderedPageBreak/>
              <w:t>（一）综合收益总额</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3" w:type="dxa"/>
            <w:shd w:val="clear" w:color="auto" w:fill="auto"/>
          </w:tcPr>
          <w:p w:rsidR="002421D5" w:rsidRDefault="002421D5">
            <w:pPr>
              <w:ind w:firstLine="360"/>
              <w:jc w:val="right"/>
              <w:rPr>
                <w:color w:val="000000" w:themeColor="text1"/>
                <w:sz w:val="18"/>
                <w:szCs w:val="18"/>
              </w:rPr>
            </w:pPr>
          </w:p>
        </w:tc>
        <w:tc>
          <w:tcPr>
            <w:tcW w:w="856" w:type="dxa"/>
            <w:gridSpan w:val="2"/>
            <w:tcBorders>
              <w:right w:val="single" w:sz="4" w:space="0" w:color="5B9BD5" w:themeColor="accent1"/>
            </w:tcBorders>
          </w:tcPr>
          <w:p w:rsidR="002421D5" w:rsidRDefault="002421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w:t>
            </w:r>
            <w:r>
              <w:rPr>
                <w:rFonts w:ascii="宋体" w:hAnsi="宋体" w:hint="eastAsia"/>
                <w:color w:val="000000" w:themeColor="text1"/>
                <w:sz w:val="18"/>
                <w:szCs w:val="18"/>
              </w:rPr>
              <w:t>益计划变动额结转留存收益</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17"/>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w:t>
            </w:r>
            <w:r>
              <w:rPr>
                <w:rFonts w:ascii="宋体" w:hAnsi="宋体" w:hint="eastAsia"/>
                <w:color w:val="000000" w:themeColor="text1"/>
                <w:sz w:val="18"/>
                <w:szCs w:val="18"/>
              </w:rPr>
              <w:t>取</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w:t>
            </w:r>
            <w:r>
              <w:rPr>
                <w:rFonts w:ascii="宋体" w:hAnsi="宋体" w:hint="eastAsia"/>
                <w:color w:val="000000" w:themeColor="text1"/>
                <w:sz w:val="18"/>
                <w:szCs w:val="18"/>
              </w:rPr>
              <w:t>用</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r w:rsidR="002421D5">
        <w:trPr>
          <w:trHeight w:val="302"/>
          <w:jc w:val="center"/>
        </w:trPr>
        <w:tc>
          <w:tcPr>
            <w:tcW w:w="3968" w:type="dxa"/>
            <w:shd w:val="clear" w:color="auto" w:fill="9FD3A4" w:themeFill="background1" w:themeFillShade="D9"/>
            <w:vAlign w:val="center"/>
          </w:tcPr>
          <w:p w:rsidR="002421D5" w:rsidRDefault="00732FD8">
            <w:pPr>
              <w:rPr>
                <w:rFonts w:ascii="宋体" w:hAnsi="宋体"/>
                <w:b/>
                <w:color w:val="000000" w:themeColor="text1"/>
                <w:sz w:val="18"/>
                <w:szCs w:val="18"/>
              </w:rPr>
            </w:pPr>
            <w:r>
              <w:rPr>
                <w:rFonts w:ascii="宋体" w:hAnsi="宋体" w:hint="eastAsia"/>
                <w:b/>
                <w:color w:val="000000" w:themeColor="text1"/>
                <w:sz w:val="18"/>
                <w:szCs w:val="18"/>
              </w:rPr>
              <w:t>四、本年期</w:t>
            </w:r>
            <w:r>
              <w:rPr>
                <w:rFonts w:ascii="宋体" w:hAnsi="宋体" w:hint="eastAsia"/>
                <w:b/>
                <w:color w:val="000000" w:themeColor="text1"/>
                <w:sz w:val="18"/>
                <w:szCs w:val="18"/>
              </w:rPr>
              <w:t>末余额</w:t>
            </w:r>
          </w:p>
        </w:tc>
        <w:tc>
          <w:tcPr>
            <w:tcW w:w="1133" w:type="dxa"/>
            <w:shd w:val="clear" w:color="auto" w:fill="auto"/>
          </w:tcPr>
          <w:p w:rsidR="002421D5" w:rsidRDefault="002421D5">
            <w:pPr>
              <w:ind w:firstLine="360"/>
              <w:jc w:val="right"/>
              <w:rPr>
                <w:color w:val="000000" w:themeColor="text1"/>
                <w:sz w:val="18"/>
                <w:szCs w:val="18"/>
              </w:rPr>
            </w:pPr>
          </w:p>
        </w:tc>
        <w:tc>
          <w:tcPr>
            <w:tcW w:w="842" w:type="dxa"/>
            <w:tcBorders>
              <w:right w:val="single" w:sz="4" w:space="0" w:color="5B9BD5" w:themeColor="accent1"/>
            </w:tcBorders>
          </w:tcPr>
          <w:p w:rsidR="002421D5" w:rsidRDefault="002421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rsidR="002421D5" w:rsidRDefault="002421D5">
            <w:pPr>
              <w:ind w:firstLine="360"/>
              <w:jc w:val="right"/>
              <w:rPr>
                <w:color w:val="000000" w:themeColor="text1"/>
                <w:sz w:val="18"/>
                <w:szCs w:val="18"/>
              </w:rPr>
            </w:pPr>
          </w:p>
        </w:tc>
        <w:tc>
          <w:tcPr>
            <w:tcW w:w="745" w:type="dxa"/>
            <w:gridSpan w:val="2"/>
            <w:tcBorders>
              <w:left w:val="single" w:sz="4" w:space="0" w:color="5B9BD5" w:themeColor="accent1"/>
            </w:tcBorders>
          </w:tcPr>
          <w:p w:rsidR="002421D5" w:rsidRDefault="002421D5">
            <w:pPr>
              <w:ind w:firstLine="360"/>
              <w:jc w:val="right"/>
              <w:rPr>
                <w:color w:val="000000" w:themeColor="text1"/>
                <w:sz w:val="18"/>
                <w:szCs w:val="18"/>
              </w:rPr>
            </w:pPr>
          </w:p>
        </w:tc>
        <w:tc>
          <w:tcPr>
            <w:tcW w:w="709" w:type="dxa"/>
            <w:shd w:val="clear" w:color="auto" w:fill="auto"/>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rsidR="002421D5" w:rsidRDefault="002421D5">
            <w:pPr>
              <w:ind w:firstLine="360"/>
              <w:jc w:val="right"/>
              <w:rPr>
                <w:color w:val="000000" w:themeColor="text1"/>
                <w:sz w:val="18"/>
                <w:szCs w:val="18"/>
              </w:rPr>
            </w:pPr>
          </w:p>
        </w:tc>
        <w:tc>
          <w:tcPr>
            <w:tcW w:w="708" w:type="dxa"/>
            <w:shd w:val="clear" w:color="auto" w:fill="auto"/>
          </w:tcPr>
          <w:p w:rsidR="002421D5" w:rsidRDefault="002421D5">
            <w:pPr>
              <w:ind w:firstLine="360"/>
              <w:jc w:val="right"/>
              <w:rPr>
                <w:color w:val="000000" w:themeColor="text1"/>
                <w:sz w:val="18"/>
                <w:szCs w:val="18"/>
              </w:rPr>
            </w:pPr>
          </w:p>
        </w:tc>
        <w:tc>
          <w:tcPr>
            <w:tcW w:w="851" w:type="dxa"/>
          </w:tcPr>
          <w:p w:rsidR="002421D5" w:rsidRDefault="002421D5">
            <w:pPr>
              <w:ind w:firstLine="360"/>
              <w:jc w:val="right"/>
              <w:rPr>
                <w:color w:val="000000" w:themeColor="text1"/>
                <w:sz w:val="18"/>
                <w:szCs w:val="18"/>
              </w:rPr>
            </w:pPr>
          </w:p>
        </w:tc>
        <w:tc>
          <w:tcPr>
            <w:tcW w:w="850" w:type="dxa"/>
            <w:shd w:val="clear" w:color="auto" w:fill="auto"/>
          </w:tcPr>
          <w:p w:rsidR="002421D5" w:rsidRDefault="002421D5">
            <w:pPr>
              <w:ind w:firstLine="360"/>
              <w:jc w:val="right"/>
              <w:rPr>
                <w:color w:val="000000" w:themeColor="text1"/>
                <w:sz w:val="18"/>
                <w:szCs w:val="18"/>
              </w:rPr>
            </w:pPr>
          </w:p>
        </w:tc>
        <w:tc>
          <w:tcPr>
            <w:tcW w:w="993" w:type="dxa"/>
          </w:tcPr>
          <w:p w:rsidR="002421D5" w:rsidRDefault="002421D5">
            <w:pPr>
              <w:ind w:firstLine="360"/>
              <w:jc w:val="right"/>
              <w:rPr>
                <w:color w:val="000000" w:themeColor="text1"/>
                <w:sz w:val="18"/>
                <w:szCs w:val="18"/>
              </w:rPr>
            </w:pPr>
          </w:p>
        </w:tc>
        <w:tc>
          <w:tcPr>
            <w:tcW w:w="850" w:type="dxa"/>
          </w:tcPr>
          <w:p w:rsidR="002421D5" w:rsidRDefault="002421D5">
            <w:pPr>
              <w:ind w:firstLine="360"/>
              <w:jc w:val="right"/>
              <w:rPr>
                <w:color w:val="000000" w:themeColor="text1"/>
                <w:sz w:val="18"/>
                <w:szCs w:val="18"/>
              </w:rPr>
            </w:pPr>
          </w:p>
        </w:tc>
      </w:tr>
    </w:tbl>
    <w:p w:rsidR="002421D5" w:rsidRDefault="002421D5">
      <w:pPr>
        <w:widowControl/>
        <w:ind w:right="270"/>
        <w:jc w:val="left"/>
        <w:rPr>
          <w:rFonts w:asciiTheme="minorEastAsia" w:eastAsiaTheme="minorEastAsia" w:hAnsiTheme="minorEastAsia" w:cs="宋体"/>
          <w:color w:val="000000" w:themeColor="text1"/>
          <w:kern w:val="0"/>
          <w:sz w:val="18"/>
          <w:szCs w:val="18"/>
        </w:rPr>
      </w:pPr>
    </w:p>
    <w:p w:rsidR="002421D5" w:rsidRDefault="00732FD8">
      <w:pPr>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rsidR="002421D5" w:rsidRDefault="002421D5">
      <w:pPr>
        <w:rPr>
          <w:rFonts w:ascii="宋体" w:hAnsi="宋体"/>
          <w:b/>
          <w:bCs/>
          <w:color w:val="000000" w:themeColor="text1"/>
          <w:szCs w:val="21"/>
        </w:rPr>
      </w:pPr>
    </w:p>
    <w:p w:rsidR="002421D5" w:rsidRDefault="00732FD8">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（八）母公司股东权益变动表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rsidR="002421D5" w:rsidRDefault="00732FD8">
      <w:pPr>
        <w:jc w:val="right"/>
        <w:rPr>
          <w:rFonts w:ascii="宋体" w:hAnsi="宋体" w:cs="宋体"/>
          <w:kern w:val="0"/>
          <w:sz w:val="18"/>
        </w:rPr>
      </w:pPr>
      <w:r>
        <w:rPr>
          <w:rFonts w:hint="eastAsia"/>
        </w:rPr>
        <w:t>单位</w:t>
      </w:r>
      <w:r>
        <w:t>：元</w:t>
      </w: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2421D5">
        <w:tc>
          <w:tcPr>
            <w:tcW w:w="4106"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rsidR="002421D5" w:rsidRDefault="00732FD8">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020</w:t>
            </w:r>
            <w:r>
              <w:rPr>
                <w:rFonts w:asciiTheme="minorEastAsia" w:eastAsiaTheme="minorEastAsia" w:hAnsiTheme="minorEastAsia" w:hint="eastAsia"/>
                <w:b/>
                <w:color w:val="000000" w:themeColor="text1"/>
                <w:sz w:val="18"/>
                <w:szCs w:val="18"/>
              </w:rPr>
              <w:t>年</w:t>
            </w:r>
          </w:p>
        </w:tc>
      </w:tr>
      <w:tr w:rsidR="002421D5">
        <w:trPr>
          <w:trHeight w:val="315"/>
        </w:trPr>
        <w:tc>
          <w:tcPr>
            <w:tcW w:w="4106" w:type="dxa"/>
            <w:vMerge/>
            <w:shd w:val="clear" w:color="auto" w:fill="CCCCCC"/>
            <w:vAlign w:val="center"/>
          </w:tcPr>
          <w:p w:rsidR="002421D5" w:rsidRDefault="002421D5">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rsidR="002421D5" w:rsidRDefault="00732FD8">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867"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868"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rsidR="002421D5" w:rsidRDefault="00732FD8">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tcPr>
          <w:p w:rsidR="002421D5" w:rsidRDefault="00732FD8">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rsidR="002421D5" w:rsidRDefault="00732FD8">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rsidR="002421D5" w:rsidRDefault="00732FD8">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2421D5">
        <w:trPr>
          <w:trHeight w:val="315"/>
        </w:trPr>
        <w:tc>
          <w:tcPr>
            <w:tcW w:w="4106" w:type="dxa"/>
            <w:vMerge/>
            <w:shd w:val="clear" w:color="auto" w:fill="CCCCCC"/>
            <w:vAlign w:val="center"/>
          </w:tcPr>
          <w:p w:rsidR="002421D5" w:rsidRDefault="002421D5">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rsidR="002421D5" w:rsidRDefault="002421D5">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rsidR="002421D5" w:rsidRDefault="00732FD8">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rsidR="002421D5" w:rsidRDefault="00732FD8">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rsidR="002421D5" w:rsidRDefault="00732FD8">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rsidR="002421D5" w:rsidRDefault="002421D5">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rsidR="002421D5" w:rsidRDefault="002421D5">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rsidR="002421D5" w:rsidRDefault="002421D5">
            <w:pPr>
              <w:jc w:val="center"/>
              <w:rPr>
                <w:b/>
                <w:color w:val="000000" w:themeColor="text1"/>
                <w:sz w:val="18"/>
                <w:szCs w:val="18"/>
              </w:rPr>
            </w:pPr>
          </w:p>
        </w:tc>
        <w:tc>
          <w:tcPr>
            <w:tcW w:w="868" w:type="dxa"/>
            <w:vMerge/>
            <w:shd w:val="clear" w:color="auto" w:fill="CCCCCC"/>
            <w:vAlign w:val="center"/>
          </w:tcPr>
          <w:p w:rsidR="002421D5" w:rsidRDefault="002421D5">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rsidR="002421D5" w:rsidRDefault="002421D5">
            <w:pPr>
              <w:jc w:val="center"/>
              <w:rPr>
                <w:rFonts w:asciiTheme="minorEastAsia" w:eastAsiaTheme="minorEastAsia" w:hAnsiTheme="minorEastAsia"/>
                <w:b/>
                <w:color w:val="000000" w:themeColor="text1"/>
                <w:sz w:val="18"/>
                <w:szCs w:val="18"/>
              </w:rPr>
            </w:pPr>
          </w:p>
        </w:tc>
        <w:tc>
          <w:tcPr>
            <w:tcW w:w="867" w:type="dxa"/>
            <w:vMerge/>
            <w:shd w:val="clear" w:color="auto" w:fill="CCCCCC"/>
          </w:tcPr>
          <w:p w:rsidR="002421D5" w:rsidRDefault="002421D5">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rsidR="002421D5" w:rsidRDefault="002421D5">
            <w:pPr>
              <w:rPr>
                <w:rFonts w:asciiTheme="minorEastAsia" w:eastAsiaTheme="minorEastAsia" w:hAnsiTheme="minorEastAsia"/>
                <w:b/>
                <w:color w:val="000000" w:themeColor="text1"/>
                <w:sz w:val="18"/>
                <w:szCs w:val="18"/>
              </w:rPr>
            </w:pPr>
          </w:p>
        </w:tc>
        <w:tc>
          <w:tcPr>
            <w:tcW w:w="868" w:type="dxa"/>
            <w:vMerge/>
            <w:shd w:val="clear" w:color="auto" w:fill="CCCCCC"/>
          </w:tcPr>
          <w:p w:rsidR="002421D5" w:rsidRDefault="002421D5">
            <w:pPr>
              <w:jc w:val="center"/>
              <w:rPr>
                <w:rFonts w:asciiTheme="minorEastAsia" w:eastAsiaTheme="minorEastAsia" w:hAnsiTheme="minorEastAsia"/>
                <w:b/>
                <w:color w:val="000000" w:themeColor="text1"/>
                <w:sz w:val="18"/>
                <w:szCs w:val="18"/>
              </w:rPr>
            </w:pPr>
          </w:p>
        </w:tc>
      </w:tr>
      <w:tr w:rsidR="002421D5">
        <w:tc>
          <w:tcPr>
            <w:tcW w:w="4106" w:type="dxa"/>
            <w:shd w:val="clear" w:color="auto" w:fill="CCCCCC"/>
            <w:vAlign w:val="center"/>
          </w:tcPr>
          <w:p w:rsidR="002421D5" w:rsidRDefault="00732FD8">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CCCCCC"/>
            <w:vAlign w:val="center"/>
          </w:tcPr>
          <w:p w:rsidR="002421D5" w:rsidRDefault="00732FD8">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CCCCCC"/>
            <w:vAlign w:val="center"/>
          </w:tcPr>
          <w:p w:rsidR="002421D5" w:rsidRDefault="00732FD8">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CCCCCC"/>
            <w:vAlign w:val="center"/>
          </w:tcPr>
          <w:p w:rsidR="002421D5" w:rsidRDefault="00732FD8">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CCCCCC"/>
            <w:vAlign w:val="center"/>
          </w:tcPr>
          <w:p w:rsidR="002421D5" w:rsidRDefault="00732FD8">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rPr>
          <w:trHeight w:val="322"/>
        </w:trPr>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rPr>
          <w:trHeight w:val="322"/>
        </w:trPr>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1</w:t>
            </w:r>
            <w:r>
              <w:rPr>
                <w:rFonts w:ascii="宋体" w:hAnsi="宋体" w:hint="eastAsia"/>
                <w:color w:val="000000" w:themeColor="text1"/>
                <w:sz w:val="18"/>
                <w:szCs w:val="18"/>
              </w:rPr>
              <w:t>．资本公积转增资本（或股本）</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．设定受益计划变动额结转留存收益</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3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944"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09"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03" w:type="dxa"/>
          </w:tcPr>
          <w:p w:rsidR="002421D5" w:rsidRDefault="002421D5">
            <w:pPr>
              <w:ind w:firstLine="440"/>
              <w:jc w:val="right"/>
              <w:rPr>
                <w:rFonts w:asciiTheme="minorEastAsia" w:eastAsiaTheme="minorEastAsia" w:hAnsiTheme="minorEastAsia"/>
                <w:color w:val="000000" w:themeColor="text1"/>
                <w:sz w:val="18"/>
                <w:szCs w:val="18"/>
              </w:rPr>
            </w:pPr>
          </w:p>
        </w:tc>
        <w:tc>
          <w:tcPr>
            <w:tcW w:w="95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30"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03" w:type="dxa"/>
          </w:tcPr>
          <w:p w:rsidR="002421D5" w:rsidRDefault="002421D5">
            <w:pPr>
              <w:ind w:firstLine="440"/>
              <w:jc w:val="right"/>
              <w:rPr>
                <w:rFonts w:asciiTheme="minorEastAsia" w:eastAsiaTheme="minorEastAsia" w:hAnsiTheme="minorEastAsia"/>
                <w:color w:val="000000" w:themeColor="text1"/>
                <w:sz w:val="18"/>
                <w:szCs w:val="18"/>
              </w:rPr>
            </w:pPr>
          </w:p>
        </w:tc>
        <w:tc>
          <w:tcPr>
            <w:tcW w:w="95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30"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03" w:type="dxa"/>
          </w:tcPr>
          <w:p w:rsidR="002421D5" w:rsidRDefault="002421D5">
            <w:pPr>
              <w:ind w:firstLine="440"/>
              <w:jc w:val="right"/>
              <w:rPr>
                <w:rFonts w:asciiTheme="minorEastAsia" w:eastAsiaTheme="minorEastAsia" w:hAnsiTheme="minorEastAsia"/>
                <w:color w:val="000000" w:themeColor="text1"/>
                <w:sz w:val="18"/>
                <w:szCs w:val="18"/>
              </w:rPr>
            </w:pPr>
          </w:p>
        </w:tc>
        <w:tc>
          <w:tcPr>
            <w:tcW w:w="95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30"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03" w:type="dxa"/>
          </w:tcPr>
          <w:p w:rsidR="002421D5" w:rsidRDefault="002421D5">
            <w:pPr>
              <w:ind w:firstLine="440"/>
              <w:jc w:val="right"/>
              <w:rPr>
                <w:rFonts w:asciiTheme="minorEastAsia" w:eastAsiaTheme="minorEastAsia" w:hAnsiTheme="minorEastAsia"/>
                <w:color w:val="000000" w:themeColor="text1"/>
                <w:sz w:val="18"/>
                <w:szCs w:val="18"/>
              </w:rPr>
            </w:pPr>
          </w:p>
        </w:tc>
        <w:tc>
          <w:tcPr>
            <w:tcW w:w="95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30"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03" w:type="dxa"/>
          </w:tcPr>
          <w:p w:rsidR="002421D5" w:rsidRDefault="002421D5">
            <w:pPr>
              <w:ind w:firstLine="440"/>
              <w:jc w:val="right"/>
              <w:rPr>
                <w:rFonts w:asciiTheme="minorEastAsia" w:eastAsiaTheme="minorEastAsia" w:hAnsiTheme="minorEastAsia"/>
                <w:color w:val="000000" w:themeColor="text1"/>
                <w:sz w:val="18"/>
                <w:szCs w:val="18"/>
              </w:rPr>
            </w:pPr>
          </w:p>
        </w:tc>
        <w:tc>
          <w:tcPr>
            <w:tcW w:w="953"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730" w:type="dxa"/>
            <w:gridSpan w:val="2"/>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7" w:type="dxa"/>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rsidR="002421D5" w:rsidRDefault="002421D5">
            <w:pPr>
              <w:ind w:firstLine="440"/>
              <w:jc w:val="right"/>
              <w:rPr>
                <w:rFonts w:asciiTheme="minorEastAsia" w:eastAsiaTheme="minorEastAsia" w:hAnsiTheme="minorEastAsia"/>
                <w:color w:val="000000" w:themeColor="text1"/>
                <w:sz w:val="18"/>
                <w:szCs w:val="18"/>
              </w:rPr>
            </w:pPr>
          </w:p>
        </w:tc>
      </w:tr>
    </w:tbl>
    <w:p w:rsidR="002421D5" w:rsidRDefault="002421D5">
      <w:pPr>
        <w:rPr>
          <w:rFonts w:ascii="宋体" w:hAnsi="宋体"/>
          <w:b/>
          <w:bCs/>
          <w:color w:val="000000" w:themeColor="text1"/>
          <w:szCs w:val="21"/>
        </w:rPr>
      </w:pP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2421D5">
        <w:tc>
          <w:tcPr>
            <w:tcW w:w="4106"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项目</w:t>
            </w:r>
          </w:p>
        </w:tc>
        <w:tc>
          <w:tcPr>
            <w:tcW w:w="10348" w:type="dxa"/>
            <w:gridSpan w:val="14"/>
            <w:shd w:val="clear" w:color="auto" w:fill="CCCCCC"/>
          </w:tcPr>
          <w:p w:rsidR="002421D5" w:rsidRDefault="00732FD8">
            <w:pPr>
              <w:ind w:firstLine="440"/>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2</w:t>
            </w:r>
            <w:r>
              <w:rPr>
                <w:rFonts w:asciiTheme="majorEastAsia" w:eastAsiaTheme="majorEastAsia" w:hAnsiTheme="majorEastAsia"/>
                <w:b/>
                <w:color w:val="000000" w:themeColor="text1"/>
                <w:sz w:val="18"/>
                <w:szCs w:val="18"/>
              </w:rPr>
              <w:t>019</w:t>
            </w:r>
            <w:r>
              <w:rPr>
                <w:rFonts w:asciiTheme="majorEastAsia" w:eastAsiaTheme="majorEastAsia" w:hAnsiTheme="majorEastAsia" w:hint="eastAsia"/>
                <w:b/>
                <w:color w:val="000000" w:themeColor="text1"/>
                <w:sz w:val="18"/>
                <w:szCs w:val="18"/>
              </w:rPr>
              <w:t>年</w:t>
            </w:r>
          </w:p>
        </w:tc>
      </w:tr>
      <w:tr w:rsidR="002421D5">
        <w:trPr>
          <w:trHeight w:val="315"/>
        </w:trPr>
        <w:tc>
          <w:tcPr>
            <w:tcW w:w="4106" w:type="dxa"/>
            <w:vMerge/>
            <w:shd w:val="clear" w:color="auto" w:fill="CCCCCC"/>
            <w:vAlign w:val="center"/>
          </w:tcPr>
          <w:p w:rsidR="002421D5" w:rsidRDefault="002421D5">
            <w:pPr>
              <w:ind w:firstLine="440"/>
              <w:jc w:val="center"/>
              <w:rPr>
                <w:rFonts w:asciiTheme="majorEastAsia" w:eastAsiaTheme="majorEastAsia" w:hAnsiTheme="majorEastAsia" w:cs="宋体"/>
                <w:b/>
                <w:color w:val="000000" w:themeColor="text1"/>
                <w:sz w:val="18"/>
                <w:szCs w:val="18"/>
              </w:rPr>
            </w:pPr>
          </w:p>
        </w:tc>
        <w:tc>
          <w:tcPr>
            <w:tcW w:w="921"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股本</w:t>
            </w:r>
          </w:p>
        </w:tc>
        <w:tc>
          <w:tcPr>
            <w:tcW w:w="2486" w:type="dxa"/>
            <w:gridSpan w:val="5"/>
            <w:shd w:val="clear" w:color="auto" w:fill="CCCCCC"/>
          </w:tcPr>
          <w:p w:rsidR="002421D5" w:rsidRDefault="00732FD8">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其他权益工具</w:t>
            </w:r>
          </w:p>
        </w:tc>
        <w:tc>
          <w:tcPr>
            <w:tcW w:w="867"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资本公积</w:t>
            </w:r>
          </w:p>
        </w:tc>
        <w:tc>
          <w:tcPr>
            <w:tcW w:w="868"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减：库存股</w:t>
            </w:r>
          </w:p>
        </w:tc>
        <w:tc>
          <w:tcPr>
            <w:tcW w:w="867"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其他综合收益</w:t>
            </w:r>
          </w:p>
        </w:tc>
        <w:tc>
          <w:tcPr>
            <w:tcW w:w="868"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cs="宋体" w:hint="eastAsia"/>
                <w:b/>
                <w:color w:val="000000" w:themeColor="text1"/>
                <w:sz w:val="18"/>
                <w:szCs w:val="18"/>
              </w:rPr>
              <w:t>专项储备</w:t>
            </w:r>
          </w:p>
        </w:tc>
        <w:tc>
          <w:tcPr>
            <w:tcW w:w="868" w:type="dxa"/>
            <w:vMerge w:val="restart"/>
            <w:shd w:val="clear" w:color="auto" w:fill="CCCCCC"/>
            <w:vAlign w:val="center"/>
          </w:tcPr>
          <w:p w:rsidR="002421D5" w:rsidRDefault="00732FD8">
            <w:pPr>
              <w:jc w:val="cente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盈余公积</w:t>
            </w:r>
          </w:p>
        </w:tc>
        <w:tc>
          <w:tcPr>
            <w:tcW w:w="867" w:type="dxa"/>
            <w:vMerge w:val="restart"/>
            <w:shd w:val="clear" w:color="auto" w:fill="CCCCCC"/>
          </w:tcPr>
          <w:p w:rsidR="002421D5" w:rsidRDefault="00732FD8">
            <w:pP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一般风险</w:t>
            </w:r>
            <w:r>
              <w:rPr>
                <w:rFonts w:asciiTheme="majorEastAsia" w:eastAsiaTheme="majorEastAsia" w:hAnsiTheme="majorEastAsia"/>
                <w:b/>
                <w:color w:val="000000" w:themeColor="text1"/>
                <w:sz w:val="18"/>
                <w:szCs w:val="18"/>
              </w:rPr>
              <w:t>准备</w:t>
            </w:r>
          </w:p>
        </w:tc>
        <w:tc>
          <w:tcPr>
            <w:tcW w:w="868" w:type="dxa"/>
            <w:vMerge w:val="restart"/>
            <w:shd w:val="clear" w:color="auto" w:fill="CCCCCC"/>
            <w:vAlign w:val="center"/>
          </w:tcPr>
          <w:p w:rsidR="002421D5" w:rsidRDefault="00732FD8">
            <w:pPr>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未分配利润</w:t>
            </w:r>
          </w:p>
        </w:tc>
        <w:tc>
          <w:tcPr>
            <w:tcW w:w="868" w:type="dxa"/>
            <w:vMerge w:val="restart"/>
            <w:shd w:val="clear" w:color="auto" w:fill="CCCCCC"/>
          </w:tcPr>
          <w:p w:rsidR="002421D5" w:rsidRDefault="00732FD8">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所有者权益合计</w:t>
            </w:r>
          </w:p>
        </w:tc>
      </w:tr>
      <w:tr w:rsidR="002421D5">
        <w:trPr>
          <w:trHeight w:val="315"/>
        </w:trPr>
        <w:tc>
          <w:tcPr>
            <w:tcW w:w="4106" w:type="dxa"/>
            <w:vMerge/>
            <w:shd w:val="clear" w:color="auto" w:fill="CCCCCC"/>
            <w:vAlign w:val="center"/>
          </w:tcPr>
          <w:p w:rsidR="002421D5" w:rsidRDefault="002421D5">
            <w:pPr>
              <w:ind w:firstLine="440"/>
              <w:jc w:val="center"/>
              <w:rPr>
                <w:rFonts w:asciiTheme="majorEastAsia" w:eastAsiaTheme="majorEastAsia" w:hAnsiTheme="majorEastAsia" w:cs="宋体"/>
                <w:b/>
                <w:color w:val="000000" w:themeColor="text1"/>
                <w:sz w:val="18"/>
                <w:szCs w:val="18"/>
              </w:rPr>
            </w:pPr>
          </w:p>
        </w:tc>
        <w:tc>
          <w:tcPr>
            <w:tcW w:w="921" w:type="dxa"/>
            <w:vMerge/>
            <w:shd w:val="clear" w:color="auto" w:fill="CCCCCC"/>
            <w:vAlign w:val="center"/>
          </w:tcPr>
          <w:p w:rsidR="002421D5" w:rsidRDefault="002421D5">
            <w:pPr>
              <w:jc w:val="center"/>
              <w:rPr>
                <w:rFonts w:asciiTheme="majorEastAsia" w:eastAsiaTheme="majorEastAsia" w:hAnsiTheme="majorEastAsia"/>
                <w:b/>
                <w:color w:val="000000" w:themeColor="text1"/>
                <w:sz w:val="18"/>
                <w:szCs w:val="18"/>
              </w:rPr>
            </w:pPr>
          </w:p>
        </w:tc>
        <w:tc>
          <w:tcPr>
            <w:tcW w:w="833" w:type="dxa"/>
            <w:gridSpan w:val="2"/>
            <w:shd w:val="clear" w:color="auto" w:fill="CCCCCC"/>
          </w:tcPr>
          <w:p w:rsidR="002421D5" w:rsidRDefault="00732FD8">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优先股</w:t>
            </w:r>
          </w:p>
        </w:tc>
        <w:tc>
          <w:tcPr>
            <w:tcW w:w="944" w:type="dxa"/>
            <w:gridSpan w:val="2"/>
            <w:shd w:val="clear" w:color="auto" w:fill="CCCCCC"/>
          </w:tcPr>
          <w:p w:rsidR="002421D5" w:rsidRDefault="00732FD8">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永续债</w:t>
            </w:r>
          </w:p>
        </w:tc>
        <w:tc>
          <w:tcPr>
            <w:tcW w:w="709" w:type="dxa"/>
            <w:shd w:val="clear" w:color="auto" w:fill="CCCCCC"/>
          </w:tcPr>
          <w:p w:rsidR="002421D5" w:rsidRDefault="00732FD8">
            <w:pPr>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其他</w:t>
            </w:r>
          </w:p>
        </w:tc>
        <w:tc>
          <w:tcPr>
            <w:tcW w:w="867" w:type="dxa"/>
            <w:vMerge/>
            <w:shd w:val="clear" w:color="auto" w:fill="CCCCCC"/>
            <w:vAlign w:val="center"/>
          </w:tcPr>
          <w:p w:rsidR="002421D5" w:rsidRDefault="002421D5">
            <w:pPr>
              <w:jc w:val="center"/>
              <w:rPr>
                <w:rFonts w:asciiTheme="majorEastAsia" w:eastAsiaTheme="majorEastAsia" w:hAnsiTheme="majorEastAsia"/>
                <w:b/>
                <w:color w:val="000000" w:themeColor="text1"/>
                <w:sz w:val="18"/>
                <w:szCs w:val="18"/>
              </w:rPr>
            </w:pPr>
          </w:p>
        </w:tc>
        <w:tc>
          <w:tcPr>
            <w:tcW w:w="868" w:type="dxa"/>
            <w:vMerge/>
            <w:shd w:val="clear" w:color="auto" w:fill="CCCCCC"/>
            <w:vAlign w:val="center"/>
          </w:tcPr>
          <w:p w:rsidR="002421D5" w:rsidRDefault="002421D5">
            <w:pPr>
              <w:jc w:val="center"/>
              <w:rPr>
                <w:rFonts w:asciiTheme="majorEastAsia" w:eastAsiaTheme="majorEastAsia" w:hAnsiTheme="majorEastAsia"/>
                <w:b/>
                <w:color w:val="000000" w:themeColor="text1"/>
                <w:sz w:val="18"/>
                <w:szCs w:val="18"/>
              </w:rPr>
            </w:pPr>
          </w:p>
        </w:tc>
        <w:tc>
          <w:tcPr>
            <w:tcW w:w="867" w:type="dxa"/>
            <w:vMerge/>
            <w:shd w:val="clear" w:color="auto" w:fill="CCCCCC"/>
            <w:vAlign w:val="center"/>
          </w:tcPr>
          <w:p w:rsidR="002421D5" w:rsidRDefault="002421D5">
            <w:pPr>
              <w:jc w:val="center"/>
              <w:rPr>
                <w:rFonts w:asciiTheme="majorEastAsia" w:eastAsiaTheme="majorEastAsia" w:hAnsiTheme="majorEastAsia"/>
                <w:b/>
                <w:color w:val="000000" w:themeColor="text1"/>
                <w:sz w:val="18"/>
                <w:szCs w:val="18"/>
              </w:rPr>
            </w:pPr>
          </w:p>
        </w:tc>
        <w:tc>
          <w:tcPr>
            <w:tcW w:w="868" w:type="dxa"/>
            <w:vMerge/>
            <w:shd w:val="clear" w:color="auto" w:fill="CCCCCC"/>
            <w:vAlign w:val="center"/>
          </w:tcPr>
          <w:p w:rsidR="002421D5" w:rsidRDefault="002421D5">
            <w:pPr>
              <w:jc w:val="center"/>
              <w:rPr>
                <w:rFonts w:asciiTheme="majorEastAsia" w:eastAsiaTheme="majorEastAsia" w:hAnsiTheme="majorEastAsia" w:cs="宋体"/>
                <w:b/>
                <w:color w:val="000000" w:themeColor="text1"/>
                <w:sz w:val="18"/>
                <w:szCs w:val="18"/>
              </w:rPr>
            </w:pPr>
          </w:p>
        </w:tc>
        <w:tc>
          <w:tcPr>
            <w:tcW w:w="868" w:type="dxa"/>
            <w:vMerge/>
            <w:shd w:val="clear" w:color="auto" w:fill="CCCCCC"/>
            <w:vAlign w:val="center"/>
          </w:tcPr>
          <w:p w:rsidR="002421D5" w:rsidRDefault="002421D5">
            <w:pPr>
              <w:jc w:val="center"/>
              <w:rPr>
                <w:rFonts w:asciiTheme="majorEastAsia" w:eastAsiaTheme="majorEastAsia" w:hAnsiTheme="majorEastAsia"/>
                <w:b/>
                <w:color w:val="000000" w:themeColor="text1"/>
                <w:sz w:val="18"/>
                <w:szCs w:val="18"/>
              </w:rPr>
            </w:pPr>
          </w:p>
        </w:tc>
        <w:tc>
          <w:tcPr>
            <w:tcW w:w="867" w:type="dxa"/>
            <w:vMerge/>
            <w:shd w:val="clear" w:color="auto" w:fill="CCCCCC"/>
          </w:tcPr>
          <w:p w:rsidR="002421D5" w:rsidRDefault="002421D5">
            <w:pPr>
              <w:rPr>
                <w:rFonts w:asciiTheme="majorEastAsia" w:eastAsiaTheme="majorEastAsia" w:hAnsiTheme="majorEastAsia"/>
                <w:b/>
                <w:color w:val="000000" w:themeColor="text1"/>
                <w:sz w:val="18"/>
                <w:szCs w:val="18"/>
              </w:rPr>
            </w:pPr>
          </w:p>
        </w:tc>
        <w:tc>
          <w:tcPr>
            <w:tcW w:w="868" w:type="dxa"/>
            <w:vMerge/>
            <w:shd w:val="clear" w:color="auto" w:fill="CCCCCC"/>
            <w:vAlign w:val="center"/>
          </w:tcPr>
          <w:p w:rsidR="002421D5" w:rsidRDefault="002421D5">
            <w:pPr>
              <w:rPr>
                <w:rFonts w:asciiTheme="majorEastAsia" w:eastAsiaTheme="majorEastAsia" w:hAnsiTheme="majorEastAsia"/>
                <w:b/>
                <w:color w:val="000000" w:themeColor="text1"/>
                <w:sz w:val="18"/>
                <w:szCs w:val="18"/>
              </w:rPr>
            </w:pPr>
          </w:p>
        </w:tc>
        <w:tc>
          <w:tcPr>
            <w:tcW w:w="868" w:type="dxa"/>
            <w:vMerge/>
            <w:shd w:val="clear" w:color="auto" w:fill="CCCCCC"/>
          </w:tcPr>
          <w:p w:rsidR="002421D5" w:rsidRDefault="002421D5">
            <w:pPr>
              <w:jc w:val="center"/>
              <w:rPr>
                <w:rFonts w:asciiTheme="majorEastAsia" w:eastAsiaTheme="majorEastAsia" w:hAnsiTheme="majorEastAsia"/>
                <w:b/>
                <w:color w:val="000000" w:themeColor="text1"/>
                <w:sz w:val="18"/>
                <w:szCs w:val="18"/>
              </w:rPr>
            </w:pPr>
          </w:p>
        </w:tc>
      </w:tr>
      <w:tr w:rsidR="002421D5">
        <w:tc>
          <w:tcPr>
            <w:tcW w:w="4106" w:type="dxa"/>
            <w:shd w:val="clear" w:color="auto" w:fill="CCCCCC"/>
            <w:vAlign w:val="center"/>
          </w:tcPr>
          <w:p w:rsidR="002421D5" w:rsidRDefault="00732FD8">
            <w:pPr>
              <w:jc w:val="left"/>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一、上年期末余额</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CCCCCC"/>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加：会计政策变更</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CCCCCC"/>
            <w:vAlign w:val="center"/>
          </w:tcPr>
          <w:p w:rsidR="002421D5" w:rsidRDefault="00732FD8">
            <w:pPr>
              <w:ind w:firstLineChars="200" w:firstLine="360"/>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前期差错更正</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CCCCCC"/>
            <w:vAlign w:val="center"/>
          </w:tcPr>
          <w:p w:rsidR="002421D5" w:rsidRDefault="00732FD8">
            <w:pPr>
              <w:ind w:firstLineChars="200" w:firstLine="36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其他</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CCCCCC"/>
            <w:vAlign w:val="center"/>
          </w:tcPr>
          <w:p w:rsidR="002421D5" w:rsidRDefault="00732FD8">
            <w:pPr>
              <w:jc w:val="left"/>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二、本年期初余额</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b/>
                <w:color w:val="000000" w:themeColor="text1"/>
                <w:sz w:val="18"/>
                <w:szCs w:val="18"/>
              </w:rPr>
            </w:pPr>
            <w:r>
              <w:rPr>
                <w:rFonts w:asciiTheme="majorEastAsia" w:eastAsiaTheme="majorEastAsia" w:hAnsiTheme="majorEastAsia" w:hint="eastAsia"/>
                <w:b/>
                <w:color w:val="000000" w:themeColor="text1"/>
                <w:sz w:val="18"/>
                <w:szCs w:val="18"/>
              </w:rPr>
              <w:t>三、本期增减变动金额（减少以“－”号填列）</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（一）综合收益总额</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（二）所有者投入和减少资本</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．股东投入的普通股</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lastRenderedPageBreak/>
              <w:t>2</w:t>
            </w:r>
            <w:r>
              <w:rPr>
                <w:rFonts w:asciiTheme="majorEastAsia" w:eastAsiaTheme="majorEastAsia" w:hAnsiTheme="majorEastAsia" w:hint="eastAsia"/>
                <w:color w:val="000000" w:themeColor="text1"/>
                <w:sz w:val="18"/>
                <w:szCs w:val="18"/>
              </w:rPr>
              <w:t>．其他权益工具持有者投入资本</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Pr>
                <w:rFonts w:asciiTheme="majorEastAsia" w:eastAsiaTheme="majorEastAsia" w:hAnsiTheme="majorEastAsia"/>
                <w:color w:val="000000" w:themeColor="text1"/>
                <w:sz w:val="18"/>
                <w:szCs w:val="18"/>
              </w:rPr>
              <w:t>．股份支付计入所有者权益的金额</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4</w:t>
            </w:r>
            <w:r>
              <w:rPr>
                <w:rFonts w:asciiTheme="majorEastAsia" w:eastAsiaTheme="majorEastAsia" w:hAnsiTheme="majorEastAsia"/>
                <w:color w:val="000000" w:themeColor="text1"/>
                <w:sz w:val="18"/>
                <w:szCs w:val="18"/>
              </w:rPr>
              <w:t>．其他</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（三）利润分配</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．提取盈余公积</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2. </w:t>
            </w:r>
            <w:r>
              <w:rPr>
                <w:rFonts w:asciiTheme="majorEastAsia" w:eastAsiaTheme="majorEastAsia" w:hAnsiTheme="majorEastAsia" w:hint="eastAsia"/>
                <w:color w:val="000000" w:themeColor="text1"/>
                <w:sz w:val="18"/>
                <w:szCs w:val="18"/>
              </w:rPr>
              <w:t>提取一般风险准备</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rPr>
          <w:trHeight w:val="322"/>
        </w:trPr>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Pr>
                <w:rFonts w:asciiTheme="majorEastAsia" w:eastAsiaTheme="majorEastAsia" w:hAnsiTheme="majorEastAsia" w:hint="eastAsia"/>
                <w:color w:val="000000" w:themeColor="text1"/>
                <w:sz w:val="18"/>
                <w:szCs w:val="18"/>
              </w:rPr>
              <w:t>．对所有者（或股东）的分配</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rPr>
          <w:trHeight w:val="322"/>
        </w:trPr>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4</w:t>
            </w:r>
            <w:r>
              <w:rPr>
                <w:rFonts w:asciiTheme="majorEastAsia" w:eastAsiaTheme="majorEastAsia" w:hAnsiTheme="majorEastAsia" w:hint="eastAsia"/>
                <w:color w:val="000000" w:themeColor="text1"/>
                <w:sz w:val="18"/>
                <w:szCs w:val="18"/>
              </w:rPr>
              <w:t>．其他</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hint="eastAsia"/>
                <w:color w:val="000000" w:themeColor="text1"/>
                <w:sz w:val="18"/>
                <w:szCs w:val="18"/>
              </w:rPr>
              <w:t>（四）所有者权益内部结转</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．资本公积转增资本（或股本）</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color w:val="000000" w:themeColor="text1"/>
                <w:sz w:val="18"/>
                <w:szCs w:val="18"/>
              </w:rPr>
              <w:t>．盈余公积转增资本（或股本）</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Pr>
                <w:rFonts w:asciiTheme="majorEastAsia" w:eastAsiaTheme="majorEastAsia" w:hAnsiTheme="majorEastAsia"/>
                <w:color w:val="000000" w:themeColor="text1"/>
                <w:sz w:val="18"/>
                <w:szCs w:val="18"/>
              </w:rPr>
              <w:t>．盈余公积弥补亏损</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．设定受益计划变动额结转留存收益</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其他综合收益结转留存收益</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3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944"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09"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 xml:space="preserve"> </w:t>
            </w:r>
            <w:r>
              <w:rPr>
                <w:rFonts w:asciiTheme="majorEastAsia" w:eastAsiaTheme="majorEastAsia" w:hAnsiTheme="majorEastAsia"/>
                <w:color w:val="000000" w:themeColor="text1"/>
                <w:sz w:val="18"/>
                <w:szCs w:val="18"/>
              </w:rPr>
              <w:t>（五）专项储备</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03" w:type="dxa"/>
          </w:tcPr>
          <w:p w:rsidR="002421D5" w:rsidRDefault="002421D5">
            <w:pPr>
              <w:ind w:firstLine="440"/>
              <w:jc w:val="right"/>
              <w:rPr>
                <w:rFonts w:asciiTheme="majorEastAsia" w:eastAsiaTheme="majorEastAsia" w:hAnsiTheme="majorEastAsia"/>
                <w:color w:val="000000" w:themeColor="text1"/>
                <w:sz w:val="18"/>
                <w:szCs w:val="18"/>
              </w:rPr>
            </w:pPr>
          </w:p>
        </w:tc>
        <w:tc>
          <w:tcPr>
            <w:tcW w:w="95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30"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1</w:t>
            </w:r>
            <w:r>
              <w:rPr>
                <w:rFonts w:asciiTheme="majorEastAsia" w:eastAsiaTheme="majorEastAsia" w:hAnsiTheme="majorEastAsia"/>
                <w:color w:val="000000" w:themeColor="text1"/>
                <w:sz w:val="18"/>
                <w:szCs w:val="18"/>
              </w:rPr>
              <w:t>．本期提取</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03" w:type="dxa"/>
          </w:tcPr>
          <w:p w:rsidR="002421D5" w:rsidRDefault="002421D5">
            <w:pPr>
              <w:ind w:firstLine="440"/>
              <w:jc w:val="right"/>
              <w:rPr>
                <w:rFonts w:asciiTheme="majorEastAsia" w:eastAsiaTheme="majorEastAsia" w:hAnsiTheme="majorEastAsia"/>
                <w:color w:val="000000" w:themeColor="text1"/>
                <w:sz w:val="18"/>
                <w:szCs w:val="18"/>
              </w:rPr>
            </w:pPr>
          </w:p>
        </w:tc>
        <w:tc>
          <w:tcPr>
            <w:tcW w:w="95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30"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2</w:t>
            </w:r>
            <w:r>
              <w:rPr>
                <w:rFonts w:asciiTheme="majorEastAsia" w:eastAsiaTheme="majorEastAsia" w:hAnsiTheme="majorEastAsia"/>
                <w:color w:val="000000" w:themeColor="text1"/>
                <w:sz w:val="18"/>
                <w:szCs w:val="18"/>
              </w:rPr>
              <w:t>．本期使用</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03" w:type="dxa"/>
          </w:tcPr>
          <w:p w:rsidR="002421D5" w:rsidRDefault="002421D5">
            <w:pPr>
              <w:ind w:firstLine="440"/>
              <w:jc w:val="right"/>
              <w:rPr>
                <w:rFonts w:asciiTheme="majorEastAsia" w:eastAsiaTheme="majorEastAsia" w:hAnsiTheme="majorEastAsia"/>
                <w:color w:val="000000" w:themeColor="text1"/>
                <w:sz w:val="18"/>
                <w:szCs w:val="18"/>
              </w:rPr>
            </w:pPr>
          </w:p>
        </w:tc>
        <w:tc>
          <w:tcPr>
            <w:tcW w:w="95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30"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（六）其他</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03" w:type="dxa"/>
          </w:tcPr>
          <w:p w:rsidR="002421D5" w:rsidRDefault="002421D5">
            <w:pPr>
              <w:ind w:firstLine="440"/>
              <w:jc w:val="right"/>
              <w:rPr>
                <w:rFonts w:asciiTheme="majorEastAsia" w:eastAsiaTheme="majorEastAsia" w:hAnsiTheme="majorEastAsia"/>
                <w:color w:val="000000" w:themeColor="text1"/>
                <w:sz w:val="18"/>
                <w:szCs w:val="18"/>
              </w:rPr>
            </w:pPr>
          </w:p>
        </w:tc>
        <w:tc>
          <w:tcPr>
            <w:tcW w:w="95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30"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r w:rsidR="002421D5">
        <w:tc>
          <w:tcPr>
            <w:tcW w:w="4106" w:type="dxa"/>
            <w:shd w:val="clear" w:color="auto" w:fill="9FD3A4" w:themeFill="background1" w:themeFillShade="D9"/>
            <w:vAlign w:val="center"/>
          </w:tcPr>
          <w:p w:rsidR="002421D5" w:rsidRDefault="00732FD8">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b/>
                <w:color w:val="000000" w:themeColor="text1"/>
                <w:sz w:val="18"/>
                <w:szCs w:val="18"/>
              </w:rPr>
              <w:t>四、本年期末余额</w:t>
            </w:r>
          </w:p>
        </w:tc>
        <w:tc>
          <w:tcPr>
            <w:tcW w:w="921"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03" w:type="dxa"/>
          </w:tcPr>
          <w:p w:rsidR="002421D5" w:rsidRDefault="002421D5">
            <w:pPr>
              <w:ind w:firstLine="440"/>
              <w:jc w:val="right"/>
              <w:rPr>
                <w:rFonts w:asciiTheme="majorEastAsia" w:eastAsiaTheme="majorEastAsia" w:hAnsiTheme="majorEastAsia"/>
                <w:color w:val="000000" w:themeColor="text1"/>
                <w:sz w:val="18"/>
                <w:szCs w:val="18"/>
              </w:rPr>
            </w:pPr>
          </w:p>
        </w:tc>
        <w:tc>
          <w:tcPr>
            <w:tcW w:w="953"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730" w:type="dxa"/>
            <w:gridSpan w:val="2"/>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7" w:type="dxa"/>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rsidR="002421D5" w:rsidRDefault="002421D5">
            <w:pPr>
              <w:ind w:firstLine="440"/>
              <w:jc w:val="right"/>
              <w:rPr>
                <w:rFonts w:asciiTheme="majorEastAsia" w:eastAsiaTheme="majorEastAsia" w:hAnsiTheme="majorEastAsia"/>
                <w:color w:val="000000" w:themeColor="text1"/>
                <w:sz w:val="18"/>
                <w:szCs w:val="18"/>
              </w:rPr>
            </w:pPr>
          </w:p>
        </w:tc>
      </w:tr>
    </w:tbl>
    <w:p w:rsidR="002421D5" w:rsidRDefault="002421D5">
      <w:pPr>
        <w:widowControl/>
        <w:jc w:val="left"/>
        <w:rPr>
          <w:color w:val="000000" w:themeColor="text1"/>
          <w:sz w:val="18"/>
          <w:szCs w:val="18"/>
        </w:rPr>
      </w:pPr>
    </w:p>
    <w:p w:rsidR="002421D5" w:rsidRDefault="00732FD8">
      <w:pPr>
        <w:widowControl/>
        <w:jc w:val="left"/>
        <w:rPr>
          <w:rFonts w:ascii="宋体" w:hAnsi="宋体"/>
          <w:b/>
          <w:bCs/>
          <w:color w:val="000000" w:themeColor="text1"/>
          <w:szCs w:val="21"/>
        </w:rPr>
      </w:pPr>
      <w:r>
        <w:rPr>
          <w:color w:val="000000" w:themeColor="text1"/>
          <w:sz w:val="18"/>
          <w:szCs w:val="18"/>
        </w:rPr>
        <w:t>法定代表人：</w:t>
      </w:r>
      <w:r>
        <w:rPr>
          <w:color w:val="000000" w:themeColor="text1"/>
          <w:sz w:val="18"/>
          <w:szCs w:val="18"/>
        </w:rPr>
        <w:t>__________</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r>
        <w:rPr>
          <w:rFonts w:ascii="宋体" w:hAnsi="宋体"/>
          <w:b/>
          <w:bCs/>
          <w:color w:val="000000" w:themeColor="text1"/>
          <w:szCs w:val="21"/>
        </w:rPr>
        <w:br w:type="page"/>
      </w:r>
      <w:bookmarkStart w:id="8" w:name="_Toc369159472"/>
      <w:r>
        <w:rPr>
          <w:rFonts w:ascii="宋体" w:hAnsi="宋体"/>
          <w:b/>
          <w:bCs/>
          <w:color w:val="000000" w:themeColor="text1"/>
          <w:szCs w:val="21"/>
        </w:rPr>
        <w:lastRenderedPageBreak/>
        <w:br w:type="page"/>
      </w:r>
    </w:p>
    <w:p w:rsidR="002421D5" w:rsidRDefault="002421D5">
      <w:pPr>
        <w:rPr>
          <w:rFonts w:ascii="宋体" w:hAnsi="宋体"/>
          <w:b/>
          <w:bCs/>
          <w:color w:val="000000" w:themeColor="text1"/>
          <w:szCs w:val="21"/>
        </w:rPr>
      </w:pPr>
    </w:p>
    <w:bookmarkEnd w:id="5"/>
    <w:bookmarkEnd w:id="6"/>
    <w:bookmarkEnd w:id="7"/>
    <w:bookmarkEnd w:id="8"/>
    <w:p w:rsidR="002421D5" w:rsidRDefault="00732FD8">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pPr>
    </w:p>
    <w:p w:rsidR="002421D5" w:rsidRDefault="002421D5">
      <w:pPr>
        <w:tabs>
          <w:tab w:val="left" w:pos="5140"/>
        </w:tabs>
        <w:rPr>
          <w:rFonts w:asciiTheme="minorEastAsia" w:eastAsiaTheme="minorEastAsia" w:hAnsiTheme="minorEastAsia"/>
          <w:b/>
          <w:color w:val="000000" w:themeColor="text1"/>
          <w:sz w:val="24"/>
          <w:szCs w:val="21"/>
        </w:rPr>
        <w:sectPr w:rsidR="002421D5">
          <w:pgSz w:w="21633" w:h="11906" w:orient="landscape"/>
          <w:pgMar w:top="1797" w:right="6235" w:bottom="1797" w:left="1440" w:header="851" w:footer="992" w:gutter="0"/>
          <w:cols w:space="425"/>
          <w:docGrid w:type="linesAndChars" w:linePitch="312"/>
        </w:sectPr>
      </w:pPr>
    </w:p>
    <w:p w:rsidR="002421D5" w:rsidRDefault="00732FD8">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第十一节</w:t>
      </w:r>
      <w:r>
        <w:rPr>
          <w:rFonts w:ascii="黑体" w:eastAsia="黑体" w:hAnsi="黑体"/>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rsidR="002421D5" w:rsidRDefault="002421D5">
      <w:pPr>
        <w:pStyle w:val="aff1"/>
        <w:tabs>
          <w:tab w:val="left" w:pos="5140"/>
        </w:tabs>
        <w:ind w:left="420" w:firstLineChars="0" w:firstLine="0"/>
        <w:rPr>
          <w:rFonts w:asciiTheme="minorEastAsia" w:eastAsiaTheme="minorEastAsia" w:hAnsiTheme="minorEastAsia"/>
          <w:color w:val="000000" w:themeColor="text1"/>
          <w:szCs w:val="21"/>
        </w:rPr>
      </w:pPr>
    </w:p>
    <w:p w:rsidR="002421D5" w:rsidRDefault="00732FD8">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rsidR="002421D5" w:rsidRDefault="002421D5">
      <w:pPr>
        <w:pStyle w:val="aff1"/>
        <w:tabs>
          <w:tab w:val="left" w:pos="5140"/>
        </w:tabs>
        <w:ind w:left="420"/>
        <w:rPr>
          <w:rFonts w:asciiTheme="minorEastAsia" w:eastAsiaTheme="minorEastAsia" w:hAnsiTheme="minorEastAsia"/>
          <w:color w:val="000000" w:themeColor="text1"/>
          <w:szCs w:val="21"/>
        </w:rPr>
      </w:pPr>
    </w:p>
    <w:p w:rsidR="002421D5" w:rsidRDefault="00732FD8">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rsidR="002421D5" w:rsidRDefault="002421D5">
      <w:pPr>
        <w:pStyle w:val="aff1"/>
        <w:tabs>
          <w:tab w:val="left" w:pos="5140"/>
        </w:tabs>
        <w:ind w:left="420"/>
        <w:rPr>
          <w:rFonts w:asciiTheme="minorEastAsia" w:eastAsiaTheme="minorEastAsia" w:hAnsiTheme="minorEastAsia"/>
          <w:color w:val="000000" w:themeColor="text1"/>
          <w:szCs w:val="21"/>
        </w:rPr>
      </w:pPr>
    </w:p>
    <w:p w:rsidR="002421D5" w:rsidRDefault="00732FD8">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rsidR="002421D5" w:rsidRDefault="002421D5">
      <w:pPr>
        <w:pStyle w:val="aff1"/>
        <w:tabs>
          <w:tab w:val="left" w:pos="5140"/>
        </w:tabs>
        <w:ind w:left="420"/>
        <w:rPr>
          <w:rFonts w:asciiTheme="minorEastAsia" w:eastAsiaTheme="minorEastAsia" w:hAnsiTheme="minorEastAsia"/>
          <w:color w:val="000000" w:themeColor="text1"/>
          <w:szCs w:val="21"/>
        </w:rPr>
      </w:pPr>
    </w:p>
    <w:p w:rsidR="002421D5" w:rsidRDefault="00732FD8">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2421D5">
        <w:tc>
          <w:tcPr>
            <w:tcW w:w="9638" w:type="dxa"/>
          </w:tcPr>
          <w:p w:rsidR="002421D5" w:rsidRDefault="002421D5">
            <w:pPr>
              <w:tabs>
                <w:tab w:val="left" w:pos="5140"/>
              </w:tabs>
              <w:rPr>
                <w:rFonts w:asciiTheme="minorEastAsia" w:eastAsiaTheme="minorEastAsia" w:hAnsiTheme="minorEastAsia"/>
                <w:color w:val="000000" w:themeColor="text1"/>
                <w:szCs w:val="21"/>
              </w:rPr>
            </w:pPr>
          </w:p>
        </w:tc>
      </w:tr>
    </w:tbl>
    <w:p w:rsidR="002421D5" w:rsidRDefault="002421D5">
      <w:pPr>
        <w:tabs>
          <w:tab w:val="left" w:pos="5140"/>
        </w:tabs>
        <w:rPr>
          <w:rFonts w:ascii="黑体" w:eastAsia="黑体" w:hAnsi="黑体"/>
          <w:color w:val="000000" w:themeColor="text1"/>
          <w:sz w:val="36"/>
          <w:szCs w:val="28"/>
        </w:rPr>
      </w:pPr>
    </w:p>
    <w:sectPr w:rsidR="002421D5">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FD8" w:rsidRDefault="00732FD8">
      <w:r>
        <w:separator/>
      </w:r>
    </w:p>
  </w:endnote>
  <w:endnote w:type="continuationSeparator" w:id="0">
    <w:p w:rsidR="00732FD8" w:rsidRDefault="0073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sdtPr>
    <w:sdtEndPr/>
    <w:sdtContent>
      <w:p w:rsidR="002421D5" w:rsidRDefault="00732FD8">
        <w:pPr>
          <w:pStyle w:val="af1"/>
          <w:ind w:left="2100" w:hanging="420"/>
          <w:jc w:val="center"/>
        </w:pPr>
        <w:r>
          <w:fldChar w:fldCharType="begin"/>
        </w:r>
        <w:r>
          <w:instrText>PAGE   \* MERGEFORMAT</w:instrText>
        </w:r>
        <w:r>
          <w:fldChar w:fldCharType="separate"/>
        </w:r>
        <w:r w:rsidR="00DE685C" w:rsidRPr="00DE685C">
          <w:rPr>
            <w:noProof/>
            <w:lang w:val="zh-CN"/>
          </w:rPr>
          <w:t>47</w:t>
        </w:r>
        <w:r>
          <w:fldChar w:fldCharType="end"/>
        </w:r>
      </w:p>
    </w:sdtContent>
  </w:sdt>
  <w:p w:rsidR="002421D5" w:rsidRDefault="002421D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FD8" w:rsidRDefault="00732FD8">
      <w:r>
        <w:separator/>
      </w:r>
    </w:p>
  </w:footnote>
  <w:footnote w:type="continuationSeparator" w:id="0">
    <w:p w:rsidR="00732FD8" w:rsidRDefault="00732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1D5" w:rsidRDefault="00732FD8">
    <w:pPr>
      <w:pStyle w:val="af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29" o:spid="_x0000_s2049" type="#_x0000_t136" style="position:absolute;left:0;text-align:left;margin-left:0;margin-top:0;width:450.8pt;height:136.9pt;rotation:-45;z-index:-251658752;mso-position-horizontal:center;mso-position-horizontal-relative:margin;mso-position-vertical:center;mso-position-vertical-relative:margin;mso-width-relative:page;mso-height-relative:page" fillcolor="silver" stroked="f">
          <v:fill opacity=".5"/>
          <v:textpath style="font-family:&quot;微软雅黑&quot;" trim="t" fitpath="t" string="2020证券"/>
          <o:lock v:ext="edit" aspectrati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980545"/>
    <w:multiLevelType w:val="singleLevel"/>
    <w:tmpl w:val="B6980545"/>
    <w:lvl w:ilvl="0">
      <w:start w:val="15"/>
      <w:numFmt w:val="chineseCounting"/>
      <w:suff w:val="nothing"/>
      <w:lvlText w:val="（%1）"/>
      <w:lvlJc w:val="left"/>
      <w:rPr>
        <w:rFonts w:hint="eastAsia"/>
      </w:rPr>
    </w:lvl>
  </w:abstractNum>
  <w:abstractNum w:abstractNumId="1">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720121D"/>
    <w:multiLevelType w:val="multilevel"/>
    <w:tmpl w:val="0720121D"/>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66814FC"/>
    <w:multiLevelType w:val="multilevel"/>
    <w:tmpl w:val="566814F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DED6DB3"/>
    <w:multiLevelType w:val="multilevel"/>
    <w:tmpl w:val="6DED6DB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3E"/>
    <w:rsid w:val="00001C0B"/>
    <w:rsid w:val="0000242A"/>
    <w:rsid w:val="00003C9C"/>
    <w:rsid w:val="00003CE3"/>
    <w:rsid w:val="000040E0"/>
    <w:rsid w:val="000069F0"/>
    <w:rsid w:val="00006F7E"/>
    <w:rsid w:val="00007342"/>
    <w:rsid w:val="00007390"/>
    <w:rsid w:val="00007A61"/>
    <w:rsid w:val="00010A8A"/>
    <w:rsid w:val="00012DF3"/>
    <w:rsid w:val="0001375A"/>
    <w:rsid w:val="00013A22"/>
    <w:rsid w:val="00014A2B"/>
    <w:rsid w:val="0001624F"/>
    <w:rsid w:val="00016D3B"/>
    <w:rsid w:val="00017E76"/>
    <w:rsid w:val="000203D0"/>
    <w:rsid w:val="0002238D"/>
    <w:rsid w:val="00022837"/>
    <w:rsid w:val="00023A0B"/>
    <w:rsid w:val="00024112"/>
    <w:rsid w:val="00026BB8"/>
    <w:rsid w:val="00027ACC"/>
    <w:rsid w:val="00027FF0"/>
    <w:rsid w:val="00030440"/>
    <w:rsid w:val="00030700"/>
    <w:rsid w:val="00030A33"/>
    <w:rsid w:val="00030A34"/>
    <w:rsid w:val="00030C4D"/>
    <w:rsid w:val="00031A1E"/>
    <w:rsid w:val="000322AD"/>
    <w:rsid w:val="0003424B"/>
    <w:rsid w:val="00034732"/>
    <w:rsid w:val="00036330"/>
    <w:rsid w:val="0003668A"/>
    <w:rsid w:val="00036E82"/>
    <w:rsid w:val="00042148"/>
    <w:rsid w:val="00042487"/>
    <w:rsid w:val="000424C4"/>
    <w:rsid w:val="00042CDA"/>
    <w:rsid w:val="0004316F"/>
    <w:rsid w:val="00043A2F"/>
    <w:rsid w:val="00044567"/>
    <w:rsid w:val="00044AC8"/>
    <w:rsid w:val="000455B4"/>
    <w:rsid w:val="00045A1B"/>
    <w:rsid w:val="0005095E"/>
    <w:rsid w:val="000509ED"/>
    <w:rsid w:val="000545C8"/>
    <w:rsid w:val="00054F74"/>
    <w:rsid w:val="000556CE"/>
    <w:rsid w:val="00055986"/>
    <w:rsid w:val="00056DF6"/>
    <w:rsid w:val="0005745E"/>
    <w:rsid w:val="000602DE"/>
    <w:rsid w:val="00061BC2"/>
    <w:rsid w:val="00061CE7"/>
    <w:rsid w:val="00061EAF"/>
    <w:rsid w:val="000651C7"/>
    <w:rsid w:val="00065924"/>
    <w:rsid w:val="00065EA2"/>
    <w:rsid w:val="00067869"/>
    <w:rsid w:val="00070663"/>
    <w:rsid w:val="0007077D"/>
    <w:rsid w:val="000715CA"/>
    <w:rsid w:val="000715ED"/>
    <w:rsid w:val="00071B2C"/>
    <w:rsid w:val="00073243"/>
    <w:rsid w:val="00073337"/>
    <w:rsid w:val="00074C8D"/>
    <w:rsid w:val="00074CCD"/>
    <w:rsid w:val="00074D69"/>
    <w:rsid w:val="000754A0"/>
    <w:rsid w:val="00075FFF"/>
    <w:rsid w:val="00077388"/>
    <w:rsid w:val="0008496D"/>
    <w:rsid w:val="000862B3"/>
    <w:rsid w:val="0008714C"/>
    <w:rsid w:val="000871FD"/>
    <w:rsid w:val="00087250"/>
    <w:rsid w:val="00087DDD"/>
    <w:rsid w:val="00091F46"/>
    <w:rsid w:val="00092257"/>
    <w:rsid w:val="00093959"/>
    <w:rsid w:val="0009429C"/>
    <w:rsid w:val="00097C54"/>
    <w:rsid w:val="000A0A3B"/>
    <w:rsid w:val="000A10DA"/>
    <w:rsid w:val="000A247A"/>
    <w:rsid w:val="000A25CA"/>
    <w:rsid w:val="000A2671"/>
    <w:rsid w:val="000A308C"/>
    <w:rsid w:val="000A3732"/>
    <w:rsid w:val="000A44E5"/>
    <w:rsid w:val="000A49D0"/>
    <w:rsid w:val="000A7A2E"/>
    <w:rsid w:val="000B10F9"/>
    <w:rsid w:val="000B268A"/>
    <w:rsid w:val="000B4716"/>
    <w:rsid w:val="000B58B5"/>
    <w:rsid w:val="000B7870"/>
    <w:rsid w:val="000C0738"/>
    <w:rsid w:val="000C111D"/>
    <w:rsid w:val="000C248F"/>
    <w:rsid w:val="000C2783"/>
    <w:rsid w:val="000C30DF"/>
    <w:rsid w:val="000C4861"/>
    <w:rsid w:val="000C4FEF"/>
    <w:rsid w:val="000C543D"/>
    <w:rsid w:val="000C644D"/>
    <w:rsid w:val="000D052A"/>
    <w:rsid w:val="000D0E37"/>
    <w:rsid w:val="000D1218"/>
    <w:rsid w:val="000D2354"/>
    <w:rsid w:val="000D36BC"/>
    <w:rsid w:val="000D3CB9"/>
    <w:rsid w:val="000D403B"/>
    <w:rsid w:val="000D57FD"/>
    <w:rsid w:val="000D78E6"/>
    <w:rsid w:val="000E0D52"/>
    <w:rsid w:val="000E177A"/>
    <w:rsid w:val="000E2E14"/>
    <w:rsid w:val="000E4BDD"/>
    <w:rsid w:val="000E50A6"/>
    <w:rsid w:val="000E6FAF"/>
    <w:rsid w:val="000E75C7"/>
    <w:rsid w:val="000E782F"/>
    <w:rsid w:val="000F4FC0"/>
    <w:rsid w:val="000F5432"/>
    <w:rsid w:val="000F545C"/>
    <w:rsid w:val="000F68B6"/>
    <w:rsid w:val="000F74D0"/>
    <w:rsid w:val="000F765F"/>
    <w:rsid w:val="000F7C4A"/>
    <w:rsid w:val="000F7E54"/>
    <w:rsid w:val="000F7EFA"/>
    <w:rsid w:val="001001DE"/>
    <w:rsid w:val="0010115C"/>
    <w:rsid w:val="00101371"/>
    <w:rsid w:val="00101FB8"/>
    <w:rsid w:val="00104747"/>
    <w:rsid w:val="00105AAF"/>
    <w:rsid w:val="00105E7F"/>
    <w:rsid w:val="00106580"/>
    <w:rsid w:val="00106BBF"/>
    <w:rsid w:val="00107E4C"/>
    <w:rsid w:val="00107FCD"/>
    <w:rsid w:val="00111E79"/>
    <w:rsid w:val="0011277B"/>
    <w:rsid w:val="001141FD"/>
    <w:rsid w:val="001142BE"/>
    <w:rsid w:val="0011463C"/>
    <w:rsid w:val="00124A1D"/>
    <w:rsid w:val="00125845"/>
    <w:rsid w:val="00125BD7"/>
    <w:rsid w:val="00126DC3"/>
    <w:rsid w:val="00127A01"/>
    <w:rsid w:val="00127D24"/>
    <w:rsid w:val="001300EB"/>
    <w:rsid w:val="0013013D"/>
    <w:rsid w:val="0013140F"/>
    <w:rsid w:val="00131C9E"/>
    <w:rsid w:val="00132925"/>
    <w:rsid w:val="00133199"/>
    <w:rsid w:val="001343E5"/>
    <w:rsid w:val="001348CB"/>
    <w:rsid w:val="00134CDC"/>
    <w:rsid w:val="00135D39"/>
    <w:rsid w:val="00137604"/>
    <w:rsid w:val="00140463"/>
    <w:rsid w:val="00141180"/>
    <w:rsid w:val="00145CC9"/>
    <w:rsid w:val="001461F6"/>
    <w:rsid w:val="0014713D"/>
    <w:rsid w:val="001512BA"/>
    <w:rsid w:val="00151F1C"/>
    <w:rsid w:val="001522A0"/>
    <w:rsid w:val="00152695"/>
    <w:rsid w:val="00153467"/>
    <w:rsid w:val="00153BFF"/>
    <w:rsid w:val="00153D54"/>
    <w:rsid w:val="00153E97"/>
    <w:rsid w:val="0015788E"/>
    <w:rsid w:val="00157CE8"/>
    <w:rsid w:val="00163C3B"/>
    <w:rsid w:val="0016400C"/>
    <w:rsid w:val="00164F58"/>
    <w:rsid w:val="0016655C"/>
    <w:rsid w:val="0016696D"/>
    <w:rsid w:val="00166D73"/>
    <w:rsid w:val="00170697"/>
    <w:rsid w:val="0017361F"/>
    <w:rsid w:val="0017469D"/>
    <w:rsid w:val="00177188"/>
    <w:rsid w:val="001776E4"/>
    <w:rsid w:val="00181091"/>
    <w:rsid w:val="001814C9"/>
    <w:rsid w:val="00182424"/>
    <w:rsid w:val="001826CE"/>
    <w:rsid w:val="00183509"/>
    <w:rsid w:val="00183C36"/>
    <w:rsid w:val="00184360"/>
    <w:rsid w:val="001866DF"/>
    <w:rsid w:val="0018734F"/>
    <w:rsid w:val="00187358"/>
    <w:rsid w:val="001879A2"/>
    <w:rsid w:val="0019019C"/>
    <w:rsid w:val="00190513"/>
    <w:rsid w:val="00191CA7"/>
    <w:rsid w:val="00191E10"/>
    <w:rsid w:val="00192B5E"/>
    <w:rsid w:val="00194A10"/>
    <w:rsid w:val="00195842"/>
    <w:rsid w:val="00195A4F"/>
    <w:rsid w:val="00195D53"/>
    <w:rsid w:val="00196104"/>
    <w:rsid w:val="00196E35"/>
    <w:rsid w:val="001972DD"/>
    <w:rsid w:val="001A01E6"/>
    <w:rsid w:val="001A0B6A"/>
    <w:rsid w:val="001A1F60"/>
    <w:rsid w:val="001A24A9"/>
    <w:rsid w:val="001A3816"/>
    <w:rsid w:val="001A4727"/>
    <w:rsid w:val="001A5410"/>
    <w:rsid w:val="001A54D6"/>
    <w:rsid w:val="001A781C"/>
    <w:rsid w:val="001B076C"/>
    <w:rsid w:val="001B17A4"/>
    <w:rsid w:val="001B6047"/>
    <w:rsid w:val="001B6853"/>
    <w:rsid w:val="001B74A3"/>
    <w:rsid w:val="001B781A"/>
    <w:rsid w:val="001B7F50"/>
    <w:rsid w:val="001C0308"/>
    <w:rsid w:val="001C0EEF"/>
    <w:rsid w:val="001C259E"/>
    <w:rsid w:val="001C2984"/>
    <w:rsid w:val="001C3239"/>
    <w:rsid w:val="001C4833"/>
    <w:rsid w:val="001C57FD"/>
    <w:rsid w:val="001C6F13"/>
    <w:rsid w:val="001C78F4"/>
    <w:rsid w:val="001C796D"/>
    <w:rsid w:val="001D10BA"/>
    <w:rsid w:val="001D121D"/>
    <w:rsid w:val="001D152A"/>
    <w:rsid w:val="001D2055"/>
    <w:rsid w:val="001D2F73"/>
    <w:rsid w:val="001D3F2C"/>
    <w:rsid w:val="001D4A02"/>
    <w:rsid w:val="001D5394"/>
    <w:rsid w:val="001D543B"/>
    <w:rsid w:val="001D5486"/>
    <w:rsid w:val="001D5950"/>
    <w:rsid w:val="001D6D92"/>
    <w:rsid w:val="001E035E"/>
    <w:rsid w:val="001E0CF7"/>
    <w:rsid w:val="001E12DE"/>
    <w:rsid w:val="001E2AAB"/>
    <w:rsid w:val="001E3E5C"/>
    <w:rsid w:val="001E4BD4"/>
    <w:rsid w:val="001E550E"/>
    <w:rsid w:val="001E5C9B"/>
    <w:rsid w:val="001E730A"/>
    <w:rsid w:val="001E7AF9"/>
    <w:rsid w:val="001F03B3"/>
    <w:rsid w:val="001F07AB"/>
    <w:rsid w:val="001F0AC9"/>
    <w:rsid w:val="001F46E6"/>
    <w:rsid w:val="001F4BD9"/>
    <w:rsid w:val="001F5D89"/>
    <w:rsid w:val="001F70B4"/>
    <w:rsid w:val="00202AF1"/>
    <w:rsid w:val="0020448F"/>
    <w:rsid w:val="0020480D"/>
    <w:rsid w:val="00204A05"/>
    <w:rsid w:val="00204F09"/>
    <w:rsid w:val="00206B69"/>
    <w:rsid w:val="00206F1D"/>
    <w:rsid w:val="00206F8C"/>
    <w:rsid w:val="00210C71"/>
    <w:rsid w:val="0021125D"/>
    <w:rsid w:val="00211505"/>
    <w:rsid w:val="00211774"/>
    <w:rsid w:val="0021213B"/>
    <w:rsid w:val="002145F8"/>
    <w:rsid w:val="002153B6"/>
    <w:rsid w:val="00215E7C"/>
    <w:rsid w:val="0021729F"/>
    <w:rsid w:val="00220916"/>
    <w:rsid w:val="00220DA2"/>
    <w:rsid w:val="00221BA8"/>
    <w:rsid w:val="002221DA"/>
    <w:rsid w:val="00222D55"/>
    <w:rsid w:val="002231A5"/>
    <w:rsid w:val="0022335E"/>
    <w:rsid w:val="0022348C"/>
    <w:rsid w:val="00223712"/>
    <w:rsid w:val="00223B82"/>
    <w:rsid w:val="00224EAE"/>
    <w:rsid w:val="00226172"/>
    <w:rsid w:val="00226219"/>
    <w:rsid w:val="002267C4"/>
    <w:rsid w:val="00227008"/>
    <w:rsid w:val="0022785B"/>
    <w:rsid w:val="002303CF"/>
    <w:rsid w:val="00230B46"/>
    <w:rsid w:val="00230DBF"/>
    <w:rsid w:val="002310D6"/>
    <w:rsid w:val="002347CF"/>
    <w:rsid w:val="00235256"/>
    <w:rsid w:val="0023551A"/>
    <w:rsid w:val="00236CEA"/>
    <w:rsid w:val="002370DE"/>
    <w:rsid w:val="00240E52"/>
    <w:rsid w:val="00241705"/>
    <w:rsid w:val="002418C2"/>
    <w:rsid w:val="00241B20"/>
    <w:rsid w:val="002421D5"/>
    <w:rsid w:val="002422D3"/>
    <w:rsid w:val="00243232"/>
    <w:rsid w:val="00243418"/>
    <w:rsid w:val="00243EFB"/>
    <w:rsid w:val="002446B0"/>
    <w:rsid w:val="00244A36"/>
    <w:rsid w:val="00245540"/>
    <w:rsid w:val="00246763"/>
    <w:rsid w:val="002467FE"/>
    <w:rsid w:val="0024731B"/>
    <w:rsid w:val="0024772C"/>
    <w:rsid w:val="0025060E"/>
    <w:rsid w:val="00250ABD"/>
    <w:rsid w:val="00251B10"/>
    <w:rsid w:val="00252610"/>
    <w:rsid w:val="00253FB3"/>
    <w:rsid w:val="002641A5"/>
    <w:rsid w:val="0026548B"/>
    <w:rsid w:val="00265988"/>
    <w:rsid w:val="00266143"/>
    <w:rsid w:val="00267BA4"/>
    <w:rsid w:val="00270437"/>
    <w:rsid w:val="002716C0"/>
    <w:rsid w:val="002726B3"/>
    <w:rsid w:val="00272923"/>
    <w:rsid w:val="00273477"/>
    <w:rsid w:val="0027408B"/>
    <w:rsid w:val="00274209"/>
    <w:rsid w:val="00274603"/>
    <w:rsid w:val="00274B59"/>
    <w:rsid w:val="00275C83"/>
    <w:rsid w:val="00276E16"/>
    <w:rsid w:val="002776DE"/>
    <w:rsid w:val="00277A26"/>
    <w:rsid w:val="00277A2C"/>
    <w:rsid w:val="00281F5D"/>
    <w:rsid w:val="00282C52"/>
    <w:rsid w:val="002843C9"/>
    <w:rsid w:val="00285245"/>
    <w:rsid w:val="00285854"/>
    <w:rsid w:val="00285A9B"/>
    <w:rsid w:val="00285F89"/>
    <w:rsid w:val="00286D02"/>
    <w:rsid w:val="002872A2"/>
    <w:rsid w:val="00290212"/>
    <w:rsid w:val="00290819"/>
    <w:rsid w:val="00291B9B"/>
    <w:rsid w:val="00293AA0"/>
    <w:rsid w:val="00294D00"/>
    <w:rsid w:val="0029547E"/>
    <w:rsid w:val="002957CC"/>
    <w:rsid w:val="00297651"/>
    <w:rsid w:val="002A1843"/>
    <w:rsid w:val="002A1AB6"/>
    <w:rsid w:val="002A2E16"/>
    <w:rsid w:val="002A3520"/>
    <w:rsid w:val="002A428C"/>
    <w:rsid w:val="002A4B78"/>
    <w:rsid w:val="002A4DAE"/>
    <w:rsid w:val="002A4FC7"/>
    <w:rsid w:val="002A598D"/>
    <w:rsid w:val="002A5A5E"/>
    <w:rsid w:val="002A726D"/>
    <w:rsid w:val="002A750D"/>
    <w:rsid w:val="002B0EBA"/>
    <w:rsid w:val="002B306E"/>
    <w:rsid w:val="002B4FF6"/>
    <w:rsid w:val="002B511B"/>
    <w:rsid w:val="002B577B"/>
    <w:rsid w:val="002B69F4"/>
    <w:rsid w:val="002B6EE3"/>
    <w:rsid w:val="002B713C"/>
    <w:rsid w:val="002B752D"/>
    <w:rsid w:val="002B78F4"/>
    <w:rsid w:val="002C21EF"/>
    <w:rsid w:val="002C270D"/>
    <w:rsid w:val="002C3CE9"/>
    <w:rsid w:val="002C442F"/>
    <w:rsid w:val="002C4ACA"/>
    <w:rsid w:val="002C4C59"/>
    <w:rsid w:val="002C7B2C"/>
    <w:rsid w:val="002C7DA4"/>
    <w:rsid w:val="002D0235"/>
    <w:rsid w:val="002D1347"/>
    <w:rsid w:val="002D1BB0"/>
    <w:rsid w:val="002D2844"/>
    <w:rsid w:val="002D4150"/>
    <w:rsid w:val="002D4C5E"/>
    <w:rsid w:val="002D627E"/>
    <w:rsid w:val="002D65C1"/>
    <w:rsid w:val="002E0730"/>
    <w:rsid w:val="002E191C"/>
    <w:rsid w:val="002E3562"/>
    <w:rsid w:val="002E4658"/>
    <w:rsid w:val="002E5699"/>
    <w:rsid w:val="002E6487"/>
    <w:rsid w:val="002E67B9"/>
    <w:rsid w:val="002E7B59"/>
    <w:rsid w:val="002E7D8A"/>
    <w:rsid w:val="002F01DD"/>
    <w:rsid w:val="002F03D9"/>
    <w:rsid w:val="002F0766"/>
    <w:rsid w:val="002F0816"/>
    <w:rsid w:val="002F3442"/>
    <w:rsid w:val="002F43C3"/>
    <w:rsid w:val="002F4732"/>
    <w:rsid w:val="002F599E"/>
    <w:rsid w:val="002F5E06"/>
    <w:rsid w:val="002F696D"/>
    <w:rsid w:val="002F76C5"/>
    <w:rsid w:val="0030037E"/>
    <w:rsid w:val="00300DD3"/>
    <w:rsid w:val="003016EF"/>
    <w:rsid w:val="0030177B"/>
    <w:rsid w:val="00302081"/>
    <w:rsid w:val="003042A6"/>
    <w:rsid w:val="00307489"/>
    <w:rsid w:val="0030749F"/>
    <w:rsid w:val="00310875"/>
    <w:rsid w:val="0031173D"/>
    <w:rsid w:val="00311AB2"/>
    <w:rsid w:val="00312E13"/>
    <w:rsid w:val="0031455F"/>
    <w:rsid w:val="00314872"/>
    <w:rsid w:val="0031501A"/>
    <w:rsid w:val="00315B63"/>
    <w:rsid w:val="00316085"/>
    <w:rsid w:val="003169F6"/>
    <w:rsid w:val="00320938"/>
    <w:rsid w:val="00320A60"/>
    <w:rsid w:val="003212AE"/>
    <w:rsid w:val="00322041"/>
    <w:rsid w:val="003221D7"/>
    <w:rsid w:val="00323291"/>
    <w:rsid w:val="00325847"/>
    <w:rsid w:val="00325F08"/>
    <w:rsid w:val="003302D9"/>
    <w:rsid w:val="00330AE5"/>
    <w:rsid w:val="00334160"/>
    <w:rsid w:val="003346A7"/>
    <w:rsid w:val="00335D63"/>
    <w:rsid w:val="00335DFC"/>
    <w:rsid w:val="00335E47"/>
    <w:rsid w:val="003374B6"/>
    <w:rsid w:val="00340E3A"/>
    <w:rsid w:val="00341001"/>
    <w:rsid w:val="00341503"/>
    <w:rsid w:val="00341925"/>
    <w:rsid w:val="00344308"/>
    <w:rsid w:val="003443E5"/>
    <w:rsid w:val="003444E7"/>
    <w:rsid w:val="0034485E"/>
    <w:rsid w:val="003456BD"/>
    <w:rsid w:val="00346885"/>
    <w:rsid w:val="00346A2A"/>
    <w:rsid w:val="00346F7F"/>
    <w:rsid w:val="00347325"/>
    <w:rsid w:val="0034757F"/>
    <w:rsid w:val="00350CE6"/>
    <w:rsid w:val="00352623"/>
    <w:rsid w:val="003530DB"/>
    <w:rsid w:val="00353FD8"/>
    <w:rsid w:val="003559AA"/>
    <w:rsid w:val="00355C86"/>
    <w:rsid w:val="00355CFE"/>
    <w:rsid w:val="00356DEE"/>
    <w:rsid w:val="00357D7E"/>
    <w:rsid w:val="00360723"/>
    <w:rsid w:val="00360C3C"/>
    <w:rsid w:val="003619C7"/>
    <w:rsid w:val="003628D9"/>
    <w:rsid w:val="0036331E"/>
    <w:rsid w:val="00365635"/>
    <w:rsid w:val="003659C2"/>
    <w:rsid w:val="00370E9A"/>
    <w:rsid w:val="00371CF9"/>
    <w:rsid w:val="00372948"/>
    <w:rsid w:val="00373C27"/>
    <w:rsid w:val="00374957"/>
    <w:rsid w:val="0037570A"/>
    <w:rsid w:val="00376C12"/>
    <w:rsid w:val="003771E9"/>
    <w:rsid w:val="00377E83"/>
    <w:rsid w:val="00380971"/>
    <w:rsid w:val="00381D11"/>
    <w:rsid w:val="00384647"/>
    <w:rsid w:val="00384C3C"/>
    <w:rsid w:val="003856C0"/>
    <w:rsid w:val="003870DE"/>
    <w:rsid w:val="00387365"/>
    <w:rsid w:val="003873AA"/>
    <w:rsid w:val="00387A8F"/>
    <w:rsid w:val="00391A97"/>
    <w:rsid w:val="003925F7"/>
    <w:rsid w:val="00392718"/>
    <w:rsid w:val="00392AB6"/>
    <w:rsid w:val="00392D0D"/>
    <w:rsid w:val="00392DBF"/>
    <w:rsid w:val="003945C1"/>
    <w:rsid w:val="00394A8F"/>
    <w:rsid w:val="00394AE8"/>
    <w:rsid w:val="00395A0E"/>
    <w:rsid w:val="00396409"/>
    <w:rsid w:val="0039760E"/>
    <w:rsid w:val="00397C09"/>
    <w:rsid w:val="00397D7C"/>
    <w:rsid w:val="00397DEC"/>
    <w:rsid w:val="00397EB1"/>
    <w:rsid w:val="003A1248"/>
    <w:rsid w:val="003A188F"/>
    <w:rsid w:val="003A18B3"/>
    <w:rsid w:val="003A2048"/>
    <w:rsid w:val="003A2820"/>
    <w:rsid w:val="003A2954"/>
    <w:rsid w:val="003A3962"/>
    <w:rsid w:val="003A4002"/>
    <w:rsid w:val="003A4103"/>
    <w:rsid w:val="003A4271"/>
    <w:rsid w:val="003A4B88"/>
    <w:rsid w:val="003A4C83"/>
    <w:rsid w:val="003A4F7E"/>
    <w:rsid w:val="003A54D6"/>
    <w:rsid w:val="003A575E"/>
    <w:rsid w:val="003A6331"/>
    <w:rsid w:val="003A7090"/>
    <w:rsid w:val="003A7D59"/>
    <w:rsid w:val="003B0B36"/>
    <w:rsid w:val="003B1216"/>
    <w:rsid w:val="003B2300"/>
    <w:rsid w:val="003B3852"/>
    <w:rsid w:val="003B406E"/>
    <w:rsid w:val="003B5978"/>
    <w:rsid w:val="003B632A"/>
    <w:rsid w:val="003B7990"/>
    <w:rsid w:val="003B7D02"/>
    <w:rsid w:val="003C0AF2"/>
    <w:rsid w:val="003C1148"/>
    <w:rsid w:val="003C1271"/>
    <w:rsid w:val="003C1E22"/>
    <w:rsid w:val="003C1EDB"/>
    <w:rsid w:val="003C22C0"/>
    <w:rsid w:val="003C2B13"/>
    <w:rsid w:val="003C2B53"/>
    <w:rsid w:val="003C4B3C"/>
    <w:rsid w:val="003C5E07"/>
    <w:rsid w:val="003C66C8"/>
    <w:rsid w:val="003C6BE8"/>
    <w:rsid w:val="003D1EC2"/>
    <w:rsid w:val="003D35AE"/>
    <w:rsid w:val="003D3BED"/>
    <w:rsid w:val="003D4476"/>
    <w:rsid w:val="003D48F0"/>
    <w:rsid w:val="003D6FF1"/>
    <w:rsid w:val="003D74A1"/>
    <w:rsid w:val="003E193A"/>
    <w:rsid w:val="003E26ED"/>
    <w:rsid w:val="003E3317"/>
    <w:rsid w:val="003E3AAE"/>
    <w:rsid w:val="003E4754"/>
    <w:rsid w:val="003E4FA6"/>
    <w:rsid w:val="003E53EC"/>
    <w:rsid w:val="003E7A2C"/>
    <w:rsid w:val="003E7AD7"/>
    <w:rsid w:val="003F15BD"/>
    <w:rsid w:val="003F1A2D"/>
    <w:rsid w:val="003F265A"/>
    <w:rsid w:val="003F36EA"/>
    <w:rsid w:val="003F3CAA"/>
    <w:rsid w:val="003F4164"/>
    <w:rsid w:val="0040070A"/>
    <w:rsid w:val="00401E44"/>
    <w:rsid w:val="004024BA"/>
    <w:rsid w:val="00402F11"/>
    <w:rsid w:val="004039D7"/>
    <w:rsid w:val="00404350"/>
    <w:rsid w:val="00404DEB"/>
    <w:rsid w:val="00405F09"/>
    <w:rsid w:val="0040709F"/>
    <w:rsid w:val="0041095F"/>
    <w:rsid w:val="00411BCF"/>
    <w:rsid w:val="00411C4B"/>
    <w:rsid w:val="0041253A"/>
    <w:rsid w:val="00412A5E"/>
    <w:rsid w:val="00412F2C"/>
    <w:rsid w:val="00413FB8"/>
    <w:rsid w:val="00414FC3"/>
    <w:rsid w:val="00415989"/>
    <w:rsid w:val="00415C0C"/>
    <w:rsid w:val="00415D0A"/>
    <w:rsid w:val="00415D57"/>
    <w:rsid w:val="00416FC5"/>
    <w:rsid w:val="004212BB"/>
    <w:rsid w:val="00422787"/>
    <w:rsid w:val="00423F9B"/>
    <w:rsid w:val="00425F96"/>
    <w:rsid w:val="0042644D"/>
    <w:rsid w:val="004279DD"/>
    <w:rsid w:val="00427F72"/>
    <w:rsid w:val="00430681"/>
    <w:rsid w:val="00432489"/>
    <w:rsid w:val="00434856"/>
    <w:rsid w:val="00434B42"/>
    <w:rsid w:val="00434D1E"/>
    <w:rsid w:val="00434DEC"/>
    <w:rsid w:val="004357C1"/>
    <w:rsid w:val="00435CD1"/>
    <w:rsid w:val="00444902"/>
    <w:rsid w:val="00444DBC"/>
    <w:rsid w:val="00444FD0"/>
    <w:rsid w:val="00445B44"/>
    <w:rsid w:val="00447088"/>
    <w:rsid w:val="0044727E"/>
    <w:rsid w:val="00451AA4"/>
    <w:rsid w:val="0045304F"/>
    <w:rsid w:val="00453102"/>
    <w:rsid w:val="004534A6"/>
    <w:rsid w:val="004541F6"/>
    <w:rsid w:val="004544C8"/>
    <w:rsid w:val="0045467E"/>
    <w:rsid w:val="0045489F"/>
    <w:rsid w:val="004553A4"/>
    <w:rsid w:val="00455A9D"/>
    <w:rsid w:val="00456709"/>
    <w:rsid w:val="00456D5F"/>
    <w:rsid w:val="00457594"/>
    <w:rsid w:val="00457CB0"/>
    <w:rsid w:val="004608DE"/>
    <w:rsid w:val="00460D7F"/>
    <w:rsid w:val="00463530"/>
    <w:rsid w:val="00465E23"/>
    <w:rsid w:val="00466D62"/>
    <w:rsid w:val="0047033E"/>
    <w:rsid w:val="004711BC"/>
    <w:rsid w:val="00472A60"/>
    <w:rsid w:val="00472E99"/>
    <w:rsid w:val="0047475E"/>
    <w:rsid w:val="00474C62"/>
    <w:rsid w:val="00475C4E"/>
    <w:rsid w:val="00477CD1"/>
    <w:rsid w:val="004804A7"/>
    <w:rsid w:val="00480D57"/>
    <w:rsid w:val="00481527"/>
    <w:rsid w:val="00481D94"/>
    <w:rsid w:val="00482474"/>
    <w:rsid w:val="00482B54"/>
    <w:rsid w:val="00482BD0"/>
    <w:rsid w:val="0048532C"/>
    <w:rsid w:val="00485409"/>
    <w:rsid w:val="00490CA7"/>
    <w:rsid w:val="00491216"/>
    <w:rsid w:val="00491738"/>
    <w:rsid w:val="0049181E"/>
    <w:rsid w:val="004924D9"/>
    <w:rsid w:val="00492D80"/>
    <w:rsid w:val="00493FF9"/>
    <w:rsid w:val="00494B77"/>
    <w:rsid w:val="00494B84"/>
    <w:rsid w:val="004962B8"/>
    <w:rsid w:val="004979E7"/>
    <w:rsid w:val="00497ED4"/>
    <w:rsid w:val="004A0874"/>
    <w:rsid w:val="004A3DF3"/>
    <w:rsid w:val="004A3EC3"/>
    <w:rsid w:val="004A46B4"/>
    <w:rsid w:val="004A4FAB"/>
    <w:rsid w:val="004A5DC0"/>
    <w:rsid w:val="004A606C"/>
    <w:rsid w:val="004A6340"/>
    <w:rsid w:val="004A6538"/>
    <w:rsid w:val="004A6AFE"/>
    <w:rsid w:val="004A6C01"/>
    <w:rsid w:val="004B10BC"/>
    <w:rsid w:val="004B14EA"/>
    <w:rsid w:val="004B184B"/>
    <w:rsid w:val="004B1E39"/>
    <w:rsid w:val="004B1F36"/>
    <w:rsid w:val="004B28B2"/>
    <w:rsid w:val="004B3844"/>
    <w:rsid w:val="004B3E0B"/>
    <w:rsid w:val="004B3E71"/>
    <w:rsid w:val="004B5DBA"/>
    <w:rsid w:val="004B7903"/>
    <w:rsid w:val="004B7D90"/>
    <w:rsid w:val="004C041F"/>
    <w:rsid w:val="004C08B3"/>
    <w:rsid w:val="004C0C75"/>
    <w:rsid w:val="004C1DA6"/>
    <w:rsid w:val="004C2B74"/>
    <w:rsid w:val="004C3C35"/>
    <w:rsid w:val="004C3EDE"/>
    <w:rsid w:val="004C45BC"/>
    <w:rsid w:val="004C4984"/>
    <w:rsid w:val="004C7945"/>
    <w:rsid w:val="004D074D"/>
    <w:rsid w:val="004D0B72"/>
    <w:rsid w:val="004D0D29"/>
    <w:rsid w:val="004D2522"/>
    <w:rsid w:val="004D3C59"/>
    <w:rsid w:val="004D40A9"/>
    <w:rsid w:val="004D451C"/>
    <w:rsid w:val="004D4DB1"/>
    <w:rsid w:val="004D5C6D"/>
    <w:rsid w:val="004D7AE1"/>
    <w:rsid w:val="004E0B3E"/>
    <w:rsid w:val="004E1665"/>
    <w:rsid w:val="004E1AF1"/>
    <w:rsid w:val="004E2E3B"/>
    <w:rsid w:val="004E5334"/>
    <w:rsid w:val="004E5AF9"/>
    <w:rsid w:val="004E5D50"/>
    <w:rsid w:val="004E6755"/>
    <w:rsid w:val="004E7522"/>
    <w:rsid w:val="004E78FB"/>
    <w:rsid w:val="004E7966"/>
    <w:rsid w:val="004E7F74"/>
    <w:rsid w:val="004F0239"/>
    <w:rsid w:val="004F0857"/>
    <w:rsid w:val="004F12DF"/>
    <w:rsid w:val="004F1799"/>
    <w:rsid w:val="004F25D4"/>
    <w:rsid w:val="004F28D4"/>
    <w:rsid w:val="004F4286"/>
    <w:rsid w:val="004F4943"/>
    <w:rsid w:val="004F54B5"/>
    <w:rsid w:val="004F6763"/>
    <w:rsid w:val="004F6CC0"/>
    <w:rsid w:val="004F76D5"/>
    <w:rsid w:val="005014BF"/>
    <w:rsid w:val="00503775"/>
    <w:rsid w:val="005039F4"/>
    <w:rsid w:val="00504442"/>
    <w:rsid w:val="00504656"/>
    <w:rsid w:val="005047CF"/>
    <w:rsid w:val="005050AD"/>
    <w:rsid w:val="00506CB6"/>
    <w:rsid w:val="0050710E"/>
    <w:rsid w:val="00507CF7"/>
    <w:rsid w:val="00510D17"/>
    <w:rsid w:val="0051171A"/>
    <w:rsid w:val="005117D3"/>
    <w:rsid w:val="00512579"/>
    <w:rsid w:val="00512895"/>
    <w:rsid w:val="00512BA8"/>
    <w:rsid w:val="0051343E"/>
    <w:rsid w:val="0051436C"/>
    <w:rsid w:val="00514A9A"/>
    <w:rsid w:val="00515074"/>
    <w:rsid w:val="00515411"/>
    <w:rsid w:val="0052182E"/>
    <w:rsid w:val="00521F49"/>
    <w:rsid w:val="00523AC2"/>
    <w:rsid w:val="00523D78"/>
    <w:rsid w:val="00523ED6"/>
    <w:rsid w:val="00525586"/>
    <w:rsid w:val="00525F54"/>
    <w:rsid w:val="0052607F"/>
    <w:rsid w:val="00526564"/>
    <w:rsid w:val="0052669C"/>
    <w:rsid w:val="0052680E"/>
    <w:rsid w:val="005272A6"/>
    <w:rsid w:val="005275C8"/>
    <w:rsid w:val="00527DF0"/>
    <w:rsid w:val="005324E8"/>
    <w:rsid w:val="00532632"/>
    <w:rsid w:val="005327EB"/>
    <w:rsid w:val="005348F7"/>
    <w:rsid w:val="0053603A"/>
    <w:rsid w:val="00536059"/>
    <w:rsid w:val="00540E84"/>
    <w:rsid w:val="00542EC3"/>
    <w:rsid w:val="005434AB"/>
    <w:rsid w:val="00543F84"/>
    <w:rsid w:val="00544061"/>
    <w:rsid w:val="005446A5"/>
    <w:rsid w:val="005450E0"/>
    <w:rsid w:val="00545D8B"/>
    <w:rsid w:val="00545F9A"/>
    <w:rsid w:val="005466CB"/>
    <w:rsid w:val="0054727E"/>
    <w:rsid w:val="00547378"/>
    <w:rsid w:val="00551EBE"/>
    <w:rsid w:val="00551ED8"/>
    <w:rsid w:val="00552120"/>
    <w:rsid w:val="00552268"/>
    <w:rsid w:val="00553918"/>
    <w:rsid w:val="005547EE"/>
    <w:rsid w:val="0055524B"/>
    <w:rsid w:val="00556171"/>
    <w:rsid w:val="00557B67"/>
    <w:rsid w:val="005611B4"/>
    <w:rsid w:val="005625D7"/>
    <w:rsid w:val="00564E83"/>
    <w:rsid w:val="00565000"/>
    <w:rsid w:val="005669CB"/>
    <w:rsid w:val="00567402"/>
    <w:rsid w:val="00567B38"/>
    <w:rsid w:val="00567F2A"/>
    <w:rsid w:val="0057141C"/>
    <w:rsid w:val="00571492"/>
    <w:rsid w:val="00571D6A"/>
    <w:rsid w:val="00572577"/>
    <w:rsid w:val="00574616"/>
    <w:rsid w:val="0057616B"/>
    <w:rsid w:val="00577B5E"/>
    <w:rsid w:val="00577FF1"/>
    <w:rsid w:val="00582349"/>
    <w:rsid w:val="005828B6"/>
    <w:rsid w:val="00582998"/>
    <w:rsid w:val="0058349C"/>
    <w:rsid w:val="005851F1"/>
    <w:rsid w:val="0058526E"/>
    <w:rsid w:val="005873FD"/>
    <w:rsid w:val="0059032D"/>
    <w:rsid w:val="0059054E"/>
    <w:rsid w:val="00590A3B"/>
    <w:rsid w:val="00591E74"/>
    <w:rsid w:val="005927C6"/>
    <w:rsid w:val="005927D9"/>
    <w:rsid w:val="00592C95"/>
    <w:rsid w:val="00592DF6"/>
    <w:rsid w:val="005950C5"/>
    <w:rsid w:val="005953BB"/>
    <w:rsid w:val="005960D8"/>
    <w:rsid w:val="00597484"/>
    <w:rsid w:val="00597DFA"/>
    <w:rsid w:val="005A267B"/>
    <w:rsid w:val="005A41DA"/>
    <w:rsid w:val="005A67B7"/>
    <w:rsid w:val="005A69B0"/>
    <w:rsid w:val="005A6DB6"/>
    <w:rsid w:val="005A7AC0"/>
    <w:rsid w:val="005B1D78"/>
    <w:rsid w:val="005B1EF8"/>
    <w:rsid w:val="005B280F"/>
    <w:rsid w:val="005B35C8"/>
    <w:rsid w:val="005B3E73"/>
    <w:rsid w:val="005B4EFD"/>
    <w:rsid w:val="005B50B7"/>
    <w:rsid w:val="005B55A6"/>
    <w:rsid w:val="005B6BA9"/>
    <w:rsid w:val="005B756C"/>
    <w:rsid w:val="005C0A90"/>
    <w:rsid w:val="005C139E"/>
    <w:rsid w:val="005C2A87"/>
    <w:rsid w:val="005C2E99"/>
    <w:rsid w:val="005C3E7C"/>
    <w:rsid w:val="005C3FD1"/>
    <w:rsid w:val="005C4112"/>
    <w:rsid w:val="005C53B7"/>
    <w:rsid w:val="005C59B1"/>
    <w:rsid w:val="005C5ECB"/>
    <w:rsid w:val="005C776B"/>
    <w:rsid w:val="005C7903"/>
    <w:rsid w:val="005D05F0"/>
    <w:rsid w:val="005D0AC5"/>
    <w:rsid w:val="005D22B8"/>
    <w:rsid w:val="005D2559"/>
    <w:rsid w:val="005D285C"/>
    <w:rsid w:val="005D3EBA"/>
    <w:rsid w:val="005D523B"/>
    <w:rsid w:val="005D6FB6"/>
    <w:rsid w:val="005E0443"/>
    <w:rsid w:val="005E2567"/>
    <w:rsid w:val="005E44C4"/>
    <w:rsid w:val="005E488D"/>
    <w:rsid w:val="005E5945"/>
    <w:rsid w:val="005E59CA"/>
    <w:rsid w:val="005E5FA0"/>
    <w:rsid w:val="005E6868"/>
    <w:rsid w:val="005E71DB"/>
    <w:rsid w:val="005F1321"/>
    <w:rsid w:val="005F29EA"/>
    <w:rsid w:val="005F570A"/>
    <w:rsid w:val="005F7406"/>
    <w:rsid w:val="005F743D"/>
    <w:rsid w:val="00600877"/>
    <w:rsid w:val="00601960"/>
    <w:rsid w:val="006019AF"/>
    <w:rsid w:val="00601BA0"/>
    <w:rsid w:val="00604A24"/>
    <w:rsid w:val="0060566F"/>
    <w:rsid w:val="00605F1F"/>
    <w:rsid w:val="006067DC"/>
    <w:rsid w:val="00606AC0"/>
    <w:rsid w:val="00606BCA"/>
    <w:rsid w:val="00607049"/>
    <w:rsid w:val="00607263"/>
    <w:rsid w:val="00610AD7"/>
    <w:rsid w:val="006115BE"/>
    <w:rsid w:val="00611E09"/>
    <w:rsid w:val="006123F0"/>
    <w:rsid w:val="0061362C"/>
    <w:rsid w:val="006156B3"/>
    <w:rsid w:val="006166D2"/>
    <w:rsid w:val="006175D0"/>
    <w:rsid w:val="00620A22"/>
    <w:rsid w:val="00621920"/>
    <w:rsid w:val="006222A3"/>
    <w:rsid w:val="00623C0F"/>
    <w:rsid w:val="00624C90"/>
    <w:rsid w:val="0062578E"/>
    <w:rsid w:val="00625E38"/>
    <w:rsid w:val="00626E40"/>
    <w:rsid w:val="006277B8"/>
    <w:rsid w:val="00630BDB"/>
    <w:rsid w:val="0063178E"/>
    <w:rsid w:val="0063292F"/>
    <w:rsid w:val="006332AF"/>
    <w:rsid w:val="00641B90"/>
    <w:rsid w:val="00643B9B"/>
    <w:rsid w:val="006457DE"/>
    <w:rsid w:val="00646896"/>
    <w:rsid w:val="00646B52"/>
    <w:rsid w:val="00650798"/>
    <w:rsid w:val="006516F1"/>
    <w:rsid w:val="006520FC"/>
    <w:rsid w:val="00653738"/>
    <w:rsid w:val="00653944"/>
    <w:rsid w:val="006540F7"/>
    <w:rsid w:val="00654FE7"/>
    <w:rsid w:val="00655AD6"/>
    <w:rsid w:val="00656B70"/>
    <w:rsid w:val="006570F0"/>
    <w:rsid w:val="00660540"/>
    <w:rsid w:val="00661322"/>
    <w:rsid w:val="006613D7"/>
    <w:rsid w:val="0066165A"/>
    <w:rsid w:val="00661825"/>
    <w:rsid w:val="00661CF4"/>
    <w:rsid w:val="0066289C"/>
    <w:rsid w:val="00663A7B"/>
    <w:rsid w:val="00663FF3"/>
    <w:rsid w:val="00664481"/>
    <w:rsid w:val="0066499A"/>
    <w:rsid w:val="0066509D"/>
    <w:rsid w:val="00665911"/>
    <w:rsid w:val="00665E85"/>
    <w:rsid w:val="00665FCB"/>
    <w:rsid w:val="00666763"/>
    <w:rsid w:val="00666EA5"/>
    <w:rsid w:val="00667574"/>
    <w:rsid w:val="006678A5"/>
    <w:rsid w:val="00670555"/>
    <w:rsid w:val="0067069C"/>
    <w:rsid w:val="006718CD"/>
    <w:rsid w:val="006726C5"/>
    <w:rsid w:val="006741BE"/>
    <w:rsid w:val="006763B8"/>
    <w:rsid w:val="00676B3A"/>
    <w:rsid w:val="00677490"/>
    <w:rsid w:val="00677F23"/>
    <w:rsid w:val="0068031E"/>
    <w:rsid w:val="00680861"/>
    <w:rsid w:val="00681147"/>
    <w:rsid w:val="0068353A"/>
    <w:rsid w:val="00683E97"/>
    <w:rsid w:val="00684DAB"/>
    <w:rsid w:val="00685196"/>
    <w:rsid w:val="00686585"/>
    <w:rsid w:val="006869A0"/>
    <w:rsid w:val="006869B0"/>
    <w:rsid w:val="00686E83"/>
    <w:rsid w:val="00687ECA"/>
    <w:rsid w:val="00687F9E"/>
    <w:rsid w:val="00693019"/>
    <w:rsid w:val="00694608"/>
    <w:rsid w:val="00694A15"/>
    <w:rsid w:val="00695953"/>
    <w:rsid w:val="00695B0E"/>
    <w:rsid w:val="006966C6"/>
    <w:rsid w:val="006969A7"/>
    <w:rsid w:val="00697870"/>
    <w:rsid w:val="006A03F0"/>
    <w:rsid w:val="006A1E5C"/>
    <w:rsid w:val="006A1F43"/>
    <w:rsid w:val="006A2533"/>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28F"/>
    <w:rsid w:val="006C0ABD"/>
    <w:rsid w:val="006C151C"/>
    <w:rsid w:val="006C3780"/>
    <w:rsid w:val="006C3C03"/>
    <w:rsid w:val="006C3ED5"/>
    <w:rsid w:val="006C5013"/>
    <w:rsid w:val="006C50F8"/>
    <w:rsid w:val="006C6288"/>
    <w:rsid w:val="006C719F"/>
    <w:rsid w:val="006C7815"/>
    <w:rsid w:val="006D214B"/>
    <w:rsid w:val="006D25AC"/>
    <w:rsid w:val="006D2C8B"/>
    <w:rsid w:val="006D3374"/>
    <w:rsid w:val="006D4299"/>
    <w:rsid w:val="006D45E3"/>
    <w:rsid w:val="006D5133"/>
    <w:rsid w:val="006D538F"/>
    <w:rsid w:val="006D5B00"/>
    <w:rsid w:val="006D7CF5"/>
    <w:rsid w:val="006E1828"/>
    <w:rsid w:val="006E23E0"/>
    <w:rsid w:val="006E2784"/>
    <w:rsid w:val="006E2B34"/>
    <w:rsid w:val="006E2E43"/>
    <w:rsid w:val="006E47CF"/>
    <w:rsid w:val="006E5097"/>
    <w:rsid w:val="006E5327"/>
    <w:rsid w:val="006E5742"/>
    <w:rsid w:val="006E5A45"/>
    <w:rsid w:val="006E673E"/>
    <w:rsid w:val="006E6795"/>
    <w:rsid w:val="006E724A"/>
    <w:rsid w:val="006E7B04"/>
    <w:rsid w:val="006F03CB"/>
    <w:rsid w:val="006F0808"/>
    <w:rsid w:val="006F0CCC"/>
    <w:rsid w:val="006F2AFA"/>
    <w:rsid w:val="006F369B"/>
    <w:rsid w:val="006F5BE1"/>
    <w:rsid w:val="006F6526"/>
    <w:rsid w:val="006F7110"/>
    <w:rsid w:val="00700860"/>
    <w:rsid w:val="00701EC8"/>
    <w:rsid w:val="0070240A"/>
    <w:rsid w:val="00702AD4"/>
    <w:rsid w:val="00703510"/>
    <w:rsid w:val="00705A37"/>
    <w:rsid w:val="00706319"/>
    <w:rsid w:val="00706436"/>
    <w:rsid w:val="007104BB"/>
    <w:rsid w:val="007115E8"/>
    <w:rsid w:val="00712B6F"/>
    <w:rsid w:val="00712E44"/>
    <w:rsid w:val="00713E04"/>
    <w:rsid w:val="007166FB"/>
    <w:rsid w:val="007167B3"/>
    <w:rsid w:val="007174A7"/>
    <w:rsid w:val="0072039E"/>
    <w:rsid w:val="00720AC4"/>
    <w:rsid w:val="00720B1A"/>
    <w:rsid w:val="00720C9D"/>
    <w:rsid w:val="0072115D"/>
    <w:rsid w:val="00721764"/>
    <w:rsid w:val="007217A2"/>
    <w:rsid w:val="007223F0"/>
    <w:rsid w:val="00724702"/>
    <w:rsid w:val="00724A0A"/>
    <w:rsid w:val="0072538F"/>
    <w:rsid w:val="00725F47"/>
    <w:rsid w:val="00726E01"/>
    <w:rsid w:val="00732B25"/>
    <w:rsid w:val="00732D7B"/>
    <w:rsid w:val="00732FD8"/>
    <w:rsid w:val="0073330B"/>
    <w:rsid w:val="00733CD4"/>
    <w:rsid w:val="0073629C"/>
    <w:rsid w:val="00741A07"/>
    <w:rsid w:val="00741B7A"/>
    <w:rsid w:val="00743CC0"/>
    <w:rsid w:val="00746C63"/>
    <w:rsid w:val="007470CF"/>
    <w:rsid w:val="007508AE"/>
    <w:rsid w:val="00752532"/>
    <w:rsid w:val="0075450F"/>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679D1"/>
    <w:rsid w:val="007717ED"/>
    <w:rsid w:val="007718B7"/>
    <w:rsid w:val="00771924"/>
    <w:rsid w:val="00772346"/>
    <w:rsid w:val="007747E1"/>
    <w:rsid w:val="00781034"/>
    <w:rsid w:val="0078293E"/>
    <w:rsid w:val="00784AF0"/>
    <w:rsid w:val="0078756D"/>
    <w:rsid w:val="00787D09"/>
    <w:rsid w:val="00791138"/>
    <w:rsid w:val="00792AB8"/>
    <w:rsid w:val="007935AC"/>
    <w:rsid w:val="00793736"/>
    <w:rsid w:val="00795290"/>
    <w:rsid w:val="007965C3"/>
    <w:rsid w:val="00796785"/>
    <w:rsid w:val="00797218"/>
    <w:rsid w:val="007972E5"/>
    <w:rsid w:val="0079740B"/>
    <w:rsid w:val="00797946"/>
    <w:rsid w:val="007A02C8"/>
    <w:rsid w:val="007A089C"/>
    <w:rsid w:val="007A1750"/>
    <w:rsid w:val="007A42B2"/>
    <w:rsid w:val="007A4856"/>
    <w:rsid w:val="007A4D4B"/>
    <w:rsid w:val="007A6023"/>
    <w:rsid w:val="007A66FD"/>
    <w:rsid w:val="007A6D9F"/>
    <w:rsid w:val="007A6F05"/>
    <w:rsid w:val="007A7589"/>
    <w:rsid w:val="007B05F7"/>
    <w:rsid w:val="007B29AE"/>
    <w:rsid w:val="007B3E5C"/>
    <w:rsid w:val="007B4009"/>
    <w:rsid w:val="007B4779"/>
    <w:rsid w:val="007B6C9C"/>
    <w:rsid w:val="007B7C80"/>
    <w:rsid w:val="007C0FAC"/>
    <w:rsid w:val="007C2285"/>
    <w:rsid w:val="007C2E6A"/>
    <w:rsid w:val="007C3176"/>
    <w:rsid w:val="007C37A1"/>
    <w:rsid w:val="007C5C33"/>
    <w:rsid w:val="007C5D19"/>
    <w:rsid w:val="007C695C"/>
    <w:rsid w:val="007C7204"/>
    <w:rsid w:val="007C7DBA"/>
    <w:rsid w:val="007C7E2D"/>
    <w:rsid w:val="007D0322"/>
    <w:rsid w:val="007D343D"/>
    <w:rsid w:val="007D3971"/>
    <w:rsid w:val="007D49EF"/>
    <w:rsid w:val="007D7F48"/>
    <w:rsid w:val="007E0AAB"/>
    <w:rsid w:val="007E12E9"/>
    <w:rsid w:val="007E1B13"/>
    <w:rsid w:val="007E2121"/>
    <w:rsid w:val="007E2D5E"/>
    <w:rsid w:val="007E4119"/>
    <w:rsid w:val="007E42C9"/>
    <w:rsid w:val="007E4E87"/>
    <w:rsid w:val="007E5BE7"/>
    <w:rsid w:val="007E7325"/>
    <w:rsid w:val="007F183A"/>
    <w:rsid w:val="007F1B0B"/>
    <w:rsid w:val="007F1CA3"/>
    <w:rsid w:val="007F3149"/>
    <w:rsid w:val="007F321F"/>
    <w:rsid w:val="007F33F2"/>
    <w:rsid w:val="007F3AFE"/>
    <w:rsid w:val="007F7163"/>
    <w:rsid w:val="00800485"/>
    <w:rsid w:val="00801349"/>
    <w:rsid w:val="00801644"/>
    <w:rsid w:val="008016E0"/>
    <w:rsid w:val="00806C0C"/>
    <w:rsid w:val="0080788A"/>
    <w:rsid w:val="00807DAE"/>
    <w:rsid w:val="00810AF9"/>
    <w:rsid w:val="00810D02"/>
    <w:rsid w:val="0081124B"/>
    <w:rsid w:val="00811318"/>
    <w:rsid w:val="00813C8D"/>
    <w:rsid w:val="008140AC"/>
    <w:rsid w:val="008144F5"/>
    <w:rsid w:val="00814A40"/>
    <w:rsid w:val="00820363"/>
    <w:rsid w:val="0082207D"/>
    <w:rsid w:val="008224E3"/>
    <w:rsid w:val="0082397E"/>
    <w:rsid w:val="0082479A"/>
    <w:rsid w:val="008255C9"/>
    <w:rsid w:val="008259B9"/>
    <w:rsid w:val="00826A89"/>
    <w:rsid w:val="00826E73"/>
    <w:rsid w:val="0083018A"/>
    <w:rsid w:val="008303CA"/>
    <w:rsid w:val="00830715"/>
    <w:rsid w:val="00830A8D"/>
    <w:rsid w:val="0083136B"/>
    <w:rsid w:val="00832DD6"/>
    <w:rsid w:val="00833127"/>
    <w:rsid w:val="00833B75"/>
    <w:rsid w:val="00834A2C"/>
    <w:rsid w:val="00836F17"/>
    <w:rsid w:val="008373B1"/>
    <w:rsid w:val="00837711"/>
    <w:rsid w:val="00841A23"/>
    <w:rsid w:val="008424D1"/>
    <w:rsid w:val="0084382D"/>
    <w:rsid w:val="00844126"/>
    <w:rsid w:val="0084415A"/>
    <w:rsid w:val="0084503C"/>
    <w:rsid w:val="0084525A"/>
    <w:rsid w:val="008452E4"/>
    <w:rsid w:val="00847EA6"/>
    <w:rsid w:val="0085010E"/>
    <w:rsid w:val="0085041C"/>
    <w:rsid w:val="0085082A"/>
    <w:rsid w:val="00850C07"/>
    <w:rsid w:val="008516E8"/>
    <w:rsid w:val="00852C78"/>
    <w:rsid w:val="008532A3"/>
    <w:rsid w:val="008548AD"/>
    <w:rsid w:val="008548FE"/>
    <w:rsid w:val="00855EA7"/>
    <w:rsid w:val="008569F3"/>
    <w:rsid w:val="00856B16"/>
    <w:rsid w:val="008571A3"/>
    <w:rsid w:val="008603AD"/>
    <w:rsid w:val="00860700"/>
    <w:rsid w:val="00861947"/>
    <w:rsid w:val="00862128"/>
    <w:rsid w:val="00862DCD"/>
    <w:rsid w:val="00863477"/>
    <w:rsid w:val="00863F87"/>
    <w:rsid w:val="00865EEC"/>
    <w:rsid w:val="00866311"/>
    <w:rsid w:val="00866DC1"/>
    <w:rsid w:val="008672C7"/>
    <w:rsid w:val="00867E6A"/>
    <w:rsid w:val="00870A23"/>
    <w:rsid w:val="00871407"/>
    <w:rsid w:val="00872DAF"/>
    <w:rsid w:val="008731FE"/>
    <w:rsid w:val="00873714"/>
    <w:rsid w:val="008745B6"/>
    <w:rsid w:val="00876998"/>
    <w:rsid w:val="00876D03"/>
    <w:rsid w:val="00877136"/>
    <w:rsid w:val="008804CB"/>
    <w:rsid w:val="00881CEC"/>
    <w:rsid w:val="008829E9"/>
    <w:rsid w:val="00883DDE"/>
    <w:rsid w:val="0088594E"/>
    <w:rsid w:val="0088677F"/>
    <w:rsid w:val="008879E9"/>
    <w:rsid w:val="00891E81"/>
    <w:rsid w:val="0089220E"/>
    <w:rsid w:val="00892CD4"/>
    <w:rsid w:val="00892E26"/>
    <w:rsid w:val="008935DD"/>
    <w:rsid w:val="0089435A"/>
    <w:rsid w:val="008946B9"/>
    <w:rsid w:val="008951D8"/>
    <w:rsid w:val="0089717D"/>
    <w:rsid w:val="008A0035"/>
    <w:rsid w:val="008A075D"/>
    <w:rsid w:val="008A0F09"/>
    <w:rsid w:val="008A2E79"/>
    <w:rsid w:val="008A3995"/>
    <w:rsid w:val="008A3B9F"/>
    <w:rsid w:val="008A4F71"/>
    <w:rsid w:val="008A6798"/>
    <w:rsid w:val="008A76AD"/>
    <w:rsid w:val="008A7B3E"/>
    <w:rsid w:val="008A7FD2"/>
    <w:rsid w:val="008B073B"/>
    <w:rsid w:val="008B0999"/>
    <w:rsid w:val="008B1688"/>
    <w:rsid w:val="008B3587"/>
    <w:rsid w:val="008B384C"/>
    <w:rsid w:val="008B3A57"/>
    <w:rsid w:val="008B4300"/>
    <w:rsid w:val="008B4A10"/>
    <w:rsid w:val="008B5AA3"/>
    <w:rsid w:val="008B5C9F"/>
    <w:rsid w:val="008B7E07"/>
    <w:rsid w:val="008C010F"/>
    <w:rsid w:val="008C0C52"/>
    <w:rsid w:val="008C0F9C"/>
    <w:rsid w:val="008C1103"/>
    <w:rsid w:val="008C11BA"/>
    <w:rsid w:val="008C2BB1"/>
    <w:rsid w:val="008C6D1A"/>
    <w:rsid w:val="008C70F4"/>
    <w:rsid w:val="008C712D"/>
    <w:rsid w:val="008C735D"/>
    <w:rsid w:val="008C7890"/>
    <w:rsid w:val="008C7C0C"/>
    <w:rsid w:val="008D026A"/>
    <w:rsid w:val="008D23A4"/>
    <w:rsid w:val="008D3FEF"/>
    <w:rsid w:val="008D400F"/>
    <w:rsid w:val="008D5C4E"/>
    <w:rsid w:val="008D61D4"/>
    <w:rsid w:val="008D61D6"/>
    <w:rsid w:val="008D716A"/>
    <w:rsid w:val="008D777C"/>
    <w:rsid w:val="008D7D52"/>
    <w:rsid w:val="008E0F7F"/>
    <w:rsid w:val="008E1635"/>
    <w:rsid w:val="008E2A3C"/>
    <w:rsid w:val="008E2B50"/>
    <w:rsid w:val="008E2D47"/>
    <w:rsid w:val="008E389B"/>
    <w:rsid w:val="008E4EF4"/>
    <w:rsid w:val="008E5CD7"/>
    <w:rsid w:val="008E7DDA"/>
    <w:rsid w:val="008F00DB"/>
    <w:rsid w:val="008F1440"/>
    <w:rsid w:val="008F160E"/>
    <w:rsid w:val="008F34F3"/>
    <w:rsid w:val="008F4413"/>
    <w:rsid w:val="008F49C0"/>
    <w:rsid w:val="008F56AF"/>
    <w:rsid w:val="008F5B3A"/>
    <w:rsid w:val="009018C0"/>
    <w:rsid w:val="009025F5"/>
    <w:rsid w:val="009038B7"/>
    <w:rsid w:val="00904E50"/>
    <w:rsid w:val="00907FF7"/>
    <w:rsid w:val="0091039D"/>
    <w:rsid w:val="00911A1A"/>
    <w:rsid w:val="009126C4"/>
    <w:rsid w:val="00912F1D"/>
    <w:rsid w:val="0091498E"/>
    <w:rsid w:val="00914FBE"/>
    <w:rsid w:val="009159C3"/>
    <w:rsid w:val="009168F3"/>
    <w:rsid w:val="00917575"/>
    <w:rsid w:val="0092010E"/>
    <w:rsid w:val="009209DD"/>
    <w:rsid w:val="00921BFB"/>
    <w:rsid w:val="009224FE"/>
    <w:rsid w:val="00922693"/>
    <w:rsid w:val="00923D20"/>
    <w:rsid w:val="00924F8B"/>
    <w:rsid w:val="00925566"/>
    <w:rsid w:val="00925FFA"/>
    <w:rsid w:val="009279FB"/>
    <w:rsid w:val="00927A6E"/>
    <w:rsid w:val="009303D1"/>
    <w:rsid w:val="00930417"/>
    <w:rsid w:val="00931AFD"/>
    <w:rsid w:val="00934661"/>
    <w:rsid w:val="009362AC"/>
    <w:rsid w:val="009363AA"/>
    <w:rsid w:val="00936821"/>
    <w:rsid w:val="00936E42"/>
    <w:rsid w:val="0094104C"/>
    <w:rsid w:val="00944DF2"/>
    <w:rsid w:val="00945101"/>
    <w:rsid w:val="009459F3"/>
    <w:rsid w:val="00945D47"/>
    <w:rsid w:val="00946E02"/>
    <w:rsid w:val="00946ED9"/>
    <w:rsid w:val="009470B1"/>
    <w:rsid w:val="00947416"/>
    <w:rsid w:val="0095054B"/>
    <w:rsid w:val="00955271"/>
    <w:rsid w:val="009554B2"/>
    <w:rsid w:val="009563E0"/>
    <w:rsid w:val="009567CC"/>
    <w:rsid w:val="009571CD"/>
    <w:rsid w:val="00960112"/>
    <w:rsid w:val="00960F97"/>
    <w:rsid w:val="0096112A"/>
    <w:rsid w:val="0096164A"/>
    <w:rsid w:val="0096298C"/>
    <w:rsid w:val="0096306E"/>
    <w:rsid w:val="0096399A"/>
    <w:rsid w:val="009644C7"/>
    <w:rsid w:val="0096457E"/>
    <w:rsid w:val="0096461E"/>
    <w:rsid w:val="00967476"/>
    <w:rsid w:val="00967797"/>
    <w:rsid w:val="00970B1C"/>
    <w:rsid w:val="009713DD"/>
    <w:rsid w:val="00971B7E"/>
    <w:rsid w:val="00971FD7"/>
    <w:rsid w:val="00972558"/>
    <w:rsid w:val="00973A75"/>
    <w:rsid w:val="00973BFA"/>
    <w:rsid w:val="00975571"/>
    <w:rsid w:val="00975753"/>
    <w:rsid w:val="00975C04"/>
    <w:rsid w:val="00975E88"/>
    <w:rsid w:val="00975EF6"/>
    <w:rsid w:val="0097631C"/>
    <w:rsid w:val="00976349"/>
    <w:rsid w:val="00976432"/>
    <w:rsid w:val="0098044B"/>
    <w:rsid w:val="00980F31"/>
    <w:rsid w:val="00981301"/>
    <w:rsid w:val="0098181B"/>
    <w:rsid w:val="0098208D"/>
    <w:rsid w:val="00983B76"/>
    <w:rsid w:val="00983CBF"/>
    <w:rsid w:val="00983DE0"/>
    <w:rsid w:val="0099086B"/>
    <w:rsid w:val="009909F1"/>
    <w:rsid w:val="00991368"/>
    <w:rsid w:val="00991D23"/>
    <w:rsid w:val="00992468"/>
    <w:rsid w:val="009938F2"/>
    <w:rsid w:val="009939F4"/>
    <w:rsid w:val="00993F2D"/>
    <w:rsid w:val="0099503B"/>
    <w:rsid w:val="00995D02"/>
    <w:rsid w:val="009971EF"/>
    <w:rsid w:val="00997F28"/>
    <w:rsid w:val="009A039E"/>
    <w:rsid w:val="009A0887"/>
    <w:rsid w:val="009A169B"/>
    <w:rsid w:val="009A2FE0"/>
    <w:rsid w:val="009A5A55"/>
    <w:rsid w:val="009A5B13"/>
    <w:rsid w:val="009A62D8"/>
    <w:rsid w:val="009A7F5F"/>
    <w:rsid w:val="009B0253"/>
    <w:rsid w:val="009B0616"/>
    <w:rsid w:val="009B06B8"/>
    <w:rsid w:val="009B2084"/>
    <w:rsid w:val="009B357B"/>
    <w:rsid w:val="009B5A5C"/>
    <w:rsid w:val="009B5CCC"/>
    <w:rsid w:val="009B6F26"/>
    <w:rsid w:val="009B6F88"/>
    <w:rsid w:val="009C20CE"/>
    <w:rsid w:val="009C42A1"/>
    <w:rsid w:val="009C5054"/>
    <w:rsid w:val="009C792A"/>
    <w:rsid w:val="009D05C8"/>
    <w:rsid w:val="009D27E8"/>
    <w:rsid w:val="009D2B49"/>
    <w:rsid w:val="009D30F1"/>
    <w:rsid w:val="009D4724"/>
    <w:rsid w:val="009D47F7"/>
    <w:rsid w:val="009D5DDD"/>
    <w:rsid w:val="009D66F6"/>
    <w:rsid w:val="009E102C"/>
    <w:rsid w:val="009E18B8"/>
    <w:rsid w:val="009E191C"/>
    <w:rsid w:val="009E216D"/>
    <w:rsid w:val="009E2575"/>
    <w:rsid w:val="009E4827"/>
    <w:rsid w:val="009E48CC"/>
    <w:rsid w:val="009E5C83"/>
    <w:rsid w:val="009E66A3"/>
    <w:rsid w:val="009E69DE"/>
    <w:rsid w:val="009E6E69"/>
    <w:rsid w:val="009F0ED9"/>
    <w:rsid w:val="009F10D6"/>
    <w:rsid w:val="009F2E63"/>
    <w:rsid w:val="009F3294"/>
    <w:rsid w:val="009F5AA8"/>
    <w:rsid w:val="00A02015"/>
    <w:rsid w:val="00A03626"/>
    <w:rsid w:val="00A03A54"/>
    <w:rsid w:val="00A06FEF"/>
    <w:rsid w:val="00A07A77"/>
    <w:rsid w:val="00A07EE6"/>
    <w:rsid w:val="00A10ACA"/>
    <w:rsid w:val="00A10FF7"/>
    <w:rsid w:val="00A11608"/>
    <w:rsid w:val="00A11BD2"/>
    <w:rsid w:val="00A135A7"/>
    <w:rsid w:val="00A14476"/>
    <w:rsid w:val="00A150AC"/>
    <w:rsid w:val="00A159F5"/>
    <w:rsid w:val="00A15D1D"/>
    <w:rsid w:val="00A17099"/>
    <w:rsid w:val="00A170AC"/>
    <w:rsid w:val="00A17FB3"/>
    <w:rsid w:val="00A225A1"/>
    <w:rsid w:val="00A2280C"/>
    <w:rsid w:val="00A22E9C"/>
    <w:rsid w:val="00A231AC"/>
    <w:rsid w:val="00A23F37"/>
    <w:rsid w:val="00A260E5"/>
    <w:rsid w:val="00A2628E"/>
    <w:rsid w:val="00A26E6B"/>
    <w:rsid w:val="00A32BFB"/>
    <w:rsid w:val="00A3445B"/>
    <w:rsid w:val="00A3527F"/>
    <w:rsid w:val="00A357E2"/>
    <w:rsid w:val="00A35DCA"/>
    <w:rsid w:val="00A36751"/>
    <w:rsid w:val="00A3748E"/>
    <w:rsid w:val="00A37BBA"/>
    <w:rsid w:val="00A413AE"/>
    <w:rsid w:val="00A41C01"/>
    <w:rsid w:val="00A42C23"/>
    <w:rsid w:val="00A439C3"/>
    <w:rsid w:val="00A43F99"/>
    <w:rsid w:val="00A44AC2"/>
    <w:rsid w:val="00A44B5B"/>
    <w:rsid w:val="00A44E32"/>
    <w:rsid w:val="00A50567"/>
    <w:rsid w:val="00A5093B"/>
    <w:rsid w:val="00A528B0"/>
    <w:rsid w:val="00A53C6F"/>
    <w:rsid w:val="00A54F1B"/>
    <w:rsid w:val="00A55115"/>
    <w:rsid w:val="00A55EDA"/>
    <w:rsid w:val="00A5650F"/>
    <w:rsid w:val="00A57086"/>
    <w:rsid w:val="00A572FE"/>
    <w:rsid w:val="00A614B2"/>
    <w:rsid w:val="00A62877"/>
    <w:rsid w:val="00A62B6A"/>
    <w:rsid w:val="00A63B6D"/>
    <w:rsid w:val="00A66147"/>
    <w:rsid w:val="00A67B48"/>
    <w:rsid w:val="00A706BE"/>
    <w:rsid w:val="00A70A1B"/>
    <w:rsid w:val="00A728B6"/>
    <w:rsid w:val="00A73611"/>
    <w:rsid w:val="00A748CC"/>
    <w:rsid w:val="00A752B4"/>
    <w:rsid w:val="00A752B6"/>
    <w:rsid w:val="00A75908"/>
    <w:rsid w:val="00A7636A"/>
    <w:rsid w:val="00A77444"/>
    <w:rsid w:val="00A80778"/>
    <w:rsid w:val="00A8273E"/>
    <w:rsid w:val="00A856A1"/>
    <w:rsid w:val="00A86107"/>
    <w:rsid w:val="00A87630"/>
    <w:rsid w:val="00A91011"/>
    <w:rsid w:val="00A936AB"/>
    <w:rsid w:val="00A94828"/>
    <w:rsid w:val="00A94D20"/>
    <w:rsid w:val="00A94EFA"/>
    <w:rsid w:val="00A9569F"/>
    <w:rsid w:val="00A95DAE"/>
    <w:rsid w:val="00A95DFB"/>
    <w:rsid w:val="00A969E2"/>
    <w:rsid w:val="00A97C88"/>
    <w:rsid w:val="00A97F43"/>
    <w:rsid w:val="00AA0041"/>
    <w:rsid w:val="00AA0A5E"/>
    <w:rsid w:val="00AA0BF5"/>
    <w:rsid w:val="00AA0D11"/>
    <w:rsid w:val="00AA172E"/>
    <w:rsid w:val="00AA1D31"/>
    <w:rsid w:val="00AA25EE"/>
    <w:rsid w:val="00AA2681"/>
    <w:rsid w:val="00AA3350"/>
    <w:rsid w:val="00AA4FBB"/>
    <w:rsid w:val="00AA78B5"/>
    <w:rsid w:val="00AB00CA"/>
    <w:rsid w:val="00AB0511"/>
    <w:rsid w:val="00AB0C6C"/>
    <w:rsid w:val="00AB3764"/>
    <w:rsid w:val="00AB3B30"/>
    <w:rsid w:val="00AB487F"/>
    <w:rsid w:val="00AB58AA"/>
    <w:rsid w:val="00AB6BBF"/>
    <w:rsid w:val="00AC1CF8"/>
    <w:rsid w:val="00AC2C37"/>
    <w:rsid w:val="00AC2E62"/>
    <w:rsid w:val="00AC363A"/>
    <w:rsid w:val="00AC6259"/>
    <w:rsid w:val="00AC7B13"/>
    <w:rsid w:val="00AC7DD9"/>
    <w:rsid w:val="00AD06CC"/>
    <w:rsid w:val="00AD0B96"/>
    <w:rsid w:val="00AD170E"/>
    <w:rsid w:val="00AD1DAE"/>
    <w:rsid w:val="00AD3C72"/>
    <w:rsid w:val="00AD3F53"/>
    <w:rsid w:val="00AD5104"/>
    <w:rsid w:val="00AD5524"/>
    <w:rsid w:val="00AD6A2F"/>
    <w:rsid w:val="00AE0778"/>
    <w:rsid w:val="00AE0B45"/>
    <w:rsid w:val="00AE0D73"/>
    <w:rsid w:val="00AE270C"/>
    <w:rsid w:val="00AE2A7A"/>
    <w:rsid w:val="00AE2ECD"/>
    <w:rsid w:val="00AE40E5"/>
    <w:rsid w:val="00AE474B"/>
    <w:rsid w:val="00AE5347"/>
    <w:rsid w:val="00AF2257"/>
    <w:rsid w:val="00AF2DD6"/>
    <w:rsid w:val="00AF32FA"/>
    <w:rsid w:val="00AF3BAE"/>
    <w:rsid w:val="00AF47BF"/>
    <w:rsid w:val="00AF7123"/>
    <w:rsid w:val="00B0009F"/>
    <w:rsid w:val="00B01FF7"/>
    <w:rsid w:val="00B02FEE"/>
    <w:rsid w:val="00B03F33"/>
    <w:rsid w:val="00B045EC"/>
    <w:rsid w:val="00B04A01"/>
    <w:rsid w:val="00B05A4B"/>
    <w:rsid w:val="00B05E12"/>
    <w:rsid w:val="00B05E92"/>
    <w:rsid w:val="00B062EF"/>
    <w:rsid w:val="00B06B0D"/>
    <w:rsid w:val="00B07DC2"/>
    <w:rsid w:val="00B07F89"/>
    <w:rsid w:val="00B12378"/>
    <w:rsid w:val="00B1329C"/>
    <w:rsid w:val="00B138DF"/>
    <w:rsid w:val="00B14749"/>
    <w:rsid w:val="00B150A0"/>
    <w:rsid w:val="00B1517D"/>
    <w:rsid w:val="00B15B52"/>
    <w:rsid w:val="00B1673C"/>
    <w:rsid w:val="00B211A2"/>
    <w:rsid w:val="00B21258"/>
    <w:rsid w:val="00B235EA"/>
    <w:rsid w:val="00B25695"/>
    <w:rsid w:val="00B25B85"/>
    <w:rsid w:val="00B25F05"/>
    <w:rsid w:val="00B27876"/>
    <w:rsid w:val="00B307B4"/>
    <w:rsid w:val="00B31D93"/>
    <w:rsid w:val="00B33AEC"/>
    <w:rsid w:val="00B34A4B"/>
    <w:rsid w:val="00B34A65"/>
    <w:rsid w:val="00B35F3E"/>
    <w:rsid w:val="00B36449"/>
    <w:rsid w:val="00B36648"/>
    <w:rsid w:val="00B36818"/>
    <w:rsid w:val="00B40C0D"/>
    <w:rsid w:val="00B421DC"/>
    <w:rsid w:val="00B42582"/>
    <w:rsid w:val="00B44E54"/>
    <w:rsid w:val="00B4536C"/>
    <w:rsid w:val="00B461FF"/>
    <w:rsid w:val="00B46593"/>
    <w:rsid w:val="00B508C4"/>
    <w:rsid w:val="00B5228C"/>
    <w:rsid w:val="00B54722"/>
    <w:rsid w:val="00B55F45"/>
    <w:rsid w:val="00B56149"/>
    <w:rsid w:val="00B565F6"/>
    <w:rsid w:val="00B56E9F"/>
    <w:rsid w:val="00B56EBC"/>
    <w:rsid w:val="00B616A4"/>
    <w:rsid w:val="00B62057"/>
    <w:rsid w:val="00B620BA"/>
    <w:rsid w:val="00B63EE6"/>
    <w:rsid w:val="00B7110F"/>
    <w:rsid w:val="00B71C5A"/>
    <w:rsid w:val="00B71D8C"/>
    <w:rsid w:val="00B73BC9"/>
    <w:rsid w:val="00B76CDA"/>
    <w:rsid w:val="00B77021"/>
    <w:rsid w:val="00B77844"/>
    <w:rsid w:val="00B77A79"/>
    <w:rsid w:val="00B81866"/>
    <w:rsid w:val="00B81A6A"/>
    <w:rsid w:val="00B81D32"/>
    <w:rsid w:val="00B85B38"/>
    <w:rsid w:val="00B87FE5"/>
    <w:rsid w:val="00B9046D"/>
    <w:rsid w:val="00B90571"/>
    <w:rsid w:val="00B92305"/>
    <w:rsid w:val="00B93EB8"/>
    <w:rsid w:val="00B9444A"/>
    <w:rsid w:val="00B94D7C"/>
    <w:rsid w:val="00B94F16"/>
    <w:rsid w:val="00B9598B"/>
    <w:rsid w:val="00B96C43"/>
    <w:rsid w:val="00BA134B"/>
    <w:rsid w:val="00BA1718"/>
    <w:rsid w:val="00BA178F"/>
    <w:rsid w:val="00BA208F"/>
    <w:rsid w:val="00BA2189"/>
    <w:rsid w:val="00BA4635"/>
    <w:rsid w:val="00BA5D43"/>
    <w:rsid w:val="00BA72B5"/>
    <w:rsid w:val="00BB01CF"/>
    <w:rsid w:val="00BB12F4"/>
    <w:rsid w:val="00BB2EAB"/>
    <w:rsid w:val="00BB3EAE"/>
    <w:rsid w:val="00BB47FD"/>
    <w:rsid w:val="00BB54EA"/>
    <w:rsid w:val="00BB5514"/>
    <w:rsid w:val="00BB5C51"/>
    <w:rsid w:val="00BB7CB9"/>
    <w:rsid w:val="00BC0FEC"/>
    <w:rsid w:val="00BC1257"/>
    <w:rsid w:val="00BC1CC8"/>
    <w:rsid w:val="00BC21D6"/>
    <w:rsid w:val="00BC2637"/>
    <w:rsid w:val="00BC285C"/>
    <w:rsid w:val="00BC4AF9"/>
    <w:rsid w:val="00BC4CFC"/>
    <w:rsid w:val="00BC6E1F"/>
    <w:rsid w:val="00BD0368"/>
    <w:rsid w:val="00BD1B13"/>
    <w:rsid w:val="00BD370E"/>
    <w:rsid w:val="00BD3AC2"/>
    <w:rsid w:val="00BD3BE6"/>
    <w:rsid w:val="00BD4440"/>
    <w:rsid w:val="00BD5EE7"/>
    <w:rsid w:val="00BD6D78"/>
    <w:rsid w:val="00BE5D11"/>
    <w:rsid w:val="00BE619A"/>
    <w:rsid w:val="00BE661D"/>
    <w:rsid w:val="00BE6F8A"/>
    <w:rsid w:val="00BE6FF6"/>
    <w:rsid w:val="00BE7A5B"/>
    <w:rsid w:val="00BE7B46"/>
    <w:rsid w:val="00BF0639"/>
    <w:rsid w:val="00BF0BD8"/>
    <w:rsid w:val="00BF11C6"/>
    <w:rsid w:val="00BF2164"/>
    <w:rsid w:val="00BF3443"/>
    <w:rsid w:val="00BF3628"/>
    <w:rsid w:val="00BF3ADB"/>
    <w:rsid w:val="00BF71B1"/>
    <w:rsid w:val="00C02157"/>
    <w:rsid w:val="00C03202"/>
    <w:rsid w:val="00C047FF"/>
    <w:rsid w:val="00C04A38"/>
    <w:rsid w:val="00C04B69"/>
    <w:rsid w:val="00C04E9A"/>
    <w:rsid w:val="00C055B2"/>
    <w:rsid w:val="00C06C1D"/>
    <w:rsid w:val="00C077A5"/>
    <w:rsid w:val="00C10E95"/>
    <w:rsid w:val="00C11D47"/>
    <w:rsid w:val="00C11DD5"/>
    <w:rsid w:val="00C11E31"/>
    <w:rsid w:val="00C135FF"/>
    <w:rsid w:val="00C13C3A"/>
    <w:rsid w:val="00C1442E"/>
    <w:rsid w:val="00C1444A"/>
    <w:rsid w:val="00C175D8"/>
    <w:rsid w:val="00C178A6"/>
    <w:rsid w:val="00C21E00"/>
    <w:rsid w:val="00C22414"/>
    <w:rsid w:val="00C234D8"/>
    <w:rsid w:val="00C23D3E"/>
    <w:rsid w:val="00C247B5"/>
    <w:rsid w:val="00C255CB"/>
    <w:rsid w:val="00C25F65"/>
    <w:rsid w:val="00C27EE7"/>
    <w:rsid w:val="00C30F98"/>
    <w:rsid w:val="00C32C88"/>
    <w:rsid w:val="00C33496"/>
    <w:rsid w:val="00C34E1C"/>
    <w:rsid w:val="00C34EA1"/>
    <w:rsid w:val="00C35C06"/>
    <w:rsid w:val="00C3610A"/>
    <w:rsid w:val="00C3623D"/>
    <w:rsid w:val="00C36935"/>
    <w:rsid w:val="00C372A1"/>
    <w:rsid w:val="00C407DD"/>
    <w:rsid w:val="00C42152"/>
    <w:rsid w:val="00C425AC"/>
    <w:rsid w:val="00C43C8B"/>
    <w:rsid w:val="00C442EE"/>
    <w:rsid w:val="00C44427"/>
    <w:rsid w:val="00C44936"/>
    <w:rsid w:val="00C45238"/>
    <w:rsid w:val="00C45D3F"/>
    <w:rsid w:val="00C460AA"/>
    <w:rsid w:val="00C4665A"/>
    <w:rsid w:val="00C47856"/>
    <w:rsid w:val="00C53DA7"/>
    <w:rsid w:val="00C53DD4"/>
    <w:rsid w:val="00C56D16"/>
    <w:rsid w:val="00C57FE7"/>
    <w:rsid w:val="00C604EB"/>
    <w:rsid w:val="00C61BA0"/>
    <w:rsid w:val="00C62BA0"/>
    <w:rsid w:val="00C63E50"/>
    <w:rsid w:val="00C659F1"/>
    <w:rsid w:val="00C66A7A"/>
    <w:rsid w:val="00C67051"/>
    <w:rsid w:val="00C671F8"/>
    <w:rsid w:val="00C67A10"/>
    <w:rsid w:val="00C7059C"/>
    <w:rsid w:val="00C71B73"/>
    <w:rsid w:val="00C72A84"/>
    <w:rsid w:val="00C739FD"/>
    <w:rsid w:val="00C758BF"/>
    <w:rsid w:val="00C75DF8"/>
    <w:rsid w:val="00C8135C"/>
    <w:rsid w:val="00C822BD"/>
    <w:rsid w:val="00C823AD"/>
    <w:rsid w:val="00C83DE1"/>
    <w:rsid w:val="00C8421B"/>
    <w:rsid w:val="00C845B7"/>
    <w:rsid w:val="00C85D9C"/>
    <w:rsid w:val="00C8746F"/>
    <w:rsid w:val="00C87887"/>
    <w:rsid w:val="00C90548"/>
    <w:rsid w:val="00C913A0"/>
    <w:rsid w:val="00C92E67"/>
    <w:rsid w:val="00C935DB"/>
    <w:rsid w:val="00C962FE"/>
    <w:rsid w:val="00C973E2"/>
    <w:rsid w:val="00CA0642"/>
    <w:rsid w:val="00CA0CFA"/>
    <w:rsid w:val="00CA0F84"/>
    <w:rsid w:val="00CA11C2"/>
    <w:rsid w:val="00CA1BE9"/>
    <w:rsid w:val="00CA38A2"/>
    <w:rsid w:val="00CA4D81"/>
    <w:rsid w:val="00CA50CA"/>
    <w:rsid w:val="00CA514B"/>
    <w:rsid w:val="00CA66DF"/>
    <w:rsid w:val="00CA6AB5"/>
    <w:rsid w:val="00CA7419"/>
    <w:rsid w:val="00CB132D"/>
    <w:rsid w:val="00CB34A6"/>
    <w:rsid w:val="00CB5409"/>
    <w:rsid w:val="00CB6025"/>
    <w:rsid w:val="00CB6152"/>
    <w:rsid w:val="00CC0828"/>
    <w:rsid w:val="00CC0BEA"/>
    <w:rsid w:val="00CC0DD9"/>
    <w:rsid w:val="00CC1779"/>
    <w:rsid w:val="00CC2438"/>
    <w:rsid w:val="00CC2C0C"/>
    <w:rsid w:val="00CC2F02"/>
    <w:rsid w:val="00CC3F54"/>
    <w:rsid w:val="00CC431A"/>
    <w:rsid w:val="00CC4D5B"/>
    <w:rsid w:val="00CC5280"/>
    <w:rsid w:val="00CC542C"/>
    <w:rsid w:val="00CC54DC"/>
    <w:rsid w:val="00CC65D1"/>
    <w:rsid w:val="00CC697B"/>
    <w:rsid w:val="00CC6F62"/>
    <w:rsid w:val="00CD1B09"/>
    <w:rsid w:val="00CD22D8"/>
    <w:rsid w:val="00CD2A17"/>
    <w:rsid w:val="00CD2E66"/>
    <w:rsid w:val="00CD32CE"/>
    <w:rsid w:val="00CD4328"/>
    <w:rsid w:val="00CD5690"/>
    <w:rsid w:val="00CD5963"/>
    <w:rsid w:val="00CD68D5"/>
    <w:rsid w:val="00CD6A58"/>
    <w:rsid w:val="00CE1288"/>
    <w:rsid w:val="00CE2F73"/>
    <w:rsid w:val="00CE47A3"/>
    <w:rsid w:val="00CE5647"/>
    <w:rsid w:val="00CE6A09"/>
    <w:rsid w:val="00CF3719"/>
    <w:rsid w:val="00D00FDA"/>
    <w:rsid w:val="00D02F2D"/>
    <w:rsid w:val="00D032B6"/>
    <w:rsid w:val="00D037C1"/>
    <w:rsid w:val="00D037C4"/>
    <w:rsid w:val="00D03E69"/>
    <w:rsid w:val="00D03F57"/>
    <w:rsid w:val="00D055BF"/>
    <w:rsid w:val="00D07486"/>
    <w:rsid w:val="00D1006D"/>
    <w:rsid w:val="00D114EA"/>
    <w:rsid w:val="00D11B38"/>
    <w:rsid w:val="00D12D56"/>
    <w:rsid w:val="00D14859"/>
    <w:rsid w:val="00D154D8"/>
    <w:rsid w:val="00D1560E"/>
    <w:rsid w:val="00D156CD"/>
    <w:rsid w:val="00D157C0"/>
    <w:rsid w:val="00D173C6"/>
    <w:rsid w:val="00D200CA"/>
    <w:rsid w:val="00D20324"/>
    <w:rsid w:val="00D204B6"/>
    <w:rsid w:val="00D20714"/>
    <w:rsid w:val="00D20EB5"/>
    <w:rsid w:val="00D210BB"/>
    <w:rsid w:val="00D21B33"/>
    <w:rsid w:val="00D2236D"/>
    <w:rsid w:val="00D30B05"/>
    <w:rsid w:val="00D32665"/>
    <w:rsid w:val="00D337EC"/>
    <w:rsid w:val="00D34D9F"/>
    <w:rsid w:val="00D35CED"/>
    <w:rsid w:val="00D370EA"/>
    <w:rsid w:val="00D40D87"/>
    <w:rsid w:val="00D4180A"/>
    <w:rsid w:val="00D41AF9"/>
    <w:rsid w:val="00D42AB6"/>
    <w:rsid w:val="00D43F69"/>
    <w:rsid w:val="00D44688"/>
    <w:rsid w:val="00D449EC"/>
    <w:rsid w:val="00D45E25"/>
    <w:rsid w:val="00D46027"/>
    <w:rsid w:val="00D465D1"/>
    <w:rsid w:val="00D46B75"/>
    <w:rsid w:val="00D46F37"/>
    <w:rsid w:val="00D50BB5"/>
    <w:rsid w:val="00D5116E"/>
    <w:rsid w:val="00D5160D"/>
    <w:rsid w:val="00D51678"/>
    <w:rsid w:val="00D525C0"/>
    <w:rsid w:val="00D52662"/>
    <w:rsid w:val="00D5531F"/>
    <w:rsid w:val="00D5684E"/>
    <w:rsid w:val="00D57290"/>
    <w:rsid w:val="00D574BA"/>
    <w:rsid w:val="00D5767A"/>
    <w:rsid w:val="00D57A32"/>
    <w:rsid w:val="00D57F30"/>
    <w:rsid w:val="00D6057C"/>
    <w:rsid w:val="00D61D5A"/>
    <w:rsid w:val="00D62248"/>
    <w:rsid w:val="00D62ECB"/>
    <w:rsid w:val="00D64051"/>
    <w:rsid w:val="00D6585A"/>
    <w:rsid w:val="00D670EB"/>
    <w:rsid w:val="00D670FC"/>
    <w:rsid w:val="00D701E8"/>
    <w:rsid w:val="00D714A7"/>
    <w:rsid w:val="00D7554D"/>
    <w:rsid w:val="00D75EF0"/>
    <w:rsid w:val="00D76399"/>
    <w:rsid w:val="00D80414"/>
    <w:rsid w:val="00D81429"/>
    <w:rsid w:val="00D81AAA"/>
    <w:rsid w:val="00D83379"/>
    <w:rsid w:val="00D83A09"/>
    <w:rsid w:val="00D83E4B"/>
    <w:rsid w:val="00D846CC"/>
    <w:rsid w:val="00D84C40"/>
    <w:rsid w:val="00D864EE"/>
    <w:rsid w:val="00D8688B"/>
    <w:rsid w:val="00D86CBA"/>
    <w:rsid w:val="00D90714"/>
    <w:rsid w:val="00D9175E"/>
    <w:rsid w:val="00D91B57"/>
    <w:rsid w:val="00D91E6B"/>
    <w:rsid w:val="00D93EF3"/>
    <w:rsid w:val="00D94099"/>
    <w:rsid w:val="00D9489C"/>
    <w:rsid w:val="00D9543F"/>
    <w:rsid w:val="00D95888"/>
    <w:rsid w:val="00D95F45"/>
    <w:rsid w:val="00D964C9"/>
    <w:rsid w:val="00D97E63"/>
    <w:rsid w:val="00DA03BC"/>
    <w:rsid w:val="00DA065C"/>
    <w:rsid w:val="00DA0CE8"/>
    <w:rsid w:val="00DA1D63"/>
    <w:rsid w:val="00DA299C"/>
    <w:rsid w:val="00DA32B1"/>
    <w:rsid w:val="00DA3C25"/>
    <w:rsid w:val="00DA4F86"/>
    <w:rsid w:val="00DB0482"/>
    <w:rsid w:val="00DB078E"/>
    <w:rsid w:val="00DB0947"/>
    <w:rsid w:val="00DB1800"/>
    <w:rsid w:val="00DB3260"/>
    <w:rsid w:val="00DB3EB5"/>
    <w:rsid w:val="00DB450F"/>
    <w:rsid w:val="00DB48D4"/>
    <w:rsid w:val="00DB508E"/>
    <w:rsid w:val="00DB546F"/>
    <w:rsid w:val="00DB55D9"/>
    <w:rsid w:val="00DB5C3A"/>
    <w:rsid w:val="00DC00EE"/>
    <w:rsid w:val="00DC1F1D"/>
    <w:rsid w:val="00DC2953"/>
    <w:rsid w:val="00DC310B"/>
    <w:rsid w:val="00DC3E08"/>
    <w:rsid w:val="00DC3FF3"/>
    <w:rsid w:val="00DC6275"/>
    <w:rsid w:val="00DC64D6"/>
    <w:rsid w:val="00DC749F"/>
    <w:rsid w:val="00DD0354"/>
    <w:rsid w:val="00DD0FDB"/>
    <w:rsid w:val="00DD1371"/>
    <w:rsid w:val="00DD15E7"/>
    <w:rsid w:val="00DD19D0"/>
    <w:rsid w:val="00DD2AE6"/>
    <w:rsid w:val="00DD2F41"/>
    <w:rsid w:val="00DD3E5B"/>
    <w:rsid w:val="00DD53D4"/>
    <w:rsid w:val="00DD7629"/>
    <w:rsid w:val="00DD7860"/>
    <w:rsid w:val="00DE3B70"/>
    <w:rsid w:val="00DE3CEF"/>
    <w:rsid w:val="00DE52CD"/>
    <w:rsid w:val="00DE5B4B"/>
    <w:rsid w:val="00DE685C"/>
    <w:rsid w:val="00DF146D"/>
    <w:rsid w:val="00DF23C6"/>
    <w:rsid w:val="00DF47AB"/>
    <w:rsid w:val="00DF4B23"/>
    <w:rsid w:val="00DF5390"/>
    <w:rsid w:val="00DF6167"/>
    <w:rsid w:val="00DF6632"/>
    <w:rsid w:val="00DF6DBB"/>
    <w:rsid w:val="00DF7381"/>
    <w:rsid w:val="00E02DB3"/>
    <w:rsid w:val="00E04AA1"/>
    <w:rsid w:val="00E064EA"/>
    <w:rsid w:val="00E0750C"/>
    <w:rsid w:val="00E1024A"/>
    <w:rsid w:val="00E1205A"/>
    <w:rsid w:val="00E126D4"/>
    <w:rsid w:val="00E12F67"/>
    <w:rsid w:val="00E1300F"/>
    <w:rsid w:val="00E1306F"/>
    <w:rsid w:val="00E1351E"/>
    <w:rsid w:val="00E13CEB"/>
    <w:rsid w:val="00E14510"/>
    <w:rsid w:val="00E14F44"/>
    <w:rsid w:val="00E15974"/>
    <w:rsid w:val="00E15E67"/>
    <w:rsid w:val="00E165B3"/>
    <w:rsid w:val="00E204F0"/>
    <w:rsid w:val="00E20751"/>
    <w:rsid w:val="00E20B4C"/>
    <w:rsid w:val="00E20F8E"/>
    <w:rsid w:val="00E21202"/>
    <w:rsid w:val="00E2225C"/>
    <w:rsid w:val="00E226B0"/>
    <w:rsid w:val="00E2312D"/>
    <w:rsid w:val="00E23980"/>
    <w:rsid w:val="00E24632"/>
    <w:rsid w:val="00E24FC5"/>
    <w:rsid w:val="00E2516B"/>
    <w:rsid w:val="00E27D9C"/>
    <w:rsid w:val="00E33900"/>
    <w:rsid w:val="00E3391A"/>
    <w:rsid w:val="00E346AC"/>
    <w:rsid w:val="00E3477F"/>
    <w:rsid w:val="00E34B82"/>
    <w:rsid w:val="00E352C3"/>
    <w:rsid w:val="00E35D4B"/>
    <w:rsid w:val="00E36963"/>
    <w:rsid w:val="00E36EFB"/>
    <w:rsid w:val="00E375D6"/>
    <w:rsid w:val="00E37880"/>
    <w:rsid w:val="00E41A3B"/>
    <w:rsid w:val="00E422DC"/>
    <w:rsid w:val="00E42678"/>
    <w:rsid w:val="00E428C4"/>
    <w:rsid w:val="00E4375E"/>
    <w:rsid w:val="00E43D3C"/>
    <w:rsid w:val="00E45A45"/>
    <w:rsid w:val="00E474CD"/>
    <w:rsid w:val="00E50B7C"/>
    <w:rsid w:val="00E563DE"/>
    <w:rsid w:val="00E56FCD"/>
    <w:rsid w:val="00E60188"/>
    <w:rsid w:val="00E60F8B"/>
    <w:rsid w:val="00E61C73"/>
    <w:rsid w:val="00E61F4D"/>
    <w:rsid w:val="00E6238C"/>
    <w:rsid w:val="00E628D3"/>
    <w:rsid w:val="00E630F1"/>
    <w:rsid w:val="00E64CD0"/>
    <w:rsid w:val="00E64F56"/>
    <w:rsid w:val="00E66C9D"/>
    <w:rsid w:val="00E66E9B"/>
    <w:rsid w:val="00E679F2"/>
    <w:rsid w:val="00E73157"/>
    <w:rsid w:val="00E747C8"/>
    <w:rsid w:val="00E74F5A"/>
    <w:rsid w:val="00E76E7F"/>
    <w:rsid w:val="00E7788D"/>
    <w:rsid w:val="00E77A31"/>
    <w:rsid w:val="00E801DF"/>
    <w:rsid w:val="00E81041"/>
    <w:rsid w:val="00E813F8"/>
    <w:rsid w:val="00E81BEB"/>
    <w:rsid w:val="00E829C5"/>
    <w:rsid w:val="00E84403"/>
    <w:rsid w:val="00E845C3"/>
    <w:rsid w:val="00E85BC2"/>
    <w:rsid w:val="00E8605F"/>
    <w:rsid w:val="00E86388"/>
    <w:rsid w:val="00E86831"/>
    <w:rsid w:val="00E86AFD"/>
    <w:rsid w:val="00E870A9"/>
    <w:rsid w:val="00E870DE"/>
    <w:rsid w:val="00E90242"/>
    <w:rsid w:val="00E913E8"/>
    <w:rsid w:val="00E91704"/>
    <w:rsid w:val="00E917B6"/>
    <w:rsid w:val="00E92602"/>
    <w:rsid w:val="00E92E0F"/>
    <w:rsid w:val="00E930AB"/>
    <w:rsid w:val="00E93E9E"/>
    <w:rsid w:val="00E94B4A"/>
    <w:rsid w:val="00E952A7"/>
    <w:rsid w:val="00E961F2"/>
    <w:rsid w:val="00E973B0"/>
    <w:rsid w:val="00E977F3"/>
    <w:rsid w:val="00E97AA8"/>
    <w:rsid w:val="00EA13B7"/>
    <w:rsid w:val="00EA14DB"/>
    <w:rsid w:val="00EA16D2"/>
    <w:rsid w:val="00EA18EF"/>
    <w:rsid w:val="00EA3D90"/>
    <w:rsid w:val="00EA5DF7"/>
    <w:rsid w:val="00EA616E"/>
    <w:rsid w:val="00EA6EBA"/>
    <w:rsid w:val="00EA71BA"/>
    <w:rsid w:val="00EA7512"/>
    <w:rsid w:val="00EB23BC"/>
    <w:rsid w:val="00EB2746"/>
    <w:rsid w:val="00EB3334"/>
    <w:rsid w:val="00EB4292"/>
    <w:rsid w:val="00EB748A"/>
    <w:rsid w:val="00EB7935"/>
    <w:rsid w:val="00EC03B3"/>
    <w:rsid w:val="00EC1DFF"/>
    <w:rsid w:val="00EC242E"/>
    <w:rsid w:val="00EC2B2F"/>
    <w:rsid w:val="00EC2B6A"/>
    <w:rsid w:val="00EC35FD"/>
    <w:rsid w:val="00EC4398"/>
    <w:rsid w:val="00EC4B18"/>
    <w:rsid w:val="00EC5351"/>
    <w:rsid w:val="00EC5DFC"/>
    <w:rsid w:val="00EC5E69"/>
    <w:rsid w:val="00EC65BC"/>
    <w:rsid w:val="00EC678F"/>
    <w:rsid w:val="00EC7ACD"/>
    <w:rsid w:val="00EC7F92"/>
    <w:rsid w:val="00EC7FE6"/>
    <w:rsid w:val="00ED0982"/>
    <w:rsid w:val="00ED09CC"/>
    <w:rsid w:val="00ED11AF"/>
    <w:rsid w:val="00ED23BB"/>
    <w:rsid w:val="00ED3AC4"/>
    <w:rsid w:val="00ED3C93"/>
    <w:rsid w:val="00ED3DAC"/>
    <w:rsid w:val="00ED5266"/>
    <w:rsid w:val="00ED5EC3"/>
    <w:rsid w:val="00ED5FB4"/>
    <w:rsid w:val="00ED5FDC"/>
    <w:rsid w:val="00ED7805"/>
    <w:rsid w:val="00ED7C22"/>
    <w:rsid w:val="00EE1DF1"/>
    <w:rsid w:val="00EE6528"/>
    <w:rsid w:val="00EF0F5B"/>
    <w:rsid w:val="00EF1A8F"/>
    <w:rsid w:val="00EF1FCD"/>
    <w:rsid w:val="00EF2417"/>
    <w:rsid w:val="00EF3269"/>
    <w:rsid w:val="00EF3497"/>
    <w:rsid w:val="00EF34CE"/>
    <w:rsid w:val="00EF391E"/>
    <w:rsid w:val="00EF4145"/>
    <w:rsid w:val="00EF43AC"/>
    <w:rsid w:val="00EF742E"/>
    <w:rsid w:val="00F0070E"/>
    <w:rsid w:val="00F00C4C"/>
    <w:rsid w:val="00F00ED5"/>
    <w:rsid w:val="00F024C7"/>
    <w:rsid w:val="00F03478"/>
    <w:rsid w:val="00F03B44"/>
    <w:rsid w:val="00F03C2D"/>
    <w:rsid w:val="00F043F2"/>
    <w:rsid w:val="00F04498"/>
    <w:rsid w:val="00F065F9"/>
    <w:rsid w:val="00F0666B"/>
    <w:rsid w:val="00F07664"/>
    <w:rsid w:val="00F10288"/>
    <w:rsid w:val="00F1151F"/>
    <w:rsid w:val="00F117CA"/>
    <w:rsid w:val="00F11A87"/>
    <w:rsid w:val="00F171A1"/>
    <w:rsid w:val="00F17B91"/>
    <w:rsid w:val="00F22910"/>
    <w:rsid w:val="00F23C36"/>
    <w:rsid w:val="00F24646"/>
    <w:rsid w:val="00F248C7"/>
    <w:rsid w:val="00F24C91"/>
    <w:rsid w:val="00F27E20"/>
    <w:rsid w:val="00F318A4"/>
    <w:rsid w:val="00F32180"/>
    <w:rsid w:val="00F32228"/>
    <w:rsid w:val="00F32503"/>
    <w:rsid w:val="00F33EA4"/>
    <w:rsid w:val="00F35122"/>
    <w:rsid w:val="00F3550D"/>
    <w:rsid w:val="00F35767"/>
    <w:rsid w:val="00F360B8"/>
    <w:rsid w:val="00F36757"/>
    <w:rsid w:val="00F3752B"/>
    <w:rsid w:val="00F37E66"/>
    <w:rsid w:val="00F40D9D"/>
    <w:rsid w:val="00F42E44"/>
    <w:rsid w:val="00F45BDD"/>
    <w:rsid w:val="00F45C6A"/>
    <w:rsid w:val="00F47578"/>
    <w:rsid w:val="00F5080F"/>
    <w:rsid w:val="00F5212D"/>
    <w:rsid w:val="00F53FD4"/>
    <w:rsid w:val="00F54A33"/>
    <w:rsid w:val="00F56244"/>
    <w:rsid w:val="00F56288"/>
    <w:rsid w:val="00F5653A"/>
    <w:rsid w:val="00F56614"/>
    <w:rsid w:val="00F60131"/>
    <w:rsid w:val="00F602F0"/>
    <w:rsid w:val="00F62B04"/>
    <w:rsid w:val="00F6317F"/>
    <w:rsid w:val="00F634EE"/>
    <w:rsid w:val="00F63D2D"/>
    <w:rsid w:val="00F65D54"/>
    <w:rsid w:val="00F67EAA"/>
    <w:rsid w:val="00F70D49"/>
    <w:rsid w:val="00F70F7D"/>
    <w:rsid w:val="00F71253"/>
    <w:rsid w:val="00F713BD"/>
    <w:rsid w:val="00F71ABA"/>
    <w:rsid w:val="00F72199"/>
    <w:rsid w:val="00F72BCF"/>
    <w:rsid w:val="00F7305D"/>
    <w:rsid w:val="00F7478F"/>
    <w:rsid w:val="00F75545"/>
    <w:rsid w:val="00F75B1E"/>
    <w:rsid w:val="00F760AE"/>
    <w:rsid w:val="00F76B61"/>
    <w:rsid w:val="00F76B66"/>
    <w:rsid w:val="00F76BF7"/>
    <w:rsid w:val="00F77B89"/>
    <w:rsid w:val="00F77FE0"/>
    <w:rsid w:val="00F8163A"/>
    <w:rsid w:val="00F81856"/>
    <w:rsid w:val="00F81E7E"/>
    <w:rsid w:val="00F82919"/>
    <w:rsid w:val="00F8356B"/>
    <w:rsid w:val="00F8539D"/>
    <w:rsid w:val="00F87E0F"/>
    <w:rsid w:val="00F9105A"/>
    <w:rsid w:val="00F91FB3"/>
    <w:rsid w:val="00F92390"/>
    <w:rsid w:val="00F9262F"/>
    <w:rsid w:val="00F961CB"/>
    <w:rsid w:val="00F96D53"/>
    <w:rsid w:val="00F96DAE"/>
    <w:rsid w:val="00F96E9F"/>
    <w:rsid w:val="00FA10F1"/>
    <w:rsid w:val="00FA1596"/>
    <w:rsid w:val="00FA35A6"/>
    <w:rsid w:val="00FA506A"/>
    <w:rsid w:val="00FA5767"/>
    <w:rsid w:val="00FA6671"/>
    <w:rsid w:val="00FA6756"/>
    <w:rsid w:val="00FA6DF5"/>
    <w:rsid w:val="00FA73ED"/>
    <w:rsid w:val="00FA7C18"/>
    <w:rsid w:val="00FA7D9D"/>
    <w:rsid w:val="00FB13B2"/>
    <w:rsid w:val="00FB150E"/>
    <w:rsid w:val="00FB173C"/>
    <w:rsid w:val="00FB1CCB"/>
    <w:rsid w:val="00FB2F04"/>
    <w:rsid w:val="00FB346C"/>
    <w:rsid w:val="00FB43F2"/>
    <w:rsid w:val="00FB577C"/>
    <w:rsid w:val="00FB5B11"/>
    <w:rsid w:val="00FB5E8A"/>
    <w:rsid w:val="00FC09BA"/>
    <w:rsid w:val="00FC194D"/>
    <w:rsid w:val="00FC1DC4"/>
    <w:rsid w:val="00FC271E"/>
    <w:rsid w:val="00FC3AA7"/>
    <w:rsid w:val="00FC3D28"/>
    <w:rsid w:val="00FC4AFB"/>
    <w:rsid w:val="00FC5C43"/>
    <w:rsid w:val="00FC6251"/>
    <w:rsid w:val="00FC6279"/>
    <w:rsid w:val="00FC754E"/>
    <w:rsid w:val="00FD13E6"/>
    <w:rsid w:val="00FD3D58"/>
    <w:rsid w:val="00FD426A"/>
    <w:rsid w:val="00FD4C2B"/>
    <w:rsid w:val="00FD5820"/>
    <w:rsid w:val="00FD5F8B"/>
    <w:rsid w:val="00FD7491"/>
    <w:rsid w:val="00FE0F39"/>
    <w:rsid w:val="00FE13C3"/>
    <w:rsid w:val="00FE359B"/>
    <w:rsid w:val="00FE515D"/>
    <w:rsid w:val="00FE5928"/>
    <w:rsid w:val="00FE7D99"/>
    <w:rsid w:val="00FF17C9"/>
    <w:rsid w:val="00FF1F5B"/>
    <w:rsid w:val="00FF3347"/>
    <w:rsid w:val="00FF34D0"/>
    <w:rsid w:val="00FF3AEA"/>
    <w:rsid w:val="00FF52B4"/>
    <w:rsid w:val="00FF52E5"/>
    <w:rsid w:val="00FF5EC6"/>
    <w:rsid w:val="00FF6C34"/>
    <w:rsid w:val="03EA11FF"/>
    <w:rsid w:val="0E5A2A7A"/>
    <w:rsid w:val="2220055A"/>
    <w:rsid w:val="37390E8C"/>
    <w:rsid w:val="64A318AB"/>
    <w:rsid w:val="7E1D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E23E0476-C740-48BC-8DCE-94D2DEE0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Hyperlink"/>
    <w:rPr>
      <w:rFonts w:eastAsia="宋体"/>
      <w:color w:val="0000FF"/>
      <w:kern w:val="2"/>
      <w:sz w:val="24"/>
      <w:szCs w:val="24"/>
      <w:u w:val="single"/>
      <w:lang w:val="en-US" w:eastAsia="zh-CN" w:bidi="ar-SA"/>
    </w:rPr>
  </w:style>
  <w:style w:type="character" w:styleId="aff">
    <w:name w:val="annotation reference"/>
    <w:basedOn w:val="a0"/>
    <w:uiPriority w:val="99"/>
    <w:unhideWhenUsed/>
    <w:qFormat/>
    <w:rPr>
      <w:sz w:val="21"/>
      <w:szCs w:val="21"/>
    </w:rPr>
  </w:style>
  <w:style w:type="character" w:styleId="aff0">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rPr>
      <w:rFonts w:ascii="Calibri" w:eastAsia="宋体" w:hAnsi="Calibri" w:cs="Times New Roman"/>
      <w:b/>
      <w:bCs/>
      <w:kern w:val="44"/>
      <w:sz w:val="44"/>
      <w:szCs w:val="44"/>
      <w:lang w:val="zh-CN" w:eastAsia="zh-CN"/>
    </w:rPr>
  </w:style>
  <w:style w:type="character" w:customStyle="1" w:styleId="2Char">
    <w:name w:val="标题 2 Char"/>
    <w:basedOn w:val="a0"/>
    <w:link w:val="2"/>
    <w:rPr>
      <w:rFonts w:asciiTheme="majorHAnsi" w:eastAsiaTheme="majorEastAsia" w:hAnsiTheme="majorHAnsi" w:cstheme="majorBidi"/>
      <w:b/>
      <w:bCs/>
      <w:sz w:val="32"/>
      <w:szCs w:val="32"/>
    </w:rPr>
  </w:style>
  <w:style w:type="character" w:customStyle="1" w:styleId="3Char1">
    <w:name w:val="标题 3 Char1"/>
    <w:link w:val="3"/>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paragraph" w:styleId="aff2">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3Char2">
    <w:name w:val="标题 3 Char"/>
    <w:basedOn w:val="a0"/>
    <w:qFormat/>
    <w:rPr>
      <w:rFonts w:ascii="Calibri" w:eastAsia="宋体" w:hAnsi="Calibri" w:cs="Times New Roman"/>
      <w:b/>
      <w:bCs/>
      <w:sz w:val="32"/>
      <w:szCs w:val="32"/>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q.com.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B6AB9-B4D8-4F68-8E6F-831D43AE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4869</Words>
  <Characters>27755</Characters>
  <Application>Microsoft Office Word</Application>
  <DocSecurity>0</DocSecurity>
  <Lines>231</Lines>
  <Paragraphs>65</Paragraphs>
  <ScaleCrop>false</ScaleCrop>
  <Company/>
  <LinksUpToDate>false</LinksUpToDate>
  <CharactersWithSpaces>32559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2019-10-13T03:13:00Z</cp:lastPrinted>
  <dcterms:created xsi:type="dcterms:W3CDTF">2019-10-10T08:22:00Z</dcterms:created>
  <dcterms:modified xsi:type="dcterms:W3CDTF">2020-12-18T09:39:00Z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