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0A9" w:rsidRDefault="0066351B">
      <w:pPr>
        <w:rPr>
          <w:color w:val="000000" w:themeColor="text1"/>
          <w:sz w:val="28"/>
          <w:szCs w:val="28"/>
        </w:rPr>
      </w:pPr>
      <w:r>
        <w:rPr>
          <w:noProof/>
          <w:color w:val="000000" w:themeColor="text1"/>
        </w:rPr>
        <mc:AlternateContent>
          <mc:Choice Requires="wps">
            <w:drawing>
              <wp:anchor distT="0" distB="0" distL="114300" distR="114300" simplePos="0" relativeHeight="251675648" behindDoc="0" locked="0" layoutInCell="1" allowOverlap="1">
                <wp:simplePos x="0" y="0"/>
                <wp:positionH relativeFrom="column">
                  <wp:posOffset>-390525</wp:posOffset>
                </wp:positionH>
                <wp:positionV relativeFrom="paragraph">
                  <wp:posOffset>-656590</wp:posOffset>
                </wp:positionV>
                <wp:extent cx="6572250" cy="1162050"/>
                <wp:effectExtent l="0" t="0" r="1905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62050"/>
                        </a:xfrm>
                        <a:prstGeom prst="rect">
                          <a:avLst/>
                        </a:prstGeom>
                        <a:solidFill>
                          <a:srgbClr val="FFFFFF"/>
                        </a:solidFill>
                        <a:ln w="9525">
                          <a:solidFill>
                            <a:srgbClr val="FFFFFF"/>
                          </a:solidFill>
                          <a:miter lim="800000"/>
                        </a:ln>
                      </wps:spPr>
                      <wps:txbx>
                        <w:txbxContent>
                          <w:p w:rsidR="00AF30A9" w:rsidRDefault="00AF30A9">
                            <w:pPr>
                              <w:spacing w:line="400" w:lineRule="exact"/>
                              <w:rPr>
                                <w:rFonts w:ascii="Times New Roman" w:eastAsia="方正仿宋简体" w:hAnsi="Times New Roman"/>
                                <w:color w:val="000000" w:themeColor="text1"/>
                                <w:sz w:val="28"/>
                                <w:szCs w:val="30"/>
                              </w:rPr>
                            </w:pPr>
                          </w:p>
                          <w:p w:rsidR="00AF30A9" w:rsidRDefault="0066351B">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保险公司</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0.75pt;margin-top:-51.7pt;height:91.5pt;width:517.5pt;z-index:251675648;mso-width-relative:page;mso-height-relative:page;" fillcolor="#FFFFFF" filled="t" stroked="t" coordsize="21600,21600" o:gfxdata="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&#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GbIHS2QAAAAsBAAAPAAAAAAAAAAEAIAAAACIAAABk&#10;cnMvZG93bnJldi54bWxQSwECFAAUAAAACACHTuJAdk4t2T4CAACMBAAADgAAAAAAAAABACAAAAAo&#10;AQAAZHJzL2Uyb0RvYy54bWxQSwUGAAAAAAYABgBZAQAA2AUAAAAA&#10;">
                <v:fill on="t" focussize="0,0"/>
                <v:stroke color="#FFFFFF" miterlimit="8" joinstyle="miter"/>
                <v:imagedata o:title=""/>
                <o:lock v:ext="edit" aspectratio="f"/>
                <v:textbox>
                  <w:txbxContent>
                    <w:p>
                      <w:pPr>
                        <w:spacing w:line="400" w:lineRule="exact"/>
                        <w:rPr>
                          <w:rFonts w:ascii="Times New Roman" w:hAnsi="Times New Roman" w:eastAsia="方正仿宋简体"/>
                          <w:color w:val="000000" w:themeColor="text1"/>
                          <w:sz w:val="28"/>
                          <w:szCs w:val="30"/>
                          <w14:textFill>
                            <w14:solidFill>
                              <w14:schemeClr w14:val="tx1"/>
                            </w14:solidFill>
                          </w14:textFill>
                        </w:rPr>
                      </w:pPr>
                    </w:p>
                    <w:p>
                      <w:pPr>
                        <w:jc w:val="center"/>
                        <w:rPr>
                          <w:rFonts w:ascii="Times New Roman" w:hAnsi="Times New Roman" w:eastAsia="方正大标宋简体"/>
                          <w:color w:val="000000" w:themeColor="text1"/>
                          <w:sz w:val="42"/>
                          <w:szCs w:val="42"/>
                          <w14:textFill>
                            <w14:solidFill>
                              <w14:schemeClr w14:val="tx1"/>
                            </w14:solidFill>
                          </w14:textFill>
                        </w:rPr>
                      </w:pPr>
                      <w:r>
                        <w:rPr>
                          <w:rFonts w:ascii="Times New Roman" w:hAnsi="Times New Roman" w:eastAsia="方正大标宋简体"/>
                          <w:color w:val="000000" w:themeColor="text1"/>
                          <w:sz w:val="42"/>
                          <w:szCs w:val="42"/>
                          <w14:textFill>
                            <w14:solidFill>
                              <w14:schemeClr w14:val="tx1"/>
                            </w14:solidFill>
                          </w14:textFill>
                        </w:rPr>
                        <w:t>挂牌公司年度报告内容与格式模板（</w:t>
                      </w:r>
                      <w:r>
                        <w:rPr>
                          <w:rFonts w:hint="eastAsia" w:ascii="Times New Roman" w:hAnsi="Times New Roman" w:eastAsia="方正大标宋简体"/>
                          <w:color w:val="000000" w:themeColor="text1"/>
                          <w:sz w:val="42"/>
                          <w:szCs w:val="42"/>
                          <w14:textFill>
                            <w14:solidFill>
                              <w14:schemeClr w14:val="tx1"/>
                            </w14:solidFill>
                          </w14:textFill>
                        </w:rPr>
                        <w:t>保险公司</w:t>
                      </w:r>
                      <w:r>
                        <w:rPr>
                          <w:rFonts w:ascii="Times New Roman" w:hAnsi="Times New Roman" w:eastAsia="方正大标宋简体"/>
                          <w:color w:val="000000" w:themeColor="text1"/>
                          <w:sz w:val="42"/>
                          <w:szCs w:val="42"/>
                          <w14:textFill>
                            <w14:solidFill>
                              <w14:schemeClr w14:val="tx1"/>
                            </w14:solidFill>
                          </w14:textFill>
                        </w:rPr>
                        <w:t>）</w:t>
                      </w:r>
                    </w:p>
                  </w:txbxContent>
                </v:textbox>
              </v:shape>
            </w:pict>
          </mc:Fallback>
        </mc:AlternateContent>
      </w:r>
    </w:p>
    <w:p w:rsidR="00AF30A9" w:rsidRDefault="0066351B">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AF30A9" w:rsidRDefault="0066351B">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证</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券</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AF30A9" w:rsidRDefault="0066351B">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AF30A9" w:rsidRDefault="00AF30A9">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82.1pt;margin-top:28pt;height:107.15pt;width:218.8pt;mso-position-horizontal-relative:margin;z-index:251667456;mso-width-relative:page;mso-height-relative:page;" fillcolor="#FFFFFF" filled="t" stroked="t" coordsize="21600,21600" o:gfxdata="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4v3G2AAAAAoBAAAPAAAAAAAAAAEAIAAAACIAAABkcnMvZG93bnJldi54bWxQSwECFAAU&#10;AAAACACHTuJAjIgjM2MCAADCBAAADgAAAAAAAAABACAAAAAnAQAAZHJzL2Uyb0RvYy54bWxQSwUG&#10;AAAAAAYABgBZAQAA/AU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rsidR="00AF30A9" w:rsidRDefault="0066351B">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司</w:t>
                            </w:r>
                          </w:p>
                          <w:p w:rsidR="00AF30A9" w:rsidRDefault="0066351B">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25pt;margin-top:21.35pt;height:131.8pt;width:107.55pt;mso-position-horizontal-relative:margin;z-index:251668480;mso-width-relative:page;mso-height-relative:page;" fillcolor="#FFFFFF" filled="t" stroked="t" coordsize="21600,21600" o:gfxdata="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7tKiLYAAAACQEAAA8AAAAAAAAAAQAgAAAAIgAAAGRycy9kb3ducmV2LnhtbFBLAQIUABQA&#10;AAAIAIdO4kCiOhN3YgIAAMIEAAAOAAAAAAAAAAEAIAAAACcBAABkcnMvZTJvRG9jLnhtbFBLBQYA&#10;AAAABgAGAFkBAAD7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r>
        <w:rPr>
          <w:rFonts w:hint="eastAsia"/>
          <w:color w:val="000000" w:themeColor="text1"/>
          <w:sz w:val="28"/>
          <w:szCs w:val="28"/>
        </w:rPr>
        <w:t xml:space="preserve"> </w:t>
      </w:r>
      <w:r>
        <w:rPr>
          <w:color w:val="000000" w:themeColor="text1"/>
          <w:sz w:val="28"/>
          <w:szCs w:val="28"/>
        </w:rPr>
        <w:t xml:space="preserve">                                                                                             </w:t>
      </w:r>
    </w:p>
    <w:p w:rsidR="00AF30A9" w:rsidRDefault="00AF30A9">
      <w:pPr>
        <w:rPr>
          <w:color w:val="000000" w:themeColor="text1"/>
          <w:sz w:val="28"/>
          <w:szCs w:val="28"/>
        </w:rPr>
      </w:pPr>
    </w:p>
    <w:p w:rsidR="00AF30A9" w:rsidRDefault="00AF30A9">
      <w:pPr>
        <w:rPr>
          <w:color w:val="000000" w:themeColor="text1"/>
          <w:sz w:val="28"/>
          <w:szCs w:val="28"/>
        </w:rPr>
      </w:pPr>
    </w:p>
    <w:p w:rsidR="00AF30A9" w:rsidRDefault="00AF30A9">
      <w:pPr>
        <w:rPr>
          <w:color w:val="000000" w:themeColor="text1"/>
          <w:sz w:val="28"/>
          <w:szCs w:val="28"/>
        </w:rPr>
      </w:pPr>
    </w:p>
    <w:p w:rsidR="00AF30A9" w:rsidRDefault="00AF30A9">
      <w:pPr>
        <w:rPr>
          <w:color w:val="000000" w:themeColor="text1"/>
          <w:sz w:val="28"/>
          <w:szCs w:val="28"/>
        </w:rPr>
      </w:pPr>
    </w:p>
    <w:p w:rsidR="00AF30A9" w:rsidRDefault="0066351B">
      <w:pPr>
        <w:rPr>
          <w:color w:val="000000" w:themeColor="text1"/>
          <w:sz w:val="28"/>
          <w:szCs w:val="28"/>
        </w:rPr>
      </w:pPr>
      <w:r>
        <w:rPr>
          <w:noProof/>
          <w:color w:val="000000" w:themeColor="text1"/>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AF30A9" w:rsidRDefault="0066351B">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司</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全</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称</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中</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英</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文</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top:16.8pt;height:60pt;width:429.75pt;mso-position-horizontal:left;mso-position-horizontal-relative:margin;z-index:251669504;mso-width-relative:page;mso-height-relative:page;" fillcolor="#FFFFFF" filled="t" stroked="t" coordsize="21600,21600" o:gfxdata="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X&#10;BjeN1QAAAAcBAAAPAAAAAAAAAAEAIAAAACIAAABkcnMvZG93bnJldi54bWxQSwECFAAUAAAACACH&#10;TuJAnXNNbmACAADBBAAADgAAAAAAAAABACAAAAAkAQAAZHJzL2Uyb0RvYy54bWxQSwUGAAAAAAYA&#10;BgBZAQAA9gU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rsidR="00AF30A9" w:rsidRDefault="00AF30A9">
      <w:pPr>
        <w:rPr>
          <w:color w:val="000000" w:themeColor="text1"/>
          <w:sz w:val="28"/>
          <w:szCs w:val="28"/>
        </w:rPr>
      </w:pPr>
    </w:p>
    <w:p w:rsidR="00AF30A9" w:rsidRDefault="00AF30A9">
      <w:pPr>
        <w:rPr>
          <w:color w:val="000000" w:themeColor="text1"/>
          <w:sz w:val="28"/>
          <w:szCs w:val="28"/>
        </w:rPr>
      </w:pPr>
    </w:p>
    <w:p w:rsidR="00AF30A9" w:rsidRDefault="0066351B">
      <w:pPr>
        <w:rPr>
          <w:color w:val="000000" w:themeColor="text1"/>
          <w:sz w:val="28"/>
          <w:szCs w:val="28"/>
        </w:rPr>
      </w:pPr>
      <w:r>
        <w:rPr>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AF30A9" w:rsidRDefault="00AF30A9">
                            <w:pPr>
                              <w:jc w:val="center"/>
                              <w:rPr>
                                <w:rFonts w:ascii="微软雅黑" w:eastAsia="微软雅黑" w:hAnsi="微软雅黑"/>
                                <w:color w:val="70AD47"/>
                                <w:sz w:val="72"/>
                                <w:szCs w:val="72"/>
                              </w:rPr>
                            </w:pPr>
                          </w:p>
                          <w:p w:rsidR="00AF30A9" w:rsidRDefault="0066351B">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7pt;margin-top:32.55pt;height:214.15pt;width:551.7pt;z-index:251670528;mso-width-relative:page;mso-height-relative:page;" fillcolor="#FFFFFF" filled="t" stroked="t" coordsize="21600,21600" o:gfxdata="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xEGkLaAAAACwEAAA8AAAAAAAAAAQAgAAAAIgAAAGRycy9kb3ducmV2LnhtbFBLAQIU&#10;ABQAAAAIAIdO4kACORcGYwIAAMIEAAAOAAAAAAAAAAEAIAAAACkBAABkcnMvZTJvRG9jLnhtbFBL&#10;BQYAAAAABgAGAFkBAAD+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rsidR="00AF30A9" w:rsidRDefault="00AF30A9">
      <w:pPr>
        <w:rPr>
          <w:color w:val="000000" w:themeColor="text1"/>
          <w:sz w:val="28"/>
          <w:szCs w:val="28"/>
        </w:rPr>
      </w:pPr>
    </w:p>
    <w:p w:rsidR="00AF30A9" w:rsidRDefault="00AF30A9">
      <w:pPr>
        <w:rPr>
          <w:color w:val="000000" w:themeColor="text1"/>
          <w:sz w:val="28"/>
          <w:szCs w:val="28"/>
        </w:rPr>
      </w:pPr>
    </w:p>
    <w:p w:rsidR="00AF30A9" w:rsidRDefault="00AF30A9">
      <w:pPr>
        <w:rPr>
          <w:color w:val="000000" w:themeColor="text1"/>
          <w:sz w:val="28"/>
          <w:szCs w:val="28"/>
        </w:rPr>
      </w:pPr>
    </w:p>
    <w:p w:rsidR="00AF30A9" w:rsidRDefault="00AF30A9">
      <w:pPr>
        <w:rPr>
          <w:color w:val="000000" w:themeColor="text1"/>
          <w:sz w:val="28"/>
          <w:szCs w:val="28"/>
        </w:rPr>
      </w:pPr>
    </w:p>
    <w:p w:rsidR="00AF30A9" w:rsidRDefault="00AF30A9">
      <w:pPr>
        <w:rPr>
          <w:color w:val="000000" w:themeColor="text1"/>
          <w:sz w:val="28"/>
          <w:szCs w:val="28"/>
        </w:rPr>
      </w:pPr>
    </w:p>
    <w:p w:rsidR="00AF30A9" w:rsidRDefault="00AF30A9">
      <w:pPr>
        <w:rPr>
          <w:color w:val="000000" w:themeColor="text1"/>
          <w:sz w:val="28"/>
          <w:szCs w:val="28"/>
        </w:rPr>
      </w:pPr>
    </w:p>
    <w:p w:rsidR="00AF30A9" w:rsidRDefault="00AF30A9">
      <w:pPr>
        <w:rPr>
          <w:color w:val="000000" w:themeColor="text1"/>
          <w:sz w:val="28"/>
          <w:szCs w:val="28"/>
        </w:rPr>
      </w:pPr>
    </w:p>
    <w:p w:rsidR="00AF30A9" w:rsidRDefault="00AF30A9">
      <w:pPr>
        <w:rPr>
          <w:color w:val="000000" w:themeColor="text1"/>
          <w:sz w:val="28"/>
          <w:szCs w:val="28"/>
        </w:rPr>
      </w:pPr>
    </w:p>
    <w:p w:rsidR="00AF30A9" w:rsidRDefault="0066351B">
      <w:pPr>
        <w:rPr>
          <w:color w:val="000000" w:themeColor="text1"/>
          <w:sz w:val="28"/>
          <w:szCs w:val="28"/>
        </w:rPr>
      </w:pPr>
      <w:r>
        <w:rPr>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rsidR="00AF30A9" w:rsidRDefault="0066351B">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55.75pt;margin-top:15.9pt;height:57.05pt;width:165pt;z-index:251671552;mso-width-relative:page;mso-height-relative:page;" fillcolor="#FFFFFF" filled="t" stroked="t" coordsize="21600,21600" o:gfxdata="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H7XUNcAAAAKAQAADwAAAAAAAAABACAAAAAiAAAAZHJzL2Rvd25yZXYueG1sUEsBAhQAFAAA&#10;AAgAh07iQDHGkU5iAgAAwQQAAA4AAAAAAAAAAQAgAAAAJgEAAGRycy9lMm9Eb2MueG1sUEsFBgAA&#10;AAAGAAYAWQEAAPoFA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年度报告</w:t>
                      </w:r>
                    </w:p>
                  </w:txbxContent>
                </v:textbox>
              </v:shape>
            </w:pict>
          </mc:Fallback>
        </mc:AlternateContent>
      </w:r>
    </w:p>
    <w:p w:rsidR="00AF30A9" w:rsidRDefault="00AF30A9">
      <w:pPr>
        <w:rPr>
          <w:color w:val="000000" w:themeColor="text1"/>
          <w:sz w:val="28"/>
          <w:szCs w:val="28"/>
        </w:rPr>
      </w:pPr>
    </w:p>
    <w:p w:rsidR="00AF30A9" w:rsidRDefault="0066351B">
      <w:pPr>
        <w:rPr>
          <w:color w:val="000000" w:themeColor="text1"/>
          <w:sz w:val="28"/>
          <w:szCs w:val="28"/>
        </w:rPr>
      </w:pPr>
      <w:r>
        <w:rPr>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rsidR="00AF30A9" w:rsidRDefault="0066351B">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hint="eastAsia"/>
                                <w:color w:val="000000" w:themeColor="text1"/>
                                <w:sz w:val="52"/>
                                <w:szCs w:val="52"/>
                              </w:rPr>
                              <w:t>20</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2.8pt;margin-top:25.85pt;height:48.6pt;width:105.65pt;z-index:251672576;mso-width-relative:page;mso-height-relative:page;" fillcolor="#FFFFFF" filled="t" stroked="t" coordsize="21600,21600" o:gfxdata="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eHxoTZAAAACgEAAA8AAAAAAAAAAQAgAAAAIgAA&#10;AGRycy9kb3ducmV2LnhtbFBLAQIUABQAAAAIAIdO4kB7h1MAQAIAAIsEAAAOAAAAAAAAAAEAIAAA&#10;ACgBAABkcnMvZTJvRG9jLnhtbFBLBQYAAAAABgAGAFkBAADaBQAAAAA=&#10;">
                <v:fill on="t" focussize="0,0"/>
                <v:stroke weight="0.5pt" color="#FFFFFF" miterlimit="8" joinstyle="miter"/>
                <v:imagedata o:title=""/>
                <o:lock v:ext="edit" aspectratio="f"/>
                <v:textbox>
                  <w:txbxContent>
                    <w:p>
                      <w:pPr>
                        <w:ind w:firstLine="520" w:firstLineChars="100"/>
                        <w:rPr>
                          <w:rFonts w:hint="default" w:ascii="微软雅黑" w:hAnsi="微软雅黑" w:eastAsia="微软雅黑"/>
                          <w:color w:val="000000" w:themeColor="text1"/>
                          <w:sz w:val="52"/>
                          <w:szCs w:val="52"/>
                          <w:lang w:val="en-US" w:eastAsia="zh-CN"/>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hint="eastAsia" w:ascii="微软雅黑" w:hAnsi="微软雅黑" w:eastAsia="微软雅黑"/>
                          <w:color w:val="000000" w:themeColor="text1"/>
                          <w:sz w:val="52"/>
                          <w:szCs w:val="52"/>
                          <w:lang w:val="en-US" w:eastAsia="zh-CN"/>
                          <w14:textFill>
                            <w14:solidFill>
                              <w14:schemeClr w14:val="tx1"/>
                            </w14:solidFill>
                          </w14:textFill>
                        </w:rPr>
                        <w:t>20</w:t>
                      </w:r>
                    </w:p>
                  </w:txbxContent>
                </v:textbox>
              </v:shape>
            </w:pict>
          </mc:Fallback>
        </mc:AlternateContent>
      </w:r>
    </w:p>
    <w:p w:rsidR="00AF30A9" w:rsidRDefault="0066351B">
      <w:pPr>
        <w:rPr>
          <w:color w:val="000000" w:themeColor="text1"/>
          <w:sz w:val="28"/>
          <w:szCs w:val="28"/>
        </w:rPr>
      </w:pPr>
      <w:r>
        <w:rPr>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74624;mso-width-relative:page;mso-height-relative:page;" filled="f" stroked="t" coordsize="21600,21600" o:gfxdata="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cB+D1wAAAAkBAAAPAAAAAAAAAAEAIAAAACIAAABkcnMvZG93bnJldi54bWxQSwECFAAUAAAA&#10;CACHTuJAbYFsnO8BAADCAwAADgAAAAAAAAABACAAAAAmAQAAZHJzL2Uyb0RvYy54bWxQSwUGAAAA&#10;AAYABgBZAQAAhw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73600;mso-width-relative:page;mso-height-relative:page;" filled="f" stroked="t" coordsize="21600,21600" o:gfxdata="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Ups7XAAAACQEAAA8AAAAAAAAAAQAgAAAAIgAAAGRycy9kb3ducmV2LnhtbFBLAQIUABQAAAAI&#10;AIdO4kCuTOcP7gEAAMIDAAAOAAAAAAAAAAEAIAAAACYBAABkcnMvZTJvRG9jLnhtbFBLBQYAAAAA&#10;BgAGAFkBAACGBQAAAAA=&#10;">
                <v:fill on="f" focussize="0,0"/>
                <v:stroke weight="0.5pt" color="#5B9BD5" miterlimit="8" joinstyle="miter"/>
                <v:imagedata o:title=""/>
                <o:lock v:ext="edit" aspectratio="f"/>
              </v:line>
            </w:pict>
          </mc:Fallback>
        </mc:AlternateContent>
      </w:r>
    </w:p>
    <w:p w:rsidR="00AF30A9" w:rsidRDefault="0066351B">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公</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度</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大</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记</w:t>
      </w:r>
    </w:p>
    <w:p w:rsidR="00AF30A9" w:rsidRDefault="0066351B">
      <w:pPr>
        <w:rPr>
          <w:color w:val="000000" w:themeColor="text1"/>
          <w:sz w:val="28"/>
          <w:szCs w:val="28"/>
        </w:rPr>
      </w:pPr>
      <w:r>
        <w:rPr>
          <w:color w:val="000000" w:themeColor="text1"/>
          <w:sz w:val="28"/>
          <w:szCs w:val="28"/>
        </w:rPr>
        <w:t xml:space="preserve">       </w:t>
      </w:r>
    </w:p>
    <w:p w:rsidR="00AF30A9" w:rsidRDefault="0066351B">
      <w:pPr>
        <w:rPr>
          <w:color w:val="000000" w:themeColor="text1"/>
          <w:sz w:val="28"/>
          <w:szCs w:val="28"/>
        </w:rPr>
      </w:pPr>
      <w:r>
        <w:rPr>
          <w:noProof/>
          <w:color w:val="000000" w:themeColor="text1"/>
        </w:rPr>
        <mc:AlternateContent>
          <mc:Choice Requires="wps">
            <w:drawing>
              <wp:anchor distT="0" distB="0" distL="114300" distR="114300" simplePos="0" relativeHeight="251702272" behindDoc="0" locked="0" layoutInCell="1" allowOverlap="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rsidR="00AF30A9" w:rsidRDefault="0066351B">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8.2pt;height:72.8pt;width:209.5pt;mso-position-horizontal-relative:margin;z-index:251702272;mso-width-relative:page;mso-height-relative:page;" fillcolor="#FFFFFF" filled="t" stroked="t" coordsize="21600,21600" o:gfxdata="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tZslbX&#10;AAAACgEAAA8AAAAAAAAAAQAgAAAAIgAAAGRycy9kb3ducmV2LnhtbFBLAQIUABQAAAAIAIdO4kCa&#10;w52KWgIAAL0EAAAOAAAAAAAAAAEAIAAAACYBAABkcnMvZTJvRG9jLnhtbFBLBQYAAAAABgAGAFkB&#10;AADy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rsidR="00AF30A9" w:rsidRDefault="0066351B">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pt;margin-top:7.45pt;height:72.8pt;width:209.5pt;mso-position-horizontal-relative:margin;z-index:251681792;mso-width-relative:page;mso-height-relative:page;" fillcolor="#FFFFFF" filled="t" stroked="t" coordsize="21600,21600" o:gfxdata="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OS1o7YAAAACgEAAA8AAAAAAAAAAQAgAAAAIgAAAGRycy9kb3ducmV2LnhtbFBLAQIUABQAAAAI&#10;AIdO4kAdbbMIXwIAAMEEAAAOAAAAAAAAAAEAIAAAACcBAABkcnMvZTJvRG9jLnhtbFBLBQYAAAAA&#10;BgAGAFkBAAD4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p>
    <w:p w:rsidR="00AF30A9" w:rsidRDefault="00AF30A9">
      <w:pPr>
        <w:rPr>
          <w:color w:val="000000" w:themeColor="text1"/>
          <w:sz w:val="28"/>
          <w:szCs w:val="28"/>
        </w:rPr>
      </w:pPr>
    </w:p>
    <w:p w:rsidR="00AF30A9" w:rsidRDefault="00AF30A9">
      <w:pPr>
        <w:rPr>
          <w:color w:val="000000" w:themeColor="text1"/>
          <w:sz w:val="28"/>
          <w:szCs w:val="28"/>
        </w:rPr>
      </w:pPr>
    </w:p>
    <w:p w:rsidR="00AF30A9" w:rsidRDefault="0066351B">
      <w:pPr>
        <w:rPr>
          <w:color w:val="000000" w:themeColor="text1"/>
          <w:sz w:val="28"/>
          <w:szCs w:val="28"/>
        </w:rPr>
      </w:pPr>
      <w:r>
        <w:rPr>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rsidR="00AF30A9" w:rsidRDefault="0066351B">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7.9pt;height:68.5pt;width:209.5pt;z-index:251704320;mso-width-relative:page;mso-height-relative:page;" fillcolor="#FFFFFF" filled="t" stroked="t" coordsize="21600,21600" o:gfxdata="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z0Q29YA&#10;AAAKAQAADwAAAAAAAAABACAAAAAiAAAAZHJzL2Rvd25yZXYueG1sUEsBAhQAFAAAAAgAh07iQKjQ&#10;mABaAgAAvQQAAA4AAAAAAAAAAQAgAAAAJQEAAGRycy9lMm9Eb2MueG1sUEsFBgAAAAAGAAYAWQEA&#10;APEFA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r>
        <w:rPr>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rsidR="00AF30A9" w:rsidRDefault="0066351B">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25pt;margin-top:8pt;height:68.5pt;width:209.5pt;z-index:251682816;mso-width-relative:page;mso-height-relative:page;" fillcolor="#FFFFFF" filled="t" stroked="t" coordsize="21600,21600" o:gfxdata="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bE&#10;5dzXAAAACgEAAA8AAAAAAAAAAQAgAAAAIgAAAGRycy9kb3ducmV2LnhtbFBLAQIUABQAAAAIAIdO&#10;4kDo+815XQIAAMEEAAAOAAAAAAAAAAEAIAAAACYBAABkcnMvZTJvRG9jLnhtbFBLBQYAAAAABgAG&#10;AFkBAAD1BQ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p>
    <w:p w:rsidR="00AF30A9" w:rsidRDefault="00AF30A9">
      <w:pPr>
        <w:rPr>
          <w:color w:val="000000" w:themeColor="text1"/>
          <w:sz w:val="28"/>
          <w:szCs w:val="28"/>
        </w:rPr>
      </w:pPr>
    </w:p>
    <w:p w:rsidR="00AF30A9" w:rsidRDefault="0066351B">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rsidR="00AF30A9" w:rsidRDefault="0066351B">
      <w:pPr>
        <w:rPr>
          <w:color w:val="000000" w:themeColor="text1"/>
          <w:sz w:val="28"/>
          <w:szCs w:val="28"/>
        </w:rPr>
      </w:pPr>
      <w:r>
        <w:rPr>
          <w:rFonts w:hint="eastAsia"/>
          <w:color w:val="000000" w:themeColor="text1"/>
          <w:sz w:val="28"/>
          <w:szCs w:val="28"/>
        </w:rPr>
        <w:t xml:space="preserve">                              </w:t>
      </w:r>
    </w:p>
    <w:p w:rsidR="00AF30A9" w:rsidRDefault="00AF30A9">
      <w:pPr>
        <w:rPr>
          <w:color w:val="000000" w:themeColor="text1"/>
          <w:sz w:val="28"/>
          <w:szCs w:val="28"/>
        </w:rPr>
      </w:pPr>
    </w:p>
    <w:p w:rsidR="00AF30A9" w:rsidRDefault="0066351B">
      <w:pPr>
        <w:rPr>
          <w:color w:val="000000" w:themeColor="text1"/>
          <w:sz w:val="28"/>
          <w:szCs w:val="28"/>
        </w:rPr>
      </w:pPr>
      <w:r>
        <w:rPr>
          <w:rFonts w:hint="eastAsia"/>
          <w:color w:val="000000" w:themeColor="text1"/>
          <w:sz w:val="28"/>
          <w:szCs w:val="28"/>
        </w:rPr>
        <w:t xml:space="preserve">                         </w:t>
      </w:r>
    </w:p>
    <w:p w:rsidR="00AF30A9" w:rsidRDefault="00AF30A9">
      <w:pPr>
        <w:rPr>
          <w:color w:val="000000" w:themeColor="text1"/>
          <w:sz w:val="28"/>
          <w:szCs w:val="28"/>
        </w:rPr>
      </w:pPr>
    </w:p>
    <w:p w:rsidR="00AF30A9" w:rsidRDefault="0066351B">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投</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资</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者</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rsidR="00AF30A9" w:rsidRDefault="0066351B">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5344" behindDoc="0" locked="0" layoutInCell="1" allowOverlap="1">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rsidR="00AF30A9" w:rsidRDefault="00AF30A9">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1.75pt;margin-top:28.2pt;height:49.5pt;width:470.25pt;z-index:251705344;mso-width-relative:page;mso-height-relative:page;" fillcolor="#FAF9DE [3201]" filled="t" stroked="t" coordsize="21600,21600" o:gfxdata="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FMMCTaAAAA&#10;CgEAAA8AAAAAAAAAAQAgAAAAIgAAAGRycy9kb3ducmV2LnhtbFBLAQIUABQAAAAIAIdO4kAF3CXU&#10;jQIAAAoFAAAOAAAAAAAAAAEAIAAAACkBAABkcnMvZTJvRG9jLnhtbFBLBQYAAAAABgAGAFkBAAAo&#10;BgAAAAA=&#10;">
                <v:fill on="t" focussize="0,0"/>
                <v:stroke weight="1pt" color="#5B9BD5 [3204]"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p>
                  </w:txbxContent>
                </v:textbox>
              </v:shape>
            </w:pict>
          </mc:Fallback>
        </mc:AlternateContent>
      </w:r>
    </w:p>
    <w:p w:rsidR="00AF30A9" w:rsidRDefault="00AF30A9">
      <w:pPr>
        <w:tabs>
          <w:tab w:val="left" w:pos="5140"/>
        </w:tabs>
        <w:jc w:val="center"/>
        <w:rPr>
          <w:rFonts w:ascii="微软雅黑" w:eastAsia="微软雅黑" w:hAnsi="微软雅黑"/>
          <w:color w:val="000000" w:themeColor="text1"/>
          <w:sz w:val="24"/>
          <w:szCs w:val="44"/>
        </w:rPr>
      </w:pPr>
    </w:p>
    <w:p w:rsidR="00AF30A9" w:rsidRDefault="00AF30A9">
      <w:pPr>
        <w:tabs>
          <w:tab w:val="left" w:pos="5140"/>
        </w:tabs>
        <w:jc w:val="center"/>
        <w:rPr>
          <w:rFonts w:ascii="微软雅黑" w:eastAsia="微软雅黑" w:hAnsi="微软雅黑"/>
          <w:color w:val="000000" w:themeColor="text1"/>
          <w:sz w:val="52"/>
          <w:szCs w:val="52"/>
        </w:rPr>
      </w:pPr>
    </w:p>
    <w:p w:rsidR="00AF30A9" w:rsidRDefault="00AF30A9">
      <w:pPr>
        <w:tabs>
          <w:tab w:val="left" w:pos="5140"/>
        </w:tabs>
        <w:jc w:val="center"/>
        <w:rPr>
          <w:rFonts w:ascii="微软雅黑" w:eastAsia="微软雅黑" w:hAnsi="微软雅黑"/>
          <w:color w:val="000000" w:themeColor="text1"/>
          <w:sz w:val="52"/>
          <w:szCs w:val="52"/>
        </w:rPr>
      </w:pPr>
    </w:p>
    <w:p w:rsidR="00AF30A9" w:rsidRDefault="00AF30A9">
      <w:pPr>
        <w:tabs>
          <w:tab w:val="left" w:pos="5140"/>
        </w:tabs>
        <w:jc w:val="center"/>
        <w:rPr>
          <w:rFonts w:ascii="微软雅黑" w:eastAsia="微软雅黑" w:hAnsi="微软雅黑"/>
          <w:color w:val="000000" w:themeColor="text1"/>
          <w:sz w:val="52"/>
          <w:szCs w:val="52"/>
        </w:rPr>
      </w:pPr>
    </w:p>
    <w:p w:rsidR="00AF30A9" w:rsidRDefault="0066351B">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98176" behindDoc="0" locked="0" layoutInCell="1" allowOverlap="1">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rsidR="00AF30A9" w:rsidRDefault="0066351B">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95pt;margin-top:34.4pt;height:21pt;width:183pt;mso-position-horizontal-relative:margin;z-index:251698176;mso-width-relative:page;mso-height-relative:page;" fillcolor="#FFFFFF" filled="t" stroked="t" coordsize="21600,21600" o:gfxdata="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mgWSTXAAAACQEAAA8AAAAAAAAAAQAgAAAAIgAAAGRycy9k&#10;b3ducmV2LnhtbFBLAQIUABQAAAAIAIdO4kDYxxmdPAIAAIcEAAAOAAAAAAAAAAEAIAAAACYBAABk&#10;cnMvZTJvRG9jLnhtbFBLBQYAAAAABgAGAFkBAADUBQAAAAA=&#10;">
                <v:fill on="t" focussize="0,0"/>
                <v:stroke color="#FFFFFF" miterlimit="8" joinstyle="miter"/>
                <v:imagedata o:title=""/>
                <o:lock v:ext="edit" aspectratio="f"/>
                <v:textbo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p>
                  </w:txbxContent>
                </v:textbox>
              </v:shape>
            </w:pict>
          </mc:Fallback>
        </mc:AlternateContent>
      </w:r>
    </w:p>
    <w:p w:rsidR="00AF30A9" w:rsidRDefault="00AF30A9">
      <w:pPr>
        <w:tabs>
          <w:tab w:val="left" w:pos="5140"/>
        </w:tabs>
        <w:jc w:val="center"/>
        <w:rPr>
          <w:rFonts w:ascii="黑体" w:eastAsia="黑体" w:hAnsi="黑体"/>
          <w:color w:val="000000" w:themeColor="text1"/>
          <w:sz w:val="36"/>
          <w:szCs w:val="36"/>
        </w:rPr>
      </w:pPr>
    </w:p>
    <w:p w:rsidR="00AF30A9" w:rsidRDefault="0066351B">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目</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录</w:t>
      </w:r>
    </w:p>
    <w:p w:rsidR="00AF30A9" w:rsidRDefault="00AF30A9">
      <w:pPr>
        <w:pStyle w:val="0"/>
        <w:rPr>
          <w:color w:val="000000" w:themeColor="text1"/>
          <w:spacing w:val="-5"/>
        </w:rPr>
      </w:pPr>
    </w:p>
    <w:p w:rsidR="00AF30A9" w:rsidRDefault="0066351B">
      <w:pPr>
        <w:pStyle w:val="0"/>
        <w:spacing w:line="600" w:lineRule="atLeast"/>
        <w:ind w:firstLineChars="100" w:firstLine="240"/>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第一节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重要提示、目录和释义</w:t>
      </w:r>
    </w:p>
    <w:p w:rsidR="00AF30A9" w:rsidRDefault="0066351B">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color w:val="000000" w:themeColor="text1"/>
          <w:szCs w:val="22"/>
        </w:rPr>
        <w:t>第二节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公司概况</w:t>
      </w:r>
    </w:p>
    <w:p w:rsidR="00AF30A9" w:rsidRDefault="0066351B">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color w:val="000000" w:themeColor="text1"/>
          <w:szCs w:val="22"/>
        </w:rPr>
        <w:t>第三节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会计数据、经营情况和管理层分析</w:t>
      </w:r>
    </w:p>
    <w:p w:rsidR="00AF30A9" w:rsidRDefault="0066351B">
      <w:pPr>
        <w:pStyle w:val="0"/>
        <w:spacing w:line="600" w:lineRule="atLeast"/>
        <w:ind w:firstLineChars="100" w:firstLine="240"/>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第四节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重大事件</w:t>
      </w:r>
    </w:p>
    <w:p w:rsidR="00AF30A9" w:rsidRDefault="0066351B">
      <w:pPr>
        <w:pStyle w:val="0"/>
        <w:spacing w:line="600" w:lineRule="atLeast"/>
        <w:ind w:firstLineChars="100" w:firstLine="240"/>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第五节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股份变动、融资和</w:t>
      </w:r>
      <w:r>
        <w:rPr>
          <w:rFonts w:ascii="微软雅黑" w:eastAsia="微软雅黑" w:hAnsi="微软雅黑"/>
          <w:color w:val="000000" w:themeColor="text1"/>
          <w:szCs w:val="22"/>
        </w:rPr>
        <w:t>利润分配</w:t>
      </w:r>
    </w:p>
    <w:p w:rsidR="00AF30A9" w:rsidRDefault="0066351B">
      <w:pPr>
        <w:pStyle w:val="0"/>
        <w:spacing w:line="600" w:lineRule="atLeast"/>
        <w:ind w:firstLineChars="100" w:firstLine="240"/>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第六节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董事、监事、高级管理人员及核心员工情况</w:t>
      </w:r>
    </w:p>
    <w:p w:rsidR="00AF30A9" w:rsidRDefault="0066351B">
      <w:pPr>
        <w:pStyle w:val="0"/>
        <w:spacing w:line="600" w:lineRule="atLeast"/>
        <w:ind w:firstLineChars="100" w:firstLine="240"/>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第七节</w:t>
      </w:r>
      <w:r>
        <w:rPr>
          <w:rFonts w:ascii="微软雅黑" w:eastAsia="微软雅黑" w:hAnsi="微软雅黑" w:hint="eastAsia"/>
          <w:color w:val="000000" w:themeColor="text1"/>
          <w:szCs w:val="22"/>
        </w:rPr>
        <w:t xml:space="preserve">  </w:t>
      </w:r>
      <w:r>
        <w:rPr>
          <w:rFonts w:ascii="微软雅黑" w:eastAsia="微软雅黑" w:hAnsi="微软雅黑" w:hint="eastAsia"/>
          <w:color w:val="000000" w:themeColor="text1"/>
          <w:szCs w:val="22"/>
        </w:rPr>
        <w:t>公司</w:t>
      </w:r>
      <w:r>
        <w:rPr>
          <w:rFonts w:ascii="微软雅黑" w:eastAsia="微软雅黑" w:hAnsi="微软雅黑"/>
          <w:color w:val="000000" w:themeColor="text1"/>
          <w:szCs w:val="22"/>
        </w:rPr>
        <w:t>治理</w:t>
      </w:r>
      <w:r>
        <w:rPr>
          <w:rFonts w:ascii="微软雅黑" w:eastAsia="微软雅黑" w:hAnsi="微软雅黑" w:hint="eastAsia"/>
          <w:color w:val="000000" w:themeColor="text1"/>
          <w:szCs w:val="22"/>
        </w:rPr>
        <w:t>、</w:t>
      </w:r>
      <w:r>
        <w:rPr>
          <w:rFonts w:ascii="微软雅黑" w:eastAsia="微软雅黑" w:hAnsi="微软雅黑"/>
          <w:color w:val="000000" w:themeColor="text1"/>
          <w:szCs w:val="22"/>
        </w:rPr>
        <w:t>内部控制</w:t>
      </w:r>
      <w:r>
        <w:rPr>
          <w:rFonts w:ascii="微软雅黑" w:eastAsia="微软雅黑" w:hAnsi="微软雅黑" w:hint="eastAsia"/>
          <w:color w:val="000000" w:themeColor="text1"/>
          <w:szCs w:val="22"/>
        </w:rPr>
        <w:t>和投资者保护</w:t>
      </w:r>
    </w:p>
    <w:p w:rsidR="00AF30A9" w:rsidRDefault="0066351B">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color w:val="000000" w:themeColor="text1"/>
          <w:szCs w:val="22"/>
        </w:rPr>
        <w:t>第八节</w:t>
      </w:r>
      <w:r>
        <w:rPr>
          <w:rFonts w:ascii="微软雅黑" w:eastAsia="微软雅黑" w:hAnsi="微软雅黑" w:hint="eastAsia"/>
          <w:color w:val="000000" w:themeColor="text1"/>
          <w:szCs w:val="22"/>
        </w:rPr>
        <w:t xml:space="preserve"> </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财务会计报告</w:t>
      </w:r>
    </w:p>
    <w:p w:rsidR="00AF30A9" w:rsidRDefault="0066351B">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color w:val="000000" w:themeColor="text1"/>
          <w:szCs w:val="22"/>
        </w:rPr>
        <w:t>第九节</w:t>
      </w:r>
      <w:r>
        <w:rPr>
          <w:rFonts w:ascii="微软雅黑" w:eastAsia="微软雅黑" w:hAnsi="微软雅黑" w:hint="eastAsia"/>
          <w:color w:val="000000" w:themeColor="text1"/>
          <w:szCs w:val="22"/>
        </w:rPr>
        <w:t xml:space="preserve">  </w:t>
      </w:r>
      <w:r>
        <w:rPr>
          <w:rFonts w:ascii="微软雅黑" w:eastAsia="微软雅黑" w:hAnsi="微软雅黑" w:hint="eastAsia"/>
          <w:color w:val="000000" w:themeColor="text1"/>
          <w:szCs w:val="22"/>
        </w:rPr>
        <w:t>备查文件目录</w:t>
      </w:r>
    </w:p>
    <w:p w:rsidR="00AF30A9" w:rsidRDefault="0066351B">
      <w:pPr>
        <w:jc w:val="left"/>
        <w:rPr>
          <w:rFonts w:ascii="黑体" w:eastAsia="黑体" w:hAnsi="黑体"/>
          <w:color w:val="000000" w:themeColor="text1"/>
          <w:sz w:val="36"/>
          <w:szCs w:val="36"/>
        </w:rPr>
      </w:pPr>
      <w:r>
        <w:rPr>
          <w:rFonts w:ascii="黑体" w:eastAsia="黑体" w:hAnsi="黑体" w:hint="eastAsia"/>
          <w:color w:val="000000" w:themeColor="text1"/>
          <w:sz w:val="36"/>
          <w:szCs w:val="36"/>
        </w:rPr>
        <w:br w:type="page"/>
      </w:r>
    </w:p>
    <w:p w:rsidR="00AF30A9" w:rsidRDefault="0066351B">
      <w:pPr>
        <w:jc w:val="center"/>
        <w:outlineLvl w:val="0"/>
        <w:rPr>
          <w:rFonts w:ascii="黑体" w:eastAsia="黑体" w:hAnsi="黑体"/>
          <w:color w:val="000000" w:themeColor="text1"/>
          <w:sz w:val="44"/>
          <w:szCs w:val="28"/>
        </w:rPr>
      </w:pPr>
      <w:r>
        <w:rPr>
          <w:rFonts w:ascii="黑体" w:eastAsia="黑体" w:hAnsi="黑体" w:hint="eastAsia"/>
          <w:color w:val="000000" w:themeColor="text1"/>
          <w:sz w:val="36"/>
          <w:szCs w:val="28"/>
        </w:rPr>
        <w:lastRenderedPageBreak/>
        <w:t>第一节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重要提示、目录和释义</w:t>
      </w:r>
    </w:p>
    <w:p w:rsidR="00AF30A9" w:rsidRDefault="00AF30A9">
      <w:pPr>
        <w:pStyle w:val="0"/>
        <w:rPr>
          <w:rFonts w:ascii="华文仿宋" w:eastAsia="华文仿宋" w:hAnsi="华文仿宋"/>
          <w:color w:val="000000" w:themeColor="text1"/>
          <w:spacing w:val="-5"/>
          <w:sz w:val="32"/>
        </w:rPr>
      </w:pPr>
    </w:p>
    <w:p w:rsidR="00AF30A9" w:rsidRDefault="0066351B">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rsidR="00AF30A9" w:rsidRDefault="0066351B">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000000" w:themeColor="text1"/>
          <w:spacing w:val="-5"/>
          <w:sz w:val="21"/>
          <w:szCs w:val="21"/>
        </w:rPr>
        <w:t>公司控股股东、实际控制人、董事、监事、高级管理人员保证本报告所载资料不存在任何虚假记载、误导性陈述或者重大遗漏，并对其内</w:t>
      </w:r>
      <w:r>
        <w:rPr>
          <w:rFonts w:asciiTheme="minorEastAsia" w:eastAsiaTheme="minorEastAsia" w:hAnsiTheme="minorEastAsia" w:hint="eastAsia"/>
          <w:color w:val="000000" w:themeColor="text1"/>
          <w:sz w:val="21"/>
          <w:szCs w:val="21"/>
        </w:rPr>
        <w:t>容的真实性、准确性和完整性承担个别及连带责任。</w:t>
      </w:r>
    </w:p>
    <w:p w:rsidR="00AF30A9" w:rsidRDefault="0066351B">
      <w:pPr>
        <w:pStyle w:val="0"/>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rsidR="00AF30A9" w:rsidRDefault="0066351B">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无法保证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FF0000"/>
          <w:sz w:val="21"/>
          <w:szCs w:val="21"/>
          <w:u w:val="single"/>
        </w:rPr>
        <w:t>（无法保证的人员</w:t>
      </w:r>
      <w:r>
        <w:rPr>
          <w:rFonts w:asciiTheme="minorEastAsia" w:eastAsiaTheme="minorEastAsia" w:hAnsiTheme="minorEastAsia"/>
          <w:color w:val="FF0000"/>
          <w:sz w:val="21"/>
          <w:szCs w:val="21"/>
          <w:u w:val="single"/>
        </w:rPr>
        <w:t>职位</w:t>
      </w:r>
      <w:r>
        <w:rPr>
          <w:rFonts w:asciiTheme="minorEastAsia" w:eastAsiaTheme="minorEastAsia" w:hAnsiTheme="minorEastAsia" w:hint="eastAsia"/>
          <w:color w:val="FF0000"/>
          <w:sz w:val="21"/>
          <w:szCs w:val="21"/>
          <w:u w:val="single"/>
        </w:rPr>
        <w:t>、</w:t>
      </w:r>
      <w:r>
        <w:rPr>
          <w:rFonts w:asciiTheme="minorEastAsia" w:eastAsiaTheme="minorEastAsia" w:hAnsiTheme="minorEastAsia"/>
          <w:color w:val="FF0000"/>
          <w:sz w:val="21"/>
          <w:szCs w:val="21"/>
          <w:u w:val="single"/>
        </w:rPr>
        <w:t>姓名</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000000" w:themeColor="text1"/>
          <w:sz w:val="21"/>
          <w:szCs w:val="21"/>
        </w:rPr>
        <w:t>对年度报告内容存在异议</w:t>
      </w:r>
      <w:r>
        <w:rPr>
          <w:rFonts w:asciiTheme="minorEastAsia" w:eastAsiaTheme="minorEastAsia" w:hAnsiTheme="minorEastAsia" w:hint="eastAsia"/>
          <w:color w:val="000000" w:themeColor="text1"/>
          <w:sz w:val="21"/>
          <w:szCs w:val="21"/>
          <w:lang w:val="en-US"/>
        </w:rPr>
        <w:t>或</w:t>
      </w:r>
      <w:r>
        <w:rPr>
          <w:rFonts w:asciiTheme="minorEastAsia" w:eastAsiaTheme="minorEastAsia" w:hAnsiTheme="minorEastAsia" w:hint="eastAsia"/>
          <w:color w:val="000000" w:themeColor="text1"/>
          <w:sz w:val="21"/>
          <w:szCs w:val="21"/>
        </w:rPr>
        <w:t>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rsidR="00AF30A9" w:rsidRDefault="0066351B">
      <w:pPr>
        <w:autoSpaceDE w:val="0"/>
        <w:autoSpaceDN w:val="0"/>
        <w:adjustRightInd w:val="0"/>
        <w:spacing w:line="484" w:lineRule="atLeast"/>
        <w:ind w:firstLineChars="250" w:firstLine="527"/>
        <w:textAlignment w:val="center"/>
        <w:rPr>
          <w:rFonts w:asciiTheme="minorEastAsia" w:eastAsiaTheme="minorEastAsia" w:hAnsiTheme="minorEastAsia" w:cs="方正书宋_GBK"/>
          <w:color w:val="000000" w:themeColor="text1"/>
          <w:kern w:val="0"/>
          <w:szCs w:val="21"/>
          <w:lang w:val="zh-CN"/>
        </w:rPr>
      </w:pPr>
      <w:r>
        <w:rPr>
          <w:rFonts w:asciiTheme="minorEastAsia" w:eastAsiaTheme="minorEastAsia" w:hAnsiTheme="minorEastAsia" w:hint="eastAsia"/>
          <w:b/>
          <w:color w:val="000000" w:themeColor="text1"/>
          <w:szCs w:val="21"/>
        </w:rPr>
        <w:t>标准</w:t>
      </w:r>
      <w:r>
        <w:rPr>
          <w:rFonts w:asciiTheme="minorEastAsia" w:eastAsiaTheme="minorEastAsia" w:hAnsiTheme="minorEastAsia"/>
          <w:b/>
          <w:color w:val="000000" w:themeColor="text1"/>
          <w:szCs w:val="21"/>
        </w:rPr>
        <w:t>无保留意见：</w:t>
      </w:r>
      <w:r>
        <w:rPr>
          <w:rFonts w:asciiTheme="minorEastAsia" w:eastAsiaTheme="minorEastAsia" w:hAnsiTheme="minorEastAsia" w:cs="方正书宋_GBK" w:hint="eastAsia"/>
          <w:color w:val="FF0000"/>
          <w:kern w:val="0"/>
          <w:szCs w:val="21"/>
          <w:u w:val="single"/>
          <w:lang w:val="zh-CN"/>
        </w:rPr>
        <w:t>（会计师事务所）</w:t>
      </w:r>
      <w:r>
        <w:rPr>
          <w:rFonts w:asciiTheme="minorEastAsia" w:eastAsiaTheme="minorEastAsia" w:hAnsiTheme="minorEastAsia" w:cs="方正书宋_GBK" w:hint="eastAsia"/>
          <w:color w:val="000000" w:themeColor="text1"/>
          <w:kern w:val="0"/>
          <w:szCs w:val="21"/>
          <w:lang w:val="zh-CN"/>
        </w:rPr>
        <w:t>对公司出具了标准（</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hint="eastAsia"/>
          <w:color w:val="000000" w:themeColor="text1"/>
          <w:kern w:val="0"/>
          <w:szCs w:val="21"/>
          <w:lang w:val="zh-CN"/>
        </w:rPr>
        <w:t>）的审计报告。</w:t>
      </w:r>
    </w:p>
    <w:p w:rsidR="00AF30A9" w:rsidRDefault="0066351B">
      <w:pPr>
        <w:pStyle w:val="0"/>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 w:val="21"/>
          <w:szCs w:val="21"/>
        </w:rPr>
        <w:t>非标准审计</w:t>
      </w:r>
      <w:r>
        <w:rPr>
          <w:rFonts w:asciiTheme="minorEastAsia" w:eastAsiaTheme="minorEastAsia" w:hAnsiTheme="minorEastAsia" w:cstheme="minorBidi"/>
          <w:b/>
          <w:color w:val="000000" w:themeColor="text1"/>
          <w:sz w:val="21"/>
          <w:szCs w:val="21"/>
        </w:rPr>
        <w:t>意见</w:t>
      </w:r>
      <w:r>
        <w:rPr>
          <w:rFonts w:asciiTheme="minorEastAsia" w:eastAsiaTheme="minorEastAsia" w:hAnsiTheme="minorEastAsia" w:cstheme="minorBidi"/>
          <w:b/>
          <w:color w:val="000000" w:themeColor="text1"/>
          <w:sz w:val="21"/>
          <w:szCs w:val="21"/>
        </w:rPr>
        <w:t>-</w:t>
      </w:r>
      <w:r>
        <w:rPr>
          <w:rFonts w:asciiTheme="minorEastAsia" w:eastAsiaTheme="minorEastAsia" w:hAnsiTheme="minorEastAsia" w:cstheme="minorBidi"/>
          <w:b/>
          <w:color w:val="000000" w:themeColor="text1"/>
          <w:sz w:val="21"/>
          <w:szCs w:val="21"/>
        </w:rPr>
        <w:t>无特别段落：</w:t>
      </w:r>
      <w:r>
        <w:rPr>
          <w:rFonts w:asciiTheme="minorEastAsia" w:eastAsiaTheme="minorEastAsia" w:hAnsiTheme="minorEastAsia" w:cstheme="minorBidi" w:hint="eastAsia"/>
          <w:color w:val="FF0000"/>
          <w:sz w:val="21"/>
          <w:szCs w:val="21"/>
          <w:u w:val="single"/>
        </w:rPr>
        <w:t>（会计师事务所）</w:t>
      </w:r>
      <w:r>
        <w:rPr>
          <w:rFonts w:asciiTheme="minorEastAsia" w:eastAsiaTheme="minorEastAsia" w:hAnsiTheme="minorEastAsia" w:cstheme="minorBidi" w:hint="eastAsia"/>
          <w:color w:val="000000" w:themeColor="text1"/>
          <w:sz w:val="21"/>
          <w:szCs w:val="21"/>
        </w:rPr>
        <w:t>对公司出具了（</w:t>
      </w:r>
      <w:r>
        <w:rPr>
          <w:rFonts w:asciiTheme="minorEastAsia" w:eastAsiaTheme="minorEastAsia" w:hAnsiTheme="minorEastAsia"/>
          <w:color w:val="FF0000"/>
          <w:sz w:val="21"/>
          <w:szCs w:val="21"/>
          <w:u w:val="single"/>
        </w:rPr>
        <w:t>保留意见</w:t>
      </w:r>
      <w:r>
        <w:rPr>
          <w:rFonts w:asciiTheme="minorEastAsia" w:eastAsiaTheme="minorEastAsia" w:hAnsiTheme="minorEastAsia"/>
          <w:color w:val="FF0000"/>
          <w:sz w:val="21"/>
          <w:szCs w:val="21"/>
          <w:u w:val="single"/>
        </w:rPr>
        <w:t>/</w:t>
      </w:r>
      <w:r>
        <w:rPr>
          <w:rFonts w:asciiTheme="minorEastAsia" w:eastAsiaTheme="minorEastAsia" w:hAnsiTheme="minorEastAsia"/>
          <w:color w:val="FF0000"/>
          <w:sz w:val="21"/>
          <w:szCs w:val="21"/>
          <w:u w:val="single"/>
        </w:rPr>
        <w:t>否定意见</w:t>
      </w:r>
      <w:r>
        <w:rPr>
          <w:rFonts w:asciiTheme="minorEastAsia" w:eastAsiaTheme="minorEastAsia" w:hAnsiTheme="minorEastAsia"/>
          <w:color w:val="FF0000"/>
          <w:sz w:val="21"/>
          <w:szCs w:val="21"/>
          <w:u w:val="single"/>
        </w:rPr>
        <w:t>/</w:t>
      </w:r>
      <w:r>
        <w:rPr>
          <w:rFonts w:asciiTheme="minorEastAsia" w:eastAsiaTheme="minorEastAsia" w:hAnsiTheme="minorEastAsia" w:hint="eastAsia"/>
          <w:color w:val="FF0000"/>
          <w:sz w:val="21"/>
          <w:szCs w:val="21"/>
          <w:u w:val="single"/>
        </w:rPr>
        <w:t>无法表示意见</w:t>
      </w:r>
      <w:r>
        <w:rPr>
          <w:rFonts w:asciiTheme="minorEastAsia" w:eastAsiaTheme="minorEastAsia" w:hAnsiTheme="minorEastAsia" w:cstheme="minorBidi" w:hint="eastAsia"/>
          <w:color w:val="000000" w:themeColor="text1"/>
          <w:sz w:val="21"/>
          <w:szCs w:val="21"/>
        </w:rPr>
        <w:t>）的审计报告，本公司</w:t>
      </w:r>
      <w:r>
        <w:rPr>
          <w:rFonts w:asciiTheme="minorEastAsia" w:eastAsiaTheme="minorEastAsia" w:hAnsiTheme="minorEastAsia" w:cstheme="minorBidi"/>
          <w:color w:val="000000" w:themeColor="text1"/>
          <w:sz w:val="21"/>
          <w:szCs w:val="21"/>
        </w:rPr>
        <w:t>董事会、监事会对相关事项</w:t>
      </w:r>
      <w:r>
        <w:rPr>
          <w:rFonts w:asciiTheme="minorEastAsia" w:eastAsiaTheme="minorEastAsia" w:hAnsiTheme="minorEastAsia" w:cstheme="minorBidi" w:hint="eastAsia"/>
          <w:color w:val="000000" w:themeColor="text1"/>
          <w:sz w:val="21"/>
          <w:szCs w:val="21"/>
        </w:rPr>
        <w:t>已有详细</w:t>
      </w:r>
      <w:r>
        <w:rPr>
          <w:rFonts w:asciiTheme="minorEastAsia" w:eastAsiaTheme="minorEastAsia" w:hAnsiTheme="minorEastAsia" w:cstheme="minorBidi"/>
          <w:color w:val="000000" w:themeColor="text1"/>
          <w:sz w:val="21"/>
          <w:szCs w:val="21"/>
        </w:rPr>
        <w:t>说明，请投资</w:t>
      </w:r>
      <w:r>
        <w:rPr>
          <w:rFonts w:asciiTheme="minorEastAsia" w:eastAsiaTheme="minorEastAsia" w:hAnsiTheme="minorEastAsia" w:cstheme="minorBidi" w:hint="eastAsia"/>
          <w:color w:val="000000" w:themeColor="text1"/>
          <w:sz w:val="21"/>
          <w:szCs w:val="21"/>
        </w:rPr>
        <w:t>者</w:t>
      </w:r>
      <w:r>
        <w:rPr>
          <w:rFonts w:asciiTheme="minorEastAsia" w:eastAsiaTheme="minorEastAsia" w:hAnsiTheme="minorEastAsia" w:cstheme="minorBidi"/>
          <w:color w:val="000000" w:themeColor="text1"/>
          <w:sz w:val="21"/>
          <w:szCs w:val="21"/>
        </w:rPr>
        <w:t>注意阅读。</w:t>
      </w:r>
    </w:p>
    <w:p w:rsidR="00AF30A9" w:rsidRDefault="0066351B">
      <w:pPr>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b/>
          <w:color w:val="000000" w:themeColor="text1"/>
          <w:szCs w:val="21"/>
        </w:rPr>
        <w:t>-</w:t>
      </w:r>
      <w:r>
        <w:rPr>
          <w:rFonts w:asciiTheme="minorEastAsia" w:eastAsiaTheme="minorEastAsia" w:hAnsiTheme="minorEastAsia" w:cstheme="minorBidi"/>
          <w:b/>
          <w:color w:val="000000" w:themeColor="text1"/>
          <w:szCs w:val="21"/>
        </w:rPr>
        <w:t>带特别段落：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hint="eastAsia"/>
          <w:color w:val="FF0000"/>
          <w:kern w:val="0"/>
          <w:szCs w:val="21"/>
          <w:lang w:val="zh-CN"/>
        </w:rPr>
        <w:t>带</w:t>
      </w:r>
      <w:r>
        <w:rPr>
          <w:rFonts w:asciiTheme="minorEastAsia" w:eastAsiaTheme="minorEastAsia" w:hAnsiTheme="minorEastAsia" w:cs="方正书宋_GBK" w:hint="eastAsia"/>
          <w:color w:val="FF0000"/>
          <w:kern w:val="0"/>
          <w:szCs w:val="21"/>
          <w:u w:val="single"/>
          <w:lang w:val="zh-CN"/>
        </w:rPr>
        <w:t>（强调</w:t>
      </w:r>
      <w:r>
        <w:rPr>
          <w:rFonts w:asciiTheme="minorEastAsia" w:eastAsiaTheme="minorEastAsia" w:hAnsiTheme="minorEastAsia" w:cs="方正书宋_GBK"/>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w:t>
      </w:r>
      <w:r>
        <w:rPr>
          <w:rFonts w:asciiTheme="minorEastAsia" w:eastAsiaTheme="minorEastAsia" w:hAnsiTheme="minorEastAsia" w:cs="方正书宋_GBK" w:hint="eastAsia"/>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持续经营重大不确定</w:t>
      </w:r>
      <w:r>
        <w:rPr>
          <w:rFonts w:asciiTheme="minorEastAsia" w:eastAsiaTheme="minorEastAsia" w:hAnsiTheme="minorEastAsia" w:cs="方正书宋_GBK" w:hint="eastAsia"/>
          <w:color w:val="FF0000"/>
          <w:kern w:val="0"/>
          <w:szCs w:val="21"/>
          <w:u w:val="single"/>
          <w:lang w:val="zh-CN"/>
        </w:rPr>
        <w:t>性</w:t>
      </w:r>
      <w:r>
        <w:rPr>
          <w:rFonts w:asciiTheme="minorEastAsia" w:eastAsiaTheme="minorEastAsia" w:hAnsiTheme="minorEastAsia" w:cs="方正书宋_GBK"/>
          <w:color w:val="FF0000"/>
          <w:kern w:val="0"/>
          <w:szCs w:val="21"/>
          <w:u w:val="single"/>
          <w:lang w:val="zh-CN"/>
        </w:rPr>
        <w:t>段落</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其他信息段落中包含其他信息存在未更正重大错报说明</w:t>
      </w:r>
      <w:r>
        <w:rPr>
          <w:rFonts w:asciiTheme="minorEastAsia" w:eastAsiaTheme="minorEastAsia" w:hAnsiTheme="minorEastAsia" w:cs="方正书宋_GBK" w:hint="eastAsia"/>
          <w:color w:val="FF0000"/>
          <w:kern w:val="0"/>
          <w:szCs w:val="21"/>
          <w:u w:val="single"/>
          <w:lang w:val="zh-CN"/>
        </w:rPr>
        <w:t>）</w:t>
      </w:r>
      <w:r>
        <w:rPr>
          <w:rFonts w:asciiTheme="minorEastAsia" w:eastAsiaTheme="minorEastAsia" w:hAnsiTheme="minorEastAsia" w:cs="方正书宋_GBK" w:hint="eastAsia"/>
          <w:color w:val="FF0000"/>
          <w:kern w:val="0"/>
          <w:szCs w:val="21"/>
          <w:lang w:val="zh-CN"/>
        </w:rPr>
        <w:t>的</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否定意见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rsidR="00AF30A9" w:rsidRDefault="0066351B">
      <w:pPr>
        <w:pStyle w:val="0"/>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r>
        <w:rPr>
          <w:rFonts w:asciiTheme="minorEastAsia" w:eastAsiaTheme="minorEastAsia" w:hAnsiTheme="minorEastAsia" w:hint="eastAsia"/>
          <w:color w:val="FF0000"/>
          <w:sz w:val="21"/>
          <w:szCs w:val="21"/>
        </w:rPr>
        <w:t>（不涉及的可删除此段）</w:t>
      </w:r>
    </w:p>
    <w:p w:rsidR="00AF30A9" w:rsidRDefault="00AF30A9">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AF30A9">
        <w:trPr>
          <w:trHeight w:val="378"/>
        </w:trPr>
        <w:tc>
          <w:tcPr>
            <w:tcW w:w="8454" w:type="dxa"/>
            <w:shd w:val="pct10" w:color="auto" w:fill="auto"/>
            <w:vAlign w:val="center"/>
          </w:tcPr>
          <w:p w:rsidR="00AF30A9" w:rsidRDefault="0066351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185" w:type="dxa"/>
            <w:shd w:val="pct10" w:color="auto" w:fill="auto"/>
            <w:vAlign w:val="center"/>
          </w:tcPr>
          <w:p w:rsidR="00AF30A9" w:rsidRDefault="0066351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AF30A9">
        <w:trPr>
          <w:trHeight w:val="378"/>
        </w:trPr>
        <w:tc>
          <w:tcPr>
            <w:tcW w:w="8454" w:type="dxa"/>
          </w:tcPr>
          <w:p w:rsidR="00AF30A9" w:rsidRDefault="0066351B">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是否</w:t>
            </w:r>
            <w:r>
              <w:rPr>
                <w:rFonts w:asciiTheme="minorEastAsia" w:eastAsiaTheme="minorEastAsia" w:hAnsiTheme="minorEastAsia"/>
                <w:color w:val="000000" w:themeColor="text1"/>
                <w:spacing w:val="-5"/>
                <w:sz w:val="22"/>
              </w:rPr>
              <w:t>存在</w:t>
            </w:r>
            <w:r>
              <w:rPr>
                <w:rFonts w:asciiTheme="minorEastAsia" w:eastAsiaTheme="minorEastAsia" w:hAnsiTheme="minorEastAsia" w:hint="eastAsia"/>
                <w:color w:val="000000" w:themeColor="text1"/>
                <w:spacing w:val="-5"/>
                <w:szCs w:val="21"/>
              </w:rPr>
              <w:t>控股股东、实际控制人、</w:t>
            </w:r>
            <w:r>
              <w:rPr>
                <w:rFonts w:asciiTheme="minorEastAsia" w:eastAsiaTheme="minorEastAsia" w:hAnsiTheme="minorEastAsia" w:hint="eastAsia"/>
                <w:color w:val="000000" w:themeColor="text1"/>
                <w:spacing w:val="-5"/>
                <w:sz w:val="22"/>
              </w:rPr>
              <w:t>董事、监事、高级管理人员对年度报告内容存在异议或无法保证其真实、准确、完整</w:t>
            </w:r>
          </w:p>
        </w:tc>
        <w:tc>
          <w:tcPr>
            <w:tcW w:w="1185" w:type="dxa"/>
          </w:tcPr>
          <w:p w:rsidR="00AF30A9" w:rsidRDefault="00AF30A9">
            <w:pPr>
              <w:rPr>
                <w:rFonts w:ascii="Times New Roman" w:hAnsi="Times New Roman"/>
                <w:color w:val="000000" w:themeColor="text1"/>
                <w:kern w:val="0"/>
                <w:sz w:val="22"/>
              </w:rPr>
            </w:pPr>
          </w:p>
        </w:tc>
      </w:tr>
      <w:tr w:rsidR="00AF30A9">
        <w:trPr>
          <w:trHeight w:val="399"/>
        </w:trPr>
        <w:tc>
          <w:tcPr>
            <w:tcW w:w="8454" w:type="dxa"/>
          </w:tcPr>
          <w:p w:rsidR="00AF30A9" w:rsidRDefault="0066351B">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未出席董事会审议年度报告的董事</w:t>
            </w:r>
          </w:p>
        </w:tc>
        <w:tc>
          <w:tcPr>
            <w:tcW w:w="1185" w:type="dxa"/>
          </w:tcPr>
          <w:p w:rsidR="00AF30A9" w:rsidRDefault="00AF30A9">
            <w:pPr>
              <w:rPr>
                <w:rFonts w:ascii="Times New Roman" w:hAnsi="Times New Roman"/>
                <w:color w:val="000000" w:themeColor="text1"/>
                <w:kern w:val="0"/>
                <w:sz w:val="22"/>
              </w:rPr>
            </w:pPr>
          </w:p>
        </w:tc>
      </w:tr>
      <w:tr w:rsidR="00AF30A9">
        <w:trPr>
          <w:trHeight w:val="349"/>
        </w:trPr>
        <w:tc>
          <w:tcPr>
            <w:tcW w:w="8454" w:type="dxa"/>
          </w:tcPr>
          <w:p w:rsidR="00AF30A9" w:rsidRDefault="0066351B">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hint="eastAsia"/>
                <w:color w:val="000000" w:themeColor="text1"/>
                <w:sz w:val="22"/>
                <w:highlight w:val="yellow"/>
              </w:rPr>
              <w:t>未按要求</w:t>
            </w:r>
            <w:r>
              <w:rPr>
                <w:rFonts w:asciiTheme="minorEastAsia" w:eastAsiaTheme="minorEastAsia" w:hAnsiTheme="minorEastAsia"/>
                <w:color w:val="000000" w:themeColor="text1"/>
                <w:sz w:val="22"/>
              </w:rPr>
              <w:t>披露</w:t>
            </w:r>
            <w:r>
              <w:rPr>
                <w:rFonts w:asciiTheme="minorEastAsia" w:eastAsiaTheme="minorEastAsia" w:hAnsiTheme="minorEastAsia" w:hint="eastAsia"/>
                <w:color w:val="000000" w:themeColor="text1"/>
                <w:sz w:val="22"/>
              </w:rPr>
              <w:t>的</w:t>
            </w:r>
            <w:r>
              <w:rPr>
                <w:rFonts w:asciiTheme="minorEastAsia" w:eastAsiaTheme="minorEastAsia" w:hAnsiTheme="minorEastAsia"/>
                <w:color w:val="000000" w:themeColor="text1"/>
                <w:sz w:val="22"/>
              </w:rPr>
              <w:t>事项</w:t>
            </w:r>
          </w:p>
        </w:tc>
        <w:tc>
          <w:tcPr>
            <w:tcW w:w="1185" w:type="dxa"/>
          </w:tcPr>
          <w:p w:rsidR="00AF30A9" w:rsidRDefault="00AF30A9">
            <w:pPr>
              <w:rPr>
                <w:rFonts w:ascii="Times New Roman" w:hAnsi="Times New Roman"/>
                <w:color w:val="000000" w:themeColor="text1"/>
                <w:kern w:val="0"/>
                <w:sz w:val="22"/>
              </w:rPr>
            </w:pPr>
          </w:p>
        </w:tc>
      </w:tr>
      <w:tr w:rsidR="00AF30A9">
        <w:trPr>
          <w:trHeight w:val="349"/>
        </w:trPr>
        <w:tc>
          <w:tcPr>
            <w:tcW w:w="8454" w:type="dxa"/>
          </w:tcPr>
          <w:p w:rsidR="00AF30A9" w:rsidRDefault="0066351B">
            <w:pPr>
              <w:rPr>
                <w:rFonts w:asciiTheme="minorEastAsia" w:eastAsiaTheme="minorEastAsia" w:hAnsiTheme="minorEastAsia"/>
                <w:color w:val="000000" w:themeColor="text1"/>
                <w:sz w:val="22"/>
              </w:rPr>
            </w:pPr>
            <w:r>
              <w:rPr>
                <w:rFonts w:asciiTheme="minorEastAsia" w:eastAsiaTheme="minorEastAsia" w:hAnsiTheme="minorEastAsia" w:hint="eastAsia"/>
                <w:szCs w:val="21"/>
              </w:rPr>
              <w:t>是否</w:t>
            </w:r>
            <w:r>
              <w:rPr>
                <w:rFonts w:asciiTheme="minorEastAsia" w:eastAsiaTheme="minorEastAsia" w:hAnsiTheme="minorEastAsia"/>
                <w:szCs w:val="21"/>
              </w:rPr>
              <w:t>被出具非标准审计意见</w:t>
            </w:r>
          </w:p>
        </w:tc>
        <w:tc>
          <w:tcPr>
            <w:tcW w:w="1185" w:type="dxa"/>
          </w:tcPr>
          <w:p w:rsidR="00AF30A9" w:rsidRDefault="00AF30A9">
            <w:pPr>
              <w:rPr>
                <w:rFonts w:ascii="Times New Roman" w:hAnsi="Times New Roman"/>
                <w:color w:val="000000" w:themeColor="text1"/>
                <w:kern w:val="0"/>
                <w:sz w:val="22"/>
              </w:rPr>
            </w:pPr>
          </w:p>
        </w:tc>
      </w:tr>
    </w:tbl>
    <w:p w:rsidR="00AF30A9" w:rsidRDefault="0066351B">
      <w:pPr>
        <w:pStyle w:val="0"/>
        <w:numPr>
          <w:ilvl w:val="0"/>
          <w:numId w:val="1"/>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控股股东、实际控制人、</w:t>
      </w:r>
      <w:r>
        <w:rPr>
          <w:rFonts w:asciiTheme="minorEastAsia" w:eastAsiaTheme="minorEastAsia" w:hAnsiTheme="minorEastAsia" w:hint="eastAsia"/>
          <w:color w:val="000000" w:themeColor="text1"/>
          <w:sz w:val="21"/>
          <w:szCs w:val="21"/>
        </w:rPr>
        <w:t>董事</w:t>
      </w:r>
      <w:r>
        <w:rPr>
          <w:rFonts w:asciiTheme="minorEastAsia" w:eastAsiaTheme="minorEastAsia" w:hAnsiTheme="minorEastAsia"/>
          <w:color w:val="000000" w:themeColor="text1"/>
          <w:sz w:val="21"/>
          <w:szCs w:val="21"/>
        </w:rPr>
        <w:t>、监事、高级管理人员对年度报告</w:t>
      </w:r>
      <w:r>
        <w:rPr>
          <w:rFonts w:asciiTheme="minorEastAsia" w:eastAsiaTheme="minorEastAsia" w:hAnsiTheme="minorEastAsia" w:hint="eastAsia"/>
          <w:color w:val="000000" w:themeColor="text1"/>
          <w:sz w:val="21"/>
          <w:szCs w:val="21"/>
        </w:rPr>
        <w:t>内容存在</w:t>
      </w:r>
      <w:r>
        <w:rPr>
          <w:rFonts w:asciiTheme="minorEastAsia" w:eastAsiaTheme="minorEastAsia" w:hAnsiTheme="minorEastAsia"/>
          <w:color w:val="000000" w:themeColor="text1"/>
          <w:sz w:val="21"/>
          <w:szCs w:val="21"/>
        </w:rPr>
        <w:t>异议或无法保证</w:t>
      </w:r>
      <w:r>
        <w:rPr>
          <w:rFonts w:asciiTheme="minorEastAsia" w:eastAsiaTheme="minorEastAsia" w:hAnsiTheme="minorEastAsia" w:hint="eastAsia"/>
          <w:color w:val="000000" w:themeColor="text1"/>
          <w:sz w:val="21"/>
          <w:szCs w:val="21"/>
        </w:rPr>
        <w:t>的理由</w:t>
      </w:r>
    </w:p>
    <w:tbl>
      <w:tblPr>
        <w:tblW w:w="9639" w:type="dxa"/>
        <w:tblInd w:w="-572" w:type="dxa"/>
        <w:tblLook w:val="04A0" w:firstRow="1" w:lastRow="0" w:firstColumn="1" w:lastColumn="0" w:noHBand="0" w:noVBand="1"/>
      </w:tblPr>
      <w:tblGrid>
        <w:gridCol w:w="9639"/>
      </w:tblGrid>
      <w:tr w:rsidR="00AF30A9">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numPr>
          <w:ilvl w:val="0"/>
          <w:numId w:val="1"/>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lastRenderedPageBreak/>
        <w:t>未出席董事会审议年度报告的董事姓名及未出席的理由</w:t>
      </w:r>
    </w:p>
    <w:tbl>
      <w:tblPr>
        <w:tblW w:w="9639" w:type="dxa"/>
        <w:tblInd w:w="-572" w:type="dxa"/>
        <w:tblLook w:val="04A0" w:firstRow="1" w:lastRow="0" w:firstColumn="1" w:lastColumn="0" w:noHBand="0" w:noVBand="1"/>
      </w:tblPr>
      <w:tblGrid>
        <w:gridCol w:w="9639"/>
      </w:tblGrid>
      <w:tr w:rsidR="00AF30A9">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szCs w:val="21"/>
        </w:rPr>
        <w:t>3</w:t>
      </w:r>
      <w:r>
        <w:rPr>
          <w:rFonts w:asciiTheme="minorEastAsia" w:eastAsiaTheme="minorEastAsia" w:hAnsiTheme="minorEastAsia" w:hint="eastAsia"/>
          <w:szCs w:val="21"/>
        </w:rPr>
        <w:t>、未按要求</w:t>
      </w:r>
      <w:r>
        <w:rPr>
          <w:rFonts w:asciiTheme="minorEastAsia" w:eastAsiaTheme="minorEastAsia" w:hAnsiTheme="minorEastAsia"/>
          <w:szCs w:val="21"/>
        </w:rPr>
        <w:t>披露的事项</w:t>
      </w:r>
      <w:r>
        <w:rPr>
          <w:rFonts w:asciiTheme="minorEastAsia" w:eastAsiaTheme="minorEastAsia" w:hAnsiTheme="minorEastAsia" w:hint="eastAsia"/>
          <w:szCs w:val="21"/>
        </w:rPr>
        <w:t>及</w:t>
      </w:r>
      <w:r>
        <w:rPr>
          <w:rFonts w:asciiTheme="minorEastAsia" w:eastAsiaTheme="minorEastAsia" w:hAnsiTheme="minorEastAsia"/>
          <w:szCs w:val="21"/>
        </w:rPr>
        <w:t>原因</w:t>
      </w:r>
    </w:p>
    <w:tbl>
      <w:tblPr>
        <w:tblW w:w="9639" w:type="dxa"/>
        <w:tblInd w:w="-572" w:type="dxa"/>
        <w:tblLook w:val="04A0" w:firstRow="1" w:lastRow="0" w:firstColumn="1" w:lastColumn="0" w:noHBand="0" w:noVBand="1"/>
      </w:tblPr>
      <w:tblGrid>
        <w:gridCol w:w="9639"/>
      </w:tblGrid>
      <w:tr w:rsidR="00AF30A9">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由于国家秘密、商业秘密等特殊原因导致年报</w:t>
            </w:r>
            <w:r>
              <w:rPr>
                <w:rFonts w:asciiTheme="minorEastAsia" w:eastAsiaTheme="minorEastAsia" w:hAnsiTheme="minorEastAsia"/>
                <w:i/>
                <w:color w:val="FF0000"/>
                <w:szCs w:val="44"/>
              </w:rPr>
              <w:t>内容与格式</w:t>
            </w:r>
            <w:r>
              <w:rPr>
                <w:rFonts w:asciiTheme="minorEastAsia" w:eastAsiaTheme="minorEastAsia" w:hAnsiTheme="minorEastAsia" w:hint="eastAsia"/>
                <w:i/>
                <w:color w:val="FF0000"/>
                <w:szCs w:val="44"/>
              </w:rPr>
              <w:t>准则规定的某些信息确实不便披露的，公司可以不予披露，但应当详细说明未按要求进行披露的原因。</w:t>
            </w:r>
          </w:p>
        </w:tc>
      </w:tr>
    </w:tbl>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4</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21"/>
        </w:rPr>
        <w:t>董事会</w:t>
      </w:r>
      <w:r>
        <w:rPr>
          <w:rFonts w:asciiTheme="minorEastAsia" w:eastAsiaTheme="minorEastAsia" w:hAnsiTheme="minorEastAsia"/>
          <w:color w:val="000000" w:themeColor="text1"/>
          <w:szCs w:val="21"/>
        </w:rPr>
        <w:t>就非标准审计</w:t>
      </w:r>
      <w:r>
        <w:rPr>
          <w:rFonts w:asciiTheme="minorEastAsia" w:eastAsiaTheme="minorEastAsia" w:hAnsiTheme="minorEastAsia" w:hint="eastAsia"/>
          <w:color w:val="000000" w:themeColor="text1"/>
          <w:szCs w:val="21"/>
        </w:rPr>
        <w:t>意见</w:t>
      </w:r>
      <w:r>
        <w:rPr>
          <w:rFonts w:asciiTheme="minorEastAsia" w:eastAsiaTheme="minorEastAsia" w:hAnsiTheme="minorEastAsia"/>
          <w:color w:val="000000" w:themeColor="text1"/>
          <w:szCs w:val="21"/>
        </w:rPr>
        <w:t>的说明</w:t>
      </w:r>
    </w:p>
    <w:tbl>
      <w:tblPr>
        <w:tblW w:w="9639" w:type="dxa"/>
        <w:tblInd w:w="-572" w:type="dxa"/>
        <w:tblLook w:val="04A0" w:firstRow="1" w:lastRow="0" w:firstColumn="1" w:lastColumn="0" w:noHBand="0" w:noVBand="1"/>
      </w:tblPr>
      <w:tblGrid>
        <w:gridCol w:w="9639"/>
      </w:tblGrid>
      <w:tr w:rsidR="00AF30A9">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说明中应当明确说明非标准审计意见涉及事项是否违反企业会计准则及其相关信息披露规范性规定</w:t>
            </w:r>
            <w:r>
              <w:rPr>
                <w:rFonts w:asciiTheme="minorEastAsia" w:eastAsiaTheme="minorEastAsia" w:hAnsiTheme="minorEastAsia" w:hint="eastAsia"/>
                <w:i/>
                <w:color w:val="FF0000"/>
                <w:szCs w:val="21"/>
              </w:rPr>
              <w:t>。</w:t>
            </w: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pStyle w:val="0"/>
        <w:ind w:firstLineChars="200" w:firstLine="462"/>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t>【重大风险提示表】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94"/>
        <w:gridCol w:w="6945"/>
      </w:tblGrid>
      <w:tr w:rsidR="00AF30A9">
        <w:trPr>
          <w:trHeight w:val="378"/>
        </w:trPr>
        <w:tc>
          <w:tcPr>
            <w:tcW w:w="2694" w:type="dxa"/>
            <w:shd w:val="pct10" w:color="auto" w:fill="auto"/>
            <w:vAlign w:val="center"/>
          </w:tcPr>
          <w:p w:rsidR="00AF30A9" w:rsidRDefault="0066351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重大风险事项名称</w:t>
            </w:r>
          </w:p>
        </w:tc>
        <w:tc>
          <w:tcPr>
            <w:tcW w:w="6945" w:type="dxa"/>
            <w:shd w:val="pct10" w:color="auto" w:fill="auto"/>
            <w:vAlign w:val="center"/>
          </w:tcPr>
          <w:p w:rsidR="00AF30A9" w:rsidRDefault="0066351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重大风险</w:t>
            </w:r>
            <w:r>
              <w:rPr>
                <w:rFonts w:ascii="Times New Roman" w:hAnsi="Times New Roman"/>
                <w:b/>
                <w:color w:val="000000" w:themeColor="text1"/>
                <w:kern w:val="0"/>
                <w:sz w:val="22"/>
              </w:rPr>
              <w:t>事项描述</w:t>
            </w:r>
            <w:r>
              <w:rPr>
                <w:rFonts w:ascii="Times New Roman" w:hAnsi="Times New Roman" w:hint="eastAsia"/>
                <w:b/>
                <w:color w:val="000000" w:themeColor="text1"/>
                <w:kern w:val="0"/>
                <w:sz w:val="22"/>
              </w:rPr>
              <w:t>及</w:t>
            </w:r>
            <w:r>
              <w:rPr>
                <w:rFonts w:ascii="Times New Roman" w:hAnsi="Times New Roman"/>
                <w:b/>
                <w:color w:val="000000" w:themeColor="text1"/>
                <w:kern w:val="0"/>
                <w:sz w:val="22"/>
              </w:rPr>
              <w:t>分析</w:t>
            </w:r>
          </w:p>
        </w:tc>
      </w:tr>
      <w:tr w:rsidR="00AF30A9">
        <w:trPr>
          <w:trHeight w:val="378"/>
        </w:trPr>
        <w:tc>
          <w:tcPr>
            <w:tcW w:w="2694" w:type="dxa"/>
            <w:shd w:val="clear" w:color="auto" w:fill="auto"/>
            <w:vAlign w:val="center"/>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1</w:t>
            </w:r>
          </w:p>
        </w:tc>
        <w:tc>
          <w:tcPr>
            <w:tcW w:w="6945" w:type="dxa"/>
            <w:shd w:val="clear" w:color="auto" w:fill="auto"/>
            <w:vAlign w:val="center"/>
          </w:tcPr>
          <w:p w:rsidR="00AF30A9" w:rsidRDefault="0066351B">
            <w:pPr>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注：公司应当对本年度的风险因素进行分析，说明对公司的影响、</w:t>
            </w:r>
            <w:r>
              <w:rPr>
                <w:rFonts w:asciiTheme="minorEastAsia" w:eastAsiaTheme="minorEastAsia" w:hAnsiTheme="minorEastAsia" w:hint="eastAsia"/>
                <w:i/>
                <w:color w:val="FF0000"/>
                <w:szCs w:val="21"/>
              </w:rPr>
              <w:t xml:space="preserve"> </w:t>
            </w:r>
            <w:r>
              <w:rPr>
                <w:rFonts w:asciiTheme="minorEastAsia" w:eastAsiaTheme="minorEastAsia" w:hAnsiTheme="minorEastAsia" w:hint="eastAsia"/>
                <w:i/>
                <w:color w:val="FF0000"/>
                <w:szCs w:val="21"/>
              </w:rPr>
              <w:t>已经或拟采取的措施及风险管理效果。公司对风险因素的描述应当围绕自身经营状况展开，遵循关联性原则和重要性原则，客观披露公司重大特有风险。</w:t>
            </w:r>
          </w:p>
          <w:p w:rsidR="00AF30A9" w:rsidRDefault="00AF30A9">
            <w:pPr>
              <w:tabs>
                <w:tab w:val="left" w:pos="5140"/>
              </w:tabs>
              <w:rPr>
                <w:rFonts w:asciiTheme="minorEastAsia" w:eastAsiaTheme="minorEastAsia" w:hAnsiTheme="minorEastAsia"/>
                <w:i/>
                <w:color w:val="FF0000"/>
                <w:szCs w:val="44"/>
              </w:rPr>
            </w:pP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保险公司应充分揭示和披露与行业及业务特点相关的各种风险因素。包括但不限于：</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（一）保险风险、市场风险、信用风险和操作风险；</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（二）保险公司确定保险产品的保险费率及计提各项准备金时采用的预定利率、预定赔付率、预定附加费率、预定投资回报率等假设可能导致的定价不充分、准备金计提不足等风险；</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经营风险，即由于内部控制不完善或内部控制失效，或者由于不可控的外部条件引起损失的风险，如保险代理机构、营销人员流失风险，非正常退保风险，保险公司员工及代理人员损害保户利益导致公司信誉受损的风险，巨灾风险，再保险业务相关风险等；</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（四）保险欺诈风险，即投保人、被保险人、保险代理人、保险经纪人、保险公估人不遵循最大诚信原则，违反法定义务，向保险公司虚假陈述或隐瞒重要事实等的风险；</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（五）投资风险，即保险公司投资组合面临的资产价值下降或未产生预期盈利的风险；</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（六）资产与负债不匹配的风险，即保险公司资产与负</w:t>
            </w:r>
            <w:r>
              <w:rPr>
                <w:rFonts w:asciiTheme="minorEastAsia" w:eastAsiaTheme="minorEastAsia" w:hAnsiTheme="minorEastAsia" w:hint="eastAsia"/>
                <w:i/>
                <w:color w:val="FF0000"/>
                <w:szCs w:val="44"/>
              </w:rPr>
              <w:t>债在结构上不相匹配，对偿付能力造成不利影响的风险；</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（七）信息系统风险，即因信息系统不能正常运行、不完善等因素造成无法正常进行业务处理、数据丢失，而可能给公司造成的损失或对经营业绩产生的不利影响；</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（八）政策性风险，即因国家政策、法律法规变化而产生的风险，如因税收、政府监管等方面政策的变化而产生的风险；</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（九）巨灾风险，即因自然环境和气候的影响，导致保险公司超额赔付，从而对公司经营业绩造成不利影响的风险；</w:t>
            </w:r>
          </w:p>
          <w:p w:rsidR="00AF30A9" w:rsidRDefault="0066351B">
            <w:pPr>
              <w:rPr>
                <w:rFonts w:asciiTheme="minorEastAsia" w:eastAsiaTheme="minorEastAsia" w:hAnsiTheme="minorEastAsia"/>
                <w:i/>
                <w:color w:val="FF0000"/>
                <w:szCs w:val="21"/>
              </w:rPr>
            </w:pPr>
            <w:r>
              <w:rPr>
                <w:rFonts w:asciiTheme="minorEastAsia" w:eastAsiaTheme="minorEastAsia" w:hAnsiTheme="minorEastAsia" w:hint="eastAsia"/>
                <w:i/>
                <w:color w:val="FF0000"/>
                <w:szCs w:val="44"/>
              </w:rPr>
              <w:t>（十）其他风险，即在上述风险因素之外公司面临的风险。</w:t>
            </w:r>
          </w:p>
          <w:p w:rsidR="00AF30A9" w:rsidRDefault="00AF30A9">
            <w:pPr>
              <w:rPr>
                <w:rFonts w:ascii="Times New Roman" w:hAnsi="Times New Roman"/>
                <w:color w:val="000000" w:themeColor="text1"/>
                <w:kern w:val="0"/>
                <w:sz w:val="22"/>
              </w:rPr>
            </w:pPr>
          </w:p>
        </w:tc>
      </w:tr>
      <w:tr w:rsidR="00AF30A9">
        <w:trPr>
          <w:trHeight w:val="399"/>
        </w:trPr>
        <w:tc>
          <w:tcPr>
            <w:tcW w:w="2694" w:type="dxa"/>
            <w:shd w:val="clear" w:color="auto" w:fill="auto"/>
            <w:vAlign w:val="center"/>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2</w:t>
            </w:r>
          </w:p>
        </w:tc>
        <w:tc>
          <w:tcPr>
            <w:tcW w:w="6945" w:type="dxa"/>
            <w:shd w:val="clear" w:color="auto" w:fill="auto"/>
            <w:vAlign w:val="center"/>
          </w:tcPr>
          <w:p w:rsidR="00AF30A9" w:rsidRDefault="00AF30A9">
            <w:pPr>
              <w:rPr>
                <w:rFonts w:ascii="Times New Roman" w:hAnsi="Times New Roman"/>
                <w:color w:val="000000" w:themeColor="text1"/>
                <w:kern w:val="0"/>
                <w:sz w:val="22"/>
              </w:rPr>
            </w:pPr>
          </w:p>
          <w:p w:rsidR="00AF30A9" w:rsidRDefault="00AF30A9">
            <w:pPr>
              <w:rPr>
                <w:rFonts w:ascii="Times New Roman" w:hAnsi="Times New Roman"/>
                <w:color w:val="000000" w:themeColor="text1"/>
                <w:kern w:val="0"/>
                <w:sz w:val="22"/>
              </w:rPr>
            </w:pPr>
          </w:p>
        </w:tc>
      </w:tr>
      <w:tr w:rsidR="00AF30A9">
        <w:trPr>
          <w:trHeight w:val="399"/>
        </w:trPr>
        <w:tc>
          <w:tcPr>
            <w:tcW w:w="2694"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color w:val="000000" w:themeColor="text1"/>
                <w:kern w:val="0"/>
                <w:sz w:val="22"/>
              </w:rPr>
              <w:lastRenderedPageBreak/>
              <w:t>…</w:t>
            </w:r>
            <w:r>
              <w:rPr>
                <w:rFonts w:ascii="Times New Roman" w:hAnsi="Times New Roman" w:hint="eastAsia"/>
                <w:color w:val="000000" w:themeColor="text1"/>
                <w:kern w:val="0"/>
                <w:sz w:val="22"/>
              </w:rPr>
              <w:t>（自动添行</w:t>
            </w:r>
            <w:r>
              <w:rPr>
                <w:rFonts w:ascii="Times New Roman" w:hAnsi="Times New Roman"/>
                <w:color w:val="000000" w:themeColor="text1"/>
                <w:kern w:val="0"/>
                <w:sz w:val="22"/>
              </w:rPr>
              <w:t>）</w:t>
            </w:r>
          </w:p>
        </w:tc>
        <w:tc>
          <w:tcPr>
            <w:tcW w:w="6945" w:type="dxa"/>
            <w:shd w:val="clear" w:color="auto" w:fill="auto"/>
          </w:tcPr>
          <w:p w:rsidR="00AF30A9" w:rsidRDefault="00AF30A9">
            <w:pPr>
              <w:rPr>
                <w:rFonts w:ascii="Times New Roman" w:hAnsi="Times New Roman"/>
                <w:color w:val="000000" w:themeColor="text1"/>
                <w:kern w:val="0"/>
                <w:sz w:val="22"/>
              </w:rPr>
            </w:pPr>
          </w:p>
          <w:p w:rsidR="00AF30A9" w:rsidRDefault="00AF30A9">
            <w:pPr>
              <w:rPr>
                <w:rFonts w:ascii="Times New Roman" w:hAnsi="Times New Roman"/>
                <w:color w:val="000000" w:themeColor="text1"/>
                <w:kern w:val="0"/>
                <w:sz w:val="22"/>
              </w:rPr>
            </w:pPr>
          </w:p>
        </w:tc>
      </w:tr>
      <w:tr w:rsidR="00AF30A9">
        <w:trPr>
          <w:trHeight w:val="378"/>
        </w:trPr>
        <w:tc>
          <w:tcPr>
            <w:tcW w:w="2694"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本期</w:t>
            </w:r>
            <w:r>
              <w:rPr>
                <w:rFonts w:ascii="Times New Roman" w:hAnsi="Times New Roman"/>
                <w:color w:val="000000" w:themeColor="text1"/>
                <w:kern w:val="0"/>
                <w:sz w:val="22"/>
              </w:rPr>
              <w:t>重大风险是否发生重大变化：</w:t>
            </w:r>
          </w:p>
        </w:tc>
        <w:tc>
          <w:tcPr>
            <w:tcW w:w="6945" w:type="dxa"/>
            <w:shd w:val="clear" w:color="auto" w:fill="auto"/>
          </w:tcPr>
          <w:p w:rsidR="00AF30A9" w:rsidRDefault="0066351B">
            <w:pPr>
              <w:rPr>
                <w:rFonts w:ascii="Times New Roman" w:hAnsi="Times New Roman"/>
                <w:color w:val="FF0000"/>
                <w:kern w:val="0"/>
                <w:sz w:val="22"/>
              </w:rPr>
            </w:pPr>
            <w:r>
              <w:rPr>
                <w:rFonts w:asciiTheme="minorEastAsia" w:eastAsiaTheme="minorEastAsia" w:hAnsiTheme="minorEastAsia" w:cs="方正书宋_GBK" w:hint="eastAsia"/>
                <w:color w:val="FF0000"/>
                <w:kern w:val="0"/>
                <w:szCs w:val="21"/>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Cs w:val="21"/>
                <w:lang w:val="zh-CN"/>
              </w:rPr>
              <w:t>/</w:t>
            </w:r>
            <w:r>
              <w:rPr>
                <w:rFonts w:asciiTheme="minorEastAsia" w:eastAsiaTheme="minorEastAsia" w:hAnsiTheme="minorEastAsia" w:cs="方正书宋_GBK" w:hint="eastAsia"/>
                <w:color w:val="FF0000"/>
                <w:kern w:val="0"/>
                <w:szCs w:val="21"/>
                <w:lang w:val="zh-CN"/>
              </w:rPr>
              <w:t>重大</w:t>
            </w:r>
            <w:r>
              <w:rPr>
                <w:rFonts w:asciiTheme="minorEastAsia" w:eastAsiaTheme="minorEastAsia" w:hAnsiTheme="minorEastAsia" w:cs="方正书宋_GBK"/>
                <w:color w:val="FF0000"/>
                <w:kern w:val="0"/>
                <w:szCs w:val="21"/>
                <w:lang w:val="zh-CN"/>
              </w:rPr>
              <w:t>变化情况说明，自行填写）</w:t>
            </w:r>
          </w:p>
        </w:tc>
      </w:tr>
    </w:tbl>
    <w:p w:rsidR="00AF30A9" w:rsidRDefault="0066351B">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AF30A9">
        <w:trPr>
          <w:trHeight w:val="157"/>
        </w:trPr>
        <w:tc>
          <w:tcPr>
            <w:tcW w:w="3828" w:type="dxa"/>
            <w:tcBorders>
              <w:top w:val="single" w:sz="4" w:space="0" w:color="5B9BD5" w:themeColor="accent1"/>
            </w:tcBorders>
          </w:tcPr>
          <w:p w:rsidR="00AF30A9" w:rsidRDefault="0066351B">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AF30A9" w:rsidRDefault="00AF30A9">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AF30A9">
        <w:trPr>
          <w:trHeight w:val="125"/>
        </w:trPr>
        <w:tc>
          <w:tcPr>
            <w:tcW w:w="3828" w:type="dxa"/>
          </w:tcPr>
          <w:p w:rsidR="00AF30A9" w:rsidRDefault="00AF30A9">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AF30A9" w:rsidRDefault="0066351B">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r>
      <w:tr w:rsidR="00AF30A9">
        <w:trPr>
          <w:trHeight w:val="229"/>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rsidR="00AF30A9" w:rsidRDefault="0066351B">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r>
    </w:tbl>
    <w:p w:rsidR="00AF30A9" w:rsidRDefault="00AF30A9">
      <w:pPr>
        <w:jc w:val="center"/>
        <w:outlineLvl w:val="0"/>
        <w:rPr>
          <w:rFonts w:ascii="黑体" w:eastAsia="黑体" w:hAnsi="黑体"/>
          <w:color w:val="000000" w:themeColor="text1"/>
          <w:sz w:val="36"/>
          <w:szCs w:val="28"/>
        </w:rPr>
        <w:sectPr w:rsidR="00AF30A9">
          <w:headerReference w:type="default" r:id="rId9"/>
          <w:footerReference w:type="default" r:id="rId10"/>
          <w:pgSz w:w="11907" w:h="16840"/>
          <w:pgMar w:top="1440" w:right="1797" w:bottom="1440" w:left="1797" w:header="851" w:footer="992" w:gutter="0"/>
          <w:cols w:space="425"/>
          <w:docGrid w:type="lines" w:linePitch="312"/>
        </w:sectPr>
      </w:pPr>
    </w:p>
    <w:p w:rsidR="00AF30A9" w:rsidRDefault="0066351B">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p>
    <w:p w:rsidR="00AF30A9" w:rsidRDefault="0066351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AF30A9">
        <w:trPr>
          <w:trHeight w:val="257"/>
        </w:trPr>
        <w:tc>
          <w:tcPr>
            <w:tcW w:w="2411" w:type="dxa"/>
          </w:tcPr>
          <w:p w:rsidR="00AF30A9" w:rsidRDefault="0066351B">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7229" w:type="dxa"/>
          </w:tcPr>
          <w:p w:rsidR="00AF30A9" w:rsidRDefault="00AF30A9">
            <w:pPr>
              <w:rPr>
                <w:rFonts w:asciiTheme="minorEastAsia" w:eastAsiaTheme="minorEastAsia" w:hAnsiTheme="minorEastAsia"/>
                <w:color w:val="000000" w:themeColor="text1"/>
                <w:kern w:val="0"/>
                <w:sz w:val="22"/>
              </w:rPr>
            </w:pPr>
          </w:p>
        </w:tc>
      </w:tr>
      <w:tr w:rsidR="00AF30A9">
        <w:trPr>
          <w:trHeight w:val="257"/>
        </w:trPr>
        <w:tc>
          <w:tcPr>
            <w:tcW w:w="2411" w:type="dxa"/>
            <w:vMerge w:val="restart"/>
            <w:vAlign w:val="center"/>
          </w:tcPr>
          <w:p w:rsidR="00AF30A9" w:rsidRDefault="0066351B">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7229" w:type="dxa"/>
          </w:tcPr>
          <w:p w:rsidR="00AF30A9" w:rsidRDefault="0066351B">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w:t>
            </w:r>
            <w:r>
              <w:rPr>
                <w:rFonts w:asciiTheme="minorEastAsia" w:eastAsiaTheme="minorEastAsia" w:hAnsiTheme="minorEastAsia"/>
                <w:color w:val="FF0000"/>
                <w:kern w:val="0"/>
                <w:sz w:val="22"/>
              </w:rPr>
              <w:t>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w:t>
            </w:r>
            <w:r>
              <w:rPr>
                <w:rFonts w:asciiTheme="minorEastAsia" w:eastAsiaTheme="minorEastAsia" w:hAnsiTheme="minorEastAsia"/>
                <w:color w:val="FF0000"/>
                <w:kern w:val="0"/>
                <w:sz w:val="22"/>
              </w:rPr>
              <w:t>The National Equities Exchange and Quotations Co. Ltd.</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或删除行）</w:t>
            </w:r>
          </w:p>
        </w:tc>
      </w:tr>
      <w:tr w:rsidR="00AF30A9">
        <w:trPr>
          <w:trHeight w:val="257"/>
        </w:trPr>
        <w:tc>
          <w:tcPr>
            <w:tcW w:w="2411" w:type="dxa"/>
            <w:vMerge/>
          </w:tcPr>
          <w:p w:rsidR="00AF30A9" w:rsidRDefault="00AF30A9">
            <w:pPr>
              <w:rPr>
                <w:rFonts w:asciiTheme="minorEastAsia" w:eastAsiaTheme="minorEastAsia" w:hAnsiTheme="minorEastAsia"/>
                <w:color w:val="000000" w:themeColor="text1"/>
                <w:kern w:val="0"/>
                <w:sz w:val="22"/>
              </w:rPr>
            </w:pPr>
          </w:p>
        </w:tc>
        <w:tc>
          <w:tcPr>
            <w:tcW w:w="7229" w:type="dxa"/>
          </w:tcPr>
          <w:p w:rsidR="00AF30A9" w:rsidRDefault="0066351B">
            <w:pPr>
              <w:rPr>
                <w:rFonts w:ascii="Times New Roman" w:hAnsi="Times New Roman"/>
                <w:color w:val="FF0000"/>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英文缩写</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或删除行）</w:t>
            </w:r>
          </w:p>
        </w:tc>
      </w:tr>
      <w:tr w:rsidR="00AF30A9">
        <w:trPr>
          <w:trHeight w:val="219"/>
        </w:trPr>
        <w:tc>
          <w:tcPr>
            <w:tcW w:w="2411" w:type="dxa"/>
          </w:tcPr>
          <w:p w:rsidR="00AF30A9" w:rsidRDefault="0066351B">
            <w:pPr>
              <w:ind w:left="33" w:hangingChars="15" w:hanging="33"/>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r>
      <w:tr w:rsidR="00AF30A9">
        <w:trPr>
          <w:trHeight w:val="219"/>
        </w:trPr>
        <w:tc>
          <w:tcPr>
            <w:tcW w:w="2411"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r>
      <w:tr w:rsidR="00AF30A9">
        <w:trPr>
          <w:trHeight w:val="323"/>
        </w:trPr>
        <w:tc>
          <w:tcPr>
            <w:tcW w:w="2411"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r>
    </w:tbl>
    <w:p w:rsidR="00AF30A9" w:rsidRDefault="0066351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AF30A9">
        <w:trPr>
          <w:trHeight w:val="252"/>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董事会秘书</w:t>
            </w:r>
            <w:r>
              <w:rPr>
                <w:rFonts w:ascii="Times New Roman" w:hAnsi="Times New Roman" w:hint="eastAsia"/>
                <w:color w:val="000000" w:themeColor="text1"/>
                <w:kern w:val="0"/>
                <w:sz w:val="22"/>
              </w:rPr>
              <w:t>/</w:t>
            </w:r>
            <w:r>
              <w:rPr>
                <w:rFonts w:ascii="Times New Roman" w:hAnsi="Times New Roman" w:hint="eastAsia"/>
                <w:color w:val="000000" w:themeColor="text1"/>
                <w:kern w:val="0"/>
                <w:sz w:val="22"/>
              </w:rPr>
              <w:t>信息披露事务负责人</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rPr>
              <w:t>（请选择</w:t>
            </w:r>
            <w:r>
              <w:rPr>
                <w:rFonts w:ascii="Times New Roman" w:hAnsi="Times New Roman"/>
                <w:color w:val="FF0000"/>
                <w:kern w:val="0"/>
                <w:sz w:val="22"/>
              </w:rPr>
              <w:t>职务</w:t>
            </w:r>
            <w:r>
              <w:rPr>
                <w:rFonts w:ascii="Times New Roman" w:hAnsi="Times New Roman" w:hint="eastAsia"/>
                <w:color w:val="FF0000"/>
                <w:kern w:val="0"/>
                <w:sz w:val="22"/>
              </w:rPr>
              <w:t>，</w:t>
            </w:r>
            <w:r>
              <w:rPr>
                <w:rFonts w:ascii="Times New Roman" w:hAnsi="Times New Roman"/>
                <w:color w:val="FF0000"/>
                <w:kern w:val="0"/>
                <w:sz w:val="22"/>
              </w:rPr>
              <w:t>填写姓名</w:t>
            </w:r>
            <w:r>
              <w:rPr>
                <w:rFonts w:ascii="Times New Roman" w:hAnsi="Times New Roman" w:hint="eastAsia"/>
                <w:color w:val="FF0000"/>
                <w:kern w:val="0"/>
                <w:sz w:val="22"/>
              </w:rPr>
              <w:t>）</w:t>
            </w:r>
          </w:p>
        </w:tc>
      </w:tr>
      <w:tr w:rsidR="00AF30A9">
        <w:trPr>
          <w:trHeight w:val="203"/>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联系地址</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AF30A9">
        <w:trPr>
          <w:trHeight w:val="213"/>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电话</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AF30A9">
        <w:trPr>
          <w:trHeight w:val="161"/>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传真</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AF30A9">
        <w:trPr>
          <w:trHeight w:val="137"/>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电子邮箱</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color w:val="FF0000"/>
              </w:rPr>
              <w:t>abc@neeq.com.cn</w:t>
            </w:r>
            <w:r>
              <w:rPr>
                <w:rFonts w:ascii="Times New Roman" w:hAnsi="Times New Roman" w:hint="eastAsia"/>
                <w:color w:val="FF0000"/>
                <w:kern w:val="0"/>
                <w:sz w:val="22"/>
              </w:rPr>
              <w:t>）</w:t>
            </w:r>
          </w:p>
        </w:tc>
      </w:tr>
      <w:tr w:rsidR="00AF30A9">
        <w:trPr>
          <w:trHeight w:val="227"/>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公司网址</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11"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AF30A9">
        <w:trPr>
          <w:trHeight w:val="227"/>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办公地址</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AF30A9">
        <w:trPr>
          <w:trHeight w:val="227"/>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邮政编码</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color w:val="FF0000"/>
                <w:kern w:val="0"/>
                <w:sz w:val="22"/>
                <w:szCs w:val="21"/>
              </w:rPr>
              <w:t>100000</w:t>
            </w:r>
            <w:r>
              <w:rPr>
                <w:rFonts w:ascii="Times New Roman" w:hAnsi="Times New Roman" w:hint="eastAsia"/>
                <w:color w:val="FF0000"/>
                <w:kern w:val="0"/>
                <w:sz w:val="22"/>
                <w:szCs w:val="21"/>
              </w:rPr>
              <w:t>）</w:t>
            </w:r>
          </w:p>
        </w:tc>
      </w:tr>
      <w:tr w:rsidR="00AF30A9">
        <w:trPr>
          <w:trHeight w:val="203"/>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公司指定信息披露平台的网址</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color w:val="000000" w:themeColor="text1"/>
                <w:kern w:val="0"/>
                <w:sz w:val="22"/>
              </w:rPr>
              <w:t>www.neeq.com.cn</w:t>
            </w:r>
          </w:p>
        </w:tc>
      </w:tr>
      <w:tr w:rsidR="00AF30A9">
        <w:trPr>
          <w:trHeight w:val="203"/>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公司年度报告备置地</w:t>
            </w:r>
          </w:p>
        </w:tc>
        <w:tc>
          <w:tcPr>
            <w:tcW w:w="6095" w:type="dxa"/>
            <w:shd w:val="clear" w:color="auto" w:fill="auto"/>
          </w:tcPr>
          <w:p w:rsidR="00AF30A9" w:rsidRDefault="00AF30A9">
            <w:pPr>
              <w:rPr>
                <w:rFonts w:ascii="Times New Roman" w:hAnsi="Times New Roman"/>
                <w:color w:val="000000" w:themeColor="text1"/>
                <w:kern w:val="0"/>
                <w:sz w:val="22"/>
              </w:rPr>
            </w:pPr>
          </w:p>
        </w:tc>
      </w:tr>
    </w:tbl>
    <w:p w:rsidR="00AF30A9" w:rsidRDefault="0066351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AF30A9">
        <w:trPr>
          <w:trHeight w:val="193"/>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股票交易场所</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全国中小企业股份转让系统</w:t>
            </w:r>
          </w:p>
        </w:tc>
      </w:tr>
      <w:tr w:rsidR="00AF30A9">
        <w:trPr>
          <w:trHeight w:val="193"/>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成立时间</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rPr>
              <w:t>（请填写有限责任公司成立时间）（日历控件）</w:t>
            </w:r>
          </w:p>
        </w:tc>
      </w:tr>
      <w:tr w:rsidR="00AF30A9">
        <w:trPr>
          <w:trHeight w:val="193"/>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挂牌时间</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rPr>
              <w:t>（日历控件）</w:t>
            </w:r>
          </w:p>
        </w:tc>
      </w:tr>
      <w:tr w:rsidR="00AF30A9">
        <w:trPr>
          <w:trHeight w:val="193"/>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分层情况</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rPr>
              <w:t>（精选层</w:t>
            </w:r>
            <w:r>
              <w:rPr>
                <w:rFonts w:ascii="Times New Roman" w:hAnsi="Times New Roman"/>
                <w:color w:val="FF0000"/>
                <w:kern w:val="0"/>
                <w:sz w:val="22"/>
              </w:rPr>
              <w:t>/</w:t>
            </w: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p>
        </w:tc>
      </w:tr>
      <w:tr w:rsidR="00AF30A9">
        <w:trPr>
          <w:trHeight w:val="169"/>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行业（挂牌公司管理型行业分类）</w:t>
            </w:r>
          </w:p>
        </w:tc>
        <w:tc>
          <w:tcPr>
            <w:tcW w:w="6095" w:type="dxa"/>
            <w:shd w:val="clear" w:color="auto" w:fill="auto"/>
          </w:tcPr>
          <w:p w:rsidR="00AF30A9" w:rsidRDefault="0066351B">
            <w:pPr>
              <w:rPr>
                <w:rFonts w:ascii="Times New Roman" w:hAnsi="Times New Roman"/>
                <w:color w:val="FF0000"/>
                <w:kern w:val="0"/>
                <w:sz w:val="22"/>
              </w:rPr>
            </w:pPr>
            <w:r>
              <w:rPr>
                <w:rFonts w:ascii="Times New Roman" w:hAnsi="Times New Roman" w:hint="eastAsia"/>
                <w:color w:val="FF0000"/>
                <w:kern w:val="0"/>
                <w:sz w:val="22"/>
              </w:rPr>
              <w:t>（门类）</w:t>
            </w:r>
            <w:r>
              <w:rPr>
                <w:rFonts w:ascii="Times New Roman" w:hAnsi="Times New Roman" w:hint="eastAsia"/>
                <w:color w:val="FF0000"/>
                <w:kern w:val="0"/>
                <w:sz w:val="22"/>
              </w:rPr>
              <w:t>-</w:t>
            </w:r>
            <w:r>
              <w:rPr>
                <w:rFonts w:ascii="Times New Roman" w:hAnsi="Times New Roman" w:hint="eastAsia"/>
                <w:color w:val="FF0000"/>
                <w:kern w:val="0"/>
                <w:sz w:val="22"/>
              </w:rPr>
              <w:t>（大类）</w:t>
            </w:r>
            <w:r>
              <w:rPr>
                <w:rFonts w:ascii="Times New Roman" w:hAnsi="Times New Roman" w:hint="eastAsia"/>
                <w:color w:val="FF0000"/>
                <w:kern w:val="0"/>
                <w:sz w:val="22"/>
              </w:rPr>
              <w:t>-</w:t>
            </w:r>
            <w:r>
              <w:rPr>
                <w:rFonts w:ascii="Times New Roman" w:hAnsi="Times New Roman" w:hint="eastAsia"/>
                <w:color w:val="FF0000"/>
                <w:kern w:val="0"/>
                <w:sz w:val="22"/>
              </w:rPr>
              <w:t>（中类）</w:t>
            </w:r>
            <w:r>
              <w:rPr>
                <w:rFonts w:ascii="Times New Roman" w:hAnsi="Times New Roman" w:hint="eastAsia"/>
                <w:color w:val="FF0000"/>
                <w:kern w:val="0"/>
                <w:sz w:val="22"/>
              </w:rPr>
              <w:t>-</w:t>
            </w:r>
            <w:r>
              <w:rPr>
                <w:rFonts w:ascii="Times New Roman" w:hAnsi="Times New Roman" w:hint="eastAsia"/>
                <w:color w:val="FF0000"/>
                <w:kern w:val="0"/>
                <w:sz w:val="22"/>
              </w:rPr>
              <w:t>（小类）</w:t>
            </w:r>
          </w:p>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AF30A9">
        <w:trPr>
          <w:trHeight w:val="169"/>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主要</w:t>
            </w:r>
            <w:r>
              <w:rPr>
                <w:rFonts w:ascii="Times New Roman" w:hAnsi="Times New Roman"/>
                <w:color w:val="000000" w:themeColor="text1"/>
                <w:kern w:val="0"/>
                <w:sz w:val="22"/>
              </w:rPr>
              <w:t>业务</w:t>
            </w:r>
          </w:p>
        </w:tc>
        <w:tc>
          <w:tcPr>
            <w:tcW w:w="6095" w:type="dxa"/>
            <w:shd w:val="clear" w:color="auto" w:fill="auto"/>
          </w:tcPr>
          <w:p w:rsidR="00AF30A9" w:rsidRDefault="00AF30A9">
            <w:pPr>
              <w:rPr>
                <w:rFonts w:ascii="Times New Roman" w:hAnsi="Times New Roman"/>
                <w:color w:val="FF0000"/>
                <w:kern w:val="0"/>
                <w:sz w:val="22"/>
              </w:rPr>
            </w:pPr>
          </w:p>
        </w:tc>
      </w:tr>
      <w:tr w:rsidR="00AF30A9">
        <w:trPr>
          <w:trHeight w:val="259"/>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主要产品与服务项目</w:t>
            </w:r>
          </w:p>
        </w:tc>
        <w:tc>
          <w:tcPr>
            <w:tcW w:w="6095" w:type="dxa"/>
            <w:shd w:val="clear" w:color="auto" w:fill="auto"/>
          </w:tcPr>
          <w:p w:rsidR="00AF30A9" w:rsidRDefault="00AF30A9">
            <w:pPr>
              <w:rPr>
                <w:rFonts w:ascii="Times New Roman" w:hAnsi="Times New Roman"/>
                <w:color w:val="000000" w:themeColor="text1"/>
                <w:kern w:val="0"/>
                <w:sz w:val="22"/>
              </w:rPr>
            </w:pPr>
          </w:p>
        </w:tc>
      </w:tr>
      <w:tr w:rsidR="00AF30A9">
        <w:trPr>
          <w:trHeight w:val="235"/>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普通股股票交易方式</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rPr>
              <w:t>匚连续竞价交易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匚集合竞价交易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匚做市交易</w:t>
            </w:r>
          </w:p>
        </w:tc>
      </w:tr>
      <w:tr w:rsidR="00AF30A9">
        <w:trPr>
          <w:trHeight w:val="325"/>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普通股总股本（股）</w:t>
            </w:r>
          </w:p>
        </w:tc>
        <w:tc>
          <w:tcPr>
            <w:tcW w:w="6095" w:type="dxa"/>
            <w:shd w:val="clear" w:color="auto" w:fill="auto"/>
          </w:tcPr>
          <w:p w:rsidR="00AF30A9" w:rsidRDefault="00AF30A9">
            <w:pPr>
              <w:rPr>
                <w:rFonts w:ascii="Times New Roman" w:hAnsi="Times New Roman"/>
                <w:color w:val="000000" w:themeColor="text1"/>
                <w:kern w:val="0"/>
                <w:sz w:val="22"/>
              </w:rPr>
            </w:pPr>
          </w:p>
        </w:tc>
      </w:tr>
      <w:tr w:rsidR="00AF30A9">
        <w:trPr>
          <w:trHeight w:val="325"/>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优先股总股本（股）</w:t>
            </w:r>
          </w:p>
        </w:tc>
        <w:tc>
          <w:tcPr>
            <w:tcW w:w="6095" w:type="dxa"/>
            <w:shd w:val="clear" w:color="auto" w:fill="auto"/>
          </w:tcPr>
          <w:p w:rsidR="00AF30A9" w:rsidRDefault="00AF30A9">
            <w:pPr>
              <w:rPr>
                <w:rFonts w:ascii="Times New Roman" w:hAnsi="Times New Roman"/>
                <w:color w:val="000000" w:themeColor="text1"/>
                <w:kern w:val="0"/>
                <w:sz w:val="22"/>
              </w:rPr>
            </w:pPr>
          </w:p>
        </w:tc>
      </w:tr>
      <w:tr w:rsidR="00AF30A9">
        <w:trPr>
          <w:trHeight w:val="325"/>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做市商数量</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rPr>
              <w:t>（如不适用请删除此行）</w:t>
            </w:r>
          </w:p>
        </w:tc>
      </w:tr>
      <w:tr w:rsidR="00AF30A9">
        <w:trPr>
          <w:trHeight w:val="287"/>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控股股东</w:t>
            </w:r>
          </w:p>
        </w:tc>
        <w:tc>
          <w:tcPr>
            <w:tcW w:w="6095" w:type="dxa"/>
            <w:shd w:val="clear" w:color="auto" w:fill="auto"/>
          </w:tcPr>
          <w:p w:rsidR="00AF30A9" w:rsidRDefault="00AF30A9">
            <w:pPr>
              <w:rPr>
                <w:rFonts w:ascii="Times New Roman" w:hAnsi="Times New Roman"/>
                <w:color w:val="000000" w:themeColor="text1"/>
                <w:kern w:val="0"/>
                <w:sz w:val="22"/>
              </w:rPr>
            </w:pPr>
          </w:p>
        </w:tc>
      </w:tr>
      <w:tr w:rsidR="00AF30A9">
        <w:trPr>
          <w:trHeight w:val="235"/>
        </w:trPr>
        <w:tc>
          <w:tcPr>
            <w:tcW w:w="354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实际控制人及其一致行动人</w:t>
            </w:r>
          </w:p>
        </w:tc>
        <w:tc>
          <w:tcPr>
            <w:tcW w:w="6095"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实际控制人为</w:t>
            </w:r>
            <w:r>
              <w:rPr>
                <w:rFonts w:ascii="Times New Roman" w:hAnsi="Times New Roman" w:hint="eastAsia"/>
                <w:color w:val="FF0000"/>
                <w:kern w:val="0"/>
                <w:sz w:val="22"/>
              </w:rPr>
              <w:t>X</w:t>
            </w:r>
            <w:r>
              <w:rPr>
                <w:rFonts w:ascii="Times New Roman" w:hAnsi="Times New Roman" w:hint="eastAsia"/>
                <w:color w:val="FF0000"/>
                <w:kern w:val="0"/>
                <w:sz w:val="22"/>
              </w:rPr>
              <w:t>，一致行动人为</w:t>
            </w:r>
            <w:r>
              <w:rPr>
                <w:rFonts w:ascii="Times New Roman" w:hAnsi="Times New Roman" w:hint="eastAsia"/>
                <w:color w:val="FF0000"/>
                <w:kern w:val="0"/>
                <w:sz w:val="22"/>
              </w:rPr>
              <w:t>X/</w:t>
            </w:r>
            <w:r>
              <w:rPr>
                <w:rFonts w:ascii="Times New Roman" w:hAnsi="Times New Roman" w:hint="eastAsia"/>
                <w:color w:val="FF0000"/>
                <w:kern w:val="0"/>
                <w:sz w:val="22"/>
              </w:rPr>
              <w:t>实际控制人为</w:t>
            </w:r>
            <w:r>
              <w:rPr>
                <w:rFonts w:ascii="Times New Roman" w:hAnsi="Times New Roman" w:hint="eastAsia"/>
                <w:color w:val="FF0000"/>
                <w:kern w:val="0"/>
                <w:sz w:val="22"/>
              </w:rPr>
              <w:t>X</w:t>
            </w:r>
            <w:r>
              <w:rPr>
                <w:rFonts w:ascii="Times New Roman" w:hAnsi="Times New Roman" w:hint="eastAsia"/>
                <w:color w:val="FF0000"/>
                <w:kern w:val="0"/>
                <w:sz w:val="22"/>
              </w:rPr>
              <w:t>，无一致行动人</w:t>
            </w:r>
            <w:r>
              <w:rPr>
                <w:rFonts w:ascii="Times New Roman" w:hAnsi="Times New Roman" w:hint="eastAsia"/>
                <w:color w:val="FF0000"/>
                <w:kern w:val="0"/>
                <w:sz w:val="22"/>
              </w:rPr>
              <w:t>/</w:t>
            </w:r>
            <w:r>
              <w:rPr>
                <w:rFonts w:ascii="Times New Roman" w:hAnsi="Times New Roman" w:hint="eastAsia"/>
                <w:color w:val="FF0000"/>
                <w:kern w:val="0"/>
                <w:sz w:val="22"/>
              </w:rPr>
              <w:t>无实际控制人</w:t>
            </w:r>
            <w:r>
              <w:rPr>
                <w:rFonts w:ascii="Times New Roman" w:hAnsi="Times New Roman" w:hint="eastAsia"/>
                <w:color w:val="FF0000"/>
                <w:kern w:val="0"/>
                <w:sz w:val="22"/>
              </w:rPr>
              <w:t>）</w:t>
            </w:r>
          </w:p>
        </w:tc>
      </w:tr>
    </w:tbl>
    <w:p w:rsidR="00AF30A9" w:rsidRDefault="0066351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四、注册情况</w:t>
      </w:r>
    </w:p>
    <w:tbl>
      <w:tblPr>
        <w:tblW w:w="966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3"/>
        <w:gridCol w:w="4151"/>
        <w:gridCol w:w="1687"/>
      </w:tblGrid>
      <w:tr w:rsidR="00AF30A9">
        <w:trPr>
          <w:trHeight w:val="378"/>
        </w:trPr>
        <w:tc>
          <w:tcPr>
            <w:tcW w:w="3823" w:type="dxa"/>
            <w:shd w:val="pct10" w:color="auto" w:fill="auto"/>
            <w:vAlign w:val="center"/>
          </w:tcPr>
          <w:p w:rsidR="00AF30A9" w:rsidRDefault="0066351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项目</w:t>
            </w:r>
          </w:p>
        </w:tc>
        <w:tc>
          <w:tcPr>
            <w:tcW w:w="4151" w:type="dxa"/>
            <w:shd w:val="pct10" w:color="auto" w:fill="auto"/>
            <w:vAlign w:val="center"/>
          </w:tcPr>
          <w:p w:rsidR="00AF30A9" w:rsidRDefault="0066351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1687" w:type="dxa"/>
            <w:shd w:val="pct10" w:color="auto" w:fill="auto"/>
            <w:vAlign w:val="center"/>
          </w:tcPr>
          <w:p w:rsidR="00AF30A9" w:rsidRDefault="0066351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w:t>
            </w:r>
            <w:r>
              <w:rPr>
                <w:rFonts w:ascii="Times New Roman" w:hAnsi="Times New Roman"/>
                <w:b/>
                <w:color w:val="000000" w:themeColor="text1"/>
                <w:kern w:val="0"/>
                <w:sz w:val="22"/>
              </w:rPr>
              <w:t>是否变更</w:t>
            </w:r>
          </w:p>
        </w:tc>
      </w:tr>
      <w:tr w:rsidR="00AF30A9">
        <w:trPr>
          <w:trHeight w:val="378"/>
        </w:trPr>
        <w:tc>
          <w:tcPr>
            <w:tcW w:w="3823"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统一社会</w:t>
            </w:r>
            <w:r>
              <w:rPr>
                <w:rFonts w:ascii="Times New Roman" w:hAnsi="Times New Roman"/>
                <w:color w:val="000000" w:themeColor="text1"/>
                <w:kern w:val="0"/>
                <w:sz w:val="22"/>
              </w:rPr>
              <w:t>信用代码</w:t>
            </w:r>
          </w:p>
        </w:tc>
        <w:tc>
          <w:tcPr>
            <w:tcW w:w="4151"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FF0000"/>
                <w:kern w:val="0"/>
                <w:sz w:val="22"/>
              </w:rPr>
              <w:t>（请填写</w:t>
            </w:r>
            <w:r>
              <w:rPr>
                <w:rFonts w:ascii="Times New Roman" w:hAnsi="Times New Roman"/>
                <w:color w:val="FF0000"/>
                <w:kern w:val="0"/>
                <w:sz w:val="22"/>
              </w:rPr>
              <w:t>18</w:t>
            </w:r>
            <w:r>
              <w:rPr>
                <w:rFonts w:ascii="Times New Roman" w:hAnsi="Times New Roman" w:hint="eastAsia"/>
                <w:color w:val="FF0000"/>
                <w:kern w:val="0"/>
                <w:sz w:val="22"/>
              </w:rPr>
              <w:t>位统一社会信用代码。填写示例：</w:t>
            </w:r>
            <w:r>
              <w:rPr>
                <w:rFonts w:ascii="Times New Roman" w:hAnsi="Times New Roman"/>
                <w:color w:val="FF0000"/>
                <w:kern w:val="0"/>
                <w:sz w:val="22"/>
              </w:rPr>
              <w:t>911101168*****294H</w:t>
            </w:r>
            <w:r>
              <w:rPr>
                <w:rFonts w:ascii="Times New Roman" w:hAnsi="Times New Roman" w:hint="eastAsia"/>
                <w:color w:val="FF0000"/>
                <w:kern w:val="0"/>
                <w:sz w:val="22"/>
              </w:rPr>
              <w:t>）</w:t>
            </w:r>
          </w:p>
        </w:tc>
        <w:tc>
          <w:tcPr>
            <w:tcW w:w="1687" w:type="dxa"/>
          </w:tcPr>
          <w:p w:rsidR="00AF30A9" w:rsidRDefault="00AF30A9">
            <w:pPr>
              <w:rPr>
                <w:rFonts w:ascii="Times New Roman" w:hAnsi="Times New Roman"/>
                <w:color w:val="000000" w:themeColor="text1"/>
                <w:kern w:val="0"/>
                <w:sz w:val="22"/>
              </w:rPr>
            </w:pPr>
          </w:p>
        </w:tc>
      </w:tr>
      <w:tr w:rsidR="00AF30A9">
        <w:trPr>
          <w:trHeight w:val="378"/>
        </w:trPr>
        <w:tc>
          <w:tcPr>
            <w:tcW w:w="3823"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保险公司法人许可证机构编码</w:t>
            </w:r>
          </w:p>
        </w:tc>
        <w:tc>
          <w:tcPr>
            <w:tcW w:w="4151" w:type="dxa"/>
            <w:shd w:val="clear" w:color="auto" w:fill="auto"/>
          </w:tcPr>
          <w:p w:rsidR="00AF30A9" w:rsidRDefault="0066351B">
            <w:pPr>
              <w:rPr>
                <w:rFonts w:ascii="Times New Roman" w:hAnsi="Times New Roman"/>
                <w:color w:val="FF0000"/>
                <w:kern w:val="0"/>
                <w:sz w:val="22"/>
              </w:rPr>
            </w:pPr>
            <w:r>
              <w:rPr>
                <w:rFonts w:ascii="Times New Roman" w:hAnsi="Times New Roman" w:hint="eastAsia"/>
                <w:color w:val="FF0000"/>
                <w:kern w:val="0"/>
                <w:sz w:val="22"/>
              </w:rPr>
              <w:t>（如不适用请删除此行）</w:t>
            </w:r>
          </w:p>
        </w:tc>
        <w:tc>
          <w:tcPr>
            <w:tcW w:w="1687" w:type="dxa"/>
          </w:tcPr>
          <w:p w:rsidR="00AF30A9" w:rsidRDefault="00AF30A9">
            <w:pPr>
              <w:rPr>
                <w:rFonts w:ascii="Times New Roman" w:hAnsi="Times New Roman"/>
                <w:color w:val="000000" w:themeColor="text1"/>
                <w:kern w:val="0"/>
                <w:sz w:val="22"/>
              </w:rPr>
            </w:pPr>
          </w:p>
        </w:tc>
      </w:tr>
      <w:tr w:rsidR="00AF30A9">
        <w:trPr>
          <w:trHeight w:val="378"/>
        </w:trPr>
        <w:tc>
          <w:tcPr>
            <w:tcW w:w="3823"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注册地址</w:t>
            </w:r>
          </w:p>
        </w:tc>
        <w:tc>
          <w:tcPr>
            <w:tcW w:w="4151" w:type="dxa"/>
            <w:shd w:val="clear" w:color="auto" w:fill="auto"/>
          </w:tcPr>
          <w:p w:rsidR="00AF30A9" w:rsidRDefault="0066351B">
            <w:pPr>
              <w:rPr>
                <w:rFonts w:ascii="Times New Roman" w:hAnsi="Times New Roman"/>
                <w:color w:val="FF0000"/>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1</w:t>
            </w:r>
            <w:r>
              <w:rPr>
                <w:rFonts w:ascii="Times New Roman" w:hAnsi="Times New Roman" w:hint="eastAsia"/>
                <w:color w:val="FF0000"/>
                <w:kern w:val="0"/>
                <w:sz w:val="22"/>
              </w:rPr>
              <w:t>级）省</w:t>
            </w:r>
            <w:r>
              <w:rPr>
                <w:rFonts w:ascii="Times New Roman" w:hAnsi="Times New Roman"/>
                <w:color w:val="FF0000"/>
                <w:kern w:val="0"/>
                <w:sz w:val="22"/>
              </w:rPr>
              <w:t>/</w:t>
            </w:r>
            <w:r>
              <w:rPr>
                <w:rFonts w:ascii="Times New Roman" w:hAnsi="Times New Roman" w:hint="eastAsia"/>
                <w:color w:val="FF0000"/>
                <w:kern w:val="0"/>
                <w:sz w:val="22"/>
              </w:rPr>
              <w:t>市</w:t>
            </w:r>
            <w:r>
              <w:rPr>
                <w:rFonts w:ascii="Times New Roman" w:hAnsi="Times New Roman"/>
                <w:color w:val="FF0000"/>
                <w:kern w:val="0"/>
                <w:sz w:val="22"/>
              </w:rPr>
              <w:t>/</w:t>
            </w:r>
            <w:r>
              <w:rPr>
                <w:rFonts w:ascii="Times New Roman" w:hAnsi="Times New Roman" w:hint="eastAsia"/>
                <w:color w:val="FF0000"/>
                <w:kern w:val="0"/>
                <w:sz w:val="22"/>
              </w:rPr>
              <w:t>自治区</w:t>
            </w:r>
            <w:r>
              <w:rPr>
                <w:rFonts w:ascii="Times New Roman" w:hAnsi="Times New Roman"/>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2</w:t>
            </w:r>
            <w:r>
              <w:rPr>
                <w:rFonts w:ascii="Times New Roman" w:hAnsi="Times New Roman" w:hint="eastAsia"/>
                <w:color w:val="FF0000"/>
                <w:kern w:val="0"/>
                <w:sz w:val="22"/>
              </w:rPr>
              <w:t>级）市</w:t>
            </w:r>
            <w:r>
              <w:rPr>
                <w:rFonts w:ascii="Times New Roman" w:hAnsi="Times New Roman"/>
                <w:color w:val="FF0000"/>
                <w:kern w:val="0"/>
                <w:sz w:val="22"/>
              </w:rPr>
              <w:t>/</w:t>
            </w:r>
            <w:r>
              <w:rPr>
                <w:rFonts w:ascii="Times New Roman" w:hAnsi="Times New Roman" w:hint="eastAsia"/>
                <w:color w:val="FF0000"/>
                <w:kern w:val="0"/>
                <w:sz w:val="22"/>
              </w:rPr>
              <w:t>地区</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color w:val="FF0000"/>
                <w:kern w:val="0"/>
                <w:sz w:val="22"/>
              </w:rPr>
              <w:t>/</w:t>
            </w:r>
            <w:r>
              <w:rPr>
                <w:rFonts w:ascii="Times New Roman" w:hAnsi="Times New Roman" w:hint="eastAsia"/>
                <w:color w:val="FF0000"/>
                <w:kern w:val="0"/>
                <w:sz w:val="22"/>
              </w:rPr>
              <w:t>县</w:t>
            </w:r>
            <w:r>
              <w:rPr>
                <w:rFonts w:ascii="Times New Roman" w:hAnsi="Times New Roman"/>
                <w:color w:val="FF0000"/>
                <w:kern w:val="0"/>
                <w:sz w:val="22"/>
              </w:rPr>
              <w:t>/</w:t>
            </w:r>
            <w:r>
              <w:rPr>
                <w:rFonts w:ascii="Times New Roman" w:hAnsi="Times New Roman" w:hint="eastAsia"/>
                <w:color w:val="FF0000"/>
                <w:kern w:val="0"/>
                <w:sz w:val="22"/>
              </w:rPr>
              <w:t>自治州</w:t>
            </w:r>
            <w:r>
              <w:rPr>
                <w:rFonts w:ascii="Times New Roman" w:hAnsi="Times New Roman"/>
                <w:color w:val="FF0000"/>
                <w:kern w:val="0"/>
                <w:sz w:val="22"/>
              </w:rPr>
              <w:t>/</w:t>
            </w:r>
            <w:r>
              <w:rPr>
                <w:rFonts w:ascii="Times New Roman" w:hAnsi="Times New Roman" w:hint="eastAsia"/>
                <w:color w:val="FF0000"/>
                <w:kern w:val="0"/>
                <w:sz w:val="22"/>
              </w:rPr>
              <w:t>盟</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3</w:t>
            </w:r>
            <w:r>
              <w:rPr>
                <w:rFonts w:ascii="Times New Roman" w:hAnsi="Times New Roman" w:hint="eastAsia"/>
                <w:color w:val="FF0000"/>
                <w:kern w:val="0"/>
                <w:sz w:val="22"/>
              </w:rPr>
              <w:t>级）街道</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旗</w:t>
            </w:r>
            <w:r>
              <w:rPr>
                <w:rFonts w:ascii="Times New Roman" w:hAnsi="Times New Roman" w:hint="eastAsia"/>
                <w:color w:val="FF0000"/>
                <w:kern w:val="0"/>
                <w:sz w:val="22"/>
              </w:rPr>
              <w:t>/</w:t>
            </w:r>
            <w:r>
              <w:rPr>
                <w:rFonts w:ascii="Times New Roman" w:hAnsi="Times New Roman" w:hint="eastAsia"/>
                <w:color w:val="FF0000"/>
                <w:kern w:val="0"/>
                <w:sz w:val="22"/>
              </w:rPr>
              <w:t>其他</w:t>
            </w:r>
            <w:r>
              <w:rPr>
                <w:rFonts w:ascii="Times New Roman" w:hAnsi="Times New Roman"/>
                <w:color w:val="FF0000"/>
                <w:kern w:val="0"/>
                <w:sz w:val="22"/>
              </w:rPr>
              <w:t>（</w:t>
            </w:r>
            <w:r>
              <w:rPr>
                <w:rFonts w:ascii="Times New Roman" w:hAnsi="Times New Roman" w:hint="eastAsia"/>
                <w:color w:val="FF0000"/>
                <w:kern w:val="0"/>
                <w:sz w:val="22"/>
              </w:rPr>
              <w:t>自行</w:t>
            </w:r>
            <w:r>
              <w:rPr>
                <w:rFonts w:ascii="Times New Roman" w:hAnsi="Times New Roman"/>
                <w:color w:val="FF0000"/>
                <w:kern w:val="0"/>
                <w:sz w:val="22"/>
              </w:rPr>
              <w:t>填写）</w:t>
            </w:r>
            <w:r>
              <w:rPr>
                <w:rFonts w:ascii="Times New Roman" w:hAnsi="Times New Roman" w:hint="eastAsia"/>
                <w:color w:val="FF0000"/>
                <w:kern w:val="0"/>
                <w:sz w:val="22"/>
              </w:rPr>
              <w:t>（</w:t>
            </w:r>
            <w:r>
              <w:rPr>
                <w:rFonts w:ascii="Times New Roman" w:hAnsi="Times New Roman" w:hint="eastAsia"/>
                <w:color w:val="FF0000"/>
                <w:kern w:val="0"/>
                <w:sz w:val="22"/>
              </w:rPr>
              <w:t>4</w:t>
            </w:r>
            <w:r>
              <w:rPr>
                <w:rFonts w:ascii="Times New Roman" w:hAnsi="Times New Roman" w:hint="eastAsia"/>
                <w:color w:val="FF0000"/>
                <w:kern w:val="0"/>
                <w:sz w:val="22"/>
              </w:rPr>
              <w:t>级）</w:t>
            </w:r>
          </w:p>
          <w:p w:rsidR="00AF30A9" w:rsidRDefault="0066351B">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p w:rsidR="00AF30A9" w:rsidRDefault="00AF30A9">
            <w:pPr>
              <w:rPr>
                <w:rFonts w:ascii="Times New Roman" w:hAnsi="Times New Roman"/>
                <w:color w:val="000000" w:themeColor="text1"/>
                <w:kern w:val="0"/>
                <w:sz w:val="22"/>
              </w:rPr>
            </w:pPr>
          </w:p>
        </w:tc>
        <w:tc>
          <w:tcPr>
            <w:tcW w:w="1687" w:type="dxa"/>
          </w:tcPr>
          <w:p w:rsidR="00AF30A9" w:rsidRDefault="00AF30A9">
            <w:pPr>
              <w:rPr>
                <w:rFonts w:ascii="Times New Roman" w:hAnsi="Times New Roman"/>
                <w:color w:val="000000" w:themeColor="text1"/>
                <w:kern w:val="0"/>
                <w:sz w:val="22"/>
              </w:rPr>
            </w:pPr>
          </w:p>
        </w:tc>
      </w:tr>
      <w:tr w:rsidR="00AF30A9">
        <w:trPr>
          <w:trHeight w:val="378"/>
        </w:trPr>
        <w:tc>
          <w:tcPr>
            <w:tcW w:w="3823" w:type="dxa"/>
            <w:shd w:val="clear" w:color="auto" w:fill="auto"/>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注册资本</w:t>
            </w:r>
          </w:p>
        </w:tc>
        <w:tc>
          <w:tcPr>
            <w:tcW w:w="4151" w:type="dxa"/>
            <w:shd w:val="clear" w:color="auto" w:fill="auto"/>
          </w:tcPr>
          <w:p w:rsidR="00AF30A9" w:rsidRDefault="00AF30A9"/>
          <w:p w:rsidR="00AF30A9" w:rsidRDefault="00AF30A9">
            <w:pPr>
              <w:rPr>
                <w:rFonts w:ascii="Times New Roman" w:hAnsi="Times New Roman"/>
                <w:color w:val="000000" w:themeColor="text1"/>
                <w:kern w:val="0"/>
                <w:sz w:val="22"/>
              </w:rPr>
            </w:pPr>
          </w:p>
        </w:tc>
        <w:tc>
          <w:tcPr>
            <w:tcW w:w="1687" w:type="dxa"/>
          </w:tcPr>
          <w:p w:rsidR="00AF30A9" w:rsidRDefault="00AF30A9">
            <w:pPr>
              <w:rPr>
                <w:rFonts w:ascii="Times New Roman" w:hAnsi="Times New Roman"/>
                <w:color w:val="000000" w:themeColor="text1"/>
                <w:kern w:val="0"/>
                <w:sz w:val="22"/>
              </w:rPr>
            </w:pPr>
          </w:p>
        </w:tc>
      </w:tr>
      <w:tr w:rsidR="00AF30A9">
        <w:trPr>
          <w:trHeight w:val="378"/>
        </w:trPr>
        <w:tc>
          <w:tcPr>
            <w:tcW w:w="9661" w:type="dxa"/>
            <w:gridSpan w:val="3"/>
            <w:shd w:val="clear" w:color="auto" w:fill="auto"/>
          </w:tcPr>
          <w:p w:rsidR="00AF30A9" w:rsidRDefault="0066351B">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注册资本与总股本不一致的</w:t>
            </w:r>
            <w:r>
              <w:rPr>
                <w:rFonts w:asciiTheme="minorEastAsia" w:eastAsiaTheme="minorEastAsia" w:hAnsiTheme="minorEastAsia" w:hint="eastAsia"/>
                <w:i/>
                <w:color w:val="FF0000"/>
                <w:sz w:val="22"/>
              </w:rPr>
              <w:t>,</w:t>
            </w:r>
            <w:r>
              <w:rPr>
                <w:rFonts w:asciiTheme="minorEastAsia" w:eastAsiaTheme="minorEastAsia" w:hAnsiTheme="minorEastAsia" w:hint="eastAsia"/>
                <w:i/>
                <w:color w:val="FF0000"/>
                <w:sz w:val="22"/>
              </w:rPr>
              <w:t>请进行说明。</w:t>
            </w:r>
          </w:p>
        </w:tc>
      </w:tr>
    </w:tbl>
    <w:p w:rsidR="00AF30A9" w:rsidRDefault="0066351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1453"/>
        <w:gridCol w:w="1453"/>
        <w:gridCol w:w="1453"/>
        <w:gridCol w:w="1453"/>
      </w:tblGrid>
      <w:tr w:rsidR="00AF30A9">
        <w:trPr>
          <w:trHeight w:val="219"/>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kern w:val="0"/>
                <w:sz w:val="22"/>
              </w:rPr>
              <w:t>主办券商</w:t>
            </w:r>
            <w:r>
              <w:rPr>
                <w:rFonts w:asciiTheme="minorEastAsia" w:eastAsiaTheme="minorEastAsia" w:hAnsiTheme="minorEastAsia" w:hint="eastAsia"/>
                <w:kern w:val="0"/>
                <w:sz w:val="22"/>
              </w:rPr>
              <w:t>（报告期内）</w:t>
            </w:r>
          </w:p>
        </w:tc>
        <w:tc>
          <w:tcPr>
            <w:tcW w:w="5812" w:type="dxa"/>
            <w:gridSpan w:val="4"/>
          </w:tcPr>
          <w:p w:rsidR="00AF30A9" w:rsidRDefault="0066351B">
            <w:pPr>
              <w:rPr>
                <w:rFonts w:asciiTheme="minorEastAsia" w:eastAsiaTheme="minorEastAsia" w:hAnsiTheme="minorEastAsia"/>
                <w:color w:val="FF0000"/>
                <w:kern w:val="0"/>
                <w:sz w:val="22"/>
              </w:rPr>
            </w:pPr>
            <w:r>
              <w:rPr>
                <w:rFonts w:ascii="宋体" w:hAnsi="宋体" w:hint="eastAsia"/>
                <w:color w:val="FF0000"/>
                <w:kern w:val="0"/>
                <w:sz w:val="22"/>
              </w:rPr>
              <w:t>(</w:t>
            </w:r>
            <w:r>
              <w:rPr>
                <w:rFonts w:ascii="宋体" w:hAnsi="宋体" w:hint="eastAsia"/>
                <w:color w:val="FF0000"/>
                <w:kern w:val="0"/>
                <w:sz w:val="22"/>
              </w:rPr>
              <w:t>请填写报告期内履行持续督导职责的主办券商简称</w:t>
            </w:r>
            <w:r>
              <w:rPr>
                <w:rFonts w:ascii="宋体" w:hAnsi="宋体" w:hint="eastAsia"/>
                <w:color w:val="FF0000"/>
                <w:kern w:val="0"/>
                <w:sz w:val="22"/>
              </w:rPr>
              <w:t>)</w:t>
            </w:r>
          </w:p>
        </w:tc>
      </w:tr>
      <w:tr w:rsidR="00AF30A9">
        <w:trPr>
          <w:trHeight w:val="219"/>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5812" w:type="dxa"/>
            <w:gridSpan w:val="4"/>
          </w:tcPr>
          <w:p w:rsidR="00AF30A9" w:rsidRDefault="0066351B">
            <w:pPr>
              <w:rPr>
                <w:rFonts w:asciiTheme="minorEastAsia" w:eastAsiaTheme="minorEastAsia" w:hAnsiTheme="minorEastAsia"/>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AF30A9">
        <w:trPr>
          <w:trHeight w:val="219"/>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期内主办券商是否发生变化</w:t>
            </w:r>
          </w:p>
        </w:tc>
        <w:tc>
          <w:tcPr>
            <w:tcW w:w="5812" w:type="dxa"/>
            <w:gridSpan w:val="4"/>
          </w:tcPr>
          <w:p w:rsidR="00AF30A9" w:rsidRDefault="0066351B">
            <w:pPr>
              <w:rPr>
                <w:rFonts w:asciiTheme="minorEastAsia" w:eastAsiaTheme="minorEastAsia" w:hAnsiTheme="minorEastAsia"/>
                <w:color w:val="000000" w:themeColor="text1"/>
                <w:kern w:val="0"/>
                <w:sz w:val="22"/>
              </w:rPr>
            </w:pPr>
            <w:r>
              <w:rPr>
                <w:rFonts w:ascii="宋体" w:hAnsi="宋体" w:hint="eastAsia"/>
                <w:color w:val="FF0000"/>
                <w:kern w:val="0"/>
                <w:sz w:val="22"/>
              </w:rPr>
              <w:t>（是</w:t>
            </w:r>
            <w:r>
              <w:rPr>
                <w:rFonts w:ascii="宋体" w:hAnsi="宋体" w:hint="eastAsia"/>
                <w:color w:val="FF0000"/>
                <w:kern w:val="0"/>
                <w:sz w:val="22"/>
              </w:rPr>
              <w:t>/</w:t>
            </w:r>
            <w:r>
              <w:rPr>
                <w:rFonts w:ascii="宋体" w:hAnsi="宋体" w:hint="eastAsia"/>
                <w:color w:val="FF0000"/>
                <w:kern w:val="0"/>
                <w:sz w:val="22"/>
              </w:rPr>
              <w:t>否）</w:t>
            </w:r>
          </w:p>
        </w:tc>
      </w:tr>
      <w:tr w:rsidR="00AF30A9">
        <w:trPr>
          <w:trHeight w:val="219"/>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主办券商</w:t>
            </w:r>
            <w:r>
              <w:rPr>
                <w:rFonts w:asciiTheme="minorEastAsia" w:eastAsiaTheme="minorEastAsia" w:hAnsiTheme="minorEastAsia" w:hint="eastAsia"/>
                <w:color w:val="000000" w:themeColor="text1"/>
                <w:kern w:val="0"/>
                <w:sz w:val="22"/>
              </w:rPr>
              <w:t>（报告披露</w:t>
            </w:r>
            <w:r>
              <w:rPr>
                <w:rFonts w:asciiTheme="minorEastAsia" w:eastAsiaTheme="minorEastAsia" w:hAnsiTheme="minorEastAsia"/>
                <w:color w:val="000000" w:themeColor="text1"/>
                <w:kern w:val="0"/>
                <w:sz w:val="22"/>
              </w:rPr>
              <w:t>日</w:t>
            </w:r>
            <w:r>
              <w:rPr>
                <w:rFonts w:asciiTheme="minorEastAsia" w:eastAsiaTheme="minorEastAsia" w:hAnsiTheme="minorEastAsia" w:hint="eastAsia"/>
                <w:color w:val="000000" w:themeColor="text1"/>
                <w:kern w:val="0"/>
                <w:sz w:val="22"/>
              </w:rPr>
              <w:t>）</w:t>
            </w:r>
          </w:p>
        </w:tc>
        <w:tc>
          <w:tcPr>
            <w:tcW w:w="5812" w:type="dxa"/>
            <w:gridSpan w:val="4"/>
          </w:tcPr>
          <w:p w:rsidR="00AF30A9" w:rsidRDefault="0066351B">
            <w:pPr>
              <w:rPr>
                <w:rFonts w:asciiTheme="minorEastAsia" w:eastAsiaTheme="minorEastAsia" w:hAnsiTheme="minorEastAsia"/>
                <w:color w:val="FF0000"/>
                <w:kern w:val="0"/>
                <w:sz w:val="22"/>
              </w:rPr>
            </w:pPr>
            <w:r>
              <w:rPr>
                <w:rFonts w:ascii="宋体" w:hAnsi="宋体" w:hint="eastAsia"/>
                <w:color w:val="FF0000"/>
                <w:kern w:val="0"/>
                <w:sz w:val="22"/>
              </w:rPr>
              <w:t>(</w:t>
            </w:r>
            <w:r>
              <w:rPr>
                <w:rFonts w:ascii="宋体" w:hAnsi="宋体" w:hint="eastAsia"/>
                <w:color w:val="FF0000"/>
                <w:kern w:val="0"/>
                <w:sz w:val="22"/>
              </w:rPr>
              <w:t>请填写报告披露日履行持续督导职责的主办券商简称</w:t>
            </w:r>
            <w:r>
              <w:rPr>
                <w:rFonts w:ascii="宋体" w:hAnsi="宋体" w:hint="eastAsia"/>
                <w:color w:val="FF0000"/>
                <w:kern w:val="0"/>
                <w:sz w:val="22"/>
              </w:rPr>
              <w:t>)</w:t>
            </w:r>
          </w:p>
        </w:tc>
      </w:tr>
      <w:tr w:rsidR="00AF30A9">
        <w:trPr>
          <w:trHeight w:val="247"/>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5812" w:type="dxa"/>
            <w:gridSpan w:val="4"/>
          </w:tcPr>
          <w:p w:rsidR="00AF30A9" w:rsidRDefault="0066351B">
            <w:pPr>
              <w:rPr>
                <w:rFonts w:asciiTheme="minorEastAsia" w:eastAsiaTheme="minorEastAsia" w:hAnsiTheme="minorEastAsia"/>
                <w:color w:val="FF0000"/>
                <w:kern w:val="0"/>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）。如</w:t>
            </w:r>
            <w:r>
              <w:rPr>
                <w:rFonts w:ascii="宋体" w:hAnsi="宋体"/>
                <w:color w:val="FF0000"/>
                <w:kern w:val="0"/>
                <w:sz w:val="22"/>
              </w:rPr>
              <w:t>无，请删除行</w:t>
            </w:r>
            <w:r>
              <w:rPr>
                <w:rFonts w:ascii="宋体" w:hAnsi="宋体" w:hint="eastAsia"/>
                <w:color w:val="FF0000"/>
                <w:kern w:val="0"/>
                <w:sz w:val="22"/>
              </w:rPr>
              <w:t>。）</w:t>
            </w:r>
          </w:p>
        </w:tc>
      </w:tr>
      <w:tr w:rsidR="00AF30A9">
        <w:trPr>
          <w:trHeight w:val="247"/>
        </w:trPr>
        <w:tc>
          <w:tcPr>
            <w:tcW w:w="3828" w:type="dxa"/>
            <w:vMerge w:val="restart"/>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签字注册会计师</w:t>
            </w:r>
            <w:r>
              <w:rPr>
                <w:rFonts w:asciiTheme="minorEastAsia" w:eastAsiaTheme="minorEastAsia" w:hAnsiTheme="minorEastAsia"/>
                <w:color w:val="000000" w:themeColor="text1"/>
                <w:kern w:val="0"/>
                <w:sz w:val="22"/>
              </w:rPr>
              <w:t>姓名</w:t>
            </w:r>
            <w:r>
              <w:rPr>
                <w:rFonts w:asciiTheme="minorEastAsia" w:eastAsiaTheme="minorEastAsia" w:hAnsiTheme="minorEastAsia" w:hint="eastAsia"/>
                <w:color w:val="000000" w:themeColor="text1"/>
                <w:kern w:val="0"/>
                <w:sz w:val="22"/>
              </w:rPr>
              <w:t>及连续签字年限</w:t>
            </w:r>
          </w:p>
        </w:tc>
        <w:tc>
          <w:tcPr>
            <w:tcW w:w="1453" w:type="dxa"/>
          </w:tcPr>
          <w:p w:rsidR="00AF30A9" w:rsidRDefault="0066351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1</w:t>
            </w:r>
            <w:r>
              <w:rPr>
                <w:rFonts w:asciiTheme="minorEastAsia" w:eastAsiaTheme="minorEastAsia" w:hAnsiTheme="minorEastAsia" w:hint="eastAsia"/>
                <w:color w:val="FF0000"/>
                <w:kern w:val="0"/>
                <w:sz w:val="22"/>
              </w:rPr>
              <w:t>）</w:t>
            </w:r>
          </w:p>
        </w:tc>
        <w:tc>
          <w:tcPr>
            <w:tcW w:w="1453" w:type="dxa"/>
          </w:tcPr>
          <w:p w:rsidR="00AF30A9" w:rsidRDefault="0066351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2</w:t>
            </w:r>
            <w:r>
              <w:rPr>
                <w:rFonts w:asciiTheme="minorEastAsia" w:eastAsiaTheme="minorEastAsia" w:hAnsiTheme="minorEastAsia" w:hint="eastAsia"/>
                <w:color w:val="FF0000"/>
                <w:kern w:val="0"/>
                <w:sz w:val="22"/>
              </w:rPr>
              <w:t>）</w:t>
            </w:r>
          </w:p>
        </w:tc>
        <w:tc>
          <w:tcPr>
            <w:tcW w:w="1453" w:type="dxa"/>
          </w:tcPr>
          <w:p w:rsidR="00AF30A9" w:rsidRDefault="0066351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3</w:t>
            </w:r>
            <w:r>
              <w:rPr>
                <w:rFonts w:asciiTheme="minorEastAsia" w:eastAsiaTheme="minorEastAsia" w:hAnsiTheme="minorEastAsia" w:hint="eastAsia"/>
                <w:color w:val="FF0000"/>
                <w:kern w:val="0"/>
                <w:sz w:val="22"/>
              </w:rPr>
              <w:t>）</w:t>
            </w:r>
          </w:p>
        </w:tc>
        <w:tc>
          <w:tcPr>
            <w:tcW w:w="1453" w:type="dxa"/>
          </w:tcPr>
          <w:p w:rsidR="00AF30A9" w:rsidRDefault="0066351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4</w:t>
            </w:r>
            <w:r>
              <w:rPr>
                <w:rFonts w:asciiTheme="minorEastAsia" w:eastAsiaTheme="minorEastAsia" w:hAnsiTheme="minorEastAsia" w:hint="eastAsia"/>
                <w:color w:val="FF0000"/>
                <w:kern w:val="0"/>
                <w:sz w:val="22"/>
              </w:rPr>
              <w:t>）</w:t>
            </w:r>
          </w:p>
        </w:tc>
      </w:tr>
      <w:tr w:rsidR="00AF30A9">
        <w:trPr>
          <w:trHeight w:val="247"/>
        </w:trPr>
        <w:tc>
          <w:tcPr>
            <w:tcW w:w="3828" w:type="dxa"/>
            <w:vMerge/>
          </w:tcPr>
          <w:p w:rsidR="00AF30A9" w:rsidRDefault="00AF30A9">
            <w:pPr>
              <w:jc w:val="left"/>
              <w:rPr>
                <w:rFonts w:asciiTheme="minorEastAsia" w:eastAsiaTheme="minorEastAsia" w:hAnsiTheme="minorEastAsia"/>
                <w:color w:val="000000" w:themeColor="text1"/>
                <w:kern w:val="0"/>
                <w:sz w:val="22"/>
              </w:rPr>
            </w:pPr>
          </w:p>
        </w:tc>
        <w:tc>
          <w:tcPr>
            <w:tcW w:w="1453" w:type="dxa"/>
          </w:tcPr>
          <w:p w:rsidR="00AF30A9" w:rsidRDefault="0066351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453" w:type="dxa"/>
          </w:tcPr>
          <w:p w:rsidR="00AF30A9" w:rsidRDefault="0066351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453" w:type="dxa"/>
          </w:tcPr>
          <w:p w:rsidR="00AF30A9" w:rsidRDefault="0066351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453" w:type="dxa"/>
          </w:tcPr>
          <w:p w:rsidR="00AF30A9" w:rsidRDefault="0066351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r>
      <w:tr w:rsidR="00AF30A9">
        <w:trPr>
          <w:trHeight w:val="247"/>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5812" w:type="dxa"/>
            <w:gridSpan w:val="4"/>
          </w:tcPr>
          <w:p w:rsidR="00AF30A9" w:rsidRDefault="0066351B">
            <w:pPr>
              <w:rPr>
                <w:rFonts w:asciiTheme="minorEastAsia" w:eastAsiaTheme="minorEastAsia" w:hAnsiTheme="minorEastAsia"/>
                <w:color w:val="FF0000"/>
                <w:kern w:val="0"/>
                <w:sz w:val="22"/>
              </w:rPr>
            </w:pPr>
            <w:r>
              <w:rPr>
                <w:rFonts w:ascii="宋体" w:hAnsi="宋体" w:hint="eastAsia"/>
                <w:color w:val="FF0000"/>
                <w:kern w:val="0"/>
                <w:sz w:val="22"/>
              </w:rPr>
              <w:t>（</w:t>
            </w: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宋体" w:hAnsi="宋体" w:hint="eastAsia"/>
                <w:color w:val="FF0000"/>
                <w:kern w:val="0"/>
                <w:sz w:val="22"/>
              </w:rPr>
              <w:t>如无，请删除行。</w:t>
            </w:r>
            <w:r>
              <w:rPr>
                <w:rFonts w:ascii="Times New Roman" w:hAnsi="Times New Roman" w:hint="eastAsia"/>
                <w:color w:val="FF0000"/>
                <w:kern w:val="0"/>
                <w:sz w:val="22"/>
                <w:szCs w:val="21"/>
              </w:rPr>
              <w:t>）</w:t>
            </w:r>
          </w:p>
        </w:tc>
      </w:tr>
      <w:tr w:rsidR="00AF30A9">
        <w:trPr>
          <w:trHeight w:val="247"/>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外部精算机构</w:t>
            </w:r>
          </w:p>
        </w:tc>
        <w:tc>
          <w:tcPr>
            <w:tcW w:w="5812" w:type="dxa"/>
            <w:gridSpan w:val="4"/>
          </w:tcPr>
          <w:p w:rsidR="00AF30A9" w:rsidRDefault="00AF30A9">
            <w:pPr>
              <w:rPr>
                <w:rFonts w:asciiTheme="minorEastAsia" w:eastAsiaTheme="minorEastAsia" w:hAnsiTheme="minorEastAsia"/>
                <w:color w:val="000000" w:themeColor="text1"/>
                <w:kern w:val="0"/>
                <w:sz w:val="22"/>
              </w:rPr>
            </w:pPr>
          </w:p>
        </w:tc>
      </w:tr>
      <w:tr w:rsidR="00AF30A9">
        <w:trPr>
          <w:trHeight w:val="247"/>
        </w:trPr>
        <w:tc>
          <w:tcPr>
            <w:tcW w:w="0" w:type="auto"/>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签字精算师</w:t>
            </w:r>
          </w:p>
        </w:tc>
        <w:tc>
          <w:tcPr>
            <w:tcW w:w="0" w:type="auto"/>
            <w:gridSpan w:val="4"/>
          </w:tcPr>
          <w:p w:rsidR="00AF30A9" w:rsidRDefault="00AF30A9">
            <w:pPr>
              <w:rPr>
                <w:rFonts w:asciiTheme="minorEastAsia" w:eastAsiaTheme="minorEastAsia" w:hAnsiTheme="minorEastAsia"/>
                <w:color w:val="000000" w:themeColor="text1"/>
                <w:kern w:val="0"/>
                <w:sz w:val="22"/>
              </w:rPr>
            </w:pPr>
          </w:p>
        </w:tc>
      </w:tr>
      <w:tr w:rsidR="00AF30A9">
        <w:trPr>
          <w:trHeight w:val="247"/>
        </w:trPr>
        <w:tc>
          <w:tcPr>
            <w:tcW w:w="0" w:type="auto"/>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精算机构办公地址</w:t>
            </w:r>
          </w:p>
        </w:tc>
        <w:tc>
          <w:tcPr>
            <w:tcW w:w="0" w:type="auto"/>
            <w:gridSpan w:val="4"/>
          </w:tcPr>
          <w:p w:rsidR="00AF30A9" w:rsidRDefault="00AF30A9">
            <w:pPr>
              <w:rPr>
                <w:rFonts w:asciiTheme="minorEastAsia" w:eastAsiaTheme="minorEastAsia" w:hAnsiTheme="minorEastAsia"/>
                <w:color w:val="000000" w:themeColor="text1"/>
                <w:kern w:val="0"/>
                <w:sz w:val="22"/>
              </w:rPr>
            </w:pPr>
          </w:p>
        </w:tc>
      </w:tr>
    </w:tbl>
    <w:p w:rsidR="00AF30A9" w:rsidRDefault="0066351B">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自愿披露</w:t>
      </w:r>
    </w:p>
    <w:p w:rsidR="00AF30A9" w:rsidRDefault="0066351B">
      <w:pPr>
        <w:rPr>
          <w:rFonts w:ascii="微软雅黑" w:eastAsia="微软雅黑" w:hAnsi="微软雅黑"/>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Look w:val="04A0" w:firstRow="1" w:lastRow="0" w:firstColumn="1" w:lastColumn="0" w:noHBand="0" w:noVBand="1"/>
      </w:tblPr>
      <w:tblGrid>
        <w:gridCol w:w="9640"/>
      </w:tblGrid>
      <w:tr w:rsidR="00AF30A9">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rsidR="00AF30A9" w:rsidRDefault="00AF30A9">
      <w:pPr>
        <w:pStyle w:val="aff2"/>
      </w:pPr>
    </w:p>
    <w:p w:rsidR="00AF30A9" w:rsidRDefault="0066351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报告期后更新情况</w:t>
      </w:r>
    </w:p>
    <w:p w:rsidR="00AF30A9" w:rsidRDefault="0066351B">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AF30A9">
        <w:tc>
          <w:tcPr>
            <w:tcW w:w="9640" w:type="dxa"/>
          </w:tcPr>
          <w:p w:rsidR="00AF30A9" w:rsidRDefault="0066351B">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除</w:t>
            </w:r>
            <w:r>
              <w:rPr>
                <w:rFonts w:asciiTheme="minorEastAsia" w:eastAsiaTheme="minorEastAsia" w:hAnsiTheme="minorEastAsia"/>
                <w:i/>
                <w:color w:val="FF0000"/>
                <w:sz w:val="22"/>
              </w:rPr>
              <w:t>特殊标注的项目外，</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至第六项应按照报告期末情况填列，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p w:rsidR="00AF30A9" w:rsidRDefault="00AF30A9">
            <w:pPr>
              <w:tabs>
                <w:tab w:val="left" w:pos="5140"/>
              </w:tabs>
              <w:rPr>
                <w:rFonts w:asciiTheme="minorEastAsia" w:eastAsiaTheme="minorEastAsia" w:hAnsiTheme="minorEastAsia"/>
                <w:i/>
                <w:color w:val="000000" w:themeColor="text1"/>
                <w:szCs w:val="44"/>
              </w:rPr>
            </w:pPr>
          </w:p>
        </w:tc>
      </w:tr>
    </w:tbl>
    <w:p w:rsidR="00AF30A9" w:rsidRDefault="00AF30A9">
      <w:pPr>
        <w:outlineLvl w:val="0"/>
        <w:rPr>
          <w:rFonts w:ascii="黑体" w:eastAsia="黑体" w:hAnsi="黑体"/>
          <w:color w:val="000000" w:themeColor="text1"/>
          <w:sz w:val="36"/>
          <w:szCs w:val="28"/>
        </w:rPr>
        <w:sectPr w:rsidR="00AF30A9">
          <w:pgSz w:w="11907" w:h="16840"/>
          <w:pgMar w:top="1440" w:right="1797" w:bottom="1440" w:left="1797" w:header="851" w:footer="992" w:gutter="0"/>
          <w:cols w:space="425"/>
          <w:docGrid w:type="lines" w:linePitch="312"/>
        </w:sectPr>
      </w:pPr>
    </w:p>
    <w:p w:rsidR="00AF30A9" w:rsidRDefault="0066351B">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会计数据、经营情况和管理层分析</w:t>
      </w:r>
    </w:p>
    <w:p w:rsidR="00AF30A9" w:rsidRDefault="0066351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主要会计数据和财务指标</w:t>
      </w:r>
    </w:p>
    <w:p w:rsidR="00AF30A9" w:rsidRDefault="0066351B">
      <w:pPr>
        <w:tabs>
          <w:tab w:val="left" w:pos="5140"/>
        </w:tabs>
        <w:outlineLvl w:val="2"/>
        <w:rPr>
          <w:rFonts w:asciiTheme="minorEastAsia" w:eastAsiaTheme="minorEastAsia" w:hAnsiTheme="minorEastAsia" w:cstheme="minorBidi"/>
          <w:color w:val="000000" w:themeColor="text1"/>
          <w:kern w:val="0"/>
          <w:sz w:val="18"/>
          <w:szCs w:val="21"/>
        </w:rPr>
      </w:pPr>
      <w:r>
        <w:rPr>
          <w:rFonts w:ascii="宋体" w:hAnsi="宋体" w:cs="宋体" w:hint="eastAsia"/>
          <w:b/>
          <w:color w:val="000000" w:themeColor="text1"/>
          <w:szCs w:val="21"/>
        </w:rPr>
        <w:t>（一）盈利能力</w:t>
      </w:r>
      <w:r>
        <w:rPr>
          <w:rFonts w:ascii="宋体" w:hAnsi="宋体" w:cs="宋体"/>
          <w:b/>
          <w:color w:val="000000" w:themeColor="text1"/>
          <w:szCs w:val="21"/>
        </w:rPr>
        <w:t xml:space="preserve">  </w:t>
      </w:r>
      <w:r>
        <w:rPr>
          <w:rFonts w:ascii="微软雅黑" w:eastAsia="微软雅黑" w:hAnsi="微软雅黑"/>
          <w:b/>
          <w:color w:val="000000" w:themeColor="text1"/>
          <w:sz w:val="22"/>
          <w:szCs w:val="44"/>
        </w:rPr>
        <w:t xml:space="preserve">              </w:t>
      </w:r>
      <w:r>
        <w:rPr>
          <w:rFonts w:ascii="微软雅黑" w:eastAsia="微软雅黑" w:hAnsi="微软雅黑" w:cstheme="minorBidi"/>
          <w:b/>
          <w:color w:val="000000" w:themeColor="text1"/>
          <w:sz w:val="22"/>
          <w:szCs w:val="44"/>
        </w:rPr>
        <w:t xml:space="preserve">                                        </w:t>
      </w:r>
      <w:r>
        <w:rPr>
          <w:rFonts w:asciiTheme="minorEastAsia" w:eastAsiaTheme="minorEastAsia" w:hAnsiTheme="minorEastAsia" w:cstheme="minorBidi"/>
          <w:color w:val="000000" w:themeColor="text1"/>
          <w:kern w:val="0"/>
          <w:sz w:val="18"/>
          <w:szCs w:val="21"/>
        </w:rPr>
        <w:t xml:space="preserve"> </w:t>
      </w:r>
    </w:p>
    <w:p w:rsidR="00AF30A9" w:rsidRDefault="0066351B">
      <w:pPr>
        <w:jc w:val="right"/>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AF30A9">
        <w:trPr>
          <w:trHeight w:val="157"/>
        </w:trPr>
        <w:tc>
          <w:tcPr>
            <w:tcW w:w="4112" w:type="dxa"/>
            <w:tcBorders>
              <w:top w:val="single" w:sz="4" w:space="0" w:color="5B9BD5" w:themeColor="accent1"/>
            </w:tcBorders>
            <w:shd w:val="pct10" w:color="auto" w:fill="auto"/>
            <w:vAlign w:val="center"/>
          </w:tcPr>
          <w:p w:rsidR="00AF30A9" w:rsidRDefault="00AF30A9">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rsidR="00AF30A9" w:rsidRDefault="0066351B">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AF30A9" w:rsidRDefault="0066351B">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rsidR="00AF30A9" w:rsidRDefault="0066351B">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r>
              <w:rPr>
                <w:rFonts w:asciiTheme="minorEastAsia" w:eastAsiaTheme="minorEastAsia" w:hAnsiTheme="minorEastAsia" w:cstheme="minorBidi" w:hint="eastAsia"/>
                <w:b/>
                <w:color w:val="000000" w:themeColor="text1"/>
                <w:kern w:val="0"/>
                <w:sz w:val="22"/>
              </w:rPr>
              <w:t>%</w:t>
            </w:r>
          </w:p>
        </w:tc>
      </w:tr>
      <w:tr w:rsidR="00AF30A9">
        <w:trPr>
          <w:trHeight w:val="125"/>
        </w:trPr>
        <w:tc>
          <w:tcPr>
            <w:tcW w:w="4112" w:type="dxa"/>
          </w:tcPr>
          <w:p w:rsidR="00AF30A9" w:rsidRDefault="0066351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r>
      <w:tr w:rsidR="00AF30A9">
        <w:trPr>
          <w:trHeight w:val="243"/>
        </w:trPr>
        <w:tc>
          <w:tcPr>
            <w:tcW w:w="4112" w:type="dxa"/>
          </w:tcPr>
          <w:p w:rsidR="00AF30A9" w:rsidRDefault="0066351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r>
      <w:tr w:rsidR="00AF30A9">
        <w:trPr>
          <w:trHeight w:val="389"/>
        </w:trPr>
        <w:tc>
          <w:tcPr>
            <w:tcW w:w="4112" w:type="dxa"/>
          </w:tcPr>
          <w:p w:rsidR="00AF30A9" w:rsidRDefault="0066351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r>
      <w:tr w:rsidR="00AF30A9">
        <w:trPr>
          <w:trHeight w:val="234"/>
        </w:trPr>
        <w:tc>
          <w:tcPr>
            <w:tcW w:w="4112" w:type="dxa"/>
          </w:tcPr>
          <w:p w:rsidR="00AF30A9" w:rsidRDefault="0066351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（依据归属于</w:t>
            </w:r>
            <w:r>
              <w:rPr>
                <w:rFonts w:asciiTheme="minorEastAsia" w:eastAsiaTheme="minorEastAsia" w:hAnsiTheme="minorEastAsia" w:cstheme="minorBidi"/>
                <w:color w:val="000000" w:themeColor="text1"/>
                <w:kern w:val="0"/>
                <w:sz w:val="22"/>
              </w:rPr>
              <w:t>挂牌公司股东的净利润计算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AF30A9" w:rsidRDefault="0066351B">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AF30A9">
        <w:trPr>
          <w:trHeight w:val="234"/>
        </w:trPr>
        <w:tc>
          <w:tcPr>
            <w:tcW w:w="4112" w:type="dxa"/>
          </w:tcPr>
          <w:p w:rsidR="00AF30A9" w:rsidRDefault="0066351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依据</w:t>
            </w:r>
            <w:r>
              <w:rPr>
                <w:rFonts w:asciiTheme="minorEastAsia" w:eastAsiaTheme="minorEastAsia" w:hAnsiTheme="minorEastAsia" w:cstheme="minorBidi" w:hint="eastAsia"/>
                <w:color w:val="000000" w:themeColor="text1"/>
                <w:kern w:val="0"/>
                <w:sz w:val="22"/>
              </w:rPr>
              <w:t>归</w:t>
            </w:r>
            <w:r>
              <w:rPr>
                <w:rFonts w:asciiTheme="minorEastAsia" w:eastAsiaTheme="minorEastAsia" w:hAnsiTheme="minorEastAsia" w:cstheme="minorBidi" w:hint="eastAsia"/>
                <w:color w:val="000000" w:themeColor="text1"/>
                <w:kern w:val="0"/>
                <w:sz w:val="22"/>
              </w:rPr>
              <w:t>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AF30A9" w:rsidRDefault="0066351B">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AF30A9">
        <w:trPr>
          <w:trHeight w:val="247"/>
        </w:trPr>
        <w:tc>
          <w:tcPr>
            <w:tcW w:w="4112" w:type="dxa"/>
          </w:tcPr>
          <w:p w:rsidR="00AF30A9" w:rsidRDefault="0066351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r>
      <w:tr w:rsidR="00AF30A9">
        <w:trPr>
          <w:trHeight w:val="247"/>
        </w:trPr>
        <w:tc>
          <w:tcPr>
            <w:tcW w:w="4112" w:type="dxa"/>
          </w:tcPr>
          <w:p w:rsidR="00AF30A9" w:rsidRDefault="0066351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hint="eastAsia"/>
                <w:color w:val="000000" w:themeColor="text1"/>
                <w:kern w:val="0"/>
                <w:sz w:val="22"/>
              </w:rPr>
              <w:t>经营活动产生的</w:t>
            </w:r>
            <w:r>
              <w:rPr>
                <w:rFonts w:asciiTheme="minorEastAsia" w:eastAsiaTheme="minorEastAsia" w:hAnsiTheme="minorEastAsia"/>
                <w:color w:val="000000" w:themeColor="text1"/>
                <w:kern w:val="0"/>
                <w:sz w:val="22"/>
              </w:rPr>
              <w:t>现金流量净额</w:t>
            </w:r>
          </w:p>
        </w:tc>
        <w:tc>
          <w:tcPr>
            <w:tcW w:w="2055" w:type="dxa"/>
            <w:tcBorders>
              <w:righ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AF30A9" w:rsidRDefault="00AF30A9">
            <w:pPr>
              <w:rPr>
                <w:rFonts w:asciiTheme="minorEastAsia" w:eastAsiaTheme="minorEastAsia" w:hAnsiTheme="minorEastAsia" w:cstheme="minorBidi"/>
                <w:color w:val="000000" w:themeColor="text1"/>
                <w:kern w:val="0"/>
                <w:sz w:val="22"/>
              </w:rPr>
            </w:pPr>
          </w:p>
        </w:tc>
      </w:tr>
    </w:tbl>
    <w:p w:rsidR="00AF30A9" w:rsidRDefault="0066351B">
      <w:pPr>
        <w:tabs>
          <w:tab w:val="left" w:pos="5140"/>
        </w:tabs>
        <w:outlineLvl w:val="2"/>
        <w:rPr>
          <w:rFonts w:asciiTheme="minorEastAsia" w:eastAsiaTheme="minorEastAsia" w:hAnsiTheme="minorEastAsia" w:cstheme="minorBidi"/>
          <w:color w:val="000000" w:themeColor="text1"/>
          <w:kern w:val="0"/>
          <w:sz w:val="18"/>
          <w:szCs w:val="21"/>
        </w:rPr>
      </w:pPr>
      <w:r>
        <w:rPr>
          <w:rFonts w:ascii="宋体" w:hAnsi="宋体" w:cs="宋体" w:hint="eastAsia"/>
          <w:b/>
          <w:color w:val="000000" w:themeColor="text1"/>
          <w:szCs w:val="21"/>
        </w:rPr>
        <w:t>（二）</w:t>
      </w:r>
      <w:r>
        <w:rPr>
          <w:rFonts w:ascii="宋体" w:hAnsi="宋体" w:cs="宋体" w:hint="eastAsia"/>
          <w:b/>
          <w:color w:val="000000" w:themeColor="text1"/>
          <w:szCs w:val="21"/>
        </w:rPr>
        <w:t>偿债能力</w:t>
      </w:r>
      <w:r>
        <w:rPr>
          <w:rFonts w:ascii="宋体" w:hAnsi="宋体" w:cs="宋体" w:hint="eastAsia"/>
          <w:b/>
          <w:color w:val="000000" w:themeColor="text1"/>
          <w:szCs w:val="21"/>
        </w:rPr>
        <w:t xml:space="preserve"> </w:t>
      </w:r>
      <w:r>
        <w:rPr>
          <w:rFonts w:asciiTheme="minorEastAsia" w:eastAsiaTheme="minorEastAsia" w:hAnsiTheme="minorEastAsia" w:cstheme="minorBidi" w:hint="eastAsia"/>
          <w:color w:val="000000" w:themeColor="text1"/>
          <w:kern w:val="0"/>
          <w:sz w:val="18"/>
          <w:szCs w:val="21"/>
        </w:rPr>
        <w:t xml:space="preserve"> </w:t>
      </w:r>
      <w:r>
        <w:rPr>
          <w:rFonts w:asciiTheme="minorEastAsia" w:eastAsiaTheme="minorEastAsia" w:hAnsiTheme="minorEastAsia" w:cstheme="minorBidi"/>
          <w:color w:val="000000" w:themeColor="text1"/>
          <w:kern w:val="0"/>
          <w:sz w:val="18"/>
          <w:szCs w:val="21"/>
        </w:rPr>
        <w:t xml:space="preserve">                                                                 </w:t>
      </w:r>
    </w:p>
    <w:p w:rsidR="00AF30A9" w:rsidRDefault="0066351B">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AF30A9">
        <w:trPr>
          <w:trHeight w:val="217"/>
        </w:trPr>
        <w:tc>
          <w:tcPr>
            <w:tcW w:w="4112" w:type="dxa"/>
            <w:tcBorders>
              <w:top w:val="single" w:sz="4" w:space="0" w:color="5B9BD5" w:themeColor="accent1"/>
            </w:tcBorders>
            <w:shd w:val="pct10" w:color="auto" w:fill="auto"/>
            <w:vAlign w:val="center"/>
          </w:tcPr>
          <w:p w:rsidR="00AF30A9" w:rsidRDefault="00AF30A9">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r>
              <w:rPr>
                <w:rFonts w:asciiTheme="minorEastAsia" w:eastAsiaTheme="minorEastAsia" w:hAnsiTheme="minorEastAsia" w:hint="eastAsia"/>
                <w:b/>
                <w:color w:val="000000" w:themeColor="text1"/>
                <w:kern w:val="0"/>
                <w:sz w:val="22"/>
              </w:rPr>
              <w:t>/</w:t>
            </w: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AF30A9">
        <w:trPr>
          <w:trHeight w:val="321"/>
        </w:trPr>
        <w:tc>
          <w:tcPr>
            <w:tcW w:w="4112"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r>
      <w:tr w:rsidR="00AF30A9">
        <w:trPr>
          <w:trHeight w:val="92"/>
        </w:trPr>
        <w:tc>
          <w:tcPr>
            <w:tcW w:w="4112"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r>
      <w:tr w:rsidR="00AF30A9">
        <w:trPr>
          <w:trHeight w:val="70"/>
        </w:trPr>
        <w:tc>
          <w:tcPr>
            <w:tcW w:w="4112"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rsidR="00AF30A9" w:rsidRDefault="00AF30A9">
            <w:pPr>
              <w:jc w:val="center"/>
              <w:rPr>
                <w:rFonts w:asciiTheme="minorEastAsia" w:eastAsiaTheme="minorEastAsia" w:hAnsiTheme="minorEastAsia"/>
                <w:color w:val="000000" w:themeColor="text1"/>
                <w:kern w:val="0"/>
                <w:sz w:val="22"/>
              </w:rPr>
            </w:pPr>
          </w:p>
        </w:tc>
      </w:tr>
      <w:tr w:rsidR="00AF30A9">
        <w:trPr>
          <w:trHeight w:val="193"/>
        </w:trPr>
        <w:tc>
          <w:tcPr>
            <w:tcW w:w="4112"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w:t>
            </w:r>
            <w:r>
              <w:rPr>
                <w:rFonts w:asciiTheme="minorEastAsia" w:eastAsiaTheme="minorEastAsia" w:hAnsiTheme="minorEastAsia" w:hint="eastAsia"/>
                <w:color w:val="000000" w:themeColor="text1"/>
                <w:kern w:val="0"/>
                <w:sz w:val="22"/>
              </w:rPr>
              <w:t>每股</w:t>
            </w:r>
            <w:r>
              <w:rPr>
                <w:rFonts w:asciiTheme="minorEastAsia" w:eastAsiaTheme="minorEastAsia" w:hAnsiTheme="minorEastAsia"/>
                <w:color w:val="000000" w:themeColor="text1"/>
                <w:kern w:val="0"/>
                <w:sz w:val="22"/>
              </w:rPr>
              <w:t>净资</w:t>
            </w:r>
            <w:r>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r>
    </w:tbl>
    <w:p w:rsidR="00AF30A9" w:rsidRDefault="0066351B">
      <w:pPr>
        <w:rPr>
          <w:rFonts w:ascii="宋体" w:hAnsi="宋体" w:cs="宋体"/>
          <w:b/>
          <w:color w:val="FF0000"/>
          <w:szCs w:val="21"/>
        </w:rPr>
      </w:pPr>
      <w:r>
        <w:rPr>
          <w:rFonts w:hint="eastAsia"/>
          <w:i/>
          <w:color w:val="FF0000"/>
        </w:rPr>
        <w:t>注：本报告中资产负债类报表项目及财务指标默认可比期间为“本期期初”。挂牌公司可自行选择</w:t>
      </w:r>
      <w:r>
        <w:rPr>
          <w:i/>
          <w:color w:val="FF0000"/>
        </w:rPr>
        <w:t>“</w:t>
      </w:r>
      <w:r>
        <w:rPr>
          <w:rFonts w:hint="eastAsia"/>
          <w:i/>
          <w:color w:val="FF0000"/>
        </w:rPr>
        <w:t>上年期末</w:t>
      </w:r>
      <w:r>
        <w:rPr>
          <w:i/>
          <w:color w:val="FF0000"/>
        </w:rPr>
        <w:t>”</w:t>
      </w:r>
      <w:r>
        <w:rPr>
          <w:rFonts w:hint="eastAsia"/>
          <w:i/>
          <w:color w:val="FF0000"/>
        </w:rPr>
        <w:t>数据作为可比期间数据，并在报告</w:t>
      </w:r>
      <w:r>
        <w:rPr>
          <w:i/>
          <w:color w:val="FF0000"/>
        </w:rPr>
        <w:t>全文中</w:t>
      </w:r>
      <w:r>
        <w:rPr>
          <w:rFonts w:hint="eastAsia"/>
          <w:i/>
          <w:color w:val="FF0000"/>
        </w:rPr>
        <w:t>保持口径</w:t>
      </w:r>
      <w:r>
        <w:rPr>
          <w:i/>
          <w:color w:val="FF0000"/>
        </w:rPr>
        <w:t>一致</w:t>
      </w:r>
      <w:r>
        <w:rPr>
          <w:rFonts w:hint="eastAsia"/>
          <w:i/>
          <w:color w:val="FF0000"/>
        </w:rPr>
        <w:t>。</w:t>
      </w:r>
    </w:p>
    <w:p w:rsidR="00AF30A9" w:rsidRDefault="0066351B">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（三）行业主要</w:t>
      </w:r>
      <w:r>
        <w:rPr>
          <w:rFonts w:ascii="宋体" w:hAnsi="宋体" w:cs="宋体" w:hint="eastAsia"/>
          <w:b/>
          <w:color w:val="000000" w:themeColor="text1"/>
          <w:szCs w:val="21"/>
        </w:rPr>
        <w:t>财务</w:t>
      </w:r>
      <w:r>
        <w:rPr>
          <w:rFonts w:ascii="宋体" w:hAnsi="宋体" w:cs="宋体" w:hint="eastAsia"/>
          <w:b/>
          <w:color w:val="000000" w:themeColor="text1"/>
          <w:szCs w:val="21"/>
        </w:rPr>
        <w:t>及监管</w:t>
      </w:r>
      <w:r>
        <w:rPr>
          <w:rFonts w:ascii="宋体" w:hAnsi="宋体" w:cs="宋体" w:hint="eastAsia"/>
          <w:b/>
          <w:color w:val="000000" w:themeColor="text1"/>
          <w:szCs w:val="21"/>
        </w:rPr>
        <w:t>指标</w:t>
      </w:r>
    </w:p>
    <w:p w:rsidR="00AF30A9" w:rsidRDefault="0066351B">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jc w:val="right"/>
        <w:rPr>
          <w:rFonts w:ascii="微软雅黑" w:eastAsia="微软雅黑" w:hAnsi="微软雅黑"/>
          <w:b/>
          <w:sz w:val="22"/>
          <w:szCs w:val="44"/>
        </w:rPr>
      </w:pPr>
      <w:r>
        <w:rPr>
          <w:rFonts w:hint="eastAsia"/>
        </w:rPr>
        <w:t>单位：元</w:t>
      </w:r>
    </w:p>
    <w:tbl>
      <w:tblPr>
        <w:tblW w:w="9498"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275"/>
      </w:tblGrid>
      <w:tr w:rsidR="00AF30A9">
        <w:trPr>
          <w:trHeight w:val="201"/>
        </w:trPr>
        <w:tc>
          <w:tcPr>
            <w:tcW w:w="3828" w:type="dxa"/>
            <w:tcBorders>
              <w:top w:val="single" w:sz="4" w:space="0" w:color="5B9BD5" w:themeColor="accent1"/>
            </w:tcBorders>
            <w:shd w:val="clear" w:color="auto" w:fill="D0CECE" w:themeFill="background2" w:themeFillShade="E6"/>
          </w:tcPr>
          <w:p w:rsidR="00AF30A9" w:rsidRDefault="00AF30A9">
            <w:pPr>
              <w:rPr>
                <w:rFonts w:ascii="Times New Roman" w:eastAsiaTheme="minorEastAsia" w:hAnsi="Times New Roman"/>
                <w:color w:val="000000" w:themeColor="text1"/>
                <w:kern w:val="0"/>
                <w:sz w:val="22"/>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rsidR="00AF30A9" w:rsidRDefault="0066351B">
            <w:pPr>
              <w:jc w:val="center"/>
              <w:rPr>
                <w:rFonts w:ascii="Times New Roman" w:eastAsiaTheme="minorEastAsia" w:hAnsi="Times New Roman"/>
                <w:b/>
                <w:color w:val="000000" w:themeColor="text1"/>
                <w:kern w:val="0"/>
                <w:sz w:val="22"/>
              </w:rPr>
            </w:pPr>
            <w:r>
              <w:rPr>
                <w:rFonts w:ascii="Times New Roman" w:eastAsiaTheme="minorEastAsia" w:hAnsi="Times New Roman"/>
                <w:b/>
                <w:color w:val="000000" w:themeColor="text1"/>
                <w:kern w:val="0"/>
                <w:sz w:val="22"/>
              </w:rPr>
              <w:t>本期期末（本期）</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rsidR="00AF30A9" w:rsidRDefault="0066351B">
            <w:pPr>
              <w:jc w:val="center"/>
              <w:rPr>
                <w:rFonts w:ascii="Times New Roman" w:eastAsiaTheme="minorEastAsia" w:hAnsi="Times New Roman"/>
                <w:b/>
                <w:color w:val="000000" w:themeColor="text1"/>
                <w:kern w:val="0"/>
                <w:sz w:val="22"/>
              </w:rPr>
            </w:pPr>
            <w:r>
              <w:rPr>
                <w:rFonts w:ascii="Times New Roman" w:eastAsiaTheme="minorEastAsia" w:hAnsi="Times New Roman" w:hint="eastAsia"/>
                <w:b/>
                <w:color w:val="000000" w:themeColor="text1"/>
                <w:kern w:val="0"/>
                <w:sz w:val="22"/>
              </w:rPr>
              <w:t>本期期初</w:t>
            </w:r>
            <w:r>
              <w:rPr>
                <w:rFonts w:ascii="Times New Roman" w:eastAsiaTheme="minorEastAsia" w:hAnsi="Times New Roman"/>
                <w:b/>
                <w:color w:val="000000" w:themeColor="text1"/>
                <w:kern w:val="0"/>
                <w:sz w:val="22"/>
              </w:rPr>
              <w:t>（上期）</w:t>
            </w:r>
          </w:p>
        </w:tc>
        <w:tc>
          <w:tcPr>
            <w:tcW w:w="1275" w:type="dxa"/>
            <w:tcBorders>
              <w:left w:val="single" w:sz="4" w:space="0" w:color="5B9BD5" w:themeColor="accent1"/>
            </w:tcBorders>
            <w:shd w:val="clear" w:color="auto" w:fill="D0CECE" w:themeFill="background2" w:themeFillShade="E6"/>
          </w:tcPr>
          <w:p w:rsidR="00AF30A9" w:rsidRDefault="0066351B">
            <w:pPr>
              <w:jc w:val="center"/>
              <w:rPr>
                <w:rFonts w:ascii="Times New Roman" w:eastAsiaTheme="minorEastAsia" w:hAnsi="Times New Roman"/>
                <w:b/>
                <w:color w:val="000000" w:themeColor="text1"/>
                <w:kern w:val="0"/>
                <w:sz w:val="22"/>
              </w:rPr>
            </w:pPr>
            <w:r>
              <w:rPr>
                <w:rFonts w:ascii="Times New Roman" w:eastAsiaTheme="minorEastAsia" w:hAnsi="Times New Roman"/>
                <w:b/>
                <w:color w:val="000000" w:themeColor="text1"/>
                <w:kern w:val="0"/>
                <w:sz w:val="22"/>
              </w:rPr>
              <w:t>增减比例</w:t>
            </w:r>
            <w:r>
              <w:rPr>
                <w:rFonts w:ascii="Times New Roman" w:eastAsiaTheme="minorEastAsia" w:hAnsi="Times New Roman" w:hint="eastAsia"/>
                <w:b/>
                <w:color w:val="000000" w:themeColor="text1"/>
                <w:kern w:val="0"/>
                <w:sz w:val="22"/>
              </w:rPr>
              <w:t>%</w:t>
            </w:r>
          </w:p>
        </w:tc>
      </w:tr>
      <w:tr w:rsidR="00AF30A9">
        <w:trPr>
          <w:trHeight w:val="319"/>
        </w:trPr>
        <w:tc>
          <w:tcPr>
            <w:tcW w:w="3828" w:type="dxa"/>
          </w:tcPr>
          <w:p w:rsidR="00AF30A9" w:rsidRDefault="0066351B">
            <w:pPr>
              <w:jc w:val="left"/>
              <w:rPr>
                <w:rFonts w:ascii="Times New Roman" w:eastAsiaTheme="minorEastAsia" w:hAnsi="Times New Roman"/>
                <w:color w:val="000000" w:themeColor="text1"/>
                <w:kern w:val="0"/>
                <w:sz w:val="22"/>
              </w:rPr>
            </w:pPr>
            <w:r>
              <w:rPr>
                <w:rFonts w:ascii="Times New Roman" w:eastAsiaTheme="minorEastAsia" w:hAnsi="Times New Roman"/>
                <w:color w:val="000000" w:themeColor="text1"/>
                <w:kern w:val="0"/>
                <w:sz w:val="22"/>
              </w:rPr>
              <w:t>已赚保费</w:t>
            </w:r>
          </w:p>
        </w:tc>
        <w:tc>
          <w:tcPr>
            <w:tcW w:w="2268" w:type="dxa"/>
            <w:tcBorders>
              <w:right w:val="single" w:sz="4" w:space="0" w:color="5B9BD5" w:themeColor="accent1"/>
            </w:tcBorders>
          </w:tcPr>
          <w:p w:rsidR="00AF30A9" w:rsidRDefault="00AF30A9">
            <w:pPr>
              <w:rPr>
                <w:rFonts w:ascii="Times New Roman" w:eastAsiaTheme="minorEastAsia"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imes New Roman" w:eastAsiaTheme="minorEastAsia" w:hAnsi="Times New Roman"/>
                <w:color w:val="000000" w:themeColor="text1"/>
                <w:kern w:val="0"/>
                <w:sz w:val="22"/>
              </w:rPr>
            </w:pPr>
          </w:p>
        </w:tc>
        <w:tc>
          <w:tcPr>
            <w:tcW w:w="1275" w:type="dxa"/>
            <w:tcBorders>
              <w:left w:val="single" w:sz="4" w:space="0" w:color="5B9BD5" w:themeColor="accent1"/>
              <w:bottom w:val="single" w:sz="4" w:space="0" w:color="5B9BD5" w:themeColor="accent1"/>
              <w:right w:val="single" w:sz="4" w:space="0" w:color="5B9BD5" w:themeColor="accent1"/>
            </w:tcBorders>
          </w:tcPr>
          <w:p w:rsidR="00AF30A9" w:rsidRDefault="00AF30A9">
            <w:pPr>
              <w:jc w:val="center"/>
              <w:rPr>
                <w:rFonts w:ascii="Times New Roman" w:eastAsiaTheme="minorEastAsia" w:hAnsi="Times New Roman"/>
                <w:color w:val="000000" w:themeColor="text1"/>
                <w:kern w:val="0"/>
                <w:sz w:val="22"/>
              </w:rPr>
            </w:pPr>
          </w:p>
        </w:tc>
      </w:tr>
      <w:tr w:rsidR="00AF30A9">
        <w:trPr>
          <w:trHeight w:val="319"/>
        </w:trPr>
        <w:tc>
          <w:tcPr>
            <w:tcW w:w="3828" w:type="dxa"/>
          </w:tcPr>
          <w:p w:rsidR="00AF30A9" w:rsidRDefault="0066351B">
            <w:pPr>
              <w:jc w:val="left"/>
              <w:rPr>
                <w:rFonts w:ascii="Times New Roman" w:eastAsiaTheme="minorEastAsia" w:hAnsi="Times New Roman"/>
                <w:color w:val="000000" w:themeColor="text1"/>
                <w:kern w:val="0"/>
                <w:sz w:val="22"/>
              </w:rPr>
            </w:pPr>
            <w:r>
              <w:rPr>
                <w:rFonts w:ascii="Times New Roman" w:eastAsiaTheme="minorEastAsia" w:hAnsi="Times New Roman"/>
                <w:color w:val="000000" w:themeColor="text1"/>
                <w:kern w:val="0"/>
                <w:sz w:val="22"/>
              </w:rPr>
              <w:t>赔付支出</w:t>
            </w:r>
          </w:p>
        </w:tc>
        <w:tc>
          <w:tcPr>
            <w:tcW w:w="2268" w:type="dxa"/>
            <w:tcBorders>
              <w:right w:val="single" w:sz="4" w:space="0" w:color="5B9BD5" w:themeColor="accent1"/>
            </w:tcBorders>
          </w:tcPr>
          <w:p w:rsidR="00AF30A9" w:rsidRDefault="00AF30A9">
            <w:pPr>
              <w:rPr>
                <w:rFonts w:ascii="Times New Roman" w:eastAsiaTheme="minorEastAsia"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imes New Roman" w:eastAsiaTheme="minorEastAsia" w:hAnsi="Times New Roman"/>
                <w:color w:val="000000" w:themeColor="text1"/>
                <w:kern w:val="0"/>
                <w:sz w:val="22"/>
              </w:rPr>
            </w:pPr>
          </w:p>
        </w:tc>
        <w:tc>
          <w:tcPr>
            <w:tcW w:w="1275" w:type="dxa"/>
            <w:tcBorders>
              <w:left w:val="single" w:sz="4" w:space="0" w:color="5B9BD5" w:themeColor="accent1"/>
              <w:bottom w:val="single" w:sz="4" w:space="0" w:color="5B9BD5" w:themeColor="accent1"/>
              <w:right w:val="single" w:sz="4" w:space="0" w:color="5B9BD5" w:themeColor="accent1"/>
            </w:tcBorders>
          </w:tcPr>
          <w:p w:rsidR="00AF30A9" w:rsidRDefault="00AF30A9">
            <w:pPr>
              <w:jc w:val="center"/>
              <w:rPr>
                <w:rFonts w:ascii="Times New Roman" w:eastAsiaTheme="minorEastAsia" w:hAnsi="Times New Roman"/>
                <w:b/>
                <w:color w:val="000000" w:themeColor="text1"/>
                <w:kern w:val="0"/>
                <w:sz w:val="22"/>
              </w:rPr>
            </w:pPr>
          </w:p>
        </w:tc>
      </w:tr>
      <w:tr w:rsidR="00AF30A9">
        <w:trPr>
          <w:trHeight w:val="319"/>
        </w:trPr>
        <w:tc>
          <w:tcPr>
            <w:tcW w:w="3828" w:type="dxa"/>
          </w:tcPr>
          <w:p w:rsidR="00AF30A9" w:rsidRDefault="0066351B">
            <w:pPr>
              <w:jc w:val="left"/>
              <w:rPr>
                <w:rFonts w:ascii="Times New Roman" w:eastAsiaTheme="minorEastAsia" w:hAnsi="Times New Roman"/>
                <w:color w:val="000000" w:themeColor="text1"/>
                <w:kern w:val="0"/>
                <w:sz w:val="22"/>
              </w:rPr>
            </w:pPr>
            <w:r>
              <w:rPr>
                <w:rFonts w:ascii="Times New Roman" w:eastAsiaTheme="minorEastAsia" w:hAnsi="Times New Roman"/>
                <w:color w:val="000000" w:themeColor="text1"/>
                <w:kern w:val="0"/>
                <w:sz w:val="22"/>
              </w:rPr>
              <w:t>投资资产</w:t>
            </w:r>
          </w:p>
        </w:tc>
        <w:tc>
          <w:tcPr>
            <w:tcW w:w="2268" w:type="dxa"/>
            <w:tcBorders>
              <w:right w:val="single" w:sz="4" w:space="0" w:color="5B9BD5" w:themeColor="accent1"/>
            </w:tcBorders>
          </w:tcPr>
          <w:p w:rsidR="00AF30A9" w:rsidRDefault="00AF30A9">
            <w:pPr>
              <w:rPr>
                <w:rFonts w:ascii="Times New Roman" w:eastAsiaTheme="minorEastAsia"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imes New Roman" w:eastAsiaTheme="minorEastAsia" w:hAnsi="Times New Roman"/>
                <w:color w:val="000000" w:themeColor="text1"/>
                <w:kern w:val="0"/>
                <w:sz w:val="22"/>
              </w:rPr>
            </w:pPr>
          </w:p>
        </w:tc>
        <w:tc>
          <w:tcPr>
            <w:tcW w:w="1275" w:type="dxa"/>
            <w:tcBorders>
              <w:left w:val="single" w:sz="4" w:space="0" w:color="5B9BD5" w:themeColor="accent1"/>
              <w:bottom w:val="single" w:sz="4" w:space="0" w:color="5B9BD5" w:themeColor="accent1"/>
              <w:right w:val="single" w:sz="4" w:space="0" w:color="5B9BD5" w:themeColor="accent1"/>
            </w:tcBorders>
          </w:tcPr>
          <w:p w:rsidR="00AF30A9" w:rsidRDefault="00AF30A9">
            <w:pPr>
              <w:jc w:val="center"/>
              <w:rPr>
                <w:rFonts w:ascii="Times New Roman" w:eastAsiaTheme="minorEastAsia" w:hAnsi="Times New Roman"/>
                <w:b/>
                <w:color w:val="000000" w:themeColor="text1"/>
                <w:kern w:val="0"/>
                <w:sz w:val="22"/>
              </w:rPr>
            </w:pPr>
          </w:p>
        </w:tc>
      </w:tr>
      <w:tr w:rsidR="00AF30A9">
        <w:trPr>
          <w:trHeight w:val="215"/>
        </w:trPr>
        <w:tc>
          <w:tcPr>
            <w:tcW w:w="3828" w:type="dxa"/>
          </w:tcPr>
          <w:p w:rsidR="00AF30A9" w:rsidRDefault="0066351B">
            <w:pPr>
              <w:jc w:val="left"/>
              <w:rPr>
                <w:rFonts w:ascii="Times New Roman" w:eastAsiaTheme="minorEastAsia" w:hAnsi="Times New Roman"/>
                <w:color w:val="000000" w:themeColor="text1"/>
                <w:kern w:val="0"/>
                <w:sz w:val="22"/>
              </w:rPr>
            </w:pPr>
            <w:r>
              <w:rPr>
                <w:rFonts w:ascii="Times New Roman" w:eastAsiaTheme="minorEastAsia" w:hAnsi="Times New Roman"/>
                <w:color w:val="000000" w:themeColor="text1"/>
                <w:kern w:val="0"/>
                <w:sz w:val="22"/>
              </w:rPr>
              <w:t>投资收益率（</w:t>
            </w:r>
            <w:r>
              <w:rPr>
                <w:rFonts w:ascii="Times New Roman" w:eastAsiaTheme="minorEastAsia" w:hAnsi="Times New Roman"/>
                <w:color w:val="000000" w:themeColor="text1"/>
                <w:kern w:val="0"/>
                <w:sz w:val="22"/>
              </w:rPr>
              <w:t>%</w:t>
            </w:r>
            <w:r>
              <w:rPr>
                <w:rFonts w:ascii="Times New Roman" w:eastAsiaTheme="minorEastAsia" w:hAnsi="Times New Roman"/>
                <w:color w:val="000000" w:themeColor="text1"/>
                <w:kern w:val="0"/>
                <w:sz w:val="22"/>
              </w:rPr>
              <w:t>）</w:t>
            </w:r>
          </w:p>
        </w:tc>
        <w:tc>
          <w:tcPr>
            <w:tcW w:w="2268" w:type="dxa"/>
            <w:tcBorders>
              <w:right w:val="single" w:sz="4" w:space="0" w:color="5B9BD5" w:themeColor="accent1"/>
            </w:tcBorders>
          </w:tcPr>
          <w:p w:rsidR="00AF30A9" w:rsidRDefault="00AF30A9">
            <w:pPr>
              <w:rPr>
                <w:rFonts w:ascii="Times New Roman" w:eastAsiaTheme="minorEastAsia"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imes New Roman" w:eastAsiaTheme="minorEastAsia" w:hAnsi="Times New Roman"/>
                <w:color w:val="000000" w:themeColor="text1"/>
                <w:kern w:val="0"/>
                <w:sz w:val="22"/>
              </w:rPr>
            </w:pPr>
          </w:p>
        </w:tc>
        <w:tc>
          <w:tcPr>
            <w:tcW w:w="1275" w:type="dxa"/>
            <w:tcBorders>
              <w:left w:val="single" w:sz="4" w:space="0" w:color="5B9BD5" w:themeColor="accent1"/>
            </w:tcBorders>
          </w:tcPr>
          <w:p w:rsidR="00AF30A9" w:rsidRDefault="0066351B">
            <w:pPr>
              <w:jc w:val="center"/>
              <w:rPr>
                <w:rFonts w:ascii="Times New Roman" w:eastAsiaTheme="minorEastAsia" w:hAnsi="Times New Roman"/>
                <w:b/>
                <w:color w:val="000000" w:themeColor="text1"/>
                <w:kern w:val="0"/>
                <w:sz w:val="22"/>
              </w:rPr>
            </w:pPr>
            <w:r>
              <w:rPr>
                <w:rFonts w:ascii="Times New Roman" w:eastAsiaTheme="minorEastAsia" w:hAnsi="Times New Roman"/>
                <w:b/>
                <w:color w:val="000000" w:themeColor="text1"/>
                <w:kern w:val="0"/>
                <w:sz w:val="22"/>
              </w:rPr>
              <w:t>-</w:t>
            </w:r>
          </w:p>
        </w:tc>
      </w:tr>
      <w:tr w:rsidR="00AF30A9">
        <w:trPr>
          <w:trHeight w:val="215"/>
        </w:trPr>
        <w:tc>
          <w:tcPr>
            <w:tcW w:w="3828" w:type="dxa"/>
          </w:tcPr>
          <w:p w:rsidR="00AF30A9" w:rsidRDefault="0066351B">
            <w:pPr>
              <w:jc w:val="left"/>
              <w:rPr>
                <w:rFonts w:ascii="Times New Roman" w:eastAsiaTheme="minorEastAsia" w:hAnsi="Times New Roman"/>
                <w:color w:val="000000" w:themeColor="text1"/>
                <w:kern w:val="0"/>
                <w:sz w:val="22"/>
              </w:rPr>
            </w:pPr>
            <w:r>
              <w:rPr>
                <w:rFonts w:asciiTheme="minorEastAsia" w:eastAsiaTheme="minorEastAsia" w:hAnsiTheme="minorEastAsia" w:hint="eastAsia"/>
                <w:color w:val="000000" w:themeColor="text1"/>
                <w:kern w:val="0"/>
                <w:sz w:val="20"/>
                <w:szCs w:val="20"/>
              </w:rPr>
              <w:t>核心</w:t>
            </w:r>
            <w:r>
              <w:rPr>
                <w:rFonts w:ascii="Times New Roman" w:hAnsi="Times New Roman" w:hint="eastAsia"/>
                <w:color w:val="000000" w:themeColor="text1"/>
                <w:kern w:val="0"/>
                <w:sz w:val="20"/>
                <w:szCs w:val="20"/>
              </w:rPr>
              <w:t>偿付能力充足率（</w:t>
            </w:r>
            <w:r>
              <w:rPr>
                <w:rFonts w:ascii="Times New Roman" w:hAnsi="Times New Roman" w:hint="eastAsia"/>
                <w:color w:val="000000" w:themeColor="text1"/>
                <w:kern w:val="0"/>
                <w:sz w:val="20"/>
                <w:szCs w:val="20"/>
              </w:rPr>
              <w:t>%</w:t>
            </w:r>
            <w:r>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rsidR="00AF30A9" w:rsidRDefault="00AF30A9">
            <w:pPr>
              <w:rPr>
                <w:rFonts w:ascii="Times New Roman" w:eastAsiaTheme="minorEastAsia"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imes New Roman" w:eastAsiaTheme="minorEastAsia" w:hAnsi="Times New Roman"/>
                <w:color w:val="000000" w:themeColor="text1"/>
                <w:kern w:val="0"/>
                <w:sz w:val="22"/>
              </w:rPr>
            </w:pPr>
          </w:p>
        </w:tc>
        <w:tc>
          <w:tcPr>
            <w:tcW w:w="1275" w:type="dxa"/>
            <w:tcBorders>
              <w:left w:val="single" w:sz="4" w:space="0" w:color="5B9BD5" w:themeColor="accent1"/>
            </w:tcBorders>
          </w:tcPr>
          <w:p w:rsidR="00AF30A9" w:rsidRDefault="00AF30A9">
            <w:pPr>
              <w:jc w:val="center"/>
              <w:rPr>
                <w:rFonts w:ascii="Times New Roman" w:eastAsiaTheme="minorEastAsia" w:hAnsi="Times New Roman"/>
                <w:b/>
                <w:color w:val="000000" w:themeColor="text1"/>
                <w:kern w:val="0"/>
                <w:sz w:val="22"/>
              </w:rPr>
            </w:pPr>
          </w:p>
        </w:tc>
      </w:tr>
      <w:tr w:rsidR="00AF30A9">
        <w:trPr>
          <w:trHeight w:val="177"/>
        </w:trPr>
        <w:tc>
          <w:tcPr>
            <w:tcW w:w="3828" w:type="dxa"/>
          </w:tcPr>
          <w:p w:rsidR="00AF30A9" w:rsidRDefault="0066351B">
            <w:pPr>
              <w:jc w:val="left"/>
              <w:rPr>
                <w:rFonts w:ascii="Times New Roman" w:eastAsiaTheme="minorEastAsia" w:hAnsi="Times New Roman"/>
                <w:color w:val="000000" w:themeColor="text1"/>
                <w:kern w:val="0"/>
                <w:sz w:val="22"/>
              </w:rPr>
            </w:pPr>
            <w:r>
              <w:rPr>
                <w:rFonts w:ascii="Times New Roman" w:hAnsi="Times New Roman" w:hint="eastAsia"/>
                <w:color w:val="000000" w:themeColor="text1"/>
                <w:kern w:val="0"/>
                <w:sz w:val="20"/>
                <w:szCs w:val="20"/>
              </w:rPr>
              <w:t>综合偿付能力充足率（</w:t>
            </w:r>
            <w:r>
              <w:rPr>
                <w:rFonts w:ascii="Times New Roman" w:hAnsi="Times New Roman" w:hint="eastAsia"/>
                <w:color w:val="000000" w:themeColor="text1"/>
                <w:kern w:val="0"/>
                <w:sz w:val="20"/>
                <w:szCs w:val="20"/>
              </w:rPr>
              <w:t>%</w:t>
            </w:r>
            <w:r>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rsidR="00AF30A9" w:rsidRDefault="00AF30A9">
            <w:pPr>
              <w:rPr>
                <w:rFonts w:ascii="Times New Roman" w:eastAsiaTheme="minorEastAsia"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imes New Roman" w:eastAsiaTheme="minorEastAsia" w:hAnsi="Times New Roman"/>
                <w:color w:val="000000" w:themeColor="text1"/>
                <w:kern w:val="0"/>
                <w:sz w:val="22"/>
              </w:rPr>
            </w:pPr>
          </w:p>
        </w:tc>
        <w:tc>
          <w:tcPr>
            <w:tcW w:w="1275" w:type="dxa"/>
            <w:tcBorders>
              <w:left w:val="single" w:sz="4" w:space="0" w:color="5B9BD5" w:themeColor="accent1"/>
            </w:tcBorders>
          </w:tcPr>
          <w:p w:rsidR="00AF30A9" w:rsidRDefault="0066351B">
            <w:pPr>
              <w:jc w:val="center"/>
              <w:rPr>
                <w:rFonts w:ascii="Times New Roman" w:eastAsiaTheme="minorEastAsia" w:hAnsi="Times New Roman"/>
                <w:b/>
                <w:color w:val="000000" w:themeColor="text1"/>
                <w:kern w:val="0"/>
                <w:sz w:val="22"/>
              </w:rPr>
            </w:pPr>
            <w:r>
              <w:rPr>
                <w:rFonts w:ascii="Times New Roman" w:eastAsiaTheme="minorEastAsia" w:hAnsi="Times New Roman"/>
                <w:b/>
                <w:color w:val="000000" w:themeColor="text1"/>
                <w:kern w:val="0"/>
                <w:sz w:val="22"/>
              </w:rPr>
              <w:t>-</w:t>
            </w:r>
          </w:p>
        </w:tc>
      </w:tr>
      <w:tr w:rsidR="00AF30A9">
        <w:trPr>
          <w:trHeight w:val="177"/>
        </w:trPr>
        <w:tc>
          <w:tcPr>
            <w:tcW w:w="3828" w:type="dxa"/>
          </w:tcPr>
          <w:p w:rsidR="00AF30A9" w:rsidRDefault="0066351B">
            <w:pPr>
              <w:jc w:val="left"/>
              <w:rPr>
                <w:rFonts w:ascii="Times New Roman" w:eastAsiaTheme="minorEastAsia" w:hAnsi="Times New Roman"/>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AF30A9" w:rsidRDefault="00AF30A9">
            <w:pPr>
              <w:rPr>
                <w:rFonts w:ascii="Times New Roman" w:eastAsiaTheme="minorEastAsia"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imes New Roman" w:eastAsiaTheme="minorEastAsia" w:hAnsi="Times New Roman"/>
                <w:color w:val="000000" w:themeColor="text1"/>
                <w:kern w:val="0"/>
                <w:sz w:val="22"/>
              </w:rPr>
            </w:pPr>
          </w:p>
        </w:tc>
        <w:tc>
          <w:tcPr>
            <w:tcW w:w="1275" w:type="dxa"/>
            <w:tcBorders>
              <w:left w:val="single" w:sz="4" w:space="0" w:color="5B9BD5" w:themeColor="accent1"/>
            </w:tcBorders>
          </w:tcPr>
          <w:p w:rsidR="00AF30A9" w:rsidRDefault="00AF30A9">
            <w:pPr>
              <w:jc w:val="center"/>
              <w:rPr>
                <w:rFonts w:ascii="Times New Roman" w:eastAsiaTheme="minorEastAsia" w:hAnsi="Times New Roman"/>
                <w:b/>
                <w:color w:val="000000" w:themeColor="text1"/>
                <w:kern w:val="0"/>
                <w:sz w:val="22"/>
              </w:rPr>
            </w:pPr>
          </w:p>
        </w:tc>
      </w:tr>
    </w:tbl>
    <w:p w:rsidR="00AF30A9" w:rsidRDefault="0066351B">
      <w:pPr>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其中</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 xml:space="preserve"> </w:t>
      </w:r>
      <w:r>
        <w:rPr>
          <w:rFonts w:ascii="微软雅黑" w:eastAsia="微软雅黑" w:hAnsi="微软雅黑" w:hint="eastAsia"/>
          <w:b/>
          <w:color w:val="000000" w:themeColor="text1"/>
          <w:sz w:val="22"/>
          <w:szCs w:val="44"/>
        </w:rPr>
        <w:t>寿险</w:t>
      </w:r>
      <w:r>
        <w:rPr>
          <w:rFonts w:ascii="微软雅黑" w:eastAsia="微软雅黑" w:hAnsi="微软雅黑"/>
          <w:b/>
          <w:color w:val="000000" w:themeColor="text1"/>
          <w:sz w:val="22"/>
          <w:szCs w:val="44"/>
        </w:rPr>
        <w:t>业务</w:t>
      </w:r>
    </w:p>
    <w:p w:rsidR="00AF30A9" w:rsidRDefault="0066351B">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498"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275"/>
      </w:tblGrid>
      <w:tr w:rsidR="00AF30A9">
        <w:trPr>
          <w:trHeight w:val="201"/>
        </w:trPr>
        <w:tc>
          <w:tcPr>
            <w:tcW w:w="3828" w:type="dxa"/>
            <w:tcBorders>
              <w:top w:val="single" w:sz="4" w:space="0" w:color="5B9BD5" w:themeColor="accent1"/>
            </w:tcBorders>
            <w:shd w:val="clear" w:color="auto" w:fill="D0CECE" w:themeFill="background2" w:themeFillShade="E6"/>
          </w:tcPr>
          <w:p w:rsidR="00AF30A9" w:rsidRDefault="00AF30A9">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rsidR="00AF30A9" w:rsidRDefault="0066351B">
            <w:pPr>
              <w:jc w:val="center"/>
              <w:rPr>
                <w:rFonts w:asciiTheme="minorEastAsia" w:eastAsiaTheme="minorEastAsia" w:hAnsiTheme="minorEastAsia"/>
                <w:b/>
                <w:color w:val="000000" w:themeColor="text1"/>
                <w:kern w:val="0"/>
                <w:sz w:val="22"/>
              </w:rPr>
            </w:pPr>
            <w:r>
              <w:rPr>
                <w:rFonts w:ascii="Times New Roman" w:eastAsiaTheme="minorEastAsia" w:hAnsi="Times New Roman"/>
                <w:b/>
                <w:color w:val="000000" w:themeColor="text1"/>
                <w:kern w:val="0"/>
                <w:sz w:val="22"/>
              </w:rPr>
              <w:t>本期期末（本期）</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rsidR="00AF30A9" w:rsidRDefault="0066351B">
            <w:pPr>
              <w:jc w:val="center"/>
              <w:rPr>
                <w:rFonts w:asciiTheme="minorEastAsia" w:eastAsiaTheme="minorEastAsia" w:hAnsiTheme="minorEastAsia"/>
                <w:b/>
                <w:color w:val="000000" w:themeColor="text1"/>
                <w:kern w:val="0"/>
                <w:sz w:val="22"/>
              </w:rPr>
            </w:pPr>
            <w:r>
              <w:rPr>
                <w:rFonts w:ascii="Times New Roman" w:eastAsiaTheme="minorEastAsia" w:hAnsi="Times New Roman" w:hint="eastAsia"/>
                <w:b/>
                <w:color w:val="000000" w:themeColor="text1"/>
                <w:kern w:val="0"/>
                <w:sz w:val="22"/>
              </w:rPr>
              <w:t>本期期初</w:t>
            </w:r>
            <w:r>
              <w:rPr>
                <w:rFonts w:ascii="Times New Roman" w:eastAsiaTheme="minorEastAsia" w:hAnsi="Times New Roman"/>
                <w:b/>
                <w:color w:val="000000" w:themeColor="text1"/>
                <w:kern w:val="0"/>
                <w:sz w:val="22"/>
              </w:rPr>
              <w:t>（上期）</w:t>
            </w:r>
          </w:p>
        </w:tc>
        <w:tc>
          <w:tcPr>
            <w:tcW w:w="1275" w:type="dxa"/>
            <w:tcBorders>
              <w:left w:val="single" w:sz="4" w:space="0" w:color="5B9BD5" w:themeColor="accent1"/>
            </w:tcBorders>
            <w:shd w:val="clear" w:color="auto" w:fill="D0CECE" w:themeFill="background2" w:themeFillShade="E6"/>
          </w:tcPr>
          <w:p w:rsidR="00AF30A9" w:rsidRDefault="0066351B">
            <w:pPr>
              <w:jc w:val="center"/>
              <w:rPr>
                <w:rFonts w:asciiTheme="minorEastAsia" w:eastAsiaTheme="minorEastAsia" w:hAnsiTheme="minorEastAsia"/>
                <w:b/>
                <w:color w:val="000000" w:themeColor="text1"/>
                <w:kern w:val="0"/>
                <w:sz w:val="22"/>
              </w:rPr>
            </w:pPr>
            <w:r>
              <w:rPr>
                <w:rFonts w:ascii="Times New Roman" w:eastAsiaTheme="minorEastAsia" w:hAnsi="Times New Roman"/>
                <w:b/>
                <w:color w:val="000000" w:themeColor="text1"/>
                <w:kern w:val="0"/>
                <w:sz w:val="22"/>
              </w:rPr>
              <w:t>增减比例</w:t>
            </w:r>
            <w:r>
              <w:rPr>
                <w:rFonts w:ascii="Times New Roman" w:eastAsiaTheme="minorEastAsia" w:hAnsi="Times New Roman" w:hint="eastAsia"/>
                <w:b/>
                <w:color w:val="000000" w:themeColor="text1"/>
                <w:kern w:val="0"/>
                <w:sz w:val="22"/>
              </w:rPr>
              <w:t>%</w:t>
            </w:r>
          </w:p>
        </w:tc>
      </w:tr>
      <w:tr w:rsidR="00AF30A9">
        <w:trPr>
          <w:trHeight w:val="267"/>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已</w:t>
            </w:r>
            <w:r>
              <w:rPr>
                <w:rFonts w:asciiTheme="minorEastAsia" w:eastAsiaTheme="minorEastAsia" w:hAnsiTheme="minorEastAsia"/>
                <w:color w:val="000000" w:themeColor="text1"/>
                <w:kern w:val="0"/>
                <w:sz w:val="22"/>
              </w:rPr>
              <w:t>赚保费</w:t>
            </w:r>
          </w:p>
        </w:tc>
        <w:tc>
          <w:tcPr>
            <w:tcW w:w="2268"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275" w:type="dxa"/>
            <w:tcBorders>
              <w:left w:val="single" w:sz="4" w:space="0" w:color="5B9BD5" w:themeColor="accent1"/>
            </w:tcBorders>
          </w:tcPr>
          <w:p w:rsidR="00AF30A9" w:rsidRDefault="00AF30A9">
            <w:pPr>
              <w:jc w:val="center"/>
              <w:rPr>
                <w:rFonts w:asciiTheme="minorEastAsia" w:eastAsiaTheme="minorEastAsia" w:hAnsiTheme="minorEastAsia"/>
                <w:b/>
                <w:color w:val="000000" w:themeColor="text1"/>
                <w:kern w:val="0"/>
                <w:sz w:val="22"/>
              </w:rPr>
            </w:pPr>
          </w:p>
        </w:tc>
      </w:tr>
      <w:tr w:rsidR="00AF30A9">
        <w:trPr>
          <w:trHeight w:val="267"/>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赔付支出</w:t>
            </w:r>
          </w:p>
        </w:tc>
        <w:tc>
          <w:tcPr>
            <w:tcW w:w="2268"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275" w:type="dxa"/>
            <w:tcBorders>
              <w:left w:val="single" w:sz="4" w:space="0" w:color="5B9BD5" w:themeColor="accent1"/>
            </w:tcBorders>
          </w:tcPr>
          <w:p w:rsidR="00AF30A9" w:rsidRDefault="00AF30A9">
            <w:pPr>
              <w:jc w:val="center"/>
              <w:rPr>
                <w:rFonts w:asciiTheme="minorEastAsia" w:eastAsiaTheme="minorEastAsia" w:hAnsiTheme="minorEastAsia"/>
                <w:b/>
                <w:color w:val="000000" w:themeColor="text1"/>
                <w:kern w:val="0"/>
                <w:sz w:val="22"/>
              </w:rPr>
            </w:pPr>
          </w:p>
        </w:tc>
      </w:tr>
      <w:tr w:rsidR="00AF30A9">
        <w:trPr>
          <w:trHeight w:val="319"/>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投资</w:t>
            </w:r>
            <w:r>
              <w:rPr>
                <w:rFonts w:asciiTheme="minorEastAsia" w:eastAsiaTheme="minorEastAsia" w:hAnsiTheme="minorEastAsia"/>
                <w:color w:val="000000" w:themeColor="text1"/>
                <w:kern w:val="0"/>
                <w:sz w:val="22"/>
              </w:rPr>
              <w:t>资产</w:t>
            </w:r>
          </w:p>
        </w:tc>
        <w:tc>
          <w:tcPr>
            <w:tcW w:w="2268"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275" w:type="dxa"/>
            <w:tcBorders>
              <w:left w:val="single" w:sz="4" w:space="0" w:color="5B9BD5" w:themeColor="accent1"/>
              <w:bottom w:val="single" w:sz="4" w:space="0" w:color="5B9BD5" w:themeColor="accent1"/>
              <w:right w:val="single" w:sz="4" w:space="0" w:color="5B9BD5" w:themeColor="accent1"/>
            </w:tcBorders>
          </w:tcPr>
          <w:p w:rsidR="00AF30A9" w:rsidRDefault="00AF30A9">
            <w:pPr>
              <w:jc w:val="center"/>
              <w:rPr>
                <w:rFonts w:asciiTheme="minorEastAsia" w:eastAsiaTheme="minorEastAsia" w:hAnsiTheme="minorEastAsia"/>
                <w:color w:val="000000" w:themeColor="text1"/>
                <w:kern w:val="0"/>
                <w:sz w:val="22"/>
              </w:rPr>
            </w:pPr>
          </w:p>
        </w:tc>
      </w:tr>
      <w:tr w:rsidR="00AF30A9">
        <w:trPr>
          <w:trHeight w:val="319"/>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投资收益率（</w:t>
            </w:r>
            <w:r>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275" w:type="dxa"/>
            <w:tcBorders>
              <w:left w:val="single" w:sz="4" w:space="0" w:color="5B9BD5" w:themeColor="accent1"/>
              <w:bottom w:val="single" w:sz="4" w:space="0" w:color="5B9BD5" w:themeColor="accent1"/>
              <w:right w:val="single" w:sz="4" w:space="0" w:color="5B9BD5" w:themeColor="accent1"/>
            </w:tcBorders>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b/>
                <w:color w:val="000000" w:themeColor="text1"/>
                <w:kern w:val="0"/>
                <w:sz w:val="22"/>
              </w:rPr>
              <w:t>-</w:t>
            </w:r>
          </w:p>
        </w:tc>
      </w:tr>
      <w:tr w:rsidR="00AF30A9">
        <w:trPr>
          <w:trHeight w:val="267"/>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0"/>
                <w:szCs w:val="20"/>
              </w:rPr>
              <w:t>核心</w:t>
            </w:r>
            <w:r>
              <w:rPr>
                <w:rFonts w:ascii="Times New Roman" w:hAnsi="Times New Roman" w:hint="eastAsia"/>
                <w:color w:val="000000" w:themeColor="text1"/>
                <w:kern w:val="0"/>
                <w:sz w:val="20"/>
                <w:szCs w:val="20"/>
              </w:rPr>
              <w:t>偿付能力充足率（</w:t>
            </w:r>
            <w:r>
              <w:rPr>
                <w:rFonts w:ascii="Times New Roman" w:hAnsi="Times New Roman" w:hint="eastAsia"/>
                <w:color w:val="000000" w:themeColor="text1"/>
                <w:kern w:val="0"/>
                <w:sz w:val="20"/>
                <w:szCs w:val="20"/>
              </w:rPr>
              <w:t>%</w:t>
            </w:r>
            <w:r>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275" w:type="dxa"/>
            <w:tcBorders>
              <w:left w:val="single" w:sz="4" w:space="0" w:color="5B9BD5" w:themeColor="accent1"/>
            </w:tcBorders>
          </w:tcPr>
          <w:p w:rsidR="00AF30A9" w:rsidRDefault="00AF30A9">
            <w:pPr>
              <w:jc w:val="center"/>
              <w:rPr>
                <w:rFonts w:asciiTheme="minorEastAsia" w:eastAsiaTheme="minorEastAsia" w:hAnsiTheme="minorEastAsia"/>
                <w:b/>
                <w:color w:val="000000" w:themeColor="text1"/>
                <w:kern w:val="0"/>
                <w:sz w:val="22"/>
              </w:rPr>
            </w:pPr>
          </w:p>
        </w:tc>
      </w:tr>
      <w:tr w:rsidR="00AF30A9">
        <w:trPr>
          <w:trHeight w:val="177"/>
        </w:trPr>
        <w:tc>
          <w:tcPr>
            <w:tcW w:w="3828" w:type="dxa"/>
          </w:tcPr>
          <w:p w:rsidR="00AF30A9" w:rsidRDefault="0066351B">
            <w:pPr>
              <w:jc w:val="left"/>
              <w:rPr>
                <w:rFonts w:ascii="Times New Roman" w:hAnsi="Times New Roman"/>
                <w:color w:val="000000" w:themeColor="text1"/>
                <w:kern w:val="0"/>
                <w:sz w:val="22"/>
              </w:rPr>
            </w:pPr>
            <w:r>
              <w:rPr>
                <w:rFonts w:ascii="Times New Roman" w:hAnsi="Times New Roman" w:hint="eastAsia"/>
                <w:color w:val="000000" w:themeColor="text1"/>
                <w:kern w:val="0"/>
                <w:sz w:val="20"/>
                <w:szCs w:val="20"/>
              </w:rPr>
              <w:t>综合偿付能力充足率（</w:t>
            </w:r>
            <w:r>
              <w:rPr>
                <w:rFonts w:ascii="Times New Roman" w:hAnsi="Times New Roman" w:hint="eastAsia"/>
                <w:color w:val="000000" w:themeColor="text1"/>
                <w:kern w:val="0"/>
                <w:sz w:val="20"/>
                <w:szCs w:val="20"/>
              </w:rPr>
              <w:t>%</w:t>
            </w:r>
            <w:r>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rsidR="00AF30A9" w:rsidRDefault="00AF30A9">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imes New Roman" w:hAnsi="Times New Roman"/>
                <w:color w:val="000000" w:themeColor="text1"/>
                <w:kern w:val="0"/>
                <w:sz w:val="22"/>
              </w:rPr>
            </w:pPr>
          </w:p>
        </w:tc>
        <w:tc>
          <w:tcPr>
            <w:tcW w:w="1275" w:type="dxa"/>
            <w:tcBorders>
              <w:left w:val="single" w:sz="4" w:space="0" w:color="5B9BD5" w:themeColor="accent1"/>
            </w:tcBorders>
          </w:tcPr>
          <w:p w:rsidR="00AF30A9" w:rsidRDefault="0066351B">
            <w:pPr>
              <w:jc w:val="center"/>
              <w:rPr>
                <w:rFonts w:ascii="Times New Roman" w:hAnsi="Times New Roman"/>
                <w:b/>
                <w:color w:val="000000" w:themeColor="text1"/>
                <w:kern w:val="0"/>
                <w:sz w:val="22"/>
              </w:rPr>
            </w:pPr>
            <w:r>
              <w:rPr>
                <w:rFonts w:ascii="Times New Roman" w:hAnsi="Times New Roman"/>
                <w:b/>
                <w:color w:val="000000" w:themeColor="text1"/>
                <w:kern w:val="0"/>
                <w:sz w:val="22"/>
              </w:rPr>
              <w:t>-</w:t>
            </w:r>
          </w:p>
        </w:tc>
      </w:tr>
      <w:tr w:rsidR="00AF30A9">
        <w:trPr>
          <w:trHeight w:val="177"/>
        </w:trPr>
        <w:tc>
          <w:tcPr>
            <w:tcW w:w="3828" w:type="dxa"/>
          </w:tcPr>
          <w:p w:rsidR="00AF30A9" w:rsidRDefault="0066351B">
            <w:pPr>
              <w:jc w:val="left"/>
              <w:rPr>
                <w:rFonts w:ascii="Times New Roman" w:hAnsi="Times New Roman"/>
                <w:color w:val="000000" w:themeColor="text1"/>
                <w:kern w:val="0"/>
                <w:sz w:val="22"/>
              </w:rPr>
            </w:pPr>
            <w:r>
              <w:rPr>
                <w:rFonts w:ascii="Times New Roman" w:hAnsi="Times New Roman" w:hint="eastAsia"/>
                <w:color w:val="000000" w:themeColor="text1"/>
                <w:kern w:val="0"/>
                <w:sz w:val="22"/>
              </w:rPr>
              <w:t>退保率（</w:t>
            </w:r>
            <w:r>
              <w:rPr>
                <w:rFonts w:ascii="Times New Roman" w:hAnsi="Times New Roman" w:hint="eastAsia"/>
                <w:color w:val="000000" w:themeColor="text1"/>
                <w:kern w:val="0"/>
                <w:sz w:val="22"/>
              </w:rPr>
              <w:t>%</w:t>
            </w:r>
            <w:r>
              <w:rPr>
                <w:rFonts w:ascii="Times New Roman" w:hAnsi="Times New Roman" w:hint="eastAsia"/>
                <w:color w:val="000000" w:themeColor="text1"/>
                <w:kern w:val="0"/>
                <w:sz w:val="22"/>
              </w:rPr>
              <w:t>）</w:t>
            </w:r>
          </w:p>
        </w:tc>
        <w:tc>
          <w:tcPr>
            <w:tcW w:w="2268" w:type="dxa"/>
            <w:tcBorders>
              <w:right w:val="single" w:sz="4" w:space="0" w:color="5B9BD5" w:themeColor="accent1"/>
            </w:tcBorders>
          </w:tcPr>
          <w:p w:rsidR="00AF30A9" w:rsidRDefault="00AF30A9">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imes New Roman" w:hAnsi="Times New Roman"/>
                <w:color w:val="000000" w:themeColor="text1"/>
                <w:kern w:val="0"/>
                <w:sz w:val="22"/>
              </w:rPr>
            </w:pPr>
          </w:p>
        </w:tc>
        <w:tc>
          <w:tcPr>
            <w:tcW w:w="1275" w:type="dxa"/>
            <w:tcBorders>
              <w:left w:val="single" w:sz="4" w:space="0" w:color="5B9BD5" w:themeColor="accent1"/>
            </w:tcBorders>
          </w:tcPr>
          <w:p w:rsidR="00AF30A9" w:rsidRDefault="0066351B">
            <w:pPr>
              <w:jc w:val="center"/>
              <w:rPr>
                <w:rFonts w:ascii="Times New Roman" w:hAnsi="Times New Roman"/>
                <w:b/>
                <w:color w:val="000000" w:themeColor="text1"/>
                <w:kern w:val="0"/>
                <w:sz w:val="22"/>
              </w:rPr>
            </w:pPr>
            <w:r>
              <w:rPr>
                <w:rFonts w:ascii="Times New Roman" w:hAnsi="Times New Roman"/>
                <w:b/>
                <w:color w:val="000000" w:themeColor="text1"/>
                <w:kern w:val="0"/>
                <w:sz w:val="22"/>
              </w:rPr>
              <w:t>-</w:t>
            </w:r>
          </w:p>
        </w:tc>
      </w:tr>
      <w:tr w:rsidR="00AF30A9">
        <w:trPr>
          <w:trHeight w:val="177"/>
        </w:trPr>
        <w:tc>
          <w:tcPr>
            <w:tcW w:w="3828" w:type="dxa"/>
          </w:tcPr>
          <w:p w:rsidR="00AF30A9" w:rsidRDefault="0066351B">
            <w:pPr>
              <w:jc w:val="left"/>
              <w:rPr>
                <w:rFonts w:ascii="Times New Roman" w:hAnsi="Times New Roman"/>
                <w:color w:val="000000" w:themeColor="text1"/>
                <w:kern w:val="0"/>
                <w:sz w:val="22"/>
              </w:rPr>
            </w:pPr>
            <w:r>
              <w:rPr>
                <w:rFonts w:ascii="Times New Roman" w:hAnsi="Times New Roman" w:hint="eastAsia"/>
                <w:color w:val="000000" w:themeColor="text1"/>
                <w:kern w:val="0"/>
                <w:sz w:val="22"/>
              </w:rPr>
              <w:t>自留保费增长率（</w:t>
            </w:r>
            <w:r>
              <w:rPr>
                <w:rFonts w:ascii="Times New Roman" w:hAnsi="Times New Roman" w:hint="eastAsia"/>
                <w:color w:val="000000" w:themeColor="text1"/>
                <w:kern w:val="0"/>
                <w:sz w:val="22"/>
              </w:rPr>
              <w:t>%</w:t>
            </w:r>
            <w:r>
              <w:rPr>
                <w:rFonts w:ascii="Times New Roman" w:hAnsi="Times New Roman" w:hint="eastAsia"/>
                <w:color w:val="000000" w:themeColor="text1"/>
                <w:kern w:val="0"/>
                <w:sz w:val="22"/>
              </w:rPr>
              <w:t>）</w:t>
            </w:r>
          </w:p>
        </w:tc>
        <w:tc>
          <w:tcPr>
            <w:tcW w:w="2268" w:type="dxa"/>
            <w:tcBorders>
              <w:right w:val="single" w:sz="4" w:space="0" w:color="5B9BD5" w:themeColor="accent1"/>
            </w:tcBorders>
          </w:tcPr>
          <w:p w:rsidR="00AF30A9" w:rsidRDefault="00AF30A9">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imes New Roman" w:hAnsi="Times New Roman"/>
                <w:color w:val="000000" w:themeColor="text1"/>
                <w:kern w:val="0"/>
                <w:sz w:val="22"/>
              </w:rPr>
            </w:pPr>
          </w:p>
        </w:tc>
        <w:tc>
          <w:tcPr>
            <w:tcW w:w="1275" w:type="dxa"/>
            <w:tcBorders>
              <w:left w:val="single" w:sz="4" w:space="0" w:color="5B9BD5" w:themeColor="accent1"/>
            </w:tcBorders>
          </w:tcPr>
          <w:p w:rsidR="00AF30A9" w:rsidRDefault="0066351B">
            <w:pPr>
              <w:jc w:val="center"/>
              <w:rPr>
                <w:rFonts w:ascii="Times New Roman" w:hAnsi="Times New Roman"/>
                <w:b/>
                <w:color w:val="000000" w:themeColor="text1"/>
                <w:kern w:val="0"/>
                <w:sz w:val="22"/>
              </w:rPr>
            </w:pPr>
            <w:r>
              <w:rPr>
                <w:rFonts w:ascii="Times New Roman" w:hAnsi="Times New Roman"/>
                <w:b/>
                <w:color w:val="000000" w:themeColor="text1"/>
                <w:kern w:val="0"/>
                <w:sz w:val="22"/>
              </w:rPr>
              <w:t>-</w:t>
            </w:r>
          </w:p>
        </w:tc>
      </w:tr>
      <w:tr w:rsidR="00AF30A9">
        <w:trPr>
          <w:trHeight w:val="177"/>
        </w:trPr>
        <w:tc>
          <w:tcPr>
            <w:tcW w:w="3828" w:type="dxa"/>
          </w:tcPr>
          <w:p w:rsidR="00AF30A9" w:rsidRDefault="0066351B">
            <w:pPr>
              <w:jc w:val="left"/>
              <w:rPr>
                <w:rFonts w:ascii="Times New Roman" w:hAnsi="Times New Roman"/>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AF30A9" w:rsidRDefault="00AF30A9">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imes New Roman" w:hAnsi="Times New Roman"/>
                <w:color w:val="000000" w:themeColor="text1"/>
                <w:kern w:val="0"/>
                <w:sz w:val="22"/>
              </w:rPr>
            </w:pPr>
          </w:p>
        </w:tc>
        <w:tc>
          <w:tcPr>
            <w:tcW w:w="1275" w:type="dxa"/>
            <w:tcBorders>
              <w:left w:val="single" w:sz="4" w:space="0" w:color="5B9BD5" w:themeColor="accent1"/>
            </w:tcBorders>
          </w:tcPr>
          <w:p w:rsidR="00AF30A9" w:rsidRDefault="00AF30A9">
            <w:pPr>
              <w:jc w:val="center"/>
              <w:rPr>
                <w:rFonts w:ascii="Times New Roman" w:hAnsi="Times New Roman"/>
                <w:b/>
                <w:color w:val="000000" w:themeColor="text1"/>
                <w:kern w:val="0"/>
                <w:sz w:val="22"/>
              </w:rPr>
            </w:pPr>
          </w:p>
        </w:tc>
      </w:tr>
    </w:tbl>
    <w:p w:rsidR="00AF30A9" w:rsidRDefault="0066351B">
      <w:pPr>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 xml:space="preserve">       </w:t>
      </w:r>
      <w:r>
        <w:rPr>
          <w:rFonts w:ascii="微软雅黑" w:eastAsia="微软雅黑" w:hAnsi="微软雅黑" w:hint="eastAsia"/>
          <w:b/>
          <w:color w:val="000000" w:themeColor="text1"/>
          <w:sz w:val="22"/>
          <w:szCs w:val="44"/>
        </w:rPr>
        <w:t>产险</w:t>
      </w:r>
      <w:r>
        <w:rPr>
          <w:rFonts w:ascii="微软雅黑" w:eastAsia="微软雅黑" w:hAnsi="微软雅黑"/>
          <w:b/>
          <w:color w:val="000000" w:themeColor="text1"/>
          <w:sz w:val="22"/>
          <w:szCs w:val="44"/>
        </w:rPr>
        <w:t>业务</w:t>
      </w:r>
    </w:p>
    <w:p w:rsidR="00AF30A9" w:rsidRDefault="0066351B">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498"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275"/>
      </w:tblGrid>
      <w:tr w:rsidR="00AF30A9">
        <w:trPr>
          <w:trHeight w:val="201"/>
        </w:trPr>
        <w:tc>
          <w:tcPr>
            <w:tcW w:w="3828" w:type="dxa"/>
            <w:tcBorders>
              <w:top w:val="single" w:sz="4" w:space="0" w:color="5B9BD5" w:themeColor="accent1"/>
            </w:tcBorders>
            <w:shd w:val="clear" w:color="auto" w:fill="D0CECE" w:themeFill="background2" w:themeFillShade="E6"/>
          </w:tcPr>
          <w:p w:rsidR="00AF30A9" w:rsidRDefault="00AF30A9">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rsidR="00AF30A9" w:rsidRDefault="0066351B">
            <w:pPr>
              <w:jc w:val="center"/>
              <w:rPr>
                <w:rFonts w:asciiTheme="minorEastAsia" w:eastAsiaTheme="minorEastAsia" w:hAnsiTheme="minorEastAsia"/>
                <w:b/>
                <w:color w:val="000000" w:themeColor="text1"/>
                <w:kern w:val="0"/>
                <w:sz w:val="22"/>
              </w:rPr>
            </w:pPr>
            <w:r>
              <w:rPr>
                <w:rFonts w:ascii="Times New Roman" w:eastAsiaTheme="minorEastAsia" w:hAnsi="Times New Roman"/>
                <w:b/>
                <w:color w:val="000000" w:themeColor="text1"/>
                <w:kern w:val="0"/>
                <w:sz w:val="22"/>
              </w:rPr>
              <w:t>本期期末（本期）</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rsidR="00AF30A9" w:rsidRDefault="0066351B">
            <w:pPr>
              <w:jc w:val="center"/>
              <w:rPr>
                <w:rFonts w:asciiTheme="minorEastAsia" w:eastAsiaTheme="minorEastAsia" w:hAnsiTheme="minorEastAsia"/>
                <w:b/>
                <w:color w:val="000000" w:themeColor="text1"/>
                <w:kern w:val="0"/>
                <w:sz w:val="22"/>
              </w:rPr>
            </w:pPr>
            <w:r>
              <w:rPr>
                <w:rFonts w:ascii="Times New Roman" w:eastAsiaTheme="minorEastAsia" w:hAnsi="Times New Roman" w:hint="eastAsia"/>
                <w:b/>
                <w:color w:val="000000" w:themeColor="text1"/>
                <w:kern w:val="0"/>
                <w:sz w:val="22"/>
              </w:rPr>
              <w:t>本期期初</w:t>
            </w:r>
            <w:r>
              <w:rPr>
                <w:rFonts w:ascii="Times New Roman" w:eastAsiaTheme="minorEastAsia" w:hAnsi="Times New Roman"/>
                <w:b/>
                <w:color w:val="000000" w:themeColor="text1"/>
                <w:kern w:val="0"/>
                <w:sz w:val="22"/>
              </w:rPr>
              <w:t>（上期）</w:t>
            </w:r>
          </w:p>
        </w:tc>
        <w:tc>
          <w:tcPr>
            <w:tcW w:w="1275" w:type="dxa"/>
            <w:tcBorders>
              <w:left w:val="single" w:sz="4" w:space="0" w:color="5B9BD5" w:themeColor="accent1"/>
            </w:tcBorders>
            <w:shd w:val="clear" w:color="auto" w:fill="D0CECE" w:themeFill="background2" w:themeFillShade="E6"/>
          </w:tcPr>
          <w:p w:rsidR="00AF30A9" w:rsidRDefault="0066351B">
            <w:pPr>
              <w:jc w:val="center"/>
              <w:rPr>
                <w:rFonts w:asciiTheme="minorEastAsia" w:eastAsiaTheme="minorEastAsia" w:hAnsiTheme="minorEastAsia"/>
                <w:b/>
                <w:color w:val="000000" w:themeColor="text1"/>
                <w:kern w:val="0"/>
                <w:sz w:val="22"/>
              </w:rPr>
            </w:pPr>
            <w:r>
              <w:rPr>
                <w:rFonts w:ascii="Times New Roman" w:eastAsiaTheme="minorEastAsia" w:hAnsi="Times New Roman"/>
                <w:b/>
                <w:color w:val="000000" w:themeColor="text1"/>
                <w:kern w:val="0"/>
                <w:sz w:val="22"/>
              </w:rPr>
              <w:t>增减比例</w:t>
            </w:r>
            <w:r>
              <w:rPr>
                <w:rFonts w:ascii="Times New Roman" w:eastAsiaTheme="minorEastAsia" w:hAnsi="Times New Roman" w:hint="eastAsia"/>
                <w:b/>
                <w:color w:val="000000" w:themeColor="text1"/>
                <w:kern w:val="0"/>
                <w:sz w:val="22"/>
              </w:rPr>
              <w:t>%</w:t>
            </w:r>
          </w:p>
        </w:tc>
      </w:tr>
      <w:tr w:rsidR="00AF30A9">
        <w:trPr>
          <w:trHeight w:val="267"/>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已</w:t>
            </w:r>
            <w:r>
              <w:rPr>
                <w:rFonts w:asciiTheme="minorEastAsia" w:eastAsiaTheme="minorEastAsia" w:hAnsiTheme="minorEastAsia"/>
                <w:color w:val="000000" w:themeColor="text1"/>
                <w:kern w:val="0"/>
                <w:sz w:val="22"/>
              </w:rPr>
              <w:t>赚保费</w:t>
            </w:r>
          </w:p>
        </w:tc>
        <w:tc>
          <w:tcPr>
            <w:tcW w:w="2268"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275" w:type="dxa"/>
            <w:tcBorders>
              <w:left w:val="single" w:sz="4" w:space="0" w:color="5B9BD5" w:themeColor="accent1"/>
            </w:tcBorders>
          </w:tcPr>
          <w:p w:rsidR="00AF30A9" w:rsidRDefault="00AF30A9">
            <w:pPr>
              <w:jc w:val="center"/>
              <w:rPr>
                <w:rFonts w:asciiTheme="minorEastAsia" w:eastAsiaTheme="minorEastAsia" w:hAnsiTheme="minorEastAsia"/>
                <w:b/>
                <w:color w:val="000000" w:themeColor="text1"/>
                <w:kern w:val="0"/>
                <w:sz w:val="22"/>
              </w:rPr>
            </w:pPr>
          </w:p>
        </w:tc>
      </w:tr>
      <w:tr w:rsidR="00AF30A9">
        <w:trPr>
          <w:trHeight w:val="267"/>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赔付支出</w:t>
            </w:r>
          </w:p>
        </w:tc>
        <w:tc>
          <w:tcPr>
            <w:tcW w:w="2268"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275" w:type="dxa"/>
            <w:tcBorders>
              <w:left w:val="single" w:sz="4" w:space="0" w:color="5B9BD5" w:themeColor="accent1"/>
            </w:tcBorders>
          </w:tcPr>
          <w:p w:rsidR="00AF30A9" w:rsidRDefault="00AF30A9">
            <w:pPr>
              <w:jc w:val="center"/>
              <w:rPr>
                <w:rFonts w:asciiTheme="minorEastAsia" w:eastAsiaTheme="minorEastAsia" w:hAnsiTheme="minorEastAsia"/>
                <w:b/>
                <w:color w:val="000000" w:themeColor="text1"/>
                <w:kern w:val="0"/>
                <w:sz w:val="22"/>
              </w:rPr>
            </w:pPr>
          </w:p>
        </w:tc>
      </w:tr>
      <w:tr w:rsidR="00AF30A9">
        <w:trPr>
          <w:trHeight w:val="319"/>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投资</w:t>
            </w:r>
            <w:r>
              <w:rPr>
                <w:rFonts w:asciiTheme="minorEastAsia" w:eastAsiaTheme="minorEastAsia" w:hAnsiTheme="minorEastAsia"/>
                <w:color w:val="000000" w:themeColor="text1"/>
                <w:kern w:val="0"/>
                <w:sz w:val="22"/>
              </w:rPr>
              <w:t>资产</w:t>
            </w:r>
          </w:p>
        </w:tc>
        <w:tc>
          <w:tcPr>
            <w:tcW w:w="2268"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275" w:type="dxa"/>
            <w:tcBorders>
              <w:left w:val="single" w:sz="4" w:space="0" w:color="5B9BD5" w:themeColor="accent1"/>
              <w:bottom w:val="single" w:sz="4" w:space="0" w:color="5B9BD5" w:themeColor="accent1"/>
              <w:right w:val="single" w:sz="4" w:space="0" w:color="5B9BD5" w:themeColor="accent1"/>
            </w:tcBorders>
          </w:tcPr>
          <w:p w:rsidR="00AF30A9" w:rsidRDefault="00AF30A9">
            <w:pPr>
              <w:jc w:val="center"/>
              <w:rPr>
                <w:rFonts w:asciiTheme="minorEastAsia" w:eastAsiaTheme="minorEastAsia" w:hAnsiTheme="minorEastAsia"/>
                <w:color w:val="000000" w:themeColor="text1"/>
                <w:kern w:val="0"/>
                <w:sz w:val="22"/>
              </w:rPr>
            </w:pPr>
          </w:p>
        </w:tc>
      </w:tr>
      <w:tr w:rsidR="00AF30A9">
        <w:trPr>
          <w:trHeight w:val="319"/>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投资收益率</w:t>
            </w:r>
            <w:r>
              <w:rPr>
                <w:rFonts w:ascii="Times New Roman" w:hAnsi="Times New Roman" w:hint="eastAsia"/>
                <w:color w:val="000000" w:themeColor="text1"/>
                <w:kern w:val="0"/>
                <w:sz w:val="22"/>
              </w:rPr>
              <w:t>（</w:t>
            </w:r>
            <w:r>
              <w:rPr>
                <w:rFonts w:ascii="Times New Roman" w:hAnsi="Times New Roman"/>
                <w:color w:val="000000" w:themeColor="text1"/>
                <w:kern w:val="0"/>
                <w:sz w:val="22"/>
              </w:rPr>
              <w:t>%</w:t>
            </w:r>
            <w:r>
              <w:rPr>
                <w:rFonts w:ascii="Times New Roman" w:hAnsi="Times New Roman" w:hint="eastAsia"/>
                <w:color w:val="000000" w:themeColor="text1"/>
                <w:kern w:val="0"/>
                <w:sz w:val="22"/>
              </w:rPr>
              <w:t>）</w:t>
            </w:r>
          </w:p>
        </w:tc>
        <w:tc>
          <w:tcPr>
            <w:tcW w:w="2268"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275" w:type="dxa"/>
            <w:tcBorders>
              <w:left w:val="single" w:sz="4" w:space="0" w:color="5B9BD5" w:themeColor="accent1"/>
              <w:bottom w:val="single" w:sz="4" w:space="0" w:color="5B9BD5" w:themeColor="accent1"/>
              <w:right w:val="single" w:sz="4" w:space="0" w:color="5B9BD5" w:themeColor="accent1"/>
            </w:tcBorders>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b/>
                <w:color w:val="000000" w:themeColor="text1"/>
                <w:kern w:val="0"/>
                <w:sz w:val="22"/>
              </w:rPr>
              <w:t>-</w:t>
            </w:r>
          </w:p>
        </w:tc>
      </w:tr>
      <w:tr w:rsidR="00AF30A9">
        <w:trPr>
          <w:trHeight w:val="267"/>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0"/>
                <w:szCs w:val="20"/>
              </w:rPr>
              <w:t>核心</w:t>
            </w:r>
            <w:r>
              <w:rPr>
                <w:rFonts w:ascii="Times New Roman" w:hAnsi="Times New Roman" w:hint="eastAsia"/>
                <w:color w:val="000000" w:themeColor="text1"/>
                <w:kern w:val="0"/>
                <w:sz w:val="20"/>
                <w:szCs w:val="20"/>
              </w:rPr>
              <w:t>偿付能力充足率（</w:t>
            </w:r>
            <w:r>
              <w:rPr>
                <w:rFonts w:ascii="Times New Roman" w:hAnsi="Times New Roman" w:hint="eastAsia"/>
                <w:color w:val="000000" w:themeColor="text1"/>
                <w:kern w:val="0"/>
                <w:sz w:val="20"/>
                <w:szCs w:val="20"/>
              </w:rPr>
              <w:t>%</w:t>
            </w:r>
            <w:r>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275" w:type="dxa"/>
            <w:tcBorders>
              <w:left w:val="single" w:sz="4" w:space="0" w:color="5B9BD5" w:themeColor="accent1"/>
            </w:tcBorders>
          </w:tcPr>
          <w:p w:rsidR="00AF30A9" w:rsidRDefault="00AF30A9">
            <w:pPr>
              <w:jc w:val="center"/>
              <w:rPr>
                <w:rFonts w:asciiTheme="minorEastAsia" w:eastAsiaTheme="minorEastAsia" w:hAnsiTheme="minorEastAsia"/>
                <w:b/>
                <w:color w:val="000000" w:themeColor="text1"/>
                <w:kern w:val="0"/>
                <w:sz w:val="22"/>
              </w:rPr>
            </w:pPr>
          </w:p>
        </w:tc>
      </w:tr>
      <w:tr w:rsidR="00AF30A9">
        <w:trPr>
          <w:trHeight w:val="177"/>
        </w:trPr>
        <w:tc>
          <w:tcPr>
            <w:tcW w:w="3828" w:type="dxa"/>
          </w:tcPr>
          <w:p w:rsidR="00AF30A9" w:rsidRDefault="0066351B">
            <w:pPr>
              <w:jc w:val="left"/>
              <w:rPr>
                <w:rFonts w:ascii="Times New Roman" w:hAnsi="Times New Roman"/>
                <w:color w:val="000000" w:themeColor="text1"/>
                <w:kern w:val="0"/>
                <w:sz w:val="22"/>
              </w:rPr>
            </w:pPr>
            <w:r>
              <w:rPr>
                <w:rFonts w:ascii="Times New Roman" w:hAnsi="Times New Roman" w:hint="eastAsia"/>
                <w:color w:val="000000" w:themeColor="text1"/>
                <w:kern w:val="0"/>
                <w:sz w:val="20"/>
                <w:szCs w:val="20"/>
              </w:rPr>
              <w:t>综合偿付能力充足率（</w:t>
            </w:r>
            <w:r>
              <w:rPr>
                <w:rFonts w:ascii="Times New Roman" w:hAnsi="Times New Roman" w:hint="eastAsia"/>
                <w:color w:val="000000" w:themeColor="text1"/>
                <w:kern w:val="0"/>
                <w:sz w:val="20"/>
                <w:szCs w:val="20"/>
              </w:rPr>
              <w:t>%</w:t>
            </w:r>
            <w:r>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rsidR="00AF30A9" w:rsidRDefault="00AF30A9">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imes New Roman" w:hAnsi="Times New Roman"/>
                <w:color w:val="000000" w:themeColor="text1"/>
                <w:kern w:val="0"/>
                <w:sz w:val="22"/>
              </w:rPr>
            </w:pPr>
          </w:p>
        </w:tc>
        <w:tc>
          <w:tcPr>
            <w:tcW w:w="1275" w:type="dxa"/>
            <w:tcBorders>
              <w:left w:val="single" w:sz="4" w:space="0" w:color="5B9BD5" w:themeColor="accent1"/>
            </w:tcBorders>
          </w:tcPr>
          <w:p w:rsidR="00AF30A9" w:rsidRDefault="0066351B">
            <w:pPr>
              <w:jc w:val="center"/>
              <w:rPr>
                <w:rFonts w:ascii="Times New Roman" w:hAnsi="Times New Roman"/>
                <w:b/>
                <w:color w:val="000000" w:themeColor="text1"/>
                <w:kern w:val="0"/>
                <w:sz w:val="22"/>
              </w:rPr>
            </w:pPr>
            <w:r>
              <w:rPr>
                <w:rFonts w:ascii="Times New Roman" w:hAnsi="Times New Roman"/>
                <w:b/>
                <w:color w:val="000000" w:themeColor="text1"/>
                <w:kern w:val="0"/>
                <w:sz w:val="22"/>
              </w:rPr>
              <w:t>-</w:t>
            </w:r>
          </w:p>
        </w:tc>
      </w:tr>
      <w:tr w:rsidR="00AF30A9">
        <w:trPr>
          <w:trHeight w:val="177"/>
        </w:trPr>
        <w:tc>
          <w:tcPr>
            <w:tcW w:w="3828" w:type="dxa"/>
          </w:tcPr>
          <w:p w:rsidR="00AF30A9" w:rsidRDefault="0066351B">
            <w:pPr>
              <w:jc w:val="left"/>
              <w:rPr>
                <w:rFonts w:ascii="Times New Roman" w:hAnsi="Times New Roman"/>
                <w:color w:val="000000" w:themeColor="text1"/>
                <w:kern w:val="0"/>
                <w:sz w:val="22"/>
              </w:rPr>
            </w:pPr>
            <w:r>
              <w:rPr>
                <w:rFonts w:ascii="Times New Roman" w:hAnsi="Times New Roman" w:hint="eastAsia"/>
                <w:color w:val="000000" w:themeColor="text1"/>
                <w:kern w:val="0"/>
                <w:sz w:val="22"/>
              </w:rPr>
              <w:t>自留保费增长率（</w:t>
            </w:r>
            <w:r>
              <w:rPr>
                <w:rFonts w:ascii="Times New Roman" w:hAnsi="Times New Roman" w:hint="eastAsia"/>
                <w:color w:val="000000" w:themeColor="text1"/>
                <w:kern w:val="0"/>
                <w:sz w:val="22"/>
              </w:rPr>
              <w:t>%</w:t>
            </w:r>
            <w:r>
              <w:rPr>
                <w:rFonts w:ascii="Times New Roman" w:hAnsi="Times New Roman" w:hint="eastAsia"/>
                <w:color w:val="000000" w:themeColor="text1"/>
                <w:kern w:val="0"/>
                <w:sz w:val="22"/>
              </w:rPr>
              <w:t>）</w:t>
            </w:r>
          </w:p>
        </w:tc>
        <w:tc>
          <w:tcPr>
            <w:tcW w:w="2268" w:type="dxa"/>
            <w:tcBorders>
              <w:right w:val="single" w:sz="4" w:space="0" w:color="5B9BD5" w:themeColor="accent1"/>
            </w:tcBorders>
          </w:tcPr>
          <w:p w:rsidR="00AF30A9" w:rsidRDefault="00AF30A9">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imes New Roman" w:hAnsi="Times New Roman"/>
                <w:color w:val="000000" w:themeColor="text1"/>
                <w:kern w:val="0"/>
                <w:sz w:val="22"/>
              </w:rPr>
            </w:pPr>
          </w:p>
        </w:tc>
        <w:tc>
          <w:tcPr>
            <w:tcW w:w="1275" w:type="dxa"/>
            <w:tcBorders>
              <w:left w:val="single" w:sz="4" w:space="0" w:color="5B9BD5" w:themeColor="accent1"/>
            </w:tcBorders>
          </w:tcPr>
          <w:p w:rsidR="00AF30A9" w:rsidRDefault="0066351B">
            <w:pPr>
              <w:jc w:val="center"/>
              <w:rPr>
                <w:rFonts w:ascii="Times New Roman" w:hAnsi="Times New Roman"/>
                <w:b/>
                <w:color w:val="000000" w:themeColor="text1"/>
                <w:kern w:val="0"/>
                <w:sz w:val="22"/>
              </w:rPr>
            </w:pPr>
            <w:r>
              <w:rPr>
                <w:rFonts w:ascii="Times New Roman" w:hAnsi="Times New Roman"/>
                <w:b/>
                <w:color w:val="000000" w:themeColor="text1"/>
                <w:kern w:val="0"/>
                <w:sz w:val="22"/>
              </w:rPr>
              <w:t>-</w:t>
            </w:r>
          </w:p>
        </w:tc>
      </w:tr>
      <w:tr w:rsidR="00AF30A9">
        <w:trPr>
          <w:trHeight w:val="177"/>
        </w:trPr>
        <w:tc>
          <w:tcPr>
            <w:tcW w:w="3828" w:type="dxa"/>
          </w:tcPr>
          <w:p w:rsidR="00AF30A9" w:rsidRDefault="0066351B">
            <w:pPr>
              <w:jc w:val="left"/>
              <w:rPr>
                <w:rFonts w:ascii="Times New Roman" w:hAnsi="Times New Roman"/>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AF30A9" w:rsidRDefault="00AF30A9">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imes New Roman" w:hAnsi="Times New Roman"/>
                <w:color w:val="000000" w:themeColor="text1"/>
                <w:kern w:val="0"/>
                <w:sz w:val="22"/>
              </w:rPr>
            </w:pPr>
          </w:p>
        </w:tc>
        <w:tc>
          <w:tcPr>
            <w:tcW w:w="1275" w:type="dxa"/>
            <w:tcBorders>
              <w:left w:val="single" w:sz="4" w:space="0" w:color="5B9BD5" w:themeColor="accent1"/>
            </w:tcBorders>
          </w:tcPr>
          <w:p w:rsidR="00AF30A9" w:rsidRDefault="00AF30A9">
            <w:pPr>
              <w:jc w:val="center"/>
              <w:rPr>
                <w:rFonts w:ascii="Times New Roman" w:hAnsi="Times New Roman"/>
                <w:b/>
                <w:color w:val="000000" w:themeColor="text1"/>
                <w:kern w:val="0"/>
                <w:sz w:val="22"/>
              </w:rPr>
            </w:pPr>
          </w:p>
        </w:tc>
      </w:tr>
    </w:tbl>
    <w:p w:rsidR="00AF30A9" w:rsidRPr="00F9604B" w:rsidRDefault="0066351B">
      <w:pPr>
        <w:rPr>
          <w:color w:val="FF0000"/>
        </w:rPr>
      </w:pPr>
      <w:r>
        <w:rPr>
          <w:rFonts w:ascii="宋体" w:hAnsi="宋体" w:hint="eastAsia"/>
          <w:i/>
          <w:color w:val="FF0000"/>
          <w:szCs w:val="21"/>
        </w:rPr>
        <w:t>注</w:t>
      </w:r>
      <w:r>
        <w:rPr>
          <w:rFonts w:ascii="宋体" w:hAnsi="宋体"/>
          <w:i/>
          <w:color w:val="FF0000"/>
          <w:szCs w:val="21"/>
        </w:rPr>
        <w:t>:</w:t>
      </w:r>
      <w:r>
        <w:rPr>
          <w:rFonts w:ascii="宋体" w:hAnsi="宋体"/>
          <w:i/>
          <w:color w:val="FF0000"/>
          <w:szCs w:val="21"/>
        </w:rPr>
        <w:t>投资资产</w:t>
      </w:r>
      <w:r>
        <w:rPr>
          <w:rFonts w:ascii="宋体" w:hAnsi="宋体"/>
          <w:i/>
          <w:color w:val="FF0000"/>
          <w:szCs w:val="21"/>
        </w:rPr>
        <w:t>:</w:t>
      </w:r>
      <w:r>
        <w:rPr>
          <w:color w:val="FF0000"/>
        </w:rPr>
        <w:t xml:space="preserve"> </w:t>
      </w:r>
      <w:r>
        <w:rPr>
          <w:rFonts w:ascii="宋体" w:hAnsi="宋体" w:hint="eastAsia"/>
          <w:i/>
          <w:color w:val="FF0000"/>
          <w:szCs w:val="21"/>
        </w:rPr>
        <w:t>保险公司应结合保险监管部门规定披露公司最近两年投资组合情况及投资收益率，</w:t>
      </w:r>
      <w:r w:rsidRPr="00F9604B">
        <w:rPr>
          <w:rFonts w:ascii="宋体" w:hAnsi="宋体" w:hint="eastAsia"/>
          <w:i/>
          <w:color w:val="FF0000"/>
          <w:szCs w:val="21"/>
        </w:rPr>
        <w:t>并在</w:t>
      </w:r>
      <w:r>
        <w:rPr>
          <w:rFonts w:ascii="宋体" w:hAnsi="宋体" w:hint="eastAsia"/>
          <w:i/>
          <w:color w:val="FF0000"/>
          <w:szCs w:val="21"/>
        </w:rPr>
        <w:t>本</w:t>
      </w:r>
      <w:r w:rsidRPr="00F9604B">
        <w:rPr>
          <w:rFonts w:ascii="宋体" w:hAnsi="宋体" w:hint="eastAsia"/>
          <w:i/>
          <w:color w:val="FF0000"/>
          <w:szCs w:val="21"/>
        </w:rPr>
        <w:t>节对投资组合构成进行分析。</w:t>
      </w:r>
    </w:p>
    <w:p w:rsidR="00AF30A9" w:rsidRDefault="0066351B">
      <w:pPr>
        <w:tabs>
          <w:tab w:val="left" w:pos="5140"/>
        </w:tabs>
        <w:outlineLvl w:val="2"/>
        <w:rPr>
          <w:b/>
          <w:color w:val="000000" w:themeColor="text1"/>
        </w:rPr>
      </w:pPr>
      <w:r>
        <w:rPr>
          <w:rFonts w:hint="eastAsia"/>
          <w:b/>
          <w:color w:val="000000" w:themeColor="text1"/>
        </w:rPr>
        <w:t>（</w:t>
      </w:r>
      <w:r>
        <w:rPr>
          <w:rFonts w:hint="eastAsia"/>
          <w:b/>
          <w:color w:val="000000" w:themeColor="text1"/>
        </w:rPr>
        <w:t>四</w:t>
      </w:r>
      <w:r>
        <w:rPr>
          <w:rFonts w:hint="eastAsia"/>
          <w:b/>
          <w:color w:val="000000" w:themeColor="text1"/>
        </w:rPr>
        <w:t>）补充财务指标</w:t>
      </w:r>
    </w:p>
    <w:p w:rsidR="00AF30A9" w:rsidRDefault="0066351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AF30A9">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rsidR="00AF30A9" w:rsidRDefault="0066351B">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rsidR="00AF30A9" w:rsidRDefault="0066351B">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（五）</w:t>
      </w:r>
      <w:r>
        <w:rPr>
          <w:rFonts w:ascii="宋体" w:hAnsi="宋体" w:cs="宋体" w:hint="eastAsia"/>
          <w:b/>
          <w:color w:val="000000" w:themeColor="text1"/>
          <w:szCs w:val="21"/>
        </w:rPr>
        <w:t>股本情况</w:t>
      </w:r>
      <w:r>
        <w:rPr>
          <w:rFonts w:ascii="宋体" w:hAnsi="宋体" w:cs="宋体" w:hint="eastAsia"/>
          <w:b/>
          <w:color w:val="000000" w:themeColor="text1"/>
          <w:szCs w:val="21"/>
        </w:rPr>
        <w:t xml:space="preserve">                                                       </w:t>
      </w:r>
    </w:p>
    <w:p w:rsidR="00AF30A9" w:rsidRDefault="0066351B">
      <w:pPr>
        <w:jc w:val="right"/>
        <w:rPr>
          <w:rFonts w:ascii="微软雅黑" w:eastAsia="微软雅黑" w:hAnsi="微软雅黑"/>
          <w:b/>
          <w:sz w:val="22"/>
          <w:szCs w:val="44"/>
        </w:rPr>
      </w:pPr>
      <w:r>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AF30A9">
        <w:trPr>
          <w:trHeight w:val="201"/>
        </w:trPr>
        <w:tc>
          <w:tcPr>
            <w:tcW w:w="3828" w:type="dxa"/>
            <w:tcBorders>
              <w:top w:val="single" w:sz="4" w:space="0" w:color="5B9BD5" w:themeColor="accent1"/>
            </w:tcBorders>
            <w:shd w:val="pct10" w:color="auto" w:fill="auto"/>
            <w:vAlign w:val="center"/>
          </w:tcPr>
          <w:p w:rsidR="00AF30A9" w:rsidRDefault="00AF30A9">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AF30A9">
        <w:trPr>
          <w:trHeight w:val="319"/>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AF30A9" w:rsidRDefault="00AF30A9">
            <w:pPr>
              <w:jc w:val="center"/>
              <w:rPr>
                <w:rFonts w:asciiTheme="minorEastAsia" w:eastAsiaTheme="minorEastAsia" w:hAnsiTheme="minorEastAsia"/>
                <w:color w:val="000000" w:themeColor="text1"/>
                <w:kern w:val="0"/>
                <w:sz w:val="22"/>
              </w:rPr>
            </w:pPr>
          </w:p>
        </w:tc>
      </w:tr>
      <w:tr w:rsidR="00AF30A9">
        <w:trPr>
          <w:trHeight w:val="267"/>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计入权益的优先股</w:t>
            </w:r>
            <w:r>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AF30A9" w:rsidRDefault="00AF30A9">
            <w:pPr>
              <w:jc w:val="center"/>
              <w:rPr>
                <w:rFonts w:asciiTheme="minorEastAsia" w:eastAsiaTheme="minorEastAsia" w:hAnsiTheme="minorEastAsia"/>
                <w:color w:val="000000" w:themeColor="text1"/>
                <w:kern w:val="0"/>
                <w:sz w:val="22"/>
              </w:rPr>
            </w:pPr>
          </w:p>
        </w:tc>
      </w:tr>
      <w:tr w:rsidR="00AF30A9">
        <w:trPr>
          <w:trHeight w:val="215"/>
        </w:trPr>
        <w:tc>
          <w:tcPr>
            <w:tcW w:w="3828"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AF30A9" w:rsidRDefault="00AF30A9">
            <w:pPr>
              <w:jc w:val="center"/>
              <w:rPr>
                <w:rFonts w:asciiTheme="minorEastAsia" w:eastAsiaTheme="minorEastAsia" w:hAnsiTheme="minorEastAsia"/>
                <w:color w:val="000000" w:themeColor="text1"/>
                <w:kern w:val="0"/>
                <w:sz w:val="22"/>
              </w:rPr>
            </w:pPr>
          </w:p>
        </w:tc>
      </w:tr>
    </w:tbl>
    <w:p w:rsidR="00AF30A9" w:rsidRDefault="0066351B">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hint="eastAsia"/>
          <w:b/>
          <w:color w:val="000000" w:themeColor="text1"/>
          <w:szCs w:val="21"/>
        </w:rPr>
        <w:t>六</w:t>
      </w:r>
      <w:r>
        <w:rPr>
          <w:rFonts w:ascii="宋体" w:hAnsi="宋体" w:cs="宋体" w:hint="eastAsia"/>
          <w:b/>
          <w:color w:val="000000" w:themeColor="text1"/>
          <w:szCs w:val="21"/>
        </w:rPr>
        <w:t>）</w:t>
      </w:r>
      <w:r>
        <w:rPr>
          <w:rFonts w:ascii="宋体" w:hAnsi="宋体" w:cs="宋体" w:hint="eastAsia"/>
          <w:b/>
          <w:color w:val="000000" w:themeColor="text1"/>
          <w:szCs w:val="21"/>
        </w:rPr>
        <w:t>境内外会计准则下会计数据差异</w:t>
      </w:r>
    </w:p>
    <w:p w:rsidR="00AF30A9" w:rsidRDefault="0066351B">
      <w:pPr>
        <w:ind w:left="360"/>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rsidR="00AF30A9" w:rsidRDefault="0066351B">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单位</w:t>
      </w:r>
      <w:r>
        <w:rPr>
          <w:rFonts w:asciiTheme="minorEastAsia" w:eastAsiaTheme="minorEastAsia" w:hAnsiTheme="minorEastAsia"/>
          <w:color w:val="000000" w:themeColor="text1"/>
          <w:sz w:val="22"/>
        </w:rPr>
        <w:t>：元</w:t>
      </w:r>
    </w:p>
    <w:tbl>
      <w:tblPr>
        <w:tblStyle w:val="2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1842"/>
        <w:gridCol w:w="1701"/>
        <w:gridCol w:w="1701"/>
        <w:gridCol w:w="1701"/>
      </w:tblGrid>
      <w:tr w:rsidR="00AF30A9">
        <w:tc>
          <w:tcPr>
            <w:tcW w:w="2694" w:type="dxa"/>
            <w:vMerge w:val="restart"/>
            <w:shd w:val="clear" w:color="auto" w:fill="9FD3A4" w:themeFill="background1" w:themeFillShade="D9"/>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543" w:type="dxa"/>
            <w:gridSpan w:val="2"/>
            <w:shd w:val="clear" w:color="auto" w:fill="9FD3A4" w:themeFill="background1" w:themeFillShade="D9"/>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归属于挂牌公司股东的净利润</w:t>
            </w:r>
          </w:p>
        </w:tc>
        <w:tc>
          <w:tcPr>
            <w:tcW w:w="3402" w:type="dxa"/>
            <w:gridSpan w:val="2"/>
            <w:shd w:val="clear" w:color="auto" w:fill="9FD3A4" w:themeFill="background1" w:themeFillShade="D9"/>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归属于挂牌公司股东的净资产</w:t>
            </w:r>
          </w:p>
        </w:tc>
      </w:tr>
      <w:tr w:rsidR="00AF30A9">
        <w:tc>
          <w:tcPr>
            <w:tcW w:w="2694" w:type="dxa"/>
            <w:vMerge/>
            <w:shd w:val="clear" w:color="auto" w:fill="9FD3A4" w:themeFill="background1" w:themeFillShade="D9"/>
          </w:tcPr>
          <w:p w:rsidR="00AF30A9" w:rsidRDefault="00AF30A9">
            <w:pPr>
              <w:rPr>
                <w:rFonts w:asciiTheme="minorEastAsia" w:eastAsiaTheme="minorEastAsia" w:hAnsiTheme="minorEastAsia"/>
                <w:b/>
                <w:color w:val="000000" w:themeColor="text1"/>
                <w:sz w:val="22"/>
              </w:rPr>
            </w:pPr>
          </w:p>
        </w:tc>
        <w:tc>
          <w:tcPr>
            <w:tcW w:w="1842" w:type="dxa"/>
            <w:shd w:val="clear" w:color="auto" w:fill="9FD3A4" w:themeFill="background1" w:themeFillShade="D9"/>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1701" w:type="dxa"/>
            <w:shd w:val="clear" w:color="auto" w:fill="9FD3A4" w:themeFill="background1" w:themeFillShade="D9"/>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701" w:type="dxa"/>
            <w:shd w:val="clear" w:color="auto" w:fill="9FD3A4" w:themeFill="background1" w:themeFillShade="D9"/>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1701" w:type="dxa"/>
            <w:shd w:val="clear" w:color="auto" w:fill="9FD3A4" w:themeFill="background1" w:themeFillShade="D9"/>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上年期末</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本期</w:t>
            </w:r>
            <w:r>
              <w:rPr>
                <w:rFonts w:asciiTheme="minorEastAsia" w:eastAsiaTheme="minorEastAsia" w:hAnsiTheme="minorEastAsia" w:hint="eastAsia"/>
                <w:b/>
                <w:color w:val="000000" w:themeColor="text1"/>
                <w:sz w:val="22"/>
              </w:rPr>
              <w:lastRenderedPageBreak/>
              <w:t>期初</w:t>
            </w:r>
          </w:p>
        </w:tc>
      </w:tr>
      <w:tr w:rsidR="00AF30A9">
        <w:tc>
          <w:tcPr>
            <w:tcW w:w="2694" w:type="dxa"/>
            <w:shd w:val="clear" w:color="auto" w:fill="9FD3A4" w:themeFill="background1" w:themeFillShade="D9"/>
          </w:tcPr>
          <w:p w:rsidR="00AF30A9" w:rsidRDefault="0066351B">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按境内</w:t>
            </w:r>
            <w:r>
              <w:rPr>
                <w:rFonts w:asciiTheme="minorEastAsia" w:eastAsiaTheme="minorEastAsia" w:hAnsiTheme="minorEastAsia"/>
                <w:color w:val="000000" w:themeColor="text1"/>
                <w:sz w:val="22"/>
              </w:rPr>
              <w:t>会计准则</w:t>
            </w:r>
          </w:p>
        </w:tc>
        <w:tc>
          <w:tcPr>
            <w:tcW w:w="1842" w:type="dxa"/>
          </w:tcPr>
          <w:p w:rsidR="00AF30A9" w:rsidRDefault="00AF30A9">
            <w:pPr>
              <w:rPr>
                <w:rFonts w:asciiTheme="minorEastAsia" w:eastAsiaTheme="minorEastAsia" w:hAnsiTheme="minorEastAsia"/>
                <w:color w:val="000000" w:themeColor="text1"/>
                <w:sz w:val="22"/>
              </w:rPr>
            </w:pPr>
          </w:p>
        </w:tc>
        <w:tc>
          <w:tcPr>
            <w:tcW w:w="1701" w:type="dxa"/>
          </w:tcPr>
          <w:p w:rsidR="00AF30A9" w:rsidRDefault="00AF30A9">
            <w:pPr>
              <w:rPr>
                <w:rFonts w:asciiTheme="minorEastAsia" w:eastAsiaTheme="minorEastAsia" w:hAnsiTheme="minorEastAsia"/>
                <w:color w:val="000000" w:themeColor="text1"/>
                <w:sz w:val="22"/>
              </w:rPr>
            </w:pPr>
          </w:p>
        </w:tc>
        <w:tc>
          <w:tcPr>
            <w:tcW w:w="1701" w:type="dxa"/>
          </w:tcPr>
          <w:p w:rsidR="00AF30A9" w:rsidRDefault="00AF30A9">
            <w:pPr>
              <w:rPr>
                <w:rFonts w:asciiTheme="minorEastAsia" w:eastAsiaTheme="minorEastAsia" w:hAnsiTheme="minorEastAsia"/>
                <w:color w:val="000000" w:themeColor="text1"/>
                <w:sz w:val="22"/>
              </w:rPr>
            </w:pPr>
          </w:p>
        </w:tc>
        <w:tc>
          <w:tcPr>
            <w:tcW w:w="1701" w:type="dxa"/>
          </w:tcPr>
          <w:p w:rsidR="00AF30A9" w:rsidRDefault="00AF30A9">
            <w:pPr>
              <w:rPr>
                <w:rFonts w:asciiTheme="minorEastAsia" w:eastAsiaTheme="minorEastAsia" w:hAnsiTheme="minorEastAsia"/>
                <w:color w:val="000000" w:themeColor="text1"/>
                <w:sz w:val="22"/>
              </w:rPr>
            </w:pPr>
          </w:p>
        </w:tc>
      </w:tr>
      <w:tr w:rsidR="00AF30A9">
        <w:tc>
          <w:tcPr>
            <w:tcW w:w="2694" w:type="dxa"/>
            <w:shd w:val="clear" w:color="auto" w:fill="9FD3A4" w:themeFill="background1" w:themeFillShade="D9"/>
          </w:tcPr>
          <w:p w:rsidR="00AF30A9" w:rsidRDefault="0066351B">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w:t>
            </w:r>
            <w:r>
              <w:rPr>
                <w:rFonts w:asciiTheme="minorEastAsia" w:eastAsiaTheme="minorEastAsia" w:hAnsiTheme="minorEastAsia" w:hint="eastAsia"/>
                <w:sz w:val="22"/>
              </w:rPr>
              <w:t>境外</w:t>
            </w:r>
            <w:r>
              <w:rPr>
                <w:rFonts w:asciiTheme="minorEastAsia" w:eastAsiaTheme="minorEastAsia" w:hAnsiTheme="minorEastAsia"/>
                <w:color w:val="000000" w:themeColor="text1"/>
                <w:sz w:val="22"/>
              </w:rPr>
              <w:t>会计准则调整的项目及金额</w:t>
            </w:r>
          </w:p>
        </w:tc>
        <w:tc>
          <w:tcPr>
            <w:tcW w:w="1842" w:type="dxa"/>
            <w:shd w:val="clear" w:color="auto" w:fill="D0CECE" w:themeFill="background2" w:themeFillShade="E6"/>
            <w:vAlign w:val="center"/>
          </w:tcPr>
          <w:p w:rsidR="00AF30A9" w:rsidRDefault="00AF30A9">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rsidR="00AF30A9" w:rsidRDefault="00AF30A9">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rsidR="00AF30A9" w:rsidRDefault="00AF30A9">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rsidR="00AF30A9" w:rsidRDefault="00AF30A9">
            <w:pPr>
              <w:jc w:val="center"/>
              <w:rPr>
                <w:rFonts w:asciiTheme="minorEastAsia" w:eastAsiaTheme="minorEastAsia" w:hAnsiTheme="minorEastAsia"/>
                <w:color w:val="000000" w:themeColor="text1"/>
                <w:sz w:val="22"/>
              </w:rPr>
            </w:pPr>
          </w:p>
        </w:tc>
      </w:tr>
      <w:tr w:rsidR="00AF30A9">
        <w:tc>
          <w:tcPr>
            <w:tcW w:w="2694" w:type="dxa"/>
            <w:shd w:val="clear" w:color="auto" w:fill="9FD3A4" w:themeFill="background1" w:themeFillShade="D9"/>
          </w:tcPr>
          <w:p w:rsidR="00AF30A9" w:rsidRDefault="0066351B">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p>
        </w:tc>
        <w:tc>
          <w:tcPr>
            <w:tcW w:w="1842" w:type="dxa"/>
          </w:tcPr>
          <w:p w:rsidR="00AF30A9" w:rsidRDefault="00AF30A9">
            <w:pPr>
              <w:rPr>
                <w:rFonts w:asciiTheme="minorEastAsia" w:eastAsiaTheme="minorEastAsia" w:hAnsiTheme="minorEastAsia"/>
                <w:color w:val="000000" w:themeColor="text1"/>
                <w:sz w:val="22"/>
              </w:rPr>
            </w:pPr>
          </w:p>
        </w:tc>
        <w:tc>
          <w:tcPr>
            <w:tcW w:w="1701" w:type="dxa"/>
          </w:tcPr>
          <w:p w:rsidR="00AF30A9" w:rsidRDefault="00AF30A9">
            <w:pPr>
              <w:rPr>
                <w:rFonts w:asciiTheme="minorEastAsia" w:eastAsiaTheme="minorEastAsia" w:hAnsiTheme="minorEastAsia"/>
                <w:color w:val="000000" w:themeColor="text1"/>
                <w:sz w:val="22"/>
              </w:rPr>
            </w:pPr>
          </w:p>
        </w:tc>
        <w:tc>
          <w:tcPr>
            <w:tcW w:w="1701" w:type="dxa"/>
          </w:tcPr>
          <w:p w:rsidR="00AF30A9" w:rsidRDefault="00AF30A9">
            <w:pPr>
              <w:rPr>
                <w:rFonts w:asciiTheme="minorEastAsia" w:eastAsiaTheme="minorEastAsia" w:hAnsiTheme="minorEastAsia"/>
                <w:color w:val="000000" w:themeColor="text1"/>
                <w:sz w:val="22"/>
              </w:rPr>
            </w:pPr>
          </w:p>
        </w:tc>
        <w:tc>
          <w:tcPr>
            <w:tcW w:w="1701" w:type="dxa"/>
          </w:tcPr>
          <w:p w:rsidR="00AF30A9" w:rsidRDefault="00AF30A9">
            <w:pPr>
              <w:rPr>
                <w:rFonts w:asciiTheme="minorEastAsia" w:eastAsiaTheme="minorEastAsia" w:hAnsiTheme="minorEastAsia"/>
                <w:color w:val="000000" w:themeColor="text1"/>
                <w:sz w:val="22"/>
              </w:rPr>
            </w:pPr>
          </w:p>
        </w:tc>
      </w:tr>
      <w:tr w:rsidR="00AF30A9">
        <w:tc>
          <w:tcPr>
            <w:tcW w:w="2694" w:type="dxa"/>
            <w:shd w:val="clear" w:color="auto" w:fill="9FD3A4" w:themeFill="background1" w:themeFillShade="D9"/>
          </w:tcPr>
          <w:p w:rsidR="00AF30A9" w:rsidRDefault="0066351B">
            <w:pPr>
              <w:rPr>
                <w:rFonts w:asciiTheme="minorEastAsia" w:eastAsiaTheme="minorEastAsia" w:hAnsiTheme="minorEastAsia"/>
                <w:color w:val="000000" w:themeColor="text1"/>
                <w:sz w:val="22"/>
              </w:rPr>
            </w:pPr>
            <w:r>
              <w:rPr>
                <w:rFonts w:asciiTheme="minorEastAsia" w:eastAsiaTheme="minorEastAsia" w:hAnsiTheme="minorEastAsia" w:hint="eastAsia"/>
                <w:sz w:val="22"/>
              </w:rPr>
              <w:t>按境外</w:t>
            </w:r>
            <w:r>
              <w:rPr>
                <w:rFonts w:asciiTheme="minorEastAsia" w:eastAsiaTheme="minorEastAsia" w:hAnsiTheme="minorEastAsia"/>
                <w:sz w:val="22"/>
              </w:rPr>
              <w:t>会计准则</w:t>
            </w:r>
          </w:p>
        </w:tc>
        <w:tc>
          <w:tcPr>
            <w:tcW w:w="1842" w:type="dxa"/>
          </w:tcPr>
          <w:p w:rsidR="00AF30A9" w:rsidRDefault="00AF30A9">
            <w:pPr>
              <w:rPr>
                <w:rFonts w:asciiTheme="minorEastAsia" w:eastAsiaTheme="minorEastAsia" w:hAnsiTheme="minorEastAsia"/>
                <w:color w:val="000000" w:themeColor="text1"/>
                <w:sz w:val="22"/>
              </w:rPr>
            </w:pPr>
          </w:p>
        </w:tc>
        <w:tc>
          <w:tcPr>
            <w:tcW w:w="1701" w:type="dxa"/>
          </w:tcPr>
          <w:p w:rsidR="00AF30A9" w:rsidRDefault="00AF30A9">
            <w:pPr>
              <w:rPr>
                <w:rFonts w:asciiTheme="minorEastAsia" w:eastAsiaTheme="minorEastAsia" w:hAnsiTheme="minorEastAsia"/>
                <w:color w:val="000000" w:themeColor="text1"/>
                <w:sz w:val="22"/>
              </w:rPr>
            </w:pPr>
          </w:p>
        </w:tc>
        <w:tc>
          <w:tcPr>
            <w:tcW w:w="1701" w:type="dxa"/>
          </w:tcPr>
          <w:p w:rsidR="00AF30A9" w:rsidRDefault="00AF30A9">
            <w:pPr>
              <w:rPr>
                <w:rFonts w:asciiTheme="minorEastAsia" w:eastAsiaTheme="minorEastAsia" w:hAnsiTheme="minorEastAsia"/>
                <w:color w:val="000000" w:themeColor="text1"/>
                <w:sz w:val="22"/>
              </w:rPr>
            </w:pPr>
          </w:p>
        </w:tc>
        <w:tc>
          <w:tcPr>
            <w:tcW w:w="1701" w:type="dxa"/>
          </w:tcPr>
          <w:p w:rsidR="00AF30A9" w:rsidRDefault="00AF30A9">
            <w:pPr>
              <w:rPr>
                <w:rFonts w:asciiTheme="minorEastAsia" w:eastAsiaTheme="minorEastAsia" w:hAnsiTheme="minorEastAsia"/>
                <w:color w:val="000000" w:themeColor="text1"/>
                <w:sz w:val="22"/>
              </w:rPr>
            </w:pPr>
          </w:p>
        </w:tc>
      </w:tr>
    </w:tbl>
    <w:p w:rsidR="00AF30A9" w:rsidRDefault="0066351B">
      <w:pPr>
        <w:widowControl/>
        <w:jc w:val="left"/>
        <w:rPr>
          <w:rFonts w:asciiTheme="minorEastAsia" w:hAnsiTheme="minorEastAsia"/>
          <w:b/>
          <w:color w:val="000000" w:themeColor="text1"/>
          <w:szCs w:val="21"/>
        </w:rPr>
      </w:pPr>
      <w:r>
        <w:rPr>
          <w:rFonts w:asciiTheme="minorEastAsia" w:hAnsiTheme="minorEastAsia" w:hint="eastAsia"/>
          <w:b/>
          <w:color w:val="000000" w:themeColor="text1"/>
          <w:szCs w:val="21"/>
        </w:rPr>
        <w:t>境内外</w:t>
      </w:r>
      <w:r>
        <w:rPr>
          <w:rFonts w:asciiTheme="minorEastAsia" w:hAnsiTheme="minorEastAsia"/>
          <w:b/>
          <w:color w:val="000000" w:themeColor="text1"/>
          <w:szCs w:val="21"/>
        </w:rPr>
        <w:t>会计准则下会计数据差异原因说明</w:t>
      </w:r>
      <w:r>
        <w:rPr>
          <w:rFonts w:asciiTheme="minorEastAsia" w:hAnsiTheme="minorEastAsia" w:hint="eastAsia"/>
          <w:b/>
          <w:color w:val="000000" w:themeColor="text1"/>
          <w:szCs w:val="21"/>
        </w:rPr>
        <w:t>：</w:t>
      </w:r>
    </w:p>
    <w:tbl>
      <w:tblPr>
        <w:tblStyle w:val="afa"/>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注：同时发行境外上市外资股的公司，若按不同会计准则计算的净利润和归属于挂牌公司股东的净资产存在重大差异的，应当说明差异的主要原因。</w:t>
            </w:r>
          </w:p>
          <w:p w:rsidR="00AF30A9" w:rsidRDefault="00AF30A9">
            <w:pPr>
              <w:tabs>
                <w:tab w:val="left" w:pos="5140"/>
              </w:tabs>
              <w:rPr>
                <w:rFonts w:asciiTheme="minorEastAsia" w:eastAsiaTheme="minorEastAsia" w:hAnsiTheme="minorEastAsia"/>
                <w:i/>
                <w:color w:val="FF0000"/>
                <w:szCs w:val="44"/>
              </w:rPr>
            </w:pPr>
          </w:p>
        </w:tc>
      </w:tr>
    </w:tbl>
    <w:p w:rsidR="00AF30A9" w:rsidRDefault="0066351B">
      <w:pPr>
        <w:tabs>
          <w:tab w:val="left" w:pos="5140"/>
        </w:tabs>
        <w:outlineLvl w:val="2"/>
        <w:rPr>
          <w:rFonts w:ascii="微软雅黑" w:eastAsia="微软雅黑" w:hAnsi="微软雅黑"/>
          <w:b/>
          <w:color w:val="000000" w:themeColor="text1"/>
          <w:sz w:val="22"/>
          <w:szCs w:val="44"/>
        </w:rPr>
      </w:pPr>
      <w:r>
        <w:rPr>
          <w:rFonts w:ascii="宋体" w:hAnsi="宋体" w:cs="宋体" w:hint="eastAsia"/>
          <w:b/>
          <w:color w:val="000000" w:themeColor="text1"/>
          <w:szCs w:val="21"/>
        </w:rPr>
        <w:t>（七）</w:t>
      </w:r>
      <w:r>
        <w:rPr>
          <w:rFonts w:ascii="宋体" w:hAnsi="宋体" w:cs="宋体" w:hint="eastAsia"/>
          <w:b/>
          <w:color w:val="000000" w:themeColor="text1"/>
          <w:szCs w:val="21"/>
        </w:rPr>
        <w:t>非经常性损益</w:t>
      </w:r>
      <w:r>
        <w:rPr>
          <w:rFonts w:ascii="宋体" w:hAnsi="宋体" w:cs="宋体" w:hint="eastAsia"/>
          <w:b/>
          <w:color w:val="000000" w:themeColor="text1"/>
          <w:szCs w:val="21"/>
        </w:rPr>
        <w:t>项目及金额</w:t>
      </w:r>
      <w:r>
        <w:rPr>
          <w:rFonts w:ascii="宋体" w:hAnsi="宋体" w:cs="宋体" w:hint="eastAsia"/>
          <w:b/>
          <w:color w:val="000000" w:themeColor="text1"/>
          <w:szCs w:val="21"/>
        </w:rPr>
        <w:t xml:space="preserve"> </w:t>
      </w:r>
      <w:r>
        <w:rPr>
          <w:rFonts w:ascii="微软雅黑" w:eastAsia="微软雅黑" w:hAnsi="微软雅黑"/>
          <w:b/>
          <w:color w:val="000000" w:themeColor="text1"/>
          <w:sz w:val="22"/>
          <w:szCs w:val="44"/>
        </w:rPr>
        <w:t xml:space="preserve">                                              </w:t>
      </w:r>
      <w:r>
        <w:rPr>
          <w:rFonts w:ascii="微软雅黑" w:eastAsia="微软雅黑" w:hAnsi="微软雅黑" w:hint="eastAsia"/>
          <w:b/>
          <w:color w:val="000000" w:themeColor="text1"/>
          <w:sz w:val="22"/>
          <w:szCs w:val="44"/>
        </w:rPr>
        <w:t xml:space="preserve"> </w:t>
      </w:r>
    </w:p>
    <w:p w:rsidR="00AF30A9" w:rsidRDefault="0066351B">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AF30A9">
        <w:trPr>
          <w:trHeight w:val="212"/>
        </w:trPr>
        <w:tc>
          <w:tcPr>
            <w:tcW w:w="5246" w:type="dxa"/>
            <w:tcBorders>
              <w:top w:val="single" w:sz="4" w:space="0" w:color="5B9BD5" w:themeColor="accent1"/>
            </w:tcBorders>
            <w:shd w:val="pct10" w:color="auto" w:fill="auto"/>
            <w:vAlign w:val="center"/>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AF30A9">
        <w:trPr>
          <w:trHeight w:val="316"/>
        </w:trPr>
        <w:tc>
          <w:tcPr>
            <w:tcW w:w="5246" w:type="dxa"/>
          </w:tcPr>
          <w:p w:rsidR="00AF30A9" w:rsidRDefault="00AF30A9">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r>
      <w:tr w:rsidR="00AF30A9">
        <w:trPr>
          <w:trHeight w:val="278"/>
        </w:trPr>
        <w:tc>
          <w:tcPr>
            <w:tcW w:w="5246"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r>
      <w:tr w:rsidR="00AF30A9">
        <w:trPr>
          <w:trHeight w:val="225"/>
        </w:trPr>
        <w:tc>
          <w:tcPr>
            <w:tcW w:w="5246" w:type="dxa"/>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r>
      <w:tr w:rsidR="00AF30A9">
        <w:trPr>
          <w:trHeight w:val="343"/>
        </w:trPr>
        <w:tc>
          <w:tcPr>
            <w:tcW w:w="5246"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r>
      <w:tr w:rsidR="00AF30A9">
        <w:trPr>
          <w:trHeight w:val="343"/>
        </w:trPr>
        <w:tc>
          <w:tcPr>
            <w:tcW w:w="5246" w:type="dxa"/>
          </w:tcPr>
          <w:p w:rsidR="00AF30A9" w:rsidRDefault="0066351B">
            <w:pPr>
              <w:jc w:val="left"/>
              <w:rPr>
                <w:rFonts w:asciiTheme="minorEastAsia" w:eastAsiaTheme="minorEastAsia" w:hAnsiTheme="minorEastAsia"/>
                <w:color w:val="000000" w:themeColor="text1"/>
                <w:kern w:val="0"/>
                <w:sz w:val="22"/>
              </w:rPr>
            </w:pPr>
            <w:r>
              <w:rPr>
                <w:color w:val="000000" w:themeColor="text1"/>
                <w:sz w:val="22"/>
              </w:rPr>
              <w:t>少数股东权益影响额（税后）</w:t>
            </w:r>
          </w:p>
        </w:tc>
        <w:tc>
          <w:tcPr>
            <w:tcW w:w="4394"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r>
      <w:tr w:rsidR="00AF30A9">
        <w:trPr>
          <w:trHeight w:val="263"/>
        </w:trPr>
        <w:tc>
          <w:tcPr>
            <w:tcW w:w="5246" w:type="dxa"/>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rsidR="00AF30A9" w:rsidRDefault="00AF30A9">
            <w:pPr>
              <w:rPr>
                <w:rFonts w:asciiTheme="minorEastAsia" w:eastAsiaTheme="minorEastAsia" w:hAnsiTheme="minorEastAsia"/>
                <w:color w:val="000000" w:themeColor="text1"/>
                <w:kern w:val="0"/>
                <w:sz w:val="22"/>
              </w:rPr>
            </w:pPr>
          </w:p>
        </w:tc>
      </w:tr>
    </w:tbl>
    <w:p w:rsidR="00AF30A9" w:rsidRDefault="0066351B">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hint="eastAsia"/>
          <w:b/>
          <w:color w:val="000000" w:themeColor="text1"/>
          <w:szCs w:val="21"/>
        </w:rPr>
        <w:t>八</w:t>
      </w:r>
      <w:r>
        <w:rPr>
          <w:rFonts w:ascii="宋体" w:hAnsi="宋体" w:cs="宋体" w:hint="eastAsia"/>
          <w:b/>
          <w:color w:val="000000" w:themeColor="text1"/>
          <w:szCs w:val="21"/>
        </w:rPr>
        <w:t>）</w:t>
      </w:r>
      <w:r>
        <w:rPr>
          <w:rFonts w:ascii="宋体" w:hAnsi="宋体" w:cs="宋体" w:hint="eastAsia"/>
          <w:b/>
          <w:color w:val="000000" w:themeColor="text1"/>
          <w:szCs w:val="21"/>
        </w:rPr>
        <w:t>会计政策变更、会计</w:t>
      </w:r>
      <w:r>
        <w:rPr>
          <w:rFonts w:ascii="宋体" w:hAnsi="宋体" w:cs="宋体"/>
          <w:b/>
          <w:color w:val="000000" w:themeColor="text1"/>
          <w:szCs w:val="21"/>
        </w:rPr>
        <w:t>估计变更或重大</w:t>
      </w:r>
      <w:r>
        <w:rPr>
          <w:rFonts w:ascii="宋体" w:hAnsi="宋体" w:cs="宋体" w:hint="eastAsia"/>
          <w:b/>
          <w:color w:val="000000" w:themeColor="text1"/>
          <w:szCs w:val="21"/>
        </w:rPr>
        <w:t>差错更正等</w:t>
      </w:r>
      <w:r>
        <w:rPr>
          <w:rFonts w:ascii="宋体" w:hAnsi="宋体" w:cs="宋体"/>
          <w:b/>
          <w:color w:val="000000" w:themeColor="text1"/>
          <w:szCs w:val="21"/>
        </w:rPr>
        <w:t>情况</w:t>
      </w:r>
      <w:r>
        <w:rPr>
          <w:rFonts w:ascii="宋体" w:hAnsi="宋体" w:cs="宋体"/>
          <w:b/>
          <w:color w:val="000000" w:themeColor="text1"/>
          <w:szCs w:val="21"/>
        </w:rPr>
        <w:t xml:space="preserve">      </w:t>
      </w:r>
    </w:p>
    <w:p w:rsidR="00AF30A9" w:rsidRDefault="0066351B">
      <w:pPr>
        <w:tabs>
          <w:tab w:val="left" w:pos="5140"/>
        </w:tabs>
        <w:outlineLvl w:val="3"/>
        <w:rPr>
          <w:b/>
          <w:color w:val="000000" w:themeColor="text1"/>
        </w:rPr>
      </w:pPr>
      <w:r>
        <w:rPr>
          <w:rFonts w:hint="eastAsia"/>
          <w:b/>
          <w:color w:val="000000" w:themeColor="text1"/>
        </w:rPr>
        <w:t>1</w:t>
      </w:r>
      <w:r>
        <w:rPr>
          <w:rFonts w:hint="eastAsia"/>
          <w:b/>
          <w:color w:val="000000" w:themeColor="text1"/>
        </w:rPr>
        <w:t>、会计数据</w:t>
      </w:r>
      <w:r>
        <w:rPr>
          <w:b/>
          <w:color w:val="000000" w:themeColor="text1"/>
        </w:rPr>
        <w:t>追溯调整或重述</w:t>
      </w:r>
      <w:r>
        <w:rPr>
          <w:rFonts w:hint="eastAsia"/>
          <w:b/>
          <w:color w:val="000000" w:themeColor="text1"/>
        </w:rPr>
        <w:t>情况</w:t>
      </w:r>
    </w:p>
    <w:p w:rsidR="00AF30A9" w:rsidRDefault="0066351B">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t xml:space="preserve">  </w:t>
      </w:r>
    </w:p>
    <w:p w:rsidR="00AF30A9" w:rsidRDefault="0066351B">
      <w:r>
        <w:rPr>
          <w:rFonts w:hint="eastAsia"/>
        </w:rPr>
        <w:t>□</w:t>
      </w:r>
      <w:r>
        <w:t xml:space="preserve">  </w:t>
      </w:r>
      <w:r>
        <w:rPr>
          <w:rFonts w:hint="eastAsia"/>
        </w:rPr>
        <w:t>不适用</w:t>
      </w:r>
    </w:p>
    <w:p w:rsidR="00AF30A9" w:rsidRDefault="0066351B">
      <w:pPr>
        <w:jc w:val="right"/>
        <w:rPr>
          <w:rFonts w:ascii="微软雅黑" w:eastAsia="微软雅黑" w:hAnsi="微软雅黑"/>
          <w:b/>
          <w:sz w:val="22"/>
          <w:szCs w:val="44"/>
        </w:rPr>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AF30A9">
        <w:trPr>
          <w:trHeight w:val="305"/>
        </w:trPr>
        <w:tc>
          <w:tcPr>
            <w:tcW w:w="1419" w:type="dxa"/>
            <w:vMerge w:val="restart"/>
            <w:shd w:val="pct10" w:color="auto" w:fill="auto"/>
            <w:vAlign w:val="center"/>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科目</w:t>
            </w:r>
          </w:p>
        </w:tc>
        <w:tc>
          <w:tcPr>
            <w:tcW w:w="4110" w:type="dxa"/>
            <w:gridSpan w:val="2"/>
            <w:shd w:val="pct10" w:color="auto" w:fill="auto"/>
            <w:vAlign w:val="center"/>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110" w:type="dxa"/>
            <w:gridSpan w:val="2"/>
            <w:shd w:val="pct10" w:color="auto" w:fill="auto"/>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上上年同期</w:t>
            </w:r>
            <w:r>
              <w:rPr>
                <w:rFonts w:asciiTheme="minorEastAsia" w:eastAsiaTheme="minorEastAsia" w:hAnsiTheme="minorEastAsia"/>
                <w:b/>
                <w:color w:val="000000" w:themeColor="text1"/>
                <w:kern w:val="0"/>
                <w:sz w:val="22"/>
              </w:rPr>
              <w:t>）</w:t>
            </w:r>
          </w:p>
        </w:tc>
      </w:tr>
      <w:tr w:rsidR="00AF30A9">
        <w:trPr>
          <w:trHeight w:val="281"/>
        </w:trPr>
        <w:tc>
          <w:tcPr>
            <w:tcW w:w="1419" w:type="dxa"/>
            <w:vMerge/>
            <w:shd w:val="pct10" w:color="auto" w:fill="auto"/>
            <w:vAlign w:val="center"/>
          </w:tcPr>
          <w:p w:rsidR="00AF30A9" w:rsidRDefault="00AF30A9">
            <w:pPr>
              <w:jc w:val="left"/>
              <w:rPr>
                <w:rFonts w:asciiTheme="minorEastAsia" w:eastAsiaTheme="minorEastAsia" w:hAnsiTheme="minorEastAsia"/>
                <w:b/>
                <w:color w:val="000000" w:themeColor="text1"/>
                <w:kern w:val="0"/>
                <w:sz w:val="22"/>
              </w:rPr>
            </w:pPr>
          </w:p>
        </w:tc>
        <w:tc>
          <w:tcPr>
            <w:tcW w:w="2055" w:type="dxa"/>
            <w:shd w:val="pct10" w:color="auto" w:fill="auto"/>
            <w:vAlign w:val="center"/>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vAlign w:val="center"/>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55" w:type="dxa"/>
            <w:shd w:val="pct10" w:color="auto" w:fill="auto"/>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tcPr>
          <w:p w:rsidR="00AF30A9" w:rsidRDefault="0066351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AF30A9">
        <w:trPr>
          <w:trHeight w:val="229"/>
        </w:trPr>
        <w:tc>
          <w:tcPr>
            <w:tcW w:w="1419" w:type="dxa"/>
          </w:tcPr>
          <w:p w:rsidR="00AF30A9" w:rsidRDefault="00AF30A9">
            <w:pPr>
              <w:jc w:val="left"/>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r>
      <w:tr w:rsidR="00AF30A9">
        <w:trPr>
          <w:trHeight w:val="347"/>
        </w:trPr>
        <w:tc>
          <w:tcPr>
            <w:tcW w:w="1419" w:type="dxa"/>
          </w:tcPr>
          <w:p w:rsidR="00AF30A9" w:rsidRDefault="00AF30A9">
            <w:pPr>
              <w:jc w:val="cente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r>
      <w:tr w:rsidR="00AF30A9">
        <w:trPr>
          <w:trHeight w:val="347"/>
        </w:trPr>
        <w:tc>
          <w:tcPr>
            <w:tcW w:w="1419" w:type="dxa"/>
          </w:tcPr>
          <w:p w:rsidR="00AF30A9" w:rsidRDefault="00AF30A9">
            <w:pPr>
              <w:ind w:firstLineChars="50" w:firstLine="110"/>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r>
      <w:tr w:rsidR="00AF30A9">
        <w:trPr>
          <w:trHeight w:val="347"/>
        </w:trPr>
        <w:tc>
          <w:tcPr>
            <w:tcW w:w="1419" w:type="dxa"/>
          </w:tcPr>
          <w:p w:rsidR="00AF30A9" w:rsidRDefault="00AF30A9">
            <w:pPr>
              <w:ind w:firstLineChars="50" w:firstLine="110"/>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r>
      <w:tr w:rsidR="00AF30A9">
        <w:trPr>
          <w:trHeight w:val="267"/>
        </w:trPr>
        <w:tc>
          <w:tcPr>
            <w:tcW w:w="1419" w:type="dxa"/>
          </w:tcPr>
          <w:p w:rsidR="00AF30A9" w:rsidRDefault="0066351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055" w:type="dxa"/>
          </w:tcPr>
          <w:p w:rsidR="00AF30A9" w:rsidRDefault="00AF30A9">
            <w:pP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c>
          <w:tcPr>
            <w:tcW w:w="2055" w:type="dxa"/>
          </w:tcPr>
          <w:p w:rsidR="00AF30A9" w:rsidRDefault="00AF30A9">
            <w:pPr>
              <w:rPr>
                <w:rFonts w:asciiTheme="minorEastAsia" w:eastAsiaTheme="minorEastAsia" w:hAnsiTheme="minorEastAsia"/>
                <w:color w:val="000000" w:themeColor="text1"/>
                <w:kern w:val="0"/>
                <w:sz w:val="22"/>
              </w:rPr>
            </w:pPr>
          </w:p>
        </w:tc>
      </w:tr>
    </w:tbl>
    <w:p w:rsidR="00AF30A9" w:rsidRDefault="0066351B">
      <w:pPr>
        <w:widowControl/>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注：编制合并报表的公司应当以合并财务报表数据填列或计算以上数据和指标。</w:t>
      </w:r>
    </w:p>
    <w:p w:rsidR="00AF30A9" w:rsidRDefault="00AF30A9">
      <w:pPr>
        <w:rPr>
          <w:rFonts w:asciiTheme="minorEastAsia" w:eastAsiaTheme="minorEastAsia" w:hAnsiTheme="minorEastAsia"/>
          <w:color w:val="FF0000"/>
          <w:szCs w:val="44"/>
        </w:rPr>
      </w:pPr>
    </w:p>
    <w:p w:rsidR="00AF30A9" w:rsidRDefault="0066351B">
      <w:pPr>
        <w:tabs>
          <w:tab w:val="left" w:pos="5140"/>
        </w:tabs>
        <w:outlineLvl w:val="3"/>
        <w:rPr>
          <w:b/>
          <w:color w:val="000000" w:themeColor="text1"/>
        </w:rPr>
      </w:pPr>
      <w:r>
        <w:rPr>
          <w:rFonts w:hint="eastAsia"/>
          <w:b/>
          <w:color w:val="000000" w:themeColor="text1"/>
        </w:rPr>
        <w:t>2</w:t>
      </w:r>
      <w:r>
        <w:rPr>
          <w:rFonts w:hint="eastAsia"/>
          <w:b/>
          <w:color w:val="000000" w:themeColor="text1"/>
        </w:rPr>
        <w:t>、会计政策、会计估计变更或重大会计差错更正的原因及影响</w:t>
      </w:r>
    </w:p>
    <w:p w:rsidR="00AF30A9" w:rsidRDefault="0066351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注：公司作出会计政策、会计估计变更或重大会计差错更正的，应当披露变更、更正的原因及影响；涉及追溯调整或重述的，应当披露对以往各年度经营成果和财务状况的影响金额。</w:t>
            </w:r>
          </w:p>
        </w:tc>
      </w:tr>
    </w:tbl>
    <w:p w:rsidR="00AF30A9" w:rsidRDefault="0066351B">
      <w:pPr>
        <w:tabs>
          <w:tab w:val="left" w:pos="5140"/>
        </w:tabs>
        <w:outlineLvl w:val="2"/>
        <w:rPr>
          <w:rFonts w:ascii="宋体" w:hAnsi="宋体"/>
          <w:b/>
          <w:color w:val="000000" w:themeColor="text1"/>
          <w:szCs w:val="44"/>
        </w:rPr>
      </w:pPr>
      <w:r>
        <w:rPr>
          <w:rFonts w:ascii="宋体" w:hAnsi="宋体" w:hint="eastAsia"/>
          <w:b/>
          <w:color w:val="000000" w:themeColor="text1"/>
          <w:szCs w:val="44"/>
        </w:rPr>
        <w:t>（</w:t>
      </w:r>
      <w:r>
        <w:rPr>
          <w:rFonts w:ascii="宋体" w:hAnsi="宋体" w:hint="eastAsia"/>
          <w:b/>
          <w:color w:val="000000" w:themeColor="text1"/>
          <w:szCs w:val="44"/>
        </w:rPr>
        <w:t>九</w:t>
      </w:r>
      <w:r>
        <w:rPr>
          <w:rFonts w:ascii="宋体" w:hAnsi="宋体"/>
          <w:b/>
          <w:color w:val="000000" w:themeColor="text1"/>
          <w:szCs w:val="44"/>
        </w:rPr>
        <w:t>）</w:t>
      </w:r>
      <w:r>
        <w:rPr>
          <w:rFonts w:ascii="宋体" w:hAnsi="宋体" w:hint="eastAsia"/>
          <w:b/>
          <w:color w:val="000000" w:themeColor="text1"/>
          <w:szCs w:val="44"/>
        </w:rPr>
        <w:t>合并报表</w:t>
      </w:r>
      <w:r>
        <w:rPr>
          <w:rFonts w:ascii="宋体" w:hAnsi="宋体"/>
          <w:b/>
          <w:color w:val="000000" w:themeColor="text1"/>
          <w:szCs w:val="44"/>
        </w:rPr>
        <w:t>范围</w:t>
      </w:r>
      <w:r>
        <w:rPr>
          <w:rFonts w:ascii="宋体" w:hAnsi="宋体" w:hint="eastAsia"/>
          <w:b/>
          <w:color w:val="000000" w:themeColor="text1"/>
          <w:szCs w:val="44"/>
        </w:rPr>
        <w:t>的</w:t>
      </w:r>
      <w:r>
        <w:rPr>
          <w:rFonts w:ascii="宋体" w:hAnsi="宋体"/>
          <w:b/>
          <w:color w:val="000000" w:themeColor="text1"/>
          <w:szCs w:val="44"/>
        </w:rPr>
        <w:t>变化情况</w:t>
      </w:r>
    </w:p>
    <w:p w:rsidR="00AF30A9" w:rsidRDefault="0066351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Pr>
                <w:rFonts w:asciiTheme="minorEastAsia" w:hAnsiTheme="minorEastAsia" w:hint="eastAsia"/>
                <w:i/>
                <w:color w:val="FF0000"/>
                <w:szCs w:val="44"/>
              </w:rPr>
              <w:t>上年度财务报告相比，财务报表合并范围发生变化的，公司应当作出具体说明。</w:t>
            </w: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主要经营情况回顾</w:t>
      </w:r>
    </w:p>
    <w:p w:rsidR="00AF30A9" w:rsidRDefault="0066351B">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（一）业务概要</w:t>
      </w:r>
    </w:p>
    <w:p w:rsidR="00AF30A9" w:rsidRDefault="0066351B">
      <w:pPr>
        <w:rPr>
          <w:b/>
          <w:color w:val="000000" w:themeColor="text1"/>
        </w:rPr>
      </w:pPr>
      <w:r>
        <w:rPr>
          <w:rFonts w:asciiTheme="minorEastAsia" w:eastAsiaTheme="minorEastAsia" w:hAnsiTheme="minorEastAsia" w:hint="eastAsia"/>
          <w:b/>
          <w:color w:val="000000" w:themeColor="text1"/>
          <w:szCs w:val="44"/>
        </w:rPr>
        <w:t>商业模式</w:t>
      </w:r>
      <w:r>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AF30A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简要介绍报告期内公司从事的主要业务，包括但不限于公司的产品与服务、经营模式、客户类型、关键</w:t>
            </w:r>
            <w:r>
              <w:rPr>
                <w:rFonts w:asciiTheme="minorEastAsia" w:eastAsiaTheme="minorEastAsia" w:hAnsiTheme="minorEastAsia"/>
                <w:i/>
                <w:color w:val="FF0000"/>
                <w:szCs w:val="44"/>
              </w:rPr>
              <w:t>资源、</w:t>
            </w:r>
            <w:r>
              <w:rPr>
                <w:rFonts w:asciiTheme="minorEastAsia" w:eastAsiaTheme="minorEastAsia" w:hAnsiTheme="minorEastAsia" w:hint="eastAsia"/>
                <w:i/>
                <w:color w:val="FF0000"/>
                <w:szCs w:val="44"/>
              </w:rPr>
              <w:t>销售渠道、收入模式等。</w:t>
            </w:r>
          </w:p>
          <w:p w:rsidR="00AF30A9" w:rsidRDefault="0066351B">
            <w:r>
              <w:rPr>
                <w:rFonts w:asciiTheme="minorEastAsia" w:eastAsiaTheme="minorEastAsia" w:hAnsiTheme="minorEastAsia" w:hint="eastAsia"/>
                <w:i/>
                <w:color w:val="FF0000"/>
                <w:szCs w:val="44"/>
              </w:rPr>
              <w:t>填写示例：本公司是处于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u w:val="single"/>
              </w:rPr>
              <w:t xml:space="preserve">                 </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u w:val="single"/>
              </w:rPr>
              <w:t xml:space="preserve">         </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rPr>
              <w:t>。</w:t>
            </w:r>
          </w:p>
          <w:p w:rsidR="00AF30A9" w:rsidRDefault="00AF30A9">
            <w:pPr>
              <w:tabs>
                <w:tab w:val="left" w:pos="5140"/>
              </w:tabs>
              <w:rPr>
                <w:rFonts w:asciiTheme="minorEastAsia" w:eastAsiaTheme="minorEastAsia" w:hAnsiTheme="minorEastAsia"/>
                <w:i/>
                <w:color w:val="000000" w:themeColor="text1"/>
                <w:szCs w:val="44"/>
              </w:rPr>
            </w:pPr>
          </w:p>
        </w:tc>
      </w:tr>
    </w:tbl>
    <w:p w:rsidR="00AF30A9" w:rsidRDefault="0066351B">
      <w:pPr>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行业信息：</w:t>
      </w:r>
    </w:p>
    <w:p w:rsidR="00AF30A9" w:rsidRDefault="0066351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是否自愿</w:t>
      </w:r>
      <w:r>
        <w:rPr>
          <w:rFonts w:asciiTheme="minorEastAsia" w:eastAsiaTheme="minorEastAsia" w:hAnsiTheme="minorEastAsia"/>
          <w:color w:val="000000" w:themeColor="text1"/>
          <w:szCs w:val="21"/>
        </w:rPr>
        <w:t>披露</w:t>
      </w:r>
    </w:p>
    <w:p w:rsidR="00AF30A9" w:rsidRDefault="0066351B">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tbl>
      <w:tblPr>
        <w:tblStyle w:val="42"/>
        <w:tblW w:w="9638" w:type="dxa"/>
        <w:tblInd w:w="-572" w:type="dxa"/>
        <w:tblLook w:val="04A0" w:firstRow="1" w:lastRow="0" w:firstColumn="1" w:lastColumn="0" w:noHBand="0" w:noVBand="1"/>
      </w:tblPr>
      <w:tblGrid>
        <w:gridCol w:w="9638"/>
      </w:tblGrid>
      <w:tr w:rsidR="00AF30A9">
        <w:trPr>
          <w:trHeight w:val="948"/>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基础层公司可根据全国股转公司公布的公司</w:t>
            </w:r>
            <w:bookmarkStart w:id="0" w:name="_GoBack"/>
            <w:r>
              <w:rPr>
                <w:rFonts w:asciiTheme="minorEastAsia" w:eastAsiaTheme="minorEastAsia" w:hAnsiTheme="minorEastAsia" w:hint="eastAsia"/>
                <w:i/>
                <w:color w:val="FF0000"/>
                <w:szCs w:val="21"/>
              </w:rPr>
              <w:t>行业</w:t>
            </w:r>
            <w:bookmarkEnd w:id="0"/>
            <w:r>
              <w:rPr>
                <w:rFonts w:asciiTheme="minorEastAsia" w:eastAsiaTheme="minorEastAsia" w:hAnsiTheme="minorEastAsia" w:hint="eastAsia"/>
                <w:i/>
                <w:color w:val="FF0000"/>
                <w:szCs w:val="21"/>
              </w:rPr>
              <w:t>归属分类，自愿按照全国股转公司制定的各分行业信息披露指引披露年度报告相关的信息。</w:t>
            </w:r>
          </w:p>
          <w:p w:rsidR="00AF30A9" w:rsidRDefault="00AF30A9">
            <w:pPr>
              <w:tabs>
                <w:tab w:val="left" w:pos="5140"/>
              </w:tabs>
              <w:rPr>
                <w:rFonts w:asciiTheme="minorEastAsia" w:eastAsiaTheme="minorEastAsia" w:hAnsiTheme="minorEastAsia"/>
                <w:color w:val="000000" w:themeColor="text1"/>
                <w:szCs w:val="21"/>
              </w:rPr>
            </w:pPr>
          </w:p>
        </w:tc>
      </w:tr>
    </w:tbl>
    <w:p w:rsidR="00AF30A9" w:rsidRDefault="0066351B">
      <w:pPr>
        <w:rPr>
          <w:b/>
          <w:color w:val="000000" w:themeColor="text1"/>
        </w:rPr>
      </w:pPr>
      <w:r>
        <w:rPr>
          <w:rFonts w:hint="eastAsia"/>
          <w:b/>
          <w:color w:val="000000" w:themeColor="text1"/>
        </w:rPr>
        <w:t>报告期内变化情况：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0"/>
      </w:tblGrid>
      <w:tr w:rsidR="00AF30A9">
        <w:tc>
          <w:tcPr>
            <w:tcW w:w="6379" w:type="dxa"/>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0" w:type="dxa"/>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AF30A9">
        <w:tc>
          <w:tcPr>
            <w:tcW w:w="6379"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0" w:type="dxa"/>
          </w:tcPr>
          <w:p w:rsidR="00AF30A9" w:rsidRDefault="00AF30A9">
            <w:pPr>
              <w:jc w:val="left"/>
              <w:rPr>
                <w:rFonts w:asciiTheme="minorEastAsia" w:eastAsiaTheme="minorEastAsia" w:hAnsiTheme="minorEastAsia"/>
                <w:color w:val="000000" w:themeColor="text1"/>
                <w:sz w:val="22"/>
              </w:rPr>
            </w:pPr>
          </w:p>
        </w:tc>
      </w:tr>
      <w:tr w:rsidR="00AF30A9">
        <w:tc>
          <w:tcPr>
            <w:tcW w:w="6379" w:type="dxa"/>
          </w:tcPr>
          <w:p w:rsidR="00AF30A9" w:rsidRDefault="0066351B">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0" w:type="dxa"/>
          </w:tcPr>
          <w:p w:rsidR="00AF30A9" w:rsidRDefault="00AF30A9">
            <w:pPr>
              <w:jc w:val="left"/>
              <w:rPr>
                <w:rFonts w:asciiTheme="minorEastAsia" w:eastAsiaTheme="minorEastAsia" w:hAnsiTheme="minorEastAsia"/>
                <w:color w:val="000000" w:themeColor="text1"/>
                <w:sz w:val="22"/>
              </w:rPr>
            </w:pPr>
          </w:p>
        </w:tc>
      </w:tr>
      <w:tr w:rsidR="00AF30A9">
        <w:tc>
          <w:tcPr>
            <w:tcW w:w="6379"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0" w:type="dxa"/>
          </w:tcPr>
          <w:p w:rsidR="00AF30A9" w:rsidRDefault="00AF30A9">
            <w:pPr>
              <w:jc w:val="left"/>
              <w:rPr>
                <w:rFonts w:asciiTheme="minorEastAsia" w:eastAsiaTheme="minorEastAsia" w:hAnsiTheme="minorEastAsia"/>
                <w:color w:val="000000" w:themeColor="text1"/>
                <w:sz w:val="22"/>
              </w:rPr>
            </w:pPr>
          </w:p>
        </w:tc>
      </w:tr>
      <w:tr w:rsidR="00AF30A9">
        <w:tc>
          <w:tcPr>
            <w:tcW w:w="6379"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0" w:type="dxa"/>
          </w:tcPr>
          <w:p w:rsidR="00AF30A9" w:rsidRDefault="00AF30A9">
            <w:pPr>
              <w:jc w:val="left"/>
              <w:rPr>
                <w:rFonts w:asciiTheme="minorEastAsia" w:eastAsiaTheme="minorEastAsia" w:hAnsiTheme="minorEastAsia"/>
                <w:color w:val="000000" w:themeColor="text1"/>
                <w:sz w:val="22"/>
              </w:rPr>
            </w:pPr>
          </w:p>
        </w:tc>
      </w:tr>
      <w:tr w:rsidR="00AF30A9">
        <w:tc>
          <w:tcPr>
            <w:tcW w:w="6379"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0" w:type="dxa"/>
          </w:tcPr>
          <w:p w:rsidR="00AF30A9" w:rsidRDefault="00AF30A9">
            <w:pPr>
              <w:jc w:val="left"/>
              <w:rPr>
                <w:rFonts w:asciiTheme="minorEastAsia" w:eastAsiaTheme="minorEastAsia" w:hAnsiTheme="minorEastAsia"/>
                <w:color w:val="000000" w:themeColor="text1"/>
                <w:sz w:val="22"/>
              </w:rPr>
            </w:pPr>
          </w:p>
        </w:tc>
      </w:tr>
      <w:tr w:rsidR="00AF30A9">
        <w:tc>
          <w:tcPr>
            <w:tcW w:w="6379"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0" w:type="dxa"/>
          </w:tcPr>
          <w:p w:rsidR="00AF30A9" w:rsidRDefault="00AF30A9">
            <w:pPr>
              <w:jc w:val="left"/>
              <w:rPr>
                <w:rFonts w:asciiTheme="minorEastAsia" w:eastAsiaTheme="minorEastAsia" w:hAnsiTheme="minorEastAsia"/>
                <w:color w:val="000000" w:themeColor="text1"/>
                <w:sz w:val="22"/>
              </w:rPr>
            </w:pPr>
          </w:p>
        </w:tc>
      </w:tr>
      <w:tr w:rsidR="00AF30A9">
        <w:tc>
          <w:tcPr>
            <w:tcW w:w="6379"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0" w:type="dxa"/>
          </w:tcPr>
          <w:p w:rsidR="00AF30A9" w:rsidRDefault="00AF30A9">
            <w:pPr>
              <w:jc w:val="left"/>
              <w:rPr>
                <w:rFonts w:asciiTheme="minorEastAsia" w:eastAsiaTheme="minorEastAsia" w:hAnsiTheme="minorEastAsia"/>
                <w:color w:val="000000" w:themeColor="text1"/>
                <w:sz w:val="22"/>
              </w:rPr>
            </w:pPr>
          </w:p>
        </w:tc>
      </w:tr>
      <w:tr w:rsidR="00AF30A9">
        <w:tc>
          <w:tcPr>
            <w:tcW w:w="6379"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0" w:type="dxa"/>
          </w:tcPr>
          <w:p w:rsidR="00AF30A9" w:rsidRDefault="00AF30A9">
            <w:pPr>
              <w:jc w:val="left"/>
              <w:rPr>
                <w:rFonts w:asciiTheme="minorEastAsia" w:eastAsiaTheme="minorEastAsia" w:hAnsiTheme="minorEastAsia"/>
                <w:color w:val="000000" w:themeColor="text1"/>
                <w:sz w:val="22"/>
              </w:rPr>
            </w:pPr>
          </w:p>
        </w:tc>
      </w:tr>
    </w:tbl>
    <w:p w:rsidR="00AF30A9" w:rsidRDefault="0066351B">
      <w:pPr>
        <w:rPr>
          <w:color w:val="000000" w:themeColor="text1"/>
        </w:rPr>
      </w:pPr>
      <w:r>
        <w:rPr>
          <w:rFonts w:hint="eastAsia"/>
          <w:b/>
          <w:color w:val="000000" w:themeColor="text1"/>
        </w:rPr>
        <w:t>具体变化情况说明</w:t>
      </w:r>
      <w:r>
        <w:rPr>
          <w:b/>
          <w:color w:val="000000" w:themeColor="text1"/>
        </w:rPr>
        <w:t>:</w:t>
      </w:r>
    </w:p>
    <w:tbl>
      <w:tblPr>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rsidR="00AF30A9" w:rsidRDefault="00AF30A9">
            <w:pPr>
              <w:tabs>
                <w:tab w:val="left" w:pos="5140"/>
              </w:tabs>
              <w:rPr>
                <w:rFonts w:asciiTheme="minorEastAsia" w:eastAsiaTheme="minorEastAsia" w:hAnsiTheme="minorEastAsia"/>
                <w:i/>
                <w:color w:val="000000" w:themeColor="text1"/>
                <w:szCs w:val="44"/>
              </w:rPr>
            </w:pPr>
          </w:p>
        </w:tc>
      </w:tr>
    </w:tbl>
    <w:p w:rsidR="00AF30A9" w:rsidRDefault="00AF30A9"/>
    <w:p w:rsidR="00AF30A9" w:rsidRDefault="0066351B">
      <w:pPr>
        <w:tabs>
          <w:tab w:val="left" w:pos="5140"/>
        </w:tabs>
        <w:outlineLvl w:val="2"/>
        <w:rPr>
          <w:b/>
          <w:color w:val="000000" w:themeColor="text1"/>
        </w:rPr>
      </w:pPr>
      <w:r>
        <w:rPr>
          <w:rFonts w:hint="eastAsia"/>
          <w:b/>
          <w:color w:val="000000" w:themeColor="text1"/>
        </w:rPr>
        <w:t>（</w:t>
      </w:r>
      <w:r>
        <w:rPr>
          <w:rFonts w:hint="eastAsia"/>
          <w:b/>
          <w:color w:val="000000" w:themeColor="text1"/>
        </w:rPr>
        <w:t>二</w:t>
      </w:r>
      <w:r>
        <w:rPr>
          <w:b/>
          <w:color w:val="000000" w:themeColor="text1"/>
        </w:rPr>
        <w:t>）</w:t>
      </w:r>
      <w:r>
        <w:rPr>
          <w:rFonts w:hint="eastAsia"/>
          <w:b/>
          <w:color w:val="000000" w:themeColor="text1"/>
        </w:rPr>
        <w:t>财务</w:t>
      </w:r>
      <w:r>
        <w:rPr>
          <w:b/>
          <w:color w:val="000000" w:themeColor="text1"/>
        </w:rPr>
        <w:t>分析</w:t>
      </w:r>
    </w:p>
    <w:p w:rsidR="00AF30A9" w:rsidRDefault="0066351B">
      <w:pPr>
        <w:tabs>
          <w:tab w:val="left" w:pos="5140"/>
        </w:tabs>
        <w:outlineLvl w:val="3"/>
        <w:rPr>
          <w:rFonts w:asciiTheme="minorEastAsia" w:eastAsiaTheme="minorEastAsia" w:hAnsiTheme="minorEastAsia"/>
          <w:b/>
          <w:color w:val="000000" w:themeColor="text1"/>
          <w:szCs w:val="44"/>
        </w:rPr>
      </w:pPr>
      <w:r>
        <w:rPr>
          <w:rFonts w:hint="eastAsia"/>
          <w:b/>
          <w:color w:val="000000" w:themeColor="text1"/>
        </w:rPr>
        <w:t>1</w:t>
      </w:r>
      <w:r>
        <w:rPr>
          <w:rFonts w:hint="eastAsia"/>
          <w:b/>
          <w:color w:val="000000" w:themeColor="text1"/>
        </w:rPr>
        <w:t>、</w:t>
      </w:r>
      <w:r>
        <w:rPr>
          <w:b/>
          <w:color w:val="000000" w:themeColor="text1"/>
        </w:rPr>
        <w:t>资产负债结构分析</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rsidR="00AF30A9" w:rsidRDefault="0066351B">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10"/>
        <w:gridCol w:w="1428"/>
        <w:gridCol w:w="1428"/>
        <w:gridCol w:w="1428"/>
        <w:gridCol w:w="1428"/>
        <w:gridCol w:w="1417"/>
      </w:tblGrid>
      <w:tr w:rsidR="00AF30A9">
        <w:tc>
          <w:tcPr>
            <w:tcW w:w="2510"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856" w:type="dxa"/>
            <w:gridSpan w:val="2"/>
            <w:tcBorders>
              <w:bottom w:val="single" w:sz="4" w:space="0" w:color="5B9BD5" w:themeColor="accent1"/>
            </w:tcBorders>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2856" w:type="dxa"/>
            <w:gridSpan w:val="2"/>
            <w:tcBorders>
              <w:bottom w:val="single" w:sz="4" w:space="0" w:color="5B9BD5" w:themeColor="accent1"/>
            </w:tcBorders>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本期期初</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上年期末</w:t>
            </w:r>
          </w:p>
        </w:tc>
        <w:tc>
          <w:tcPr>
            <w:tcW w:w="1417"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AF30A9">
        <w:tc>
          <w:tcPr>
            <w:tcW w:w="2510" w:type="dxa"/>
            <w:vMerge/>
            <w:vAlign w:val="center"/>
          </w:tcPr>
          <w:p w:rsidR="00AF30A9" w:rsidRDefault="00AF30A9">
            <w:pPr>
              <w:tabs>
                <w:tab w:val="left" w:pos="5140"/>
              </w:tabs>
              <w:jc w:val="center"/>
              <w:rPr>
                <w:rFonts w:asciiTheme="minorEastAsia" w:eastAsiaTheme="minorEastAsia" w:hAnsiTheme="minorEastAsia"/>
                <w:color w:val="000000" w:themeColor="text1"/>
                <w:sz w:val="22"/>
              </w:rPr>
            </w:pPr>
          </w:p>
        </w:tc>
        <w:tc>
          <w:tcPr>
            <w:tcW w:w="1428"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28"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28"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28"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17" w:type="dxa"/>
            <w:vMerge/>
            <w:vAlign w:val="center"/>
          </w:tcPr>
          <w:p w:rsidR="00AF30A9" w:rsidRDefault="00AF30A9">
            <w:pPr>
              <w:tabs>
                <w:tab w:val="left" w:pos="5140"/>
              </w:tabs>
              <w:jc w:val="center"/>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1428" w:type="dxa"/>
          </w:tcPr>
          <w:p w:rsidR="00AF30A9" w:rsidRDefault="00AF30A9">
            <w:pPr>
              <w:tabs>
                <w:tab w:val="left" w:pos="5140"/>
              </w:tabs>
              <w:rPr>
                <w:rFonts w:asciiTheme="minorEastAsia" w:eastAsiaTheme="minorEastAsia" w:hAnsiTheme="minorEastAsia"/>
                <w:color w:val="000000" w:themeColor="text1"/>
                <w:sz w:val="22"/>
              </w:rPr>
            </w:pPr>
          </w:p>
        </w:tc>
        <w:tc>
          <w:tcPr>
            <w:tcW w:w="1428" w:type="dxa"/>
          </w:tcPr>
          <w:p w:rsidR="00AF30A9" w:rsidRDefault="00AF30A9">
            <w:pPr>
              <w:tabs>
                <w:tab w:val="left" w:pos="5140"/>
              </w:tabs>
              <w:rPr>
                <w:rFonts w:asciiTheme="minorEastAsia" w:eastAsiaTheme="minorEastAsia" w:hAnsiTheme="minorEastAsia"/>
                <w:color w:val="000000" w:themeColor="text1"/>
                <w:sz w:val="22"/>
              </w:rPr>
            </w:pPr>
          </w:p>
        </w:tc>
        <w:tc>
          <w:tcPr>
            <w:tcW w:w="1428" w:type="dxa"/>
          </w:tcPr>
          <w:p w:rsidR="00AF30A9" w:rsidRDefault="00AF30A9">
            <w:pPr>
              <w:tabs>
                <w:tab w:val="left" w:pos="5140"/>
              </w:tabs>
              <w:rPr>
                <w:rFonts w:asciiTheme="minorEastAsia" w:eastAsiaTheme="minorEastAsia" w:hAnsiTheme="minorEastAsia"/>
                <w:color w:val="000000" w:themeColor="text1"/>
                <w:sz w:val="22"/>
              </w:rPr>
            </w:pPr>
          </w:p>
        </w:tc>
        <w:tc>
          <w:tcPr>
            <w:tcW w:w="1428"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428" w:type="dxa"/>
          </w:tcPr>
          <w:p w:rsidR="00AF30A9" w:rsidRDefault="00AF30A9">
            <w:pPr>
              <w:tabs>
                <w:tab w:val="left" w:pos="5140"/>
              </w:tabs>
              <w:rPr>
                <w:rFonts w:asciiTheme="minorEastAsia" w:eastAsiaTheme="minorEastAsia" w:hAnsiTheme="minorEastAsia"/>
                <w:color w:val="000000" w:themeColor="text1"/>
                <w:sz w:val="22"/>
              </w:rPr>
            </w:pPr>
          </w:p>
        </w:tc>
        <w:tc>
          <w:tcPr>
            <w:tcW w:w="1428" w:type="dxa"/>
          </w:tcPr>
          <w:p w:rsidR="00AF30A9" w:rsidRDefault="00AF30A9">
            <w:pPr>
              <w:tabs>
                <w:tab w:val="left" w:pos="5140"/>
              </w:tabs>
              <w:rPr>
                <w:rFonts w:asciiTheme="minorEastAsia" w:eastAsiaTheme="minorEastAsia" w:hAnsiTheme="minorEastAsia"/>
                <w:color w:val="000000" w:themeColor="text1"/>
                <w:sz w:val="22"/>
              </w:rPr>
            </w:pPr>
          </w:p>
        </w:tc>
        <w:tc>
          <w:tcPr>
            <w:tcW w:w="1428" w:type="dxa"/>
          </w:tcPr>
          <w:p w:rsidR="00AF30A9" w:rsidRDefault="00AF30A9">
            <w:pPr>
              <w:tabs>
                <w:tab w:val="left" w:pos="5140"/>
              </w:tabs>
              <w:rPr>
                <w:rFonts w:asciiTheme="minorEastAsia" w:eastAsiaTheme="minorEastAsia" w:hAnsiTheme="minorEastAsia"/>
                <w:color w:val="000000" w:themeColor="text1"/>
                <w:sz w:val="22"/>
              </w:rPr>
            </w:pPr>
          </w:p>
        </w:tc>
        <w:tc>
          <w:tcPr>
            <w:tcW w:w="1428"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bl>
    <w:p w:rsidR="00AF30A9" w:rsidRDefault="0066351B">
      <w:pPr>
        <w:rPr>
          <w:rFonts w:ascii="宋体" w:hAnsi="宋体" w:cs="宋体"/>
          <w:b/>
          <w:color w:val="000000" w:themeColor="text1"/>
          <w:szCs w:val="21"/>
        </w:rPr>
      </w:pPr>
      <w:r>
        <w:rPr>
          <w:rFonts w:hint="eastAsia"/>
          <w:i/>
          <w:color w:val="FF0000"/>
        </w:rPr>
        <w:t>注：本报告中资产负债类报表项目及财务指标默认可比期间为“本期期初”。挂牌公司可自行选择</w:t>
      </w:r>
      <w:r>
        <w:rPr>
          <w:i/>
          <w:color w:val="FF0000"/>
        </w:rPr>
        <w:t>“</w:t>
      </w:r>
      <w:r>
        <w:rPr>
          <w:rFonts w:hint="eastAsia"/>
          <w:i/>
          <w:color w:val="FF0000"/>
        </w:rPr>
        <w:t>上年期末</w:t>
      </w:r>
      <w:r>
        <w:rPr>
          <w:i/>
          <w:color w:val="FF0000"/>
        </w:rPr>
        <w:t>”</w:t>
      </w:r>
      <w:r>
        <w:rPr>
          <w:rFonts w:hint="eastAsia"/>
          <w:i/>
          <w:color w:val="FF0000"/>
        </w:rPr>
        <w:t>数据作为可比期间数据，并在报告</w:t>
      </w:r>
      <w:r>
        <w:rPr>
          <w:i/>
          <w:color w:val="FF0000"/>
        </w:rPr>
        <w:t>全文中</w:t>
      </w:r>
      <w:r>
        <w:rPr>
          <w:rFonts w:hint="eastAsia"/>
          <w:i/>
          <w:color w:val="FF0000"/>
        </w:rPr>
        <w:t>保持口径</w:t>
      </w:r>
      <w:r>
        <w:rPr>
          <w:i/>
          <w:color w:val="FF0000"/>
        </w:rPr>
        <w:t>一致</w:t>
      </w:r>
      <w:r>
        <w:rPr>
          <w:rFonts w:hint="eastAsia"/>
          <w:i/>
          <w:color w:val="FF0000"/>
        </w:rPr>
        <w:t>。</w:t>
      </w:r>
    </w:p>
    <w:p w:rsidR="00AF30A9" w:rsidRDefault="0066351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资产负债项目重大变动原因</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AF30A9">
        <w:tc>
          <w:tcPr>
            <w:tcW w:w="9638" w:type="dxa"/>
          </w:tcPr>
          <w:p w:rsidR="00AF30A9" w:rsidRDefault="0066351B">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lastRenderedPageBreak/>
              <w:t>注：</w:t>
            </w:r>
            <w:r>
              <w:rPr>
                <w:rFonts w:asciiTheme="minorEastAsia" w:eastAsiaTheme="minorEastAsia" w:hAnsiTheme="minorEastAsia"/>
                <w:i/>
                <w:color w:val="FF0000"/>
                <w:szCs w:val="44"/>
              </w:rPr>
              <w:t>结合企业的资产负债表</w:t>
            </w:r>
            <w:r>
              <w:rPr>
                <w:rFonts w:asciiTheme="minorEastAsia" w:eastAsiaTheme="minorEastAsia" w:hAnsiTheme="minorEastAsia" w:hint="eastAsia"/>
                <w:i/>
                <w:color w:val="FF0000"/>
                <w:szCs w:val="44"/>
              </w:rPr>
              <w:t>，分析企业资产与负债的结构，评估企业资产的质量，说明负债对企业现金流的影响。对本期期末与本</w:t>
            </w:r>
            <w:r>
              <w:rPr>
                <w:rFonts w:asciiTheme="minorEastAsia" w:eastAsiaTheme="minorEastAsia" w:hAnsiTheme="minorEastAsia" w:hint="eastAsia"/>
                <w:i/>
                <w:color w:val="FF0000"/>
                <w:szCs w:val="44"/>
              </w:rPr>
              <w:t>期</w:t>
            </w:r>
            <w:r>
              <w:rPr>
                <w:rFonts w:asciiTheme="minorEastAsia" w:eastAsiaTheme="minorEastAsia" w:hAnsiTheme="minorEastAsia" w:hint="eastAsia"/>
                <w:i/>
                <w:color w:val="FF0000"/>
                <w:szCs w:val="44"/>
              </w:rPr>
              <w:t>期初</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上年期末相比变动达到或超过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的财务数据，应充分解释导致变动的原因。基础层</w:t>
            </w:r>
            <w:r>
              <w:rPr>
                <w:rFonts w:asciiTheme="minorEastAsia" w:eastAsiaTheme="minorEastAsia" w:hAnsiTheme="minorEastAsia"/>
                <w:i/>
                <w:color w:val="FF0000"/>
                <w:szCs w:val="44"/>
              </w:rPr>
              <w:t>挂牌</w:t>
            </w:r>
            <w:r>
              <w:rPr>
                <w:rFonts w:asciiTheme="minorEastAsia" w:eastAsiaTheme="minorEastAsia" w:hAnsiTheme="minorEastAsia" w:hint="eastAsia"/>
                <w:i/>
                <w:color w:val="FF0000"/>
                <w:szCs w:val="44"/>
              </w:rPr>
              <w:t>公司可免于分析金额占总资产</w:t>
            </w:r>
            <w:r>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以下的资产负债表科目。</w:t>
            </w: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tabs>
          <w:tab w:val="left" w:pos="5140"/>
        </w:tabs>
        <w:jc w:val="left"/>
        <w:outlineLvl w:val="3"/>
        <w:rPr>
          <w:rFonts w:asciiTheme="minorEastAsia" w:eastAsiaTheme="minorEastAsia" w:hAnsiTheme="minorEastAsia"/>
          <w:b/>
          <w:color w:val="000000" w:themeColor="text1"/>
          <w:szCs w:val="44"/>
        </w:rPr>
      </w:pPr>
      <w:r>
        <w:rPr>
          <w:rFonts w:hint="eastAsia"/>
          <w:b/>
          <w:color w:val="000000" w:themeColor="text1"/>
        </w:rPr>
        <w:t>2</w:t>
      </w:r>
      <w:r>
        <w:rPr>
          <w:rFonts w:hint="eastAsia"/>
          <w:b/>
          <w:color w:val="000000" w:themeColor="text1"/>
        </w:rPr>
        <w:t>、</w:t>
      </w:r>
      <w:r>
        <w:rPr>
          <w:rFonts w:hint="eastAsia"/>
          <w:b/>
          <w:color w:val="000000" w:themeColor="text1"/>
        </w:rPr>
        <w:t>营业情况</w:t>
      </w:r>
      <w:r>
        <w:rPr>
          <w:b/>
          <w:color w:val="000000" w:themeColor="text1"/>
        </w:rPr>
        <w:t>分析</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rsidR="00AF30A9" w:rsidRDefault="0066351B">
      <w:pPr>
        <w:tabs>
          <w:tab w:val="left" w:pos="5140"/>
        </w:tabs>
        <w:jc w:val="left"/>
        <w:outlineLvl w:val="4"/>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）利润构成</w:t>
      </w:r>
      <w:r>
        <w:rPr>
          <w:rFonts w:asciiTheme="minorEastAsia" w:eastAsiaTheme="minorEastAsia" w:hAnsiTheme="minorEastAsia" w:hint="eastAsia"/>
          <w:b/>
          <w:color w:val="000000" w:themeColor="text1"/>
          <w:szCs w:val="44"/>
        </w:rPr>
        <w:t xml:space="preserve"> </w:t>
      </w:r>
    </w:p>
    <w:p w:rsidR="00AF30A9" w:rsidRDefault="0066351B">
      <w:pPr>
        <w:tabs>
          <w:tab w:val="left" w:pos="5140"/>
        </w:tabs>
        <w:jc w:val="right"/>
        <w:rPr>
          <w:b/>
          <w:color w:val="000000" w:themeColor="text1"/>
        </w:rPr>
      </w:pP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81"/>
        <w:gridCol w:w="1385"/>
        <w:gridCol w:w="1385"/>
        <w:gridCol w:w="1385"/>
        <w:gridCol w:w="1386"/>
        <w:gridCol w:w="1417"/>
      </w:tblGrid>
      <w:tr w:rsidR="00AF30A9">
        <w:tc>
          <w:tcPr>
            <w:tcW w:w="2681"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770" w:type="dxa"/>
            <w:gridSpan w:val="2"/>
            <w:tcBorders>
              <w:bottom w:val="single" w:sz="4" w:space="0" w:color="5B9BD5" w:themeColor="accent1"/>
            </w:tcBorders>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771" w:type="dxa"/>
            <w:gridSpan w:val="2"/>
            <w:tcBorders>
              <w:bottom w:val="single" w:sz="4" w:space="0" w:color="5B9BD5" w:themeColor="accent1"/>
            </w:tcBorders>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417"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AF30A9">
        <w:tc>
          <w:tcPr>
            <w:tcW w:w="2681" w:type="dxa"/>
            <w:vMerge/>
          </w:tcPr>
          <w:p w:rsidR="00AF30A9" w:rsidRDefault="00AF30A9">
            <w:pPr>
              <w:tabs>
                <w:tab w:val="left" w:pos="5140"/>
              </w:tabs>
              <w:rPr>
                <w:rFonts w:asciiTheme="minorEastAsia" w:eastAsiaTheme="minorEastAsia" w:hAnsiTheme="minorEastAsia"/>
                <w:color w:val="000000" w:themeColor="text1"/>
                <w:sz w:val="22"/>
              </w:rPr>
            </w:pPr>
          </w:p>
        </w:tc>
        <w:tc>
          <w:tcPr>
            <w:tcW w:w="138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38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38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386"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17" w:type="dxa"/>
            <w:vMerge/>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一、营业收入</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已赚保费</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保险业务收入</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其中：分保费收入</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减：分出保费</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提取未到期责任准备金</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手续费及佣金收入</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投资收益</w:t>
            </w:r>
            <w:r>
              <w:rPr>
                <w:rFonts w:asciiTheme="minorEastAsia" w:eastAsiaTheme="minorEastAsia" w:hAnsiTheme="minorEastAsia" w:hint="eastAsia"/>
                <w:color w:val="000000" w:themeColor="text1"/>
                <w:sz w:val="22"/>
              </w:rPr>
              <w:t xml:space="preserve">  </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公允价值变动收益</w:t>
            </w:r>
            <w:r>
              <w:rPr>
                <w:rFonts w:asciiTheme="minorEastAsia" w:eastAsiaTheme="minorEastAsia" w:hAnsiTheme="minorEastAsia" w:hint="eastAsia"/>
                <w:color w:val="000000" w:themeColor="text1"/>
                <w:sz w:val="22"/>
              </w:rPr>
              <w:t xml:space="preserve"> </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汇兑收益</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其他业务收入</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tcPr>
          <w:p w:rsidR="00AF30A9" w:rsidRDefault="0066351B">
            <w:pPr>
              <w:tabs>
                <w:tab w:val="left" w:pos="5140"/>
              </w:tabs>
              <w:rPr>
                <w:rFonts w:asciiTheme="minorEastAsia" w:eastAsiaTheme="minorEastAsia" w:hAnsiTheme="minorEastAsia"/>
                <w:color w:val="000000" w:themeColor="text1"/>
                <w:sz w:val="22"/>
              </w:rPr>
            </w:pPr>
            <w:r>
              <w:rPr>
                <w:rFonts w:hint="eastAsia"/>
                <w:sz w:val="22"/>
              </w:rPr>
              <w:t>资产处置收益</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tcPr>
          <w:p w:rsidR="00AF30A9" w:rsidRDefault="0066351B">
            <w:pPr>
              <w:tabs>
                <w:tab w:val="left" w:pos="5140"/>
              </w:tabs>
              <w:rPr>
                <w:rFonts w:asciiTheme="minorEastAsia" w:eastAsiaTheme="minorEastAsia" w:hAnsiTheme="minorEastAsia"/>
                <w:color w:val="000000" w:themeColor="text1"/>
                <w:sz w:val="22"/>
              </w:rPr>
            </w:pPr>
            <w:r>
              <w:rPr>
                <w:rFonts w:hint="eastAsia"/>
                <w:sz w:val="22"/>
              </w:rPr>
              <w:t>其他收益</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二、营业成本</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退保金</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赔付支出</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减：摊回赔付支出</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提取保险责任准备金</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减：摊回保险责任准备金</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提取</w:t>
            </w:r>
            <w:r>
              <w:rPr>
                <w:rFonts w:asciiTheme="minorEastAsia" w:eastAsiaTheme="minorEastAsia" w:hAnsiTheme="minorEastAsia"/>
                <w:color w:val="000000" w:themeColor="text1"/>
                <w:sz w:val="22"/>
              </w:rPr>
              <w:t>保费准备金</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保单红利支出</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分保费用</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税金及附加</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手续费及佣金支出</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利息支出</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业务及管理费</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减：摊回分保费用</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其他业务成本</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81" w:type="dxa"/>
            <w:vAlign w:val="center"/>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bl>
    <w:p w:rsidR="00AF30A9" w:rsidRDefault="0066351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F30A9">
        <w:tc>
          <w:tcPr>
            <w:tcW w:w="9639" w:type="dxa"/>
          </w:tcPr>
          <w:p w:rsidR="00AF30A9" w:rsidRDefault="0066351B">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利润构成和利润来源发生重大变动，应当详细说明具体变动情况及原因。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的财务数据，应充分解释导致变动的原因。基础层</w:t>
            </w:r>
            <w:r>
              <w:rPr>
                <w:rFonts w:asciiTheme="minorEastAsia" w:eastAsiaTheme="minorEastAsia" w:hAnsiTheme="minorEastAsia"/>
                <w:i/>
                <w:color w:val="FF0000"/>
                <w:szCs w:val="44"/>
              </w:rPr>
              <w:t>挂牌</w:t>
            </w:r>
            <w:r>
              <w:rPr>
                <w:rFonts w:asciiTheme="minorEastAsia" w:eastAsiaTheme="minorEastAsia" w:hAnsiTheme="minorEastAsia" w:hint="eastAsia"/>
                <w:i/>
                <w:color w:val="FF0000"/>
                <w:szCs w:val="44"/>
              </w:rPr>
              <w:t>公司可免于分析金额占营业</w:t>
            </w:r>
            <w:r>
              <w:rPr>
                <w:rFonts w:asciiTheme="minorEastAsia" w:eastAsiaTheme="minorEastAsia" w:hAnsiTheme="minorEastAsia" w:hint="eastAsia"/>
                <w:i/>
                <w:color w:val="FF0000"/>
                <w:szCs w:val="44"/>
              </w:rPr>
              <w:lastRenderedPageBreak/>
              <w:t>收入</w:t>
            </w:r>
            <w:r>
              <w:rPr>
                <w:rFonts w:asciiTheme="minorEastAsia" w:eastAsiaTheme="minorEastAsia" w:hAnsiTheme="minorEastAsia"/>
                <w:i/>
                <w:color w:val="FF0000"/>
                <w:szCs w:val="44"/>
              </w:rPr>
              <w:t>10%</w:t>
            </w:r>
            <w:r>
              <w:rPr>
                <w:rFonts w:asciiTheme="minorEastAsia" w:eastAsiaTheme="minorEastAsia" w:hAnsiTheme="minorEastAsia"/>
                <w:i/>
                <w:color w:val="FF0000"/>
                <w:szCs w:val="44"/>
              </w:rPr>
              <w:t>以下的利润表科目。</w:t>
            </w: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tabs>
          <w:tab w:val="left" w:pos="5140"/>
        </w:tabs>
        <w:jc w:val="left"/>
        <w:outlineLvl w:val="4"/>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w:t>
      </w: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）收入构成</w:t>
      </w:r>
      <w:r>
        <w:rPr>
          <w:rFonts w:asciiTheme="minorEastAsia" w:eastAsiaTheme="minorEastAsia" w:hAnsiTheme="minorEastAsia" w:hint="eastAsia"/>
          <w:b/>
          <w:color w:val="000000" w:themeColor="text1"/>
          <w:szCs w:val="44"/>
        </w:rPr>
        <w:t xml:space="preserve">                                        </w:t>
      </w:r>
    </w:p>
    <w:p w:rsidR="00AF30A9" w:rsidRDefault="0066351B">
      <w:pPr>
        <w:pStyle w:val="aff1"/>
        <w:tabs>
          <w:tab w:val="left" w:pos="5140"/>
        </w:tabs>
        <w:wordWrap w:val="0"/>
        <w:ind w:left="360" w:firstLineChars="0" w:firstLine="0"/>
        <w:jc w:val="right"/>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 xml:space="preserve">        </w:t>
      </w: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w:t>
      </w:r>
      <w:r>
        <w:rPr>
          <w:rFonts w:asciiTheme="minorEastAsia" w:eastAsiaTheme="minorEastAsia" w:hAnsiTheme="minorEastAsia" w:hint="eastAsia"/>
          <w:color w:val="000000" w:themeColor="text1"/>
          <w:szCs w:val="44"/>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1384"/>
        <w:gridCol w:w="1385"/>
        <w:gridCol w:w="1385"/>
        <w:gridCol w:w="1385"/>
        <w:gridCol w:w="1406"/>
      </w:tblGrid>
      <w:tr w:rsidR="00AF30A9">
        <w:trPr>
          <w:trHeight w:val="306"/>
        </w:trPr>
        <w:tc>
          <w:tcPr>
            <w:tcW w:w="2694"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项目</w:t>
            </w:r>
          </w:p>
        </w:tc>
        <w:tc>
          <w:tcPr>
            <w:tcW w:w="2769" w:type="dxa"/>
            <w:gridSpan w:val="2"/>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770" w:type="dxa"/>
            <w:gridSpan w:val="2"/>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406" w:type="dxa"/>
            <w:vMerge w:val="restart"/>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本期与上期金额变动比例</w:t>
            </w:r>
            <w:r>
              <w:rPr>
                <w:rFonts w:asciiTheme="minorEastAsia" w:eastAsiaTheme="minorEastAsia" w:hAnsiTheme="minorEastAsia" w:hint="eastAsia"/>
                <w:b/>
                <w:color w:val="000000" w:themeColor="text1"/>
                <w:sz w:val="22"/>
              </w:rPr>
              <w:t>%</w:t>
            </w:r>
          </w:p>
        </w:tc>
      </w:tr>
      <w:tr w:rsidR="00AF30A9">
        <w:tc>
          <w:tcPr>
            <w:tcW w:w="2694" w:type="dxa"/>
            <w:vMerge/>
            <w:shd w:val="pct10" w:color="auto" w:fill="auto"/>
            <w:vAlign w:val="center"/>
          </w:tcPr>
          <w:p w:rsidR="00AF30A9" w:rsidRDefault="00AF30A9">
            <w:pPr>
              <w:tabs>
                <w:tab w:val="left" w:pos="5140"/>
              </w:tabs>
              <w:jc w:val="center"/>
              <w:rPr>
                <w:rFonts w:asciiTheme="minorEastAsia" w:eastAsiaTheme="minorEastAsia" w:hAnsiTheme="minorEastAsia"/>
                <w:b/>
                <w:color w:val="000000" w:themeColor="text1"/>
                <w:sz w:val="22"/>
              </w:rPr>
            </w:pPr>
          </w:p>
        </w:tc>
        <w:tc>
          <w:tcPr>
            <w:tcW w:w="138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38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占营业收入比重</w:t>
            </w:r>
            <w:r>
              <w:rPr>
                <w:rFonts w:asciiTheme="minorEastAsia" w:eastAsiaTheme="minorEastAsia" w:hAnsiTheme="minorEastAsia" w:hint="eastAsia"/>
                <w:b/>
                <w:color w:val="000000" w:themeColor="text1"/>
                <w:sz w:val="22"/>
              </w:rPr>
              <w:t>%</w:t>
            </w:r>
          </w:p>
        </w:tc>
        <w:tc>
          <w:tcPr>
            <w:tcW w:w="138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38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占营业收入比重</w:t>
            </w:r>
            <w:r>
              <w:rPr>
                <w:rFonts w:asciiTheme="minorEastAsia" w:eastAsiaTheme="minorEastAsia" w:hAnsiTheme="minorEastAsia" w:hint="eastAsia"/>
                <w:b/>
                <w:color w:val="000000" w:themeColor="text1"/>
                <w:sz w:val="22"/>
              </w:rPr>
              <w:t>%</w:t>
            </w:r>
          </w:p>
        </w:tc>
        <w:tc>
          <w:tcPr>
            <w:tcW w:w="1406" w:type="dxa"/>
            <w:vMerge/>
            <w:shd w:val="pct10" w:color="auto" w:fill="auto"/>
          </w:tcPr>
          <w:p w:rsidR="00AF30A9" w:rsidRDefault="00AF30A9">
            <w:pPr>
              <w:tabs>
                <w:tab w:val="left" w:pos="5140"/>
              </w:tabs>
              <w:jc w:val="center"/>
              <w:rPr>
                <w:rFonts w:asciiTheme="minorEastAsia" w:eastAsiaTheme="minorEastAsia" w:hAnsiTheme="minorEastAsia"/>
                <w:b/>
                <w:color w:val="000000" w:themeColor="text1"/>
                <w:sz w:val="22"/>
              </w:rPr>
            </w:pPr>
          </w:p>
        </w:tc>
      </w:tr>
      <w:tr w:rsidR="00AF30A9">
        <w:tc>
          <w:tcPr>
            <w:tcW w:w="2694"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保险业务收入</w:t>
            </w:r>
          </w:p>
        </w:tc>
        <w:tc>
          <w:tcPr>
            <w:tcW w:w="1384"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406"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94"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手续费及</w:t>
            </w:r>
            <w:r>
              <w:rPr>
                <w:rFonts w:asciiTheme="minorEastAsia" w:eastAsiaTheme="minorEastAsia" w:hAnsiTheme="minorEastAsia"/>
                <w:color w:val="000000" w:themeColor="text1"/>
                <w:sz w:val="22"/>
              </w:rPr>
              <w:t>佣金收入</w:t>
            </w:r>
          </w:p>
        </w:tc>
        <w:tc>
          <w:tcPr>
            <w:tcW w:w="1384"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406"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94"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投资业务收入</w:t>
            </w:r>
          </w:p>
        </w:tc>
        <w:tc>
          <w:tcPr>
            <w:tcW w:w="1384"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406"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94"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其他业务收入</w:t>
            </w:r>
          </w:p>
        </w:tc>
        <w:tc>
          <w:tcPr>
            <w:tcW w:w="1384"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406"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94"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84"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385" w:type="dxa"/>
          </w:tcPr>
          <w:p w:rsidR="00AF30A9" w:rsidRDefault="00AF30A9">
            <w:pPr>
              <w:tabs>
                <w:tab w:val="left" w:pos="5140"/>
              </w:tabs>
              <w:rPr>
                <w:rFonts w:asciiTheme="minorEastAsia" w:eastAsiaTheme="minorEastAsia" w:hAnsiTheme="minorEastAsia"/>
                <w:color w:val="000000" w:themeColor="text1"/>
                <w:sz w:val="22"/>
              </w:rPr>
            </w:pPr>
          </w:p>
        </w:tc>
        <w:tc>
          <w:tcPr>
            <w:tcW w:w="1406" w:type="dxa"/>
          </w:tcPr>
          <w:p w:rsidR="00AF30A9" w:rsidRDefault="00AF30A9">
            <w:pPr>
              <w:tabs>
                <w:tab w:val="left" w:pos="5140"/>
              </w:tabs>
              <w:rPr>
                <w:rFonts w:asciiTheme="minorEastAsia" w:eastAsiaTheme="minorEastAsia" w:hAnsiTheme="minorEastAsia"/>
                <w:color w:val="000000" w:themeColor="text1"/>
                <w:sz w:val="22"/>
              </w:rPr>
            </w:pPr>
          </w:p>
        </w:tc>
      </w:tr>
    </w:tbl>
    <w:p w:rsidR="00AF30A9" w:rsidRDefault="0066351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F30A9">
        <w:tc>
          <w:tcPr>
            <w:tcW w:w="9639" w:type="dxa"/>
          </w:tcPr>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注：对于主营业务占比、按产品进行分类的收入构成指标的重大变动（达到或超过</w:t>
            </w: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0%</w:t>
            </w:r>
            <w:r>
              <w:rPr>
                <w:rFonts w:asciiTheme="minorEastAsia" w:eastAsiaTheme="minorEastAsia" w:hAnsiTheme="minorEastAsia" w:hint="eastAsia"/>
                <w:i/>
                <w:color w:val="FF0000"/>
                <w:szCs w:val="44"/>
              </w:rPr>
              <w:t>），应充分解释导致变动的原因。</w:t>
            </w: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tabs>
          <w:tab w:val="left" w:pos="5140"/>
        </w:tabs>
        <w:outlineLvl w:val="4"/>
        <w:rPr>
          <w:b/>
          <w:color w:val="000000" w:themeColor="text1"/>
        </w:rPr>
      </w:pP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3</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主要客户情况</w:t>
      </w:r>
      <w:r>
        <w:rPr>
          <w:rFonts w:asciiTheme="minorEastAsia" w:eastAsiaTheme="minorEastAsia" w:hAnsiTheme="minorEastAsia" w:hint="eastAsia"/>
          <w:b/>
          <w:color w:val="000000" w:themeColor="text1"/>
          <w:szCs w:val="44"/>
        </w:rPr>
        <w:t xml:space="preserve">   </w:t>
      </w:r>
      <w:r>
        <w:rPr>
          <w:rFonts w:hint="eastAsia"/>
          <w:b/>
          <w:color w:val="000000" w:themeColor="text1"/>
        </w:rPr>
        <w:t xml:space="preserve">                                               </w:t>
      </w:r>
    </w:p>
    <w:p w:rsidR="00AF30A9" w:rsidRDefault="0066351B">
      <w:pPr>
        <w:tabs>
          <w:tab w:val="left" w:pos="5140"/>
        </w:tabs>
        <w:jc w:val="right"/>
        <w:rPr>
          <w:b/>
          <w:color w:val="000000" w:themeColor="text1"/>
        </w:rPr>
      </w:pP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3544"/>
        <w:gridCol w:w="1795"/>
        <w:gridCol w:w="1607"/>
        <w:gridCol w:w="1984"/>
      </w:tblGrid>
      <w:tr w:rsidR="00AF30A9">
        <w:tc>
          <w:tcPr>
            <w:tcW w:w="709"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54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客户</w:t>
            </w:r>
          </w:p>
        </w:tc>
        <w:tc>
          <w:tcPr>
            <w:tcW w:w="179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销售金额</w:t>
            </w:r>
          </w:p>
        </w:tc>
        <w:tc>
          <w:tcPr>
            <w:tcW w:w="1607"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年度销售占比</w:t>
            </w:r>
            <w:r>
              <w:rPr>
                <w:rFonts w:asciiTheme="minorEastAsia" w:eastAsiaTheme="minorEastAsia" w:hAnsiTheme="minorEastAsia"/>
                <w:b/>
                <w:color w:val="000000" w:themeColor="text1"/>
                <w:sz w:val="22"/>
              </w:rPr>
              <w:t>%</w:t>
            </w:r>
          </w:p>
        </w:tc>
        <w:tc>
          <w:tcPr>
            <w:tcW w:w="198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AF30A9">
        <w:tc>
          <w:tcPr>
            <w:tcW w:w="709"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3544" w:type="dxa"/>
          </w:tcPr>
          <w:p w:rsidR="00AF30A9" w:rsidRDefault="00AF30A9">
            <w:pPr>
              <w:tabs>
                <w:tab w:val="left" w:pos="5140"/>
              </w:tabs>
              <w:rPr>
                <w:rFonts w:asciiTheme="minorEastAsia" w:eastAsiaTheme="minorEastAsia" w:hAnsiTheme="minorEastAsia"/>
                <w:color w:val="000000" w:themeColor="text1"/>
                <w:sz w:val="22"/>
              </w:rPr>
            </w:pPr>
          </w:p>
        </w:tc>
        <w:tc>
          <w:tcPr>
            <w:tcW w:w="1795" w:type="dxa"/>
          </w:tcPr>
          <w:p w:rsidR="00AF30A9" w:rsidRDefault="00AF30A9">
            <w:pPr>
              <w:tabs>
                <w:tab w:val="left" w:pos="5140"/>
              </w:tabs>
              <w:rPr>
                <w:rFonts w:asciiTheme="minorEastAsia" w:eastAsiaTheme="minorEastAsia" w:hAnsiTheme="minorEastAsia"/>
                <w:color w:val="000000" w:themeColor="text1"/>
                <w:sz w:val="22"/>
              </w:rPr>
            </w:pPr>
          </w:p>
        </w:tc>
        <w:tc>
          <w:tcPr>
            <w:tcW w:w="1607" w:type="dxa"/>
          </w:tcPr>
          <w:p w:rsidR="00AF30A9" w:rsidRDefault="00AF30A9">
            <w:pPr>
              <w:tabs>
                <w:tab w:val="left" w:pos="5140"/>
              </w:tabs>
              <w:rPr>
                <w:rFonts w:asciiTheme="minorEastAsia" w:eastAsiaTheme="minorEastAsia" w:hAnsiTheme="minorEastAsia"/>
                <w:color w:val="000000" w:themeColor="text1"/>
                <w:sz w:val="22"/>
              </w:rPr>
            </w:pPr>
          </w:p>
        </w:tc>
        <w:tc>
          <w:tcPr>
            <w:tcW w:w="1984"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709"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3544" w:type="dxa"/>
          </w:tcPr>
          <w:p w:rsidR="00AF30A9" w:rsidRDefault="00AF30A9">
            <w:pPr>
              <w:tabs>
                <w:tab w:val="left" w:pos="5140"/>
              </w:tabs>
              <w:rPr>
                <w:rFonts w:asciiTheme="minorEastAsia" w:eastAsiaTheme="minorEastAsia" w:hAnsiTheme="minorEastAsia"/>
                <w:color w:val="000000" w:themeColor="text1"/>
                <w:sz w:val="22"/>
              </w:rPr>
            </w:pPr>
          </w:p>
        </w:tc>
        <w:tc>
          <w:tcPr>
            <w:tcW w:w="1795" w:type="dxa"/>
          </w:tcPr>
          <w:p w:rsidR="00AF30A9" w:rsidRDefault="00AF30A9">
            <w:pPr>
              <w:tabs>
                <w:tab w:val="left" w:pos="5140"/>
              </w:tabs>
              <w:rPr>
                <w:rFonts w:asciiTheme="minorEastAsia" w:eastAsiaTheme="minorEastAsia" w:hAnsiTheme="minorEastAsia"/>
                <w:color w:val="000000" w:themeColor="text1"/>
                <w:sz w:val="22"/>
              </w:rPr>
            </w:pPr>
          </w:p>
        </w:tc>
        <w:tc>
          <w:tcPr>
            <w:tcW w:w="1607" w:type="dxa"/>
          </w:tcPr>
          <w:p w:rsidR="00AF30A9" w:rsidRDefault="00AF30A9">
            <w:pPr>
              <w:tabs>
                <w:tab w:val="left" w:pos="5140"/>
              </w:tabs>
              <w:rPr>
                <w:rFonts w:asciiTheme="minorEastAsia" w:eastAsiaTheme="minorEastAsia" w:hAnsiTheme="minorEastAsia"/>
                <w:color w:val="000000" w:themeColor="text1"/>
                <w:sz w:val="22"/>
              </w:rPr>
            </w:pPr>
          </w:p>
        </w:tc>
        <w:tc>
          <w:tcPr>
            <w:tcW w:w="1984"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709"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3544" w:type="dxa"/>
          </w:tcPr>
          <w:p w:rsidR="00AF30A9" w:rsidRDefault="00AF30A9">
            <w:pPr>
              <w:tabs>
                <w:tab w:val="left" w:pos="5140"/>
              </w:tabs>
              <w:rPr>
                <w:rFonts w:asciiTheme="minorEastAsia" w:eastAsiaTheme="minorEastAsia" w:hAnsiTheme="minorEastAsia"/>
                <w:b/>
                <w:color w:val="000000" w:themeColor="text1"/>
                <w:sz w:val="22"/>
              </w:rPr>
            </w:pPr>
          </w:p>
        </w:tc>
        <w:tc>
          <w:tcPr>
            <w:tcW w:w="1795" w:type="dxa"/>
          </w:tcPr>
          <w:p w:rsidR="00AF30A9" w:rsidRDefault="00AF30A9">
            <w:pPr>
              <w:tabs>
                <w:tab w:val="left" w:pos="5140"/>
              </w:tabs>
              <w:rPr>
                <w:rFonts w:asciiTheme="minorEastAsia" w:eastAsiaTheme="minorEastAsia" w:hAnsiTheme="minorEastAsia"/>
                <w:b/>
                <w:color w:val="000000" w:themeColor="text1"/>
                <w:sz w:val="22"/>
              </w:rPr>
            </w:pPr>
          </w:p>
        </w:tc>
        <w:tc>
          <w:tcPr>
            <w:tcW w:w="1607" w:type="dxa"/>
          </w:tcPr>
          <w:p w:rsidR="00AF30A9" w:rsidRDefault="00AF30A9">
            <w:pPr>
              <w:tabs>
                <w:tab w:val="left" w:pos="5140"/>
              </w:tabs>
              <w:rPr>
                <w:rFonts w:asciiTheme="minorEastAsia" w:eastAsiaTheme="minorEastAsia" w:hAnsiTheme="minorEastAsia"/>
                <w:b/>
                <w:color w:val="000000" w:themeColor="text1"/>
                <w:sz w:val="22"/>
              </w:rPr>
            </w:pPr>
          </w:p>
        </w:tc>
        <w:tc>
          <w:tcPr>
            <w:tcW w:w="1984" w:type="dxa"/>
          </w:tcPr>
          <w:p w:rsidR="00AF30A9" w:rsidRDefault="00AF30A9">
            <w:pPr>
              <w:tabs>
                <w:tab w:val="left" w:pos="5140"/>
              </w:tabs>
              <w:rPr>
                <w:rFonts w:asciiTheme="minorEastAsia" w:eastAsiaTheme="minorEastAsia" w:hAnsiTheme="minorEastAsia"/>
                <w:b/>
                <w:color w:val="000000" w:themeColor="text1"/>
                <w:sz w:val="22"/>
              </w:rPr>
            </w:pPr>
          </w:p>
        </w:tc>
      </w:tr>
      <w:tr w:rsidR="00AF30A9">
        <w:tc>
          <w:tcPr>
            <w:tcW w:w="709"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3544" w:type="dxa"/>
          </w:tcPr>
          <w:p w:rsidR="00AF30A9" w:rsidRDefault="00AF30A9">
            <w:pPr>
              <w:tabs>
                <w:tab w:val="left" w:pos="5140"/>
              </w:tabs>
              <w:rPr>
                <w:rFonts w:asciiTheme="minorEastAsia" w:eastAsiaTheme="minorEastAsia" w:hAnsiTheme="minorEastAsia"/>
                <w:b/>
                <w:color w:val="000000" w:themeColor="text1"/>
                <w:sz w:val="22"/>
              </w:rPr>
            </w:pPr>
          </w:p>
        </w:tc>
        <w:tc>
          <w:tcPr>
            <w:tcW w:w="1795" w:type="dxa"/>
          </w:tcPr>
          <w:p w:rsidR="00AF30A9" w:rsidRDefault="00AF30A9">
            <w:pPr>
              <w:tabs>
                <w:tab w:val="left" w:pos="5140"/>
              </w:tabs>
              <w:rPr>
                <w:rFonts w:asciiTheme="minorEastAsia" w:eastAsiaTheme="minorEastAsia" w:hAnsiTheme="minorEastAsia"/>
                <w:b/>
                <w:color w:val="000000" w:themeColor="text1"/>
                <w:sz w:val="22"/>
              </w:rPr>
            </w:pPr>
          </w:p>
        </w:tc>
        <w:tc>
          <w:tcPr>
            <w:tcW w:w="1607" w:type="dxa"/>
          </w:tcPr>
          <w:p w:rsidR="00AF30A9" w:rsidRDefault="00AF30A9">
            <w:pPr>
              <w:tabs>
                <w:tab w:val="left" w:pos="5140"/>
              </w:tabs>
              <w:rPr>
                <w:rFonts w:asciiTheme="minorEastAsia" w:eastAsiaTheme="minorEastAsia" w:hAnsiTheme="minorEastAsia"/>
                <w:b/>
                <w:color w:val="000000" w:themeColor="text1"/>
                <w:sz w:val="22"/>
              </w:rPr>
            </w:pPr>
          </w:p>
        </w:tc>
        <w:tc>
          <w:tcPr>
            <w:tcW w:w="1984" w:type="dxa"/>
          </w:tcPr>
          <w:p w:rsidR="00AF30A9" w:rsidRDefault="00AF30A9">
            <w:pPr>
              <w:tabs>
                <w:tab w:val="left" w:pos="5140"/>
              </w:tabs>
              <w:rPr>
                <w:rFonts w:asciiTheme="minorEastAsia" w:eastAsiaTheme="minorEastAsia" w:hAnsiTheme="minorEastAsia"/>
                <w:b/>
                <w:color w:val="000000" w:themeColor="text1"/>
                <w:sz w:val="22"/>
              </w:rPr>
            </w:pPr>
          </w:p>
        </w:tc>
      </w:tr>
      <w:tr w:rsidR="00AF30A9">
        <w:tc>
          <w:tcPr>
            <w:tcW w:w="709"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3544" w:type="dxa"/>
          </w:tcPr>
          <w:p w:rsidR="00AF30A9" w:rsidRDefault="00AF30A9">
            <w:pPr>
              <w:tabs>
                <w:tab w:val="left" w:pos="5140"/>
              </w:tabs>
              <w:rPr>
                <w:rFonts w:asciiTheme="minorEastAsia" w:eastAsiaTheme="minorEastAsia" w:hAnsiTheme="minorEastAsia"/>
                <w:b/>
                <w:color w:val="000000" w:themeColor="text1"/>
                <w:sz w:val="22"/>
              </w:rPr>
            </w:pPr>
          </w:p>
        </w:tc>
        <w:tc>
          <w:tcPr>
            <w:tcW w:w="1795" w:type="dxa"/>
          </w:tcPr>
          <w:p w:rsidR="00AF30A9" w:rsidRDefault="00AF30A9">
            <w:pPr>
              <w:tabs>
                <w:tab w:val="left" w:pos="5140"/>
              </w:tabs>
              <w:rPr>
                <w:rFonts w:asciiTheme="minorEastAsia" w:eastAsiaTheme="minorEastAsia" w:hAnsiTheme="minorEastAsia"/>
                <w:b/>
                <w:color w:val="000000" w:themeColor="text1"/>
                <w:sz w:val="22"/>
              </w:rPr>
            </w:pPr>
          </w:p>
        </w:tc>
        <w:tc>
          <w:tcPr>
            <w:tcW w:w="1607" w:type="dxa"/>
          </w:tcPr>
          <w:p w:rsidR="00AF30A9" w:rsidRDefault="00AF30A9">
            <w:pPr>
              <w:tabs>
                <w:tab w:val="left" w:pos="5140"/>
              </w:tabs>
              <w:rPr>
                <w:rFonts w:asciiTheme="minorEastAsia" w:eastAsiaTheme="minorEastAsia" w:hAnsiTheme="minorEastAsia"/>
                <w:b/>
                <w:color w:val="000000" w:themeColor="text1"/>
                <w:sz w:val="22"/>
              </w:rPr>
            </w:pPr>
          </w:p>
        </w:tc>
        <w:tc>
          <w:tcPr>
            <w:tcW w:w="1984" w:type="dxa"/>
          </w:tcPr>
          <w:p w:rsidR="00AF30A9" w:rsidRDefault="00AF30A9">
            <w:pPr>
              <w:tabs>
                <w:tab w:val="left" w:pos="5140"/>
              </w:tabs>
              <w:rPr>
                <w:rFonts w:asciiTheme="minorEastAsia" w:eastAsiaTheme="minorEastAsia" w:hAnsiTheme="minorEastAsia"/>
                <w:b/>
                <w:color w:val="000000" w:themeColor="text1"/>
                <w:sz w:val="22"/>
              </w:rPr>
            </w:pPr>
          </w:p>
        </w:tc>
      </w:tr>
      <w:tr w:rsidR="00AF30A9">
        <w:tc>
          <w:tcPr>
            <w:tcW w:w="4253" w:type="dxa"/>
            <w:gridSpan w:val="2"/>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95" w:type="dxa"/>
          </w:tcPr>
          <w:p w:rsidR="00AF30A9" w:rsidRDefault="00AF30A9">
            <w:pPr>
              <w:tabs>
                <w:tab w:val="left" w:pos="5140"/>
              </w:tabs>
              <w:rPr>
                <w:rFonts w:asciiTheme="minorEastAsia" w:eastAsiaTheme="minorEastAsia" w:hAnsiTheme="minorEastAsia"/>
                <w:b/>
                <w:color w:val="000000" w:themeColor="text1"/>
                <w:sz w:val="22"/>
              </w:rPr>
            </w:pPr>
          </w:p>
        </w:tc>
        <w:tc>
          <w:tcPr>
            <w:tcW w:w="1607" w:type="dxa"/>
          </w:tcPr>
          <w:p w:rsidR="00AF30A9" w:rsidRDefault="00AF30A9">
            <w:pPr>
              <w:tabs>
                <w:tab w:val="left" w:pos="5140"/>
              </w:tabs>
              <w:rPr>
                <w:rFonts w:asciiTheme="minorEastAsia" w:eastAsiaTheme="minorEastAsia" w:hAnsiTheme="minorEastAsia"/>
                <w:b/>
                <w:color w:val="000000" w:themeColor="text1"/>
                <w:sz w:val="22"/>
              </w:rPr>
            </w:pPr>
          </w:p>
        </w:tc>
        <w:tc>
          <w:tcPr>
            <w:tcW w:w="1984" w:type="dxa"/>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rsidR="00AF30A9" w:rsidRDefault="0066351B">
      <w:pPr>
        <w:rPr>
          <w:b/>
          <w:color w:val="000000" w:themeColor="text1"/>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属于同一控制人控制的客户视为同一客户合并列示，受同一国有资产管理机构实际控制的除外。</w:t>
      </w:r>
    </w:p>
    <w:p w:rsidR="00AF30A9" w:rsidRDefault="0066351B">
      <w:pPr>
        <w:tabs>
          <w:tab w:val="left" w:pos="5140"/>
        </w:tabs>
        <w:outlineLvl w:val="4"/>
        <w:rPr>
          <w:b/>
          <w:color w:val="000000" w:themeColor="text1"/>
        </w:rPr>
      </w:pP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4</w:t>
      </w:r>
      <w:r>
        <w:rPr>
          <w:rFonts w:asciiTheme="minorEastAsia" w:eastAsiaTheme="minorEastAsia" w:hAnsiTheme="minorEastAsia" w:hint="eastAsia"/>
          <w:b/>
          <w:color w:val="000000" w:themeColor="text1"/>
          <w:szCs w:val="44"/>
        </w:rPr>
        <w:t>）保险业务代理</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经纪公司情况</w:t>
      </w:r>
      <w:r>
        <w:rPr>
          <w:rFonts w:asciiTheme="minorEastAsia" w:eastAsiaTheme="minorEastAsia" w:hAnsiTheme="minorEastAsia" w:hint="eastAsia"/>
          <w:b/>
          <w:color w:val="000000" w:themeColor="text1"/>
          <w:szCs w:val="44"/>
        </w:rPr>
        <w:t xml:space="preserve">   </w:t>
      </w:r>
      <w:r>
        <w:rPr>
          <w:rFonts w:hint="eastAsia"/>
          <w:b/>
          <w:color w:val="000000" w:themeColor="text1"/>
        </w:rPr>
        <w:t xml:space="preserve">           </w:t>
      </w:r>
      <w:r>
        <w:rPr>
          <w:b/>
          <w:color w:val="000000" w:themeColor="text1"/>
        </w:rPr>
        <w:t xml:space="preserve">                         </w:t>
      </w:r>
    </w:p>
    <w:p w:rsidR="00AF30A9" w:rsidRDefault="0066351B">
      <w:pPr>
        <w:jc w:val="right"/>
        <w:rPr>
          <w:b/>
          <w:color w:val="000000" w:themeColor="text1"/>
        </w:rPr>
      </w:pP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3544"/>
        <w:gridCol w:w="1795"/>
        <w:gridCol w:w="1607"/>
        <w:gridCol w:w="1984"/>
      </w:tblGrid>
      <w:tr w:rsidR="00AF30A9">
        <w:tc>
          <w:tcPr>
            <w:tcW w:w="709"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54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代理公司</w:t>
            </w:r>
          </w:p>
        </w:tc>
        <w:tc>
          <w:tcPr>
            <w:tcW w:w="179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手续费金额</w:t>
            </w:r>
          </w:p>
        </w:tc>
        <w:tc>
          <w:tcPr>
            <w:tcW w:w="1607"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年度手续费及佣金占比</w:t>
            </w:r>
            <w:r>
              <w:rPr>
                <w:rFonts w:asciiTheme="minorEastAsia" w:eastAsiaTheme="minorEastAsia" w:hAnsiTheme="minorEastAsia" w:hint="eastAsia"/>
                <w:b/>
                <w:color w:val="000000" w:themeColor="text1"/>
                <w:sz w:val="22"/>
              </w:rPr>
              <w:t>%</w:t>
            </w:r>
          </w:p>
        </w:tc>
        <w:tc>
          <w:tcPr>
            <w:tcW w:w="198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AF30A9">
        <w:tc>
          <w:tcPr>
            <w:tcW w:w="709"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3544" w:type="dxa"/>
          </w:tcPr>
          <w:p w:rsidR="00AF30A9" w:rsidRDefault="00AF30A9">
            <w:pPr>
              <w:tabs>
                <w:tab w:val="left" w:pos="5140"/>
              </w:tabs>
              <w:rPr>
                <w:rFonts w:asciiTheme="minorEastAsia" w:eastAsiaTheme="minorEastAsia" w:hAnsiTheme="minorEastAsia"/>
                <w:color w:val="000000" w:themeColor="text1"/>
                <w:sz w:val="22"/>
              </w:rPr>
            </w:pPr>
          </w:p>
        </w:tc>
        <w:tc>
          <w:tcPr>
            <w:tcW w:w="1795" w:type="dxa"/>
          </w:tcPr>
          <w:p w:rsidR="00AF30A9" w:rsidRDefault="00AF30A9">
            <w:pPr>
              <w:tabs>
                <w:tab w:val="left" w:pos="5140"/>
              </w:tabs>
              <w:rPr>
                <w:rFonts w:asciiTheme="minorEastAsia" w:eastAsiaTheme="minorEastAsia" w:hAnsiTheme="minorEastAsia"/>
                <w:color w:val="000000" w:themeColor="text1"/>
                <w:sz w:val="22"/>
              </w:rPr>
            </w:pPr>
          </w:p>
        </w:tc>
        <w:tc>
          <w:tcPr>
            <w:tcW w:w="1607" w:type="dxa"/>
          </w:tcPr>
          <w:p w:rsidR="00AF30A9" w:rsidRDefault="00AF30A9">
            <w:pPr>
              <w:tabs>
                <w:tab w:val="left" w:pos="5140"/>
              </w:tabs>
              <w:rPr>
                <w:rFonts w:asciiTheme="minorEastAsia" w:eastAsiaTheme="minorEastAsia" w:hAnsiTheme="minorEastAsia"/>
                <w:color w:val="000000" w:themeColor="text1"/>
                <w:sz w:val="22"/>
              </w:rPr>
            </w:pPr>
          </w:p>
        </w:tc>
        <w:tc>
          <w:tcPr>
            <w:tcW w:w="1984"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709"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3544" w:type="dxa"/>
          </w:tcPr>
          <w:p w:rsidR="00AF30A9" w:rsidRDefault="00AF30A9">
            <w:pPr>
              <w:tabs>
                <w:tab w:val="left" w:pos="5140"/>
              </w:tabs>
              <w:rPr>
                <w:rFonts w:asciiTheme="minorEastAsia" w:eastAsiaTheme="minorEastAsia" w:hAnsiTheme="minorEastAsia"/>
                <w:color w:val="000000" w:themeColor="text1"/>
                <w:sz w:val="22"/>
              </w:rPr>
            </w:pPr>
          </w:p>
        </w:tc>
        <w:tc>
          <w:tcPr>
            <w:tcW w:w="1795" w:type="dxa"/>
          </w:tcPr>
          <w:p w:rsidR="00AF30A9" w:rsidRDefault="00AF30A9">
            <w:pPr>
              <w:tabs>
                <w:tab w:val="left" w:pos="5140"/>
              </w:tabs>
              <w:rPr>
                <w:rFonts w:asciiTheme="minorEastAsia" w:eastAsiaTheme="minorEastAsia" w:hAnsiTheme="minorEastAsia"/>
                <w:color w:val="000000" w:themeColor="text1"/>
                <w:sz w:val="22"/>
              </w:rPr>
            </w:pPr>
          </w:p>
        </w:tc>
        <w:tc>
          <w:tcPr>
            <w:tcW w:w="1607" w:type="dxa"/>
          </w:tcPr>
          <w:p w:rsidR="00AF30A9" w:rsidRDefault="00AF30A9">
            <w:pPr>
              <w:tabs>
                <w:tab w:val="left" w:pos="5140"/>
              </w:tabs>
              <w:rPr>
                <w:rFonts w:asciiTheme="minorEastAsia" w:eastAsiaTheme="minorEastAsia" w:hAnsiTheme="minorEastAsia"/>
                <w:color w:val="000000" w:themeColor="text1"/>
                <w:sz w:val="22"/>
              </w:rPr>
            </w:pPr>
          </w:p>
        </w:tc>
        <w:tc>
          <w:tcPr>
            <w:tcW w:w="1984"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709"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3544" w:type="dxa"/>
          </w:tcPr>
          <w:p w:rsidR="00AF30A9" w:rsidRDefault="00AF30A9">
            <w:pPr>
              <w:tabs>
                <w:tab w:val="left" w:pos="5140"/>
              </w:tabs>
              <w:rPr>
                <w:rFonts w:asciiTheme="minorEastAsia" w:eastAsiaTheme="minorEastAsia" w:hAnsiTheme="minorEastAsia"/>
                <w:b/>
                <w:color w:val="000000" w:themeColor="text1"/>
                <w:sz w:val="22"/>
              </w:rPr>
            </w:pPr>
          </w:p>
        </w:tc>
        <w:tc>
          <w:tcPr>
            <w:tcW w:w="1795" w:type="dxa"/>
          </w:tcPr>
          <w:p w:rsidR="00AF30A9" w:rsidRDefault="00AF30A9">
            <w:pPr>
              <w:tabs>
                <w:tab w:val="left" w:pos="5140"/>
              </w:tabs>
              <w:rPr>
                <w:rFonts w:asciiTheme="minorEastAsia" w:eastAsiaTheme="minorEastAsia" w:hAnsiTheme="minorEastAsia"/>
                <w:b/>
                <w:color w:val="000000" w:themeColor="text1"/>
                <w:sz w:val="22"/>
              </w:rPr>
            </w:pPr>
          </w:p>
        </w:tc>
        <w:tc>
          <w:tcPr>
            <w:tcW w:w="1607" w:type="dxa"/>
          </w:tcPr>
          <w:p w:rsidR="00AF30A9" w:rsidRDefault="00AF30A9">
            <w:pPr>
              <w:tabs>
                <w:tab w:val="left" w:pos="5140"/>
              </w:tabs>
              <w:rPr>
                <w:rFonts w:asciiTheme="minorEastAsia" w:eastAsiaTheme="minorEastAsia" w:hAnsiTheme="minorEastAsia"/>
                <w:b/>
                <w:color w:val="000000" w:themeColor="text1"/>
                <w:sz w:val="22"/>
              </w:rPr>
            </w:pPr>
          </w:p>
        </w:tc>
        <w:tc>
          <w:tcPr>
            <w:tcW w:w="1984" w:type="dxa"/>
          </w:tcPr>
          <w:p w:rsidR="00AF30A9" w:rsidRDefault="00AF30A9">
            <w:pPr>
              <w:tabs>
                <w:tab w:val="left" w:pos="5140"/>
              </w:tabs>
              <w:rPr>
                <w:rFonts w:asciiTheme="minorEastAsia" w:eastAsiaTheme="minorEastAsia" w:hAnsiTheme="minorEastAsia"/>
                <w:b/>
                <w:color w:val="000000" w:themeColor="text1"/>
                <w:sz w:val="22"/>
              </w:rPr>
            </w:pPr>
          </w:p>
        </w:tc>
      </w:tr>
      <w:tr w:rsidR="00AF30A9">
        <w:tc>
          <w:tcPr>
            <w:tcW w:w="709"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3544" w:type="dxa"/>
          </w:tcPr>
          <w:p w:rsidR="00AF30A9" w:rsidRDefault="00AF30A9">
            <w:pPr>
              <w:tabs>
                <w:tab w:val="left" w:pos="5140"/>
              </w:tabs>
              <w:rPr>
                <w:rFonts w:asciiTheme="minorEastAsia" w:eastAsiaTheme="minorEastAsia" w:hAnsiTheme="minorEastAsia"/>
                <w:b/>
                <w:color w:val="000000" w:themeColor="text1"/>
                <w:sz w:val="22"/>
              </w:rPr>
            </w:pPr>
          </w:p>
        </w:tc>
        <w:tc>
          <w:tcPr>
            <w:tcW w:w="1795" w:type="dxa"/>
          </w:tcPr>
          <w:p w:rsidR="00AF30A9" w:rsidRDefault="00AF30A9">
            <w:pPr>
              <w:tabs>
                <w:tab w:val="left" w:pos="5140"/>
              </w:tabs>
              <w:rPr>
                <w:rFonts w:asciiTheme="minorEastAsia" w:eastAsiaTheme="minorEastAsia" w:hAnsiTheme="minorEastAsia"/>
                <w:b/>
                <w:color w:val="000000" w:themeColor="text1"/>
                <w:sz w:val="22"/>
              </w:rPr>
            </w:pPr>
          </w:p>
        </w:tc>
        <w:tc>
          <w:tcPr>
            <w:tcW w:w="1607" w:type="dxa"/>
          </w:tcPr>
          <w:p w:rsidR="00AF30A9" w:rsidRDefault="00AF30A9">
            <w:pPr>
              <w:tabs>
                <w:tab w:val="left" w:pos="5140"/>
              </w:tabs>
              <w:rPr>
                <w:rFonts w:asciiTheme="minorEastAsia" w:eastAsiaTheme="minorEastAsia" w:hAnsiTheme="minorEastAsia"/>
                <w:b/>
                <w:color w:val="000000" w:themeColor="text1"/>
                <w:sz w:val="22"/>
              </w:rPr>
            </w:pPr>
          </w:p>
        </w:tc>
        <w:tc>
          <w:tcPr>
            <w:tcW w:w="1984" w:type="dxa"/>
          </w:tcPr>
          <w:p w:rsidR="00AF30A9" w:rsidRDefault="00AF30A9">
            <w:pPr>
              <w:tabs>
                <w:tab w:val="left" w:pos="5140"/>
              </w:tabs>
              <w:rPr>
                <w:rFonts w:asciiTheme="minorEastAsia" w:eastAsiaTheme="minorEastAsia" w:hAnsiTheme="minorEastAsia"/>
                <w:b/>
                <w:color w:val="000000" w:themeColor="text1"/>
                <w:sz w:val="22"/>
              </w:rPr>
            </w:pPr>
          </w:p>
        </w:tc>
      </w:tr>
      <w:tr w:rsidR="00AF30A9">
        <w:tc>
          <w:tcPr>
            <w:tcW w:w="709"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3544" w:type="dxa"/>
          </w:tcPr>
          <w:p w:rsidR="00AF30A9" w:rsidRDefault="00AF30A9">
            <w:pPr>
              <w:tabs>
                <w:tab w:val="left" w:pos="5140"/>
              </w:tabs>
              <w:rPr>
                <w:rFonts w:asciiTheme="minorEastAsia" w:eastAsiaTheme="minorEastAsia" w:hAnsiTheme="minorEastAsia"/>
                <w:b/>
                <w:color w:val="000000" w:themeColor="text1"/>
                <w:sz w:val="22"/>
              </w:rPr>
            </w:pPr>
          </w:p>
        </w:tc>
        <w:tc>
          <w:tcPr>
            <w:tcW w:w="1795" w:type="dxa"/>
          </w:tcPr>
          <w:p w:rsidR="00AF30A9" w:rsidRDefault="00AF30A9">
            <w:pPr>
              <w:tabs>
                <w:tab w:val="left" w:pos="5140"/>
              </w:tabs>
              <w:rPr>
                <w:rFonts w:asciiTheme="minorEastAsia" w:eastAsiaTheme="minorEastAsia" w:hAnsiTheme="minorEastAsia"/>
                <w:b/>
                <w:color w:val="000000" w:themeColor="text1"/>
                <w:sz w:val="22"/>
              </w:rPr>
            </w:pPr>
          </w:p>
        </w:tc>
        <w:tc>
          <w:tcPr>
            <w:tcW w:w="1607" w:type="dxa"/>
          </w:tcPr>
          <w:p w:rsidR="00AF30A9" w:rsidRDefault="00AF30A9">
            <w:pPr>
              <w:tabs>
                <w:tab w:val="left" w:pos="5140"/>
              </w:tabs>
              <w:rPr>
                <w:rFonts w:asciiTheme="minorEastAsia" w:eastAsiaTheme="minorEastAsia" w:hAnsiTheme="minorEastAsia"/>
                <w:b/>
                <w:color w:val="000000" w:themeColor="text1"/>
                <w:sz w:val="22"/>
              </w:rPr>
            </w:pPr>
          </w:p>
        </w:tc>
        <w:tc>
          <w:tcPr>
            <w:tcW w:w="1984" w:type="dxa"/>
          </w:tcPr>
          <w:p w:rsidR="00AF30A9" w:rsidRDefault="00AF30A9">
            <w:pPr>
              <w:tabs>
                <w:tab w:val="left" w:pos="5140"/>
              </w:tabs>
              <w:rPr>
                <w:rFonts w:asciiTheme="minorEastAsia" w:eastAsiaTheme="minorEastAsia" w:hAnsiTheme="minorEastAsia"/>
                <w:b/>
                <w:color w:val="000000" w:themeColor="text1"/>
                <w:sz w:val="22"/>
              </w:rPr>
            </w:pPr>
          </w:p>
        </w:tc>
      </w:tr>
      <w:tr w:rsidR="00AF30A9">
        <w:tc>
          <w:tcPr>
            <w:tcW w:w="4253" w:type="dxa"/>
            <w:gridSpan w:val="2"/>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95" w:type="dxa"/>
          </w:tcPr>
          <w:p w:rsidR="00AF30A9" w:rsidRDefault="00AF30A9">
            <w:pPr>
              <w:tabs>
                <w:tab w:val="left" w:pos="5140"/>
              </w:tabs>
              <w:rPr>
                <w:rFonts w:asciiTheme="minorEastAsia" w:eastAsiaTheme="minorEastAsia" w:hAnsiTheme="minorEastAsia"/>
                <w:b/>
                <w:color w:val="000000" w:themeColor="text1"/>
                <w:sz w:val="22"/>
              </w:rPr>
            </w:pPr>
          </w:p>
        </w:tc>
        <w:tc>
          <w:tcPr>
            <w:tcW w:w="1607" w:type="dxa"/>
          </w:tcPr>
          <w:p w:rsidR="00AF30A9" w:rsidRDefault="00AF30A9">
            <w:pPr>
              <w:tabs>
                <w:tab w:val="left" w:pos="5140"/>
              </w:tabs>
              <w:rPr>
                <w:rFonts w:asciiTheme="minorEastAsia" w:eastAsiaTheme="minorEastAsia" w:hAnsiTheme="minorEastAsia"/>
                <w:b/>
                <w:color w:val="000000" w:themeColor="text1"/>
                <w:sz w:val="22"/>
              </w:rPr>
            </w:pPr>
          </w:p>
        </w:tc>
        <w:tc>
          <w:tcPr>
            <w:tcW w:w="1984" w:type="dxa"/>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rsidR="00AF30A9" w:rsidRDefault="0066351B">
      <w:pPr>
        <w:rPr>
          <w:i/>
        </w:rPr>
      </w:pPr>
      <w:r>
        <w:rPr>
          <w:rFonts w:hint="eastAsia"/>
          <w:i/>
          <w:color w:val="FF0000"/>
        </w:rPr>
        <w:t>注</w:t>
      </w:r>
      <w:r>
        <w:rPr>
          <w:i/>
          <w:color w:val="FF0000"/>
        </w:rPr>
        <w:t>：</w:t>
      </w:r>
      <w:r>
        <w:rPr>
          <w:rFonts w:hint="eastAsia"/>
          <w:i/>
          <w:color w:val="FF0000"/>
        </w:rPr>
        <w:t>如存在关联关系，则必须披露业务代理</w:t>
      </w:r>
      <w:r>
        <w:rPr>
          <w:rFonts w:hint="eastAsia"/>
          <w:i/>
          <w:color w:val="FF0000"/>
        </w:rPr>
        <w:t>/</w:t>
      </w:r>
      <w:r>
        <w:rPr>
          <w:rFonts w:hint="eastAsia"/>
          <w:i/>
          <w:color w:val="FF0000"/>
        </w:rPr>
        <w:t>经纪公司的具体名称。</w:t>
      </w:r>
    </w:p>
    <w:p w:rsidR="00AF30A9" w:rsidRDefault="0066351B">
      <w:pPr>
        <w:tabs>
          <w:tab w:val="left" w:pos="5140"/>
        </w:tabs>
        <w:outlineLvl w:val="3"/>
        <w:rPr>
          <w:color w:val="000000" w:themeColor="text1"/>
        </w:rPr>
      </w:pPr>
      <w:r>
        <w:rPr>
          <w:rFonts w:asciiTheme="minorEastAsia" w:eastAsiaTheme="minorEastAsia" w:hAnsiTheme="minorEastAsia" w:hint="eastAsia"/>
          <w:b/>
          <w:color w:val="000000" w:themeColor="text1"/>
          <w:szCs w:val="44"/>
        </w:rPr>
        <w:t>3</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现金流量状况</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Pr>
          <w:rFonts w:asciiTheme="minorEastAsia" w:eastAsiaTheme="minorEastAsia" w:hAnsiTheme="minorEastAsia" w:hint="eastAsia"/>
          <w:b/>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AF30A9">
        <w:tc>
          <w:tcPr>
            <w:tcW w:w="3261"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r>
      <w:tr w:rsidR="00AF30A9">
        <w:tc>
          <w:tcPr>
            <w:tcW w:w="3261"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rsidR="00AF30A9" w:rsidRDefault="00AF30A9">
            <w:pPr>
              <w:tabs>
                <w:tab w:val="left" w:pos="5140"/>
              </w:tabs>
              <w:rPr>
                <w:rFonts w:asciiTheme="minorEastAsia" w:eastAsiaTheme="minorEastAsia" w:hAnsiTheme="minorEastAsia"/>
                <w:color w:val="000000" w:themeColor="text1"/>
                <w:sz w:val="22"/>
              </w:rPr>
            </w:pPr>
          </w:p>
        </w:tc>
        <w:tc>
          <w:tcPr>
            <w:tcW w:w="2126" w:type="dxa"/>
          </w:tcPr>
          <w:p w:rsidR="00AF30A9" w:rsidRDefault="00AF30A9">
            <w:pPr>
              <w:tabs>
                <w:tab w:val="left" w:pos="5140"/>
              </w:tabs>
              <w:rPr>
                <w:rFonts w:asciiTheme="minorEastAsia" w:eastAsiaTheme="minorEastAsia" w:hAnsiTheme="minorEastAsia"/>
                <w:color w:val="000000" w:themeColor="text1"/>
                <w:sz w:val="22"/>
              </w:rPr>
            </w:pPr>
          </w:p>
        </w:tc>
        <w:tc>
          <w:tcPr>
            <w:tcW w:w="2126"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3261"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rsidR="00AF30A9" w:rsidRDefault="00AF30A9">
            <w:pPr>
              <w:tabs>
                <w:tab w:val="left" w:pos="5140"/>
              </w:tabs>
              <w:rPr>
                <w:rFonts w:asciiTheme="minorEastAsia" w:eastAsiaTheme="minorEastAsia" w:hAnsiTheme="minorEastAsia"/>
                <w:color w:val="000000" w:themeColor="text1"/>
                <w:sz w:val="22"/>
              </w:rPr>
            </w:pPr>
          </w:p>
        </w:tc>
        <w:tc>
          <w:tcPr>
            <w:tcW w:w="2126" w:type="dxa"/>
          </w:tcPr>
          <w:p w:rsidR="00AF30A9" w:rsidRDefault="00AF30A9">
            <w:pPr>
              <w:tabs>
                <w:tab w:val="left" w:pos="5140"/>
              </w:tabs>
              <w:rPr>
                <w:rFonts w:asciiTheme="minorEastAsia" w:eastAsiaTheme="minorEastAsia" w:hAnsiTheme="minorEastAsia"/>
                <w:color w:val="000000" w:themeColor="text1"/>
                <w:sz w:val="22"/>
              </w:rPr>
            </w:pPr>
          </w:p>
        </w:tc>
        <w:tc>
          <w:tcPr>
            <w:tcW w:w="2126"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3261"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筹资活动产生的现金流量</w:t>
            </w:r>
            <w:r>
              <w:rPr>
                <w:rFonts w:asciiTheme="minorEastAsia" w:eastAsiaTheme="minorEastAsia" w:hAnsiTheme="minorEastAsia"/>
                <w:color w:val="000000" w:themeColor="text1"/>
                <w:sz w:val="22"/>
              </w:rPr>
              <w:t>净额</w:t>
            </w:r>
          </w:p>
        </w:tc>
        <w:tc>
          <w:tcPr>
            <w:tcW w:w="2126" w:type="dxa"/>
          </w:tcPr>
          <w:p w:rsidR="00AF30A9" w:rsidRDefault="00AF30A9">
            <w:pPr>
              <w:tabs>
                <w:tab w:val="left" w:pos="5140"/>
              </w:tabs>
              <w:rPr>
                <w:rFonts w:asciiTheme="minorEastAsia" w:eastAsiaTheme="minorEastAsia" w:hAnsiTheme="minorEastAsia"/>
                <w:b/>
                <w:color w:val="000000" w:themeColor="text1"/>
                <w:sz w:val="22"/>
              </w:rPr>
            </w:pPr>
          </w:p>
        </w:tc>
        <w:tc>
          <w:tcPr>
            <w:tcW w:w="2126" w:type="dxa"/>
          </w:tcPr>
          <w:p w:rsidR="00AF30A9" w:rsidRDefault="00AF30A9">
            <w:pPr>
              <w:tabs>
                <w:tab w:val="left" w:pos="5140"/>
              </w:tabs>
              <w:rPr>
                <w:rFonts w:asciiTheme="minorEastAsia" w:eastAsiaTheme="minorEastAsia" w:hAnsiTheme="minorEastAsia"/>
                <w:b/>
                <w:color w:val="000000" w:themeColor="text1"/>
                <w:sz w:val="22"/>
              </w:rPr>
            </w:pPr>
          </w:p>
        </w:tc>
        <w:tc>
          <w:tcPr>
            <w:tcW w:w="2126" w:type="dxa"/>
          </w:tcPr>
          <w:p w:rsidR="00AF30A9" w:rsidRDefault="00AF30A9">
            <w:pPr>
              <w:tabs>
                <w:tab w:val="left" w:pos="5140"/>
              </w:tabs>
              <w:rPr>
                <w:rFonts w:asciiTheme="minorEastAsia" w:eastAsiaTheme="minorEastAsia" w:hAnsiTheme="minorEastAsia"/>
                <w:b/>
                <w:color w:val="000000" w:themeColor="text1"/>
                <w:sz w:val="22"/>
              </w:rPr>
            </w:pPr>
          </w:p>
        </w:tc>
      </w:tr>
    </w:tbl>
    <w:p w:rsidR="00AF30A9" w:rsidRDefault="0066351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F30A9">
        <w:tc>
          <w:tcPr>
            <w:tcW w:w="9639" w:type="dxa"/>
          </w:tcPr>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若</w:t>
            </w:r>
            <w:r>
              <w:rPr>
                <w:rFonts w:asciiTheme="minorEastAsia" w:eastAsiaTheme="minorEastAsia" w:hAnsiTheme="minorEastAsia"/>
                <w:i/>
                <w:color w:val="FF0000"/>
                <w:szCs w:val="44"/>
              </w:rPr>
              <w:t>现金流量表相关数据同比发生重大变动，应当分析主要影响因素。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的财务数据，应充分解释导致变动的原因。若本年度公司经营活动产生的现金流量与本年度净利润存在重大差异的，公司应当详细解释原因。</w:t>
            </w: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tabs>
          <w:tab w:val="left" w:pos="5140"/>
        </w:tabs>
        <w:outlineLvl w:val="2"/>
        <w:rPr>
          <w:b/>
          <w:color w:val="000000" w:themeColor="text1"/>
        </w:rPr>
      </w:pPr>
      <w:r>
        <w:rPr>
          <w:rFonts w:hint="eastAsia"/>
          <w:b/>
          <w:color w:val="000000" w:themeColor="text1"/>
        </w:rPr>
        <w:t>（三）</w:t>
      </w:r>
      <w:r>
        <w:rPr>
          <w:rFonts w:hint="eastAsia"/>
          <w:b/>
          <w:color w:val="000000" w:themeColor="text1"/>
        </w:rPr>
        <w:t>经营情况</w:t>
      </w:r>
      <w:r>
        <w:rPr>
          <w:b/>
          <w:color w:val="000000" w:themeColor="text1"/>
        </w:rPr>
        <w:t>分析</w:t>
      </w:r>
    </w:p>
    <w:p w:rsidR="00AF30A9" w:rsidRDefault="0066351B">
      <w:pPr>
        <w:pStyle w:val="aff1"/>
        <w:ind w:firstLineChars="0" w:firstLine="0"/>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、保险业务</w:t>
      </w:r>
      <w:r>
        <w:rPr>
          <w:rFonts w:asciiTheme="minorEastAsia" w:eastAsiaTheme="minorEastAsia" w:hAnsiTheme="minorEastAsia"/>
          <w:b/>
          <w:color w:val="000000" w:themeColor="text1"/>
          <w:szCs w:val="44"/>
        </w:rPr>
        <w:t>分析</w:t>
      </w:r>
    </w:p>
    <w:p w:rsidR="00AF30A9" w:rsidRDefault="0066351B">
      <w:pPr>
        <w:outlineLvl w:val="4"/>
      </w:pPr>
      <w:r>
        <w:rPr>
          <w:rFonts w:hint="eastAsia"/>
          <w:b/>
          <w:bCs/>
        </w:rPr>
        <w:t>（</w:t>
      </w:r>
      <w:r>
        <w:rPr>
          <w:rFonts w:hint="eastAsia"/>
          <w:b/>
          <w:bCs/>
        </w:rPr>
        <w:t>1</w:t>
      </w:r>
      <w:r>
        <w:rPr>
          <w:rFonts w:hint="eastAsia"/>
          <w:b/>
          <w:bCs/>
        </w:rPr>
        <w:t>）</w:t>
      </w:r>
      <w:r>
        <w:rPr>
          <w:rFonts w:hint="eastAsia"/>
          <w:b/>
          <w:bCs/>
        </w:rPr>
        <w:t>按</w:t>
      </w:r>
      <w:r>
        <w:rPr>
          <w:b/>
          <w:bCs/>
        </w:rPr>
        <w:t>保险业务类别</w:t>
      </w:r>
      <w:r>
        <w:rPr>
          <w:rFonts w:hint="eastAsia"/>
          <w:b/>
          <w:bCs/>
        </w:rPr>
        <w:t>分析</w:t>
      </w:r>
      <w:r>
        <w:rPr>
          <w:rFonts w:hint="eastAsia"/>
          <w:b/>
          <w:bCs/>
        </w:rPr>
        <w:t xml:space="preserve">   </w:t>
      </w:r>
      <w:r>
        <w:rPr>
          <w:rFonts w:hint="eastAsia"/>
        </w:rPr>
        <w:t xml:space="preserve">                                                 </w:t>
      </w:r>
    </w:p>
    <w:p w:rsidR="00AF30A9" w:rsidRDefault="0066351B">
      <w:pPr>
        <w:jc w:val="right"/>
      </w:pPr>
      <w:r>
        <w:rPr>
          <w:rFonts w:hint="eastAsia"/>
        </w:rPr>
        <w:t>单位：</w:t>
      </w:r>
      <w: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52"/>
        <w:gridCol w:w="1417"/>
        <w:gridCol w:w="1418"/>
        <w:gridCol w:w="1417"/>
        <w:gridCol w:w="1418"/>
        <w:gridCol w:w="1417"/>
      </w:tblGrid>
      <w:tr w:rsidR="00AF30A9">
        <w:tc>
          <w:tcPr>
            <w:tcW w:w="2552"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保险业务类别</w:t>
            </w:r>
          </w:p>
        </w:tc>
        <w:tc>
          <w:tcPr>
            <w:tcW w:w="2835" w:type="dxa"/>
            <w:gridSpan w:val="2"/>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835" w:type="dxa"/>
            <w:gridSpan w:val="2"/>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417" w:type="dxa"/>
            <w:vMerge w:val="restart"/>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AF30A9">
        <w:tc>
          <w:tcPr>
            <w:tcW w:w="2552" w:type="dxa"/>
            <w:vMerge/>
            <w:shd w:val="pct10" w:color="auto" w:fill="auto"/>
            <w:vAlign w:val="center"/>
          </w:tcPr>
          <w:p w:rsidR="00AF30A9" w:rsidRDefault="00AF30A9">
            <w:pPr>
              <w:tabs>
                <w:tab w:val="left" w:pos="5140"/>
              </w:tabs>
              <w:jc w:val="center"/>
              <w:rPr>
                <w:rFonts w:asciiTheme="minorEastAsia" w:eastAsiaTheme="minorEastAsia" w:hAnsiTheme="minorEastAsia"/>
                <w:b/>
                <w:color w:val="000000" w:themeColor="text1"/>
                <w:sz w:val="22"/>
              </w:rPr>
            </w:pPr>
          </w:p>
        </w:tc>
        <w:tc>
          <w:tcPr>
            <w:tcW w:w="1417"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占保险业务收入比重</w:t>
            </w:r>
            <w:r>
              <w:rPr>
                <w:rFonts w:asciiTheme="minorEastAsia" w:eastAsiaTheme="minorEastAsia" w:hAnsiTheme="minorEastAsia" w:hint="eastAsia"/>
                <w:b/>
                <w:color w:val="000000" w:themeColor="text1"/>
                <w:sz w:val="22"/>
              </w:rPr>
              <w:t>%</w:t>
            </w:r>
          </w:p>
        </w:tc>
        <w:tc>
          <w:tcPr>
            <w:tcW w:w="1417"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w:t>
            </w:r>
            <w:r>
              <w:rPr>
                <w:rFonts w:asciiTheme="minorEastAsia" w:eastAsiaTheme="minorEastAsia" w:hAnsiTheme="minorEastAsia"/>
                <w:b/>
                <w:color w:val="000000" w:themeColor="text1"/>
                <w:sz w:val="22"/>
              </w:rPr>
              <w:t>保险</w:t>
            </w:r>
            <w:r>
              <w:rPr>
                <w:rFonts w:asciiTheme="minorEastAsia" w:eastAsiaTheme="minorEastAsia" w:hAnsiTheme="minorEastAsia" w:hint="eastAsia"/>
                <w:b/>
                <w:color w:val="000000" w:themeColor="text1"/>
                <w:sz w:val="22"/>
              </w:rPr>
              <w:t>业务</w:t>
            </w:r>
            <w:r>
              <w:rPr>
                <w:rFonts w:asciiTheme="minorEastAsia" w:eastAsiaTheme="minorEastAsia" w:hAnsiTheme="minorEastAsia"/>
                <w:b/>
                <w:color w:val="000000" w:themeColor="text1"/>
                <w:sz w:val="22"/>
              </w:rPr>
              <w:t>收入比重</w:t>
            </w:r>
            <w:r>
              <w:rPr>
                <w:rFonts w:asciiTheme="minorEastAsia" w:eastAsiaTheme="minorEastAsia" w:hAnsiTheme="minorEastAsia" w:hint="eastAsia"/>
                <w:b/>
                <w:color w:val="000000" w:themeColor="text1"/>
                <w:sz w:val="22"/>
              </w:rPr>
              <w:t>%</w:t>
            </w:r>
          </w:p>
        </w:tc>
        <w:tc>
          <w:tcPr>
            <w:tcW w:w="1417" w:type="dxa"/>
            <w:vMerge/>
            <w:shd w:val="pct10" w:color="auto" w:fill="auto"/>
          </w:tcPr>
          <w:p w:rsidR="00AF30A9" w:rsidRDefault="00AF30A9">
            <w:pPr>
              <w:tabs>
                <w:tab w:val="left" w:pos="5140"/>
              </w:tabs>
              <w:jc w:val="center"/>
              <w:rPr>
                <w:rFonts w:asciiTheme="minorEastAsia" w:eastAsiaTheme="minorEastAsia" w:hAnsiTheme="minorEastAsia"/>
                <w:b/>
                <w:color w:val="000000" w:themeColor="text1"/>
                <w:sz w:val="22"/>
              </w:rPr>
            </w:pPr>
          </w:p>
        </w:tc>
      </w:tr>
      <w:tr w:rsidR="00AF30A9">
        <w:tc>
          <w:tcPr>
            <w:tcW w:w="2552" w:type="dxa"/>
            <w:shd w:val="clear" w:color="auto" w:fill="auto"/>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寿险（个人）</w:t>
            </w: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52" w:type="dxa"/>
            <w:shd w:val="clear" w:color="auto" w:fill="auto"/>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寿险（团体）</w:t>
            </w: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52" w:type="dxa"/>
            <w:shd w:val="clear" w:color="auto" w:fill="auto"/>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非寿险</w:t>
            </w: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52" w:type="dxa"/>
            <w:shd w:val="clear"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417" w:type="dxa"/>
            <w:shd w:val="clear" w:color="auto" w:fill="auto"/>
          </w:tcPr>
          <w:p w:rsidR="00AF30A9" w:rsidRDefault="00AF30A9">
            <w:pPr>
              <w:tabs>
                <w:tab w:val="left" w:pos="5140"/>
              </w:tabs>
              <w:rPr>
                <w:rFonts w:asciiTheme="minorEastAsia" w:eastAsiaTheme="minorEastAsia" w:hAnsiTheme="minorEastAsia"/>
                <w:b/>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b/>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b/>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b/>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b/>
                <w:color w:val="000000" w:themeColor="text1"/>
                <w:sz w:val="22"/>
              </w:rPr>
            </w:pPr>
          </w:p>
        </w:tc>
      </w:tr>
    </w:tbl>
    <w:p w:rsidR="00AF30A9" w:rsidRDefault="0066351B">
      <w:pPr>
        <w:pStyle w:val="aff1"/>
        <w:tabs>
          <w:tab w:val="left" w:pos="5140"/>
        </w:tabs>
        <w:ind w:firstLineChars="0" w:firstLine="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注：保险公司应当区分寿险业务与非寿险业务，分别进行分析收入变动情况，其中寿险业务应区分个人与团体业务，分别进行分析。</w:t>
      </w:r>
    </w:p>
    <w:p w:rsidR="00AF30A9" w:rsidRDefault="0066351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变动的原因：</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F30A9">
        <w:tc>
          <w:tcPr>
            <w:tcW w:w="9639" w:type="dxa"/>
          </w:tcPr>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对于上述分类列示项目的重大变动（该险种收入达到或超过当期保险收入的</w:t>
            </w:r>
            <w:r>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且本期变动达到或超过</w:t>
            </w:r>
            <w:r>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），应充分解释导致变动的原因。</w:t>
            </w:r>
          </w:p>
        </w:tc>
      </w:tr>
    </w:tbl>
    <w:p w:rsidR="00AF30A9" w:rsidRDefault="0066351B">
      <w:pPr>
        <w:outlineLvl w:val="4"/>
      </w:pPr>
      <w:r>
        <w:rPr>
          <w:rFonts w:hint="eastAsia"/>
          <w:b/>
          <w:bCs/>
        </w:rPr>
        <w:t>（</w:t>
      </w:r>
      <w:r>
        <w:rPr>
          <w:rFonts w:hint="eastAsia"/>
          <w:b/>
          <w:bCs/>
        </w:rPr>
        <w:t>2</w:t>
      </w:r>
      <w:r>
        <w:rPr>
          <w:rFonts w:hint="eastAsia"/>
          <w:b/>
          <w:bCs/>
        </w:rPr>
        <w:t>）</w:t>
      </w:r>
      <w:r>
        <w:rPr>
          <w:rFonts w:hint="eastAsia"/>
          <w:b/>
          <w:bCs/>
        </w:rPr>
        <w:t>按</w:t>
      </w:r>
      <w:r>
        <w:rPr>
          <w:b/>
          <w:bCs/>
        </w:rPr>
        <w:t>险种</w:t>
      </w:r>
      <w:r>
        <w:rPr>
          <w:rFonts w:hint="eastAsia"/>
          <w:b/>
          <w:bCs/>
        </w:rPr>
        <w:t>分析</w:t>
      </w:r>
      <w:r>
        <w:rPr>
          <w:rFonts w:hint="eastAsia"/>
        </w:rPr>
        <w:t xml:space="preserve">                                                            </w:t>
      </w:r>
    </w:p>
    <w:p w:rsidR="00AF30A9" w:rsidRDefault="0066351B">
      <w:pPr>
        <w:jc w:val="right"/>
        <w:rPr>
          <w:color w:val="000000" w:themeColor="text1"/>
        </w:rPr>
      </w:pP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52"/>
        <w:gridCol w:w="1417"/>
        <w:gridCol w:w="1418"/>
        <w:gridCol w:w="1417"/>
        <w:gridCol w:w="1418"/>
        <w:gridCol w:w="1417"/>
      </w:tblGrid>
      <w:tr w:rsidR="00AF30A9">
        <w:tc>
          <w:tcPr>
            <w:tcW w:w="2552"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835" w:type="dxa"/>
            <w:gridSpan w:val="2"/>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835" w:type="dxa"/>
            <w:gridSpan w:val="2"/>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417" w:type="dxa"/>
            <w:vMerge w:val="restart"/>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AF30A9">
        <w:tc>
          <w:tcPr>
            <w:tcW w:w="2552" w:type="dxa"/>
            <w:vMerge/>
            <w:shd w:val="pct10" w:color="auto" w:fill="auto"/>
            <w:vAlign w:val="center"/>
          </w:tcPr>
          <w:p w:rsidR="00AF30A9" w:rsidRDefault="00AF30A9">
            <w:pPr>
              <w:tabs>
                <w:tab w:val="left" w:pos="5140"/>
              </w:tabs>
              <w:jc w:val="center"/>
              <w:rPr>
                <w:rFonts w:asciiTheme="minorEastAsia" w:eastAsiaTheme="minorEastAsia" w:hAnsiTheme="minorEastAsia"/>
                <w:b/>
                <w:color w:val="000000" w:themeColor="text1"/>
                <w:sz w:val="22"/>
              </w:rPr>
            </w:pPr>
          </w:p>
        </w:tc>
        <w:tc>
          <w:tcPr>
            <w:tcW w:w="1417"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占保险业务收入比重</w:t>
            </w:r>
            <w:r>
              <w:rPr>
                <w:rFonts w:asciiTheme="minorEastAsia" w:eastAsiaTheme="minorEastAsia" w:hAnsiTheme="minorEastAsia" w:hint="eastAsia"/>
                <w:b/>
                <w:color w:val="000000" w:themeColor="text1"/>
                <w:sz w:val="22"/>
              </w:rPr>
              <w:t>%</w:t>
            </w:r>
          </w:p>
        </w:tc>
        <w:tc>
          <w:tcPr>
            <w:tcW w:w="1417"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w:t>
            </w:r>
            <w:r>
              <w:rPr>
                <w:rFonts w:asciiTheme="minorEastAsia" w:eastAsiaTheme="minorEastAsia" w:hAnsiTheme="minorEastAsia"/>
                <w:b/>
                <w:color w:val="000000" w:themeColor="text1"/>
                <w:sz w:val="22"/>
              </w:rPr>
              <w:t>保险</w:t>
            </w:r>
            <w:r>
              <w:rPr>
                <w:rFonts w:asciiTheme="minorEastAsia" w:eastAsiaTheme="minorEastAsia" w:hAnsiTheme="minorEastAsia" w:hint="eastAsia"/>
                <w:b/>
                <w:color w:val="000000" w:themeColor="text1"/>
                <w:sz w:val="22"/>
              </w:rPr>
              <w:t>业务</w:t>
            </w:r>
            <w:r>
              <w:rPr>
                <w:rFonts w:asciiTheme="minorEastAsia" w:eastAsiaTheme="minorEastAsia" w:hAnsiTheme="minorEastAsia"/>
                <w:b/>
                <w:color w:val="000000" w:themeColor="text1"/>
                <w:sz w:val="22"/>
              </w:rPr>
              <w:t>收入比重</w:t>
            </w:r>
            <w:r>
              <w:rPr>
                <w:rFonts w:asciiTheme="minorEastAsia" w:eastAsiaTheme="minorEastAsia" w:hAnsiTheme="minorEastAsia" w:hint="eastAsia"/>
                <w:b/>
                <w:color w:val="000000" w:themeColor="text1"/>
                <w:sz w:val="22"/>
              </w:rPr>
              <w:t>%</w:t>
            </w:r>
          </w:p>
        </w:tc>
        <w:tc>
          <w:tcPr>
            <w:tcW w:w="1417" w:type="dxa"/>
            <w:vMerge/>
            <w:shd w:val="pct10" w:color="auto" w:fill="auto"/>
          </w:tcPr>
          <w:p w:rsidR="00AF30A9" w:rsidRDefault="00AF30A9">
            <w:pPr>
              <w:tabs>
                <w:tab w:val="left" w:pos="5140"/>
              </w:tabs>
              <w:jc w:val="center"/>
              <w:rPr>
                <w:rFonts w:asciiTheme="minorEastAsia" w:eastAsiaTheme="minorEastAsia" w:hAnsiTheme="minorEastAsia"/>
                <w:b/>
                <w:color w:val="000000" w:themeColor="text1"/>
                <w:sz w:val="22"/>
              </w:rPr>
            </w:pPr>
          </w:p>
        </w:tc>
      </w:tr>
      <w:tr w:rsidR="00AF30A9">
        <w:tc>
          <w:tcPr>
            <w:tcW w:w="2552" w:type="dxa"/>
            <w:shd w:val="clear" w:color="auto" w:fill="auto"/>
          </w:tcPr>
          <w:p w:rsidR="00AF30A9" w:rsidRDefault="00AF30A9">
            <w:pPr>
              <w:tabs>
                <w:tab w:val="left" w:pos="5140"/>
              </w:tabs>
              <w:jc w:val="left"/>
              <w:rPr>
                <w:rFonts w:asciiTheme="minorEastAsia" w:eastAsiaTheme="minorEastAsia" w:hAnsiTheme="minorEastAsia"/>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52" w:type="dxa"/>
            <w:shd w:val="clear" w:color="auto" w:fill="auto"/>
          </w:tcPr>
          <w:p w:rsidR="00AF30A9" w:rsidRDefault="00AF30A9">
            <w:pPr>
              <w:tabs>
                <w:tab w:val="left" w:pos="5140"/>
              </w:tabs>
              <w:jc w:val="left"/>
              <w:rPr>
                <w:rFonts w:asciiTheme="minorEastAsia" w:eastAsiaTheme="minorEastAsia" w:hAnsiTheme="minorEastAsia"/>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52" w:type="dxa"/>
            <w:shd w:val="clear" w:color="auto" w:fill="auto"/>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52" w:type="dxa"/>
            <w:shd w:val="clear"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417" w:type="dxa"/>
            <w:shd w:val="clear" w:color="auto" w:fill="auto"/>
          </w:tcPr>
          <w:p w:rsidR="00AF30A9" w:rsidRDefault="00AF30A9">
            <w:pPr>
              <w:tabs>
                <w:tab w:val="left" w:pos="5140"/>
              </w:tabs>
              <w:rPr>
                <w:rFonts w:asciiTheme="minorEastAsia" w:eastAsiaTheme="minorEastAsia" w:hAnsiTheme="minorEastAsia"/>
                <w:b/>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b/>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b/>
                <w:color w:val="000000" w:themeColor="text1"/>
                <w:sz w:val="22"/>
              </w:rPr>
            </w:pPr>
          </w:p>
        </w:tc>
        <w:tc>
          <w:tcPr>
            <w:tcW w:w="1418" w:type="dxa"/>
            <w:shd w:val="clear" w:color="auto" w:fill="auto"/>
          </w:tcPr>
          <w:p w:rsidR="00AF30A9" w:rsidRDefault="00AF30A9">
            <w:pPr>
              <w:tabs>
                <w:tab w:val="left" w:pos="5140"/>
              </w:tabs>
              <w:rPr>
                <w:rFonts w:asciiTheme="minorEastAsia" w:eastAsiaTheme="minorEastAsia" w:hAnsiTheme="minorEastAsia"/>
                <w:b/>
                <w:color w:val="000000" w:themeColor="text1"/>
                <w:sz w:val="22"/>
              </w:rPr>
            </w:pPr>
          </w:p>
        </w:tc>
        <w:tc>
          <w:tcPr>
            <w:tcW w:w="1417" w:type="dxa"/>
            <w:shd w:val="clear" w:color="auto" w:fill="auto"/>
          </w:tcPr>
          <w:p w:rsidR="00AF30A9" w:rsidRDefault="00AF30A9">
            <w:pPr>
              <w:tabs>
                <w:tab w:val="left" w:pos="5140"/>
              </w:tabs>
              <w:rPr>
                <w:rFonts w:asciiTheme="minorEastAsia" w:eastAsiaTheme="minorEastAsia" w:hAnsiTheme="minorEastAsia"/>
                <w:b/>
                <w:color w:val="000000" w:themeColor="text1"/>
                <w:sz w:val="22"/>
              </w:rPr>
            </w:pPr>
          </w:p>
        </w:tc>
      </w:tr>
    </w:tbl>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注：保险公司应当区分寿险业务与非寿险业务，并按主要险种类别分析收入变动情况，其中寿险业务应区分个人与团体业务，分别进行分析。</w:t>
      </w:r>
    </w:p>
    <w:p w:rsidR="00AF30A9" w:rsidRDefault="0066351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b/>
          <w:color w:val="000000" w:themeColor="text1"/>
          <w:szCs w:val="44"/>
        </w:rPr>
        <w:t>变动的原因：</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F30A9">
        <w:tc>
          <w:tcPr>
            <w:tcW w:w="9639" w:type="dxa"/>
          </w:tcPr>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对于上述分类列示项目的重大变动（该险种收入达到或</w:t>
            </w:r>
            <w:r>
              <w:rPr>
                <w:rFonts w:asciiTheme="minorEastAsia" w:eastAsiaTheme="minorEastAsia" w:hAnsiTheme="minorEastAsia"/>
                <w:i/>
                <w:color w:val="FF0000"/>
                <w:szCs w:val="44"/>
              </w:rPr>
              <w:t>超过当期保险收入</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10%</w:t>
            </w:r>
            <w:r>
              <w:rPr>
                <w:rFonts w:asciiTheme="minorEastAsia" w:eastAsiaTheme="minorEastAsia" w:hAnsiTheme="minorEastAsia"/>
                <w:i/>
                <w:color w:val="FF0000"/>
                <w:szCs w:val="44"/>
              </w:rPr>
              <w:t>且</w:t>
            </w:r>
            <w:r>
              <w:rPr>
                <w:rFonts w:asciiTheme="minorEastAsia" w:eastAsiaTheme="minorEastAsia" w:hAnsiTheme="minorEastAsia" w:hint="eastAsia"/>
                <w:i/>
                <w:color w:val="FF0000"/>
                <w:szCs w:val="44"/>
              </w:rPr>
              <w:t>本期</w:t>
            </w:r>
            <w:r>
              <w:rPr>
                <w:rFonts w:asciiTheme="minorEastAsia" w:eastAsiaTheme="minorEastAsia" w:hAnsiTheme="minorEastAsia"/>
                <w:i/>
                <w:color w:val="FF0000"/>
                <w:szCs w:val="44"/>
              </w:rPr>
              <w:t>变动</w:t>
            </w:r>
            <w:r>
              <w:rPr>
                <w:rFonts w:asciiTheme="minorEastAsia" w:eastAsiaTheme="minorEastAsia" w:hAnsiTheme="minorEastAsia" w:hint="eastAsia"/>
                <w:i/>
                <w:color w:val="FF0000"/>
                <w:szCs w:val="44"/>
              </w:rPr>
              <w:t>达到或超过</w:t>
            </w: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0%</w:t>
            </w:r>
            <w:r>
              <w:rPr>
                <w:rFonts w:asciiTheme="minorEastAsia" w:eastAsiaTheme="minorEastAsia" w:hAnsiTheme="minorEastAsia" w:hint="eastAsia"/>
                <w:i/>
                <w:color w:val="FF0000"/>
                <w:szCs w:val="44"/>
              </w:rPr>
              <w:t>），应充分解释导致变动的原因。</w:t>
            </w: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tabs>
          <w:tab w:val="left" w:pos="5140"/>
        </w:tabs>
        <w:jc w:val="left"/>
        <w:outlineLvl w:val="4"/>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3</w:t>
      </w:r>
      <w:r>
        <w:rPr>
          <w:rFonts w:asciiTheme="minorEastAsia" w:eastAsiaTheme="minorEastAsia" w:hAnsiTheme="minorEastAsia" w:hint="eastAsia"/>
          <w:b/>
          <w:color w:val="000000" w:themeColor="text1"/>
          <w:szCs w:val="44"/>
        </w:rPr>
        <w:t>）分险种经营信息</w:t>
      </w:r>
    </w:p>
    <w:p w:rsidR="00AF30A9" w:rsidRDefault="0066351B">
      <w:pPr>
        <w:tabs>
          <w:tab w:val="left" w:pos="5140"/>
        </w:tabs>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人身保险公司</w:t>
      </w:r>
      <w:r>
        <w:rPr>
          <w:rFonts w:asciiTheme="minorEastAsia" w:eastAsiaTheme="minorEastAsia" w:hAnsiTheme="minorEastAsia" w:hint="eastAsia"/>
          <w:b/>
          <w:color w:val="000000" w:themeColor="text1"/>
          <w:szCs w:val="44"/>
        </w:rPr>
        <w:t>：</w:t>
      </w:r>
    </w:p>
    <w:p w:rsidR="00AF30A9" w:rsidRDefault="0066351B">
      <w:pPr>
        <w:tabs>
          <w:tab w:val="left" w:pos="5140"/>
        </w:tabs>
        <w:jc w:val="right"/>
        <w:rPr>
          <w:color w:val="000000" w:themeColor="text1"/>
        </w:rPr>
      </w:pPr>
      <w:r>
        <w:rPr>
          <w:rFonts w:asciiTheme="minorEastAsia" w:eastAsiaTheme="minorEastAsia" w:hAnsiTheme="minorEastAsia" w:hint="eastAsia"/>
          <w:b/>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p w:rsidR="00AF30A9" w:rsidRDefault="0066351B">
      <w:pPr>
        <w:tabs>
          <w:tab w:val="left" w:pos="5140"/>
        </w:tabs>
        <w:rPr>
          <w:rFonts w:asciiTheme="minorEastAsia" w:eastAsiaTheme="minorEastAsia" w:hAnsiTheme="minorEastAsia"/>
          <w:b/>
          <w:color w:val="000000" w:themeColor="text1"/>
          <w:szCs w:val="44"/>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24"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4"/>
        <w:gridCol w:w="3040"/>
        <w:gridCol w:w="3040"/>
      </w:tblGrid>
      <w:tr w:rsidR="00AF30A9">
        <w:tc>
          <w:tcPr>
            <w:tcW w:w="354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险种名称</w:t>
            </w:r>
          </w:p>
        </w:tc>
        <w:tc>
          <w:tcPr>
            <w:tcW w:w="3040"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保费收入</w:t>
            </w:r>
          </w:p>
        </w:tc>
        <w:tc>
          <w:tcPr>
            <w:tcW w:w="3040" w:type="dxa"/>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新单标准保费收入</w:t>
            </w:r>
          </w:p>
        </w:tc>
      </w:tr>
      <w:tr w:rsidR="00AF30A9">
        <w:tc>
          <w:tcPr>
            <w:tcW w:w="3544" w:type="dxa"/>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XX</w:t>
            </w:r>
            <w:r>
              <w:rPr>
                <w:rFonts w:asciiTheme="minorEastAsia" w:eastAsiaTheme="minorEastAsia" w:hAnsiTheme="minorEastAsia" w:hint="eastAsia"/>
                <w:sz w:val="22"/>
              </w:rPr>
              <w:t>险业务（列示险种）</w:t>
            </w:r>
          </w:p>
        </w:tc>
        <w:tc>
          <w:tcPr>
            <w:tcW w:w="3040" w:type="dxa"/>
          </w:tcPr>
          <w:p w:rsidR="00AF30A9" w:rsidRDefault="00AF30A9">
            <w:pPr>
              <w:tabs>
                <w:tab w:val="left" w:pos="5140"/>
              </w:tabs>
              <w:rPr>
                <w:rFonts w:asciiTheme="minorEastAsia" w:eastAsiaTheme="minorEastAsia" w:hAnsiTheme="minorEastAsia"/>
                <w:color w:val="000000" w:themeColor="text1"/>
                <w:sz w:val="22"/>
              </w:rPr>
            </w:pPr>
          </w:p>
        </w:tc>
        <w:tc>
          <w:tcPr>
            <w:tcW w:w="304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3544" w:type="dxa"/>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 xml:space="preserve">     </w:t>
            </w: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3040" w:type="dxa"/>
          </w:tcPr>
          <w:p w:rsidR="00AF30A9" w:rsidRDefault="00AF30A9">
            <w:pPr>
              <w:tabs>
                <w:tab w:val="left" w:pos="5140"/>
              </w:tabs>
              <w:rPr>
                <w:rFonts w:asciiTheme="minorEastAsia" w:eastAsiaTheme="minorEastAsia" w:hAnsiTheme="minorEastAsia"/>
                <w:color w:val="000000" w:themeColor="text1"/>
                <w:sz w:val="22"/>
              </w:rPr>
            </w:pPr>
          </w:p>
        </w:tc>
        <w:tc>
          <w:tcPr>
            <w:tcW w:w="304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3544" w:type="dxa"/>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3040" w:type="dxa"/>
          </w:tcPr>
          <w:p w:rsidR="00AF30A9" w:rsidRDefault="00AF30A9">
            <w:pPr>
              <w:tabs>
                <w:tab w:val="left" w:pos="5140"/>
              </w:tabs>
              <w:rPr>
                <w:rFonts w:asciiTheme="minorEastAsia" w:eastAsiaTheme="minorEastAsia" w:hAnsiTheme="minorEastAsia"/>
                <w:b/>
                <w:color w:val="000000" w:themeColor="text1"/>
                <w:sz w:val="22"/>
              </w:rPr>
            </w:pPr>
          </w:p>
        </w:tc>
        <w:tc>
          <w:tcPr>
            <w:tcW w:w="3040" w:type="dxa"/>
          </w:tcPr>
          <w:p w:rsidR="00AF30A9" w:rsidRDefault="00AF30A9">
            <w:pPr>
              <w:tabs>
                <w:tab w:val="left" w:pos="5140"/>
              </w:tabs>
              <w:rPr>
                <w:rFonts w:asciiTheme="minorEastAsia" w:eastAsiaTheme="minorEastAsia" w:hAnsiTheme="minorEastAsia"/>
                <w:b/>
                <w:color w:val="000000" w:themeColor="text1"/>
                <w:sz w:val="22"/>
              </w:rPr>
            </w:pPr>
          </w:p>
        </w:tc>
      </w:tr>
    </w:tbl>
    <w:p w:rsidR="00AF30A9" w:rsidRDefault="0066351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i/>
          <w:color w:val="FF0000"/>
          <w:szCs w:val="44"/>
        </w:rPr>
        <w:t>注：人身保险公司应披露报告期内保费收入居前</w:t>
      </w:r>
      <w:r>
        <w:rPr>
          <w:rFonts w:asciiTheme="minorEastAsia" w:eastAsiaTheme="minorEastAsia" w:hAnsiTheme="minorEastAsia" w:hint="eastAsia"/>
          <w:i/>
          <w:color w:val="FF0000"/>
          <w:szCs w:val="44"/>
        </w:rPr>
        <w:t>5</w:t>
      </w:r>
      <w:r>
        <w:rPr>
          <w:rFonts w:asciiTheme="minorEastAsia" w:eastAsiaTheme="minorEastAsia" w:hAnsiTheme="minorEastAsia" w:hint="eastAsia"/>
          <w:i/>
          <w:color w:val="FF0000"/>
          <w:szCs w:val="44"/>
        </w:rPr>
        <w:t>位的保险产品经营情况，包括产品的保费收入和新单标准保费收入；</w:t>
      </w:r>
    </w:p>
    <w:p w:rsidR="00AF30A9" w:rsidRDefault="0066351B">
      <w:pPr>
        <w:tabs>
          <w:tab w:val="left" w:pos="5140"/>
        </w:tabs>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财产保险公司</w:t>
      </w:r>
      <w:r>
        <w:rPr>
          <w:rFonts w:asciiTheme="minorEastAsia" w:eastAsiaTheme="minorEastAsia" w:hAnsiTheme="minorEastAsia" w:hint="eastAsia"/>
          <w:b/>
          <w:color w:val="000000" w:themeColor="text1"/>
          <w:szCs w:val="44"/>
        </w:rPr>
        <w:t>：</w:t>
      </w:r>
    </w:p>
    <w:p w:rsidR="00AF30A9" w:rsidRDefault="0066351B">
      <w:pPr>
        <w:tabs>
          <w:tab w:val="left" w:pos="5140"/>
        </w:tabs>
        <w:jc w:val="righ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Pr>
          <w:rFonts w:asciiTheme="minorEastAsia" w:eastAsiaTheme="minorEastAsia" w:hAnsiTheme="minorEastAsia" w:hint="eastAsia"/>
          <w:b/>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p w:rsidR="00AF30A9" w:rsidRDefault="0066351B">
      <w:pPr>
        <w:tabs>
          <w:tab w:val="left" w:pos="5140"/>
        </w:tabs>
        <w:rPr>
          <w:rFonts w:asciiTheme="minorEastAsia" w:eastAsiaTheme="minorEastAsia" w:hAnsiTheme="minorEastAsia"/>
          <w:b/>
          <w:color w:val="000000" w:themeColor="text1"/>
          <w:szCs w:val="44"/>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56"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1190"/>
        <w:gridCol w:w="1191"/>
        <w:gridCol w:w="1191"/>
        <w:gridCol w:w="1191"/>
        <w:gridCol w:w="1191"/>
        <w:gridCol w:w="1292"/>
      </w:tblGrid>
      <w:tr w:rsidR="00AF30A9">
        <w:tc>
          <w:tcPr>
            <w:tcW w:w="2410"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险种名称</w:t>
            </w:r>
          </w:p>
        </w:tc>
        <w:tc>
          <w:tcPr>
            <w:tcW w:w="1190"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保费收入</w:t>
            </w:r>
          </w:p>
        </w:tc>
        <w:tc>
          <w:tcPr>
            <w:tcW w:w="1191"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保险金额</w:t>
            </w:r>
          </w:p>
        </w:tc>
        <w:tc>
          <w:tcPr>
            <w:tcW w:w="1191"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赔付支出</w:t>
            </w:r>
          </w:p>
        </w:tc>
        <w:tc>
          <w:tcPr>
            <w:tcW w:w="1191"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保险合同准备金</w:t>
            </w:r>
          </w:p>
        </w:tc>
        <w:tc>
          <w:tcPr>
            <w:tcW w:w="1191"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承保利润</w:t>
            </w:r>
          </w:p>
        </w:tc>
        <w:tc>
          <w:tcPr>
            <w:tcW w:w="1292"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综合成本率</w:t>
            </w:r>
          </w:p>
        </w:tc>
      </w:tr>
      <w:tr w:rsidR="00AF30A9">
        <w:tc>
          <w:tcPr>
            <w:tcW w:w="2410" w:type="dxa"/>
          </w:tcPr>
          <w:p w:rsidR="00AF30A9" w:rsidRDefault="0066351B">
            <w:pPr>
              <w:tabs>
                <w:tab w:val="left" w:pos="5140"/>
              </w:tabs>
              <w:jc w:val="left"/>
              <w:rPr>
                <w:rFonts w:asciiTheme="minorEastAsia" w:eastAsiaTheme="minorEastAsia" w:hAnsiTheme="minorEastAsia"/>
                <w:color w:val="000000" w:themeColor="text1"/>
                <w:szCs w:val="44"/>
              </w:rPr>
            </w:pPr>
            <w:r>
              <w:rPr>
                <w:rFonts w:asciiTheme="minorEastAsia" w:eastAsiaTheme="minorEastAsia" w:hAnsiTheme="minorEastAsia" w:hint="eastAsia"/>
                <w:szCs w:val="44"/>
              </w:rPr>
              <w:t>XX</w:t>
            </w:r>
            <w:r>
              <w:rPr>
                <w:rFonts w:asciiTheme="minorEastAsia" w:eastAsiaTheme="minorEastAsia" w:hAnsiTheme="minorEastAsia" w:hint="eastAsia"/>
                <w:szCs w:val="44"/>
              </w:rPr>
              <w:t>险业务（列示险种）</w:t>
            </w:r>
          </w:p>
        </w:tc>
        <w:tc>
          <w:tcPr>
            <w:tcW w:w="1190" w:type="dxa"/>
          </w:tcPr>
          <w:p w:rsidR="00AF30A9" w:rsidRDefault="00AF30A9">
            <w:pPr>
              <w:tabs>
                <w:tab w:val="left" w:pos="5140"/>
              </w:tabs>
              <w:rPr>
                <w:rFonts w:asciiTheme="minorEastAsia" w:eastAsiaTheme="minorEastAsia" w:hAnsiTheme="minorEastAsia"/>
                <w:color w:val="000000" w:themeColor="text1"/>
                <w:szCs w:val="44"/>
              </w:rPr>
            </w:pPr>
          </w:p>
        </w:tc>
        <w:tc>
          <w:tcPr>
            <w:tcW w:w="1191" w:type="dxa"/>
          </w:tcPr>
          <w:p w:rsidR="00AF30A9" w:rsidRDefault="00AF30A9">
            <w:pPr>
              <w:tabs>
                <w:tab w:val="left" w:pos="5140"/>
              </w:tabs>
              <w:rPr>
                <w:rFonts w:asciiTheme="minorEastAsia" w:eastAsiaTheme="minorEastAsia" w:hAnsiTheme="minorEastAsia"/>
                <w:color w:val="000000" w:themeColor="text1"/>
                <w:szCs w:val="44"/>
              </w:rPr>
            </w:pPr>
          </w:p>
        </w:tc>
        <w:tc>
          <w:tcPr>
            <w:tcW w:w="1191" w:type="dxa"/>
          </w:tcPr>
          <w:p w:rsidR="00AF30A9" w:rsidRDefault="00AF30A9">
            <w:pPr>
              <w:tabs>
                <w:tab w:val="left" w:pos="5140"/>
              </w:tabs>
              <w:rPr>
                <w:rFonts w:asciiTheme="minorEastAsia" w:eastAsiaTheme="minorEastAsia" w:hAnsiTheme="minorEastAsia"/>
                <w:color w:val="000000" w:themeColor="text1"/>
                <w:szCs w:val="44"/>
              </w:rPr>
            </w:pPr>
          </w:p>
        </w:tc>
        <w:tc>
          <w:tcPr>
            <w:tcW w:w="1191" w:type="dxa"/>
          </w:tcPr>
          <w:p w:rsidR="00AF30A9" w:rsidRDefault="00AF30A9">
            <w:pPr>
              <w:tabs>
                <w:tab w:val="left" w:pos="5140"/>
              </w:tabs>
              <w:rPr>
                <w:rFonts w:asciiTheme="minorEastAsia" w:eastAsiaTheme="minorEastAsia" w:hAnsiTheme="minorEastAsia"/>
                <w:color w:val="000000" w:themeColor="text1"/>
                <w:szCs w:val="44"/>
              </w:rPr>
            </w:pPr>
          </w:p>
        </w:tc>
        <w:tc>
          <w:tcPr>
            <w:tcW w:w="1191" w:type="dxa"/>
          </w:tcPr>
          <w:p w:rsidR="00AF30A9" w:rsidRDefault="00AF30A9">
            <w:pPr>
              <w:tabs>
                <w:tab w:val="left" w:pos="5140"/>
              </w:tabs>
              <w:rPr>
                <w:rFonts w:asciiTheme="minorEastAsia" w:eastAsiaTheme="minorEastAsia" w:hAnsiTheme="minorEastAsia"/>
                <w:color w:val="000000" w:themeColor="text1"/>
                <w:szCs w:val="44"/>
              </w:rPr>
            </w:pPr>
          </w:p>
        </w:tc>
        <w:tc>
          <w:tcPr>
            <w:tcW w:w="1292" w:type="dxa"/>
          </w:tcPr>
          <w:p w:rsidR="00AF30A9" w:rsidRDefault="00AF30A9">
            <w:pPr>
              <w:tabs>
                <w:tab w:val="left" w:pos="5140"/>
              </w:tabs>
              <w:rPr>
                <w:rFonts w:asciiTheme="minorEastAsia" w:eastAsiaTheme="minorEastAsia" w:hAnsiTheme="minorEastAsia"/>
                <w:color w:val="000000" w:themeColor="text1"/>
                <w:szCs w:val="44"/>
              </w:rPr>
            </w:pPr>
          </w:p>
        </w:tc>
      </w:tr>
      <w:tr w:rsidR="00AF30A9">
        <w:tc>
          <w:tcPr>
            <w:tcW w:w="2410" w:type="dxa"/>
          </w:tcPr>
          <w:p w:rsidR="00AF30A9" w:rsidRDefault="0066351B">
            <w:pPr>
              <w:tabs>
                <w:tab w:val="left" w:pos="5140"/>
              </w:tabs>
              <w:jc w:val="lef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（自动添行</w:t>
            </w:r>
            <w:r>
              <w:rPr>
                <w:rFonts w:asciiTheme="minorEastAsia" w:eastAsiaTheme="minorEastAsia" w:hAnsiTheme="minorEastAsia"/>
                <w:color w:val="000000" w:themeColor="text1"/>
                <w:szCs w:val="44"/>
              </w:rPr>
              <w:t>）</w:t>
            </w:r>
          </w:p>
        </w:tc>
        <w:tc>
          <w:tcPr>
            <w:tcW w:w="1190" w:type="dxa"/>
          </w:tcPr>
          <w:p w:rsidR="00AF30A9" w:rsidRDefault="00AF30A9">
            <w:pPr>
              <w:tabs>
                <w:tab w:val="left" w:pos="5140"/>
              </w:tabs>
              <w:rPr>
                <w:rFonts w:asciiTheme="minorEastAsia" w:eastAsiaTheme="minorEastAsia" w:hAnsiTheme="minorEastAsia"/>
                <w:color w:val="000000" w:themeColor="text1"/>
                <w:szCs w:val="44"/>
              </w:rPr>
            </w:pPr>
          </w:p>
        </w:tc>
        <w:tc>
          <w:tcPr>
            <w:tcW w:w="1191" w:type="dxa"/>
          </w:tcPr>
          <w:p w:rsidR="00AF30A9" w:rsidRDefault="00AF30A9">
            <w:pPr>
              <w:tabs>
                <w:tab w:val="left" w:pos="5140"/>
              </w:tabs>
              <w:rPr>
                <w:rFonts w:asciiTheme="minorEastAsia" w:eastAsiaTheme="minorEastAsia" w:hAnsiTheme="minorEastAsia"/>
                <w:color w:val="000000" w:themeColor="text1"/>
                <w:szCs w:val="44"/>
              </w:rPr>
            </w:pPr>
          </w:p>
        </w:tc>
        <w:tc>
          <w:tcPr>
            <w:tcW w:w="1191" w:type="dxa"/>
          </w:tcPr>
          <w:p w:rsidR="00AF30A9" w:rsidRDefault="00AF30A9">
            <w:pPr>
              <w:tabs>
                <w:tab w:val="left" w:pos="5140"/>
              </w:tabs>
              <w:rPr>
                <w:rFonts w:asciiTheme="minorEastAsia" w:eastAsiaTheme="minorEastAsia" w:hAnsiTheme="minorEastAsia"/>
                <w:color w:val="000000" w:themeColor="text1"/>
                <w:szCs w:val="44"/>
              </w:rPr>
            </w:pPr>
          </w:p>
        </w:tc>
        <w:tc>
          <w:tcPr>
            <w:tcW w:w="1191" w:type="dxa"/>
          </w:tcPr>
          <w:p w:rsidR="00AF30A9" w:rsidRDefault="00AF30A9">
            <w:pPr>
              <w:tabs>
                <w:tab w:val="left" w:pos="5140"/>
              </w:tabs>
              <w:rPr>
                <w:rFonts w:asciiTheme="minorEastAsia" w:eastAsiaTheme="minorEastAsia" w:hAnsiTheme="minorEastAsia"/>
                <w:color w:val="000000" w:themeColor="text1"/>
                <w:szCs w:val="44"/>
              </w:rPr>
            </w:pPr>
          </w:p>
        </w:tc>
        <w:tc>
          <w:tcPr>
            <w:tcW w:w="1191" w:type="dxa"/>
          </w:tcPr>
          <w:p w:rsidR="00AF30A9" w:rsidRDefault="00AF30A9">
            <w:pPr>
              <w:tabs>
                <w:tab w:val="left" w:pos="5140"/>
              </w:tabs>
              <w:rPr>
                <w:rFonts w:asciiTheme="minorEastAsia" w:eastAsiaTheme="minorEastAsia" w:hAnsiTheme="minorEastAsia"/>
                <w:color w:val="000000" w:themeColor="text1"/>
                <w:szCs w:val="44"/>
              </w:rPr>
            </w:pPr>
          </w:p>
        </w:tc>
        <w:tc>
          <w:tcPr>
            <w:tcW w:w="1292" w:type="dxa"/>
          </w:tcPr>
          <w:p w:rsidR="00AF30A9" w:rsidRDefault="00AF30A9">
            <w:pPr>
              <w:tabs>
                <w:tab w:val="left" w:pos="5140"/>
              </w:tabs>
              <w:rPr>
                <w:rFonts w:asciiTheme="minorEastAsia" w:eastAsiaTheme="minorEastAsia" w:hAnsiTheme="minorEastAsia"/>
                <w:color w:val="000000" w:themeColor="text1"/>
                <w:szCs w:val="44"/>
              </w:rPr>
            </w:pPr>
          </w:p>
        </w:tc>
      </w:tr>
      <w:tr w:rsidR="00AF30A9">
        <w:tc>
          <w:tcPr>
            <w:tcW w:w="2410" w:type="dxa"/>
          </w:tcPr>
          <w:p w:rsidR="00AF30A9" w:rsidRDefault="0066351B">
            <w:pPr>
              <w:tabs>
                <w:tab w:val="left" w:pos="5140"/>
              </w:tabs>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合计</w:t>
            </w:r>
          </w:p>
        </w:tc>
        <w:tc>
          <w:tcPr>
            <w:tcW w:w="1190" w:type="dxa"/>
          </w:tcPr>
          <w:p w:rsidR="00AF30A9" w:rsidRDefault="00AF30A9">
            <w:pPr>
              <w:tabs>
                <w:tab w:val="left" w:pos="5140"/>
              </w:tabs>
              <w:rPr>
                <w:rFonts w:asciiTheme="minorEastAsia" w:eastAsiaTheme="minorEastAsia" w:hAnsiTheme="minorEastAsia"/>
                <w:b/>
                <w:color w:val="000000" w:themeColor="text1"/>
                <w:szCs w:val="44"/>
              </w:rPr>
            </w:pPr>
          </w:p>
        </w:tc>
        <w:tc>
          <w:tcPr>
            <w:tcW w:w="1191" w:type="dxa"/>
          </w:tcPr>
          <w:p w:rsidR="00AF30A9" w:rsidRDefault="00AF30A9">
            <w:pPr>
              <w:tabs>
                <w:tab w:val="left" w:pos="5140"/>
              </w:tabs>
              <w:rPr>
                <w:rFonts w:asciiTheme="minorEastAsia" w:eastAsiaTheme="minorEastAsia" w:hAnsiTheme="minorEastAsia"/>
                <w:b/>
                <w:color w:val="000000" w:themeColor="text1"/>
                <w:szCs w:val="44"/>
              </w:rPr>
            </w:pPr>
          </w:p>
        </w:tc>
        <w:tc>
          <w:tcPr>
            <w:tcW w:w="1191" w:type="dxa"/>
          </w:tcPr>
          <w:p w:rsidR="00AF30A9" w:rsidRDefault="00AF30A9">
            <w:pPr>
              <w:tabs>
                <w:tab w:val="left" w:pos="5140"/>
              </w:tabs>
              <w:rPr>
                <w:rFonts w:asciiTheme="minorEastAsia" w:eastAsiaTheme="minorEastAsia" w:hAnsiTheme="minorEastAsia"/>
                <w:b/>
                <w:color w:val="000000" w:themeColor="text1"/>
                <w:szCs w:val="44"/>
              </w:rPr>
            </w:pPr>
          </w:p>
        </w:tc>
        <w:tc>
          <w:tcPr>
            <w:tcW w:w="1191" w:type="dxa"/>
          </w:tcPr>
          <w:p w:rsidR="00AF30A9" w:rsidRDefault="00AF30A9">
            <w:pPr>
              <w:tabs>
                <w:tab w:val="left" w:pos="5140"/>
              </w:tabs>
              <w:rPr>
                <w:rFonts w:asciiTheme="minorEastAsia" w:eastAsiaTheme="minorEastAsia" w:hAnsiTheme="minorEastAsia"/>
                <w:b/>
                <w:color w:val="000000" w:themeColor="text1"/>
                <w:szCs w:val="44"/>
              </w:rPr>
            </w:pPr>
          </w:p>
        </w:tc>
        <w:tc>
          <w:tcPr>
            <w:tcW w:w="1191" w:type="dxa"/>
          </w:tcPr>
          <w:p w:rsidR="00AF30A9" w:rsidRDefault="00AF30A9">
            <w:pPr>
              <w:tabs>
                <w:tab w:val="left" w:pos="5140"/>
              </w:tabs>
              <w:rPr>
                <w:rFonts w:asciiTheme="minorEastAsia" w:eastAsiaTheme="minorEastAsia" w:hAnsiTheme="minorEastAsia"/>
                <w:b/>
                <w:color w:val="000000" w:themeColor="text1"/>
                <w:szCs w:val="44"/>
              </w:rPr>
            </w:pPr>
          </w:p>
        </w:tc>
        <w:tc>
          <w:tcPr>
            <w:tcW w:w="1292" w:type="dxa"/>
          </w:tcPr>
          <w:p w:rsidR="00AF30A9" w:rsidRDefault="00AF30A9">
            <w:pPr>
              <w:tabs>
                <w:tab w:val="left" w:pos="5140"/>
              </w:tabs>
              <w:rPr>
                <w:rFonts w:asciiTheme="minorEastAsia" w:eastAsiaTheme="minorEastAsia" w:hAnsiTheme="minorEastAsia"/>
                <w:b/>
                <w:color w:val="000000" w:themeColor="text1"/>
                <w:szCs w:val="44"/>
              </w:rPr>
            </w:pPr>
          </w:p>
        </w:tc>
      </w:tr>
    </w:tbl>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注：财产保险公司应披露报告期内保费收入居前</w:t>
      </w:r>
      <w:r>
        <w:rPr>
          <w:rFonts w:asciiTheme="minorEastAsia" w:eastAsiaTheme="minorEastAsia" w:hAnsiTheme="minorEastAsia" w:hint="eastAsia"/>
          <w:i/>
          <w:color w:val="FF0000"/>
          <w:szCs w:val="44"/>
        </w:rPr>
        <w:t>5</w:t>
      </w:r>
      <w:r>
        <w:rPr>
          <w:rFonts w:asciiTheme="minorEastAsia" w:eastAsiaTheme="minorEastAsia" w:hAnsiTheme="minorEastAsia" w:hint="eastAsia"/>
          <w:i/>
          <w:color w:val="FF0000"/>
          <w:szCs w:val="44"/>
        </w:rPr>
        <w:t>位的商业保险险种经营情况，包括险种名称、保险金额、保费收入、赔款支出、准备金、承保利润、</w:t>
      </w:r>
      <w:r>
        <w:rPr>
          <w:rFonts w:asciiTheme="minorEastAsia" w:eastAsiaTheme="minorEastAsia" w:hAnsiTheme="minorEastAsia"/>
          <w:i/>
          <w:color w:val="FF0000"/>
          <w:szCs w:val="44"/>
        </w:rPr>
        <w:t>综合成本率</w:t>
      </w:r>
      <w:r>
        <w:rPr>
          <w:rFonts w:asciiTheme="minorEastAsia" w:eastAsiaTheme="minorEastAsia" w:hAnsiTheme="minorEastAsia" w:hint="eastAsia"/>
          <w:i/>
          <w:color w:val="FF0000"/>
          <w:szCs w:val="44"/>
        </w:rPr>
        <w:t>。</w:t>
      </w:r>
    </w:p>
    <w:p w:rsidR="00AF30A9" w:rsidRDefault="0066351B">
      <w:pPr>
        <w:tabs>
          <w:tab w:val="left" w:pos="5140"/>
        </w:tabs>
        <w:outlineLvl w:val="4"/>
        <w:rPr>
          <w:b/>
          <w:color w:val="000000" w:themeColor="text1"/>
        </w:rPr>
      </w:pP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4</w:t>
      </w:r>
      <w:r>
        <w:rPr>
          <w:rFonts w:asciiTheme="minorEastAsia" w:eastAsiaTheme="minorEastAsia" w:hAnsiTheme="minorEastAsia" w:hint="eastAsia"/>
          <w:b/>
          <w:color w:val="000000" w:themeColor="text1"/>
          <w:szCs w:val="44"/>
        </w:rPr>
        <w:t>）</w:t>
      </w:r>
      <w:r>
        <w:rPr>
          <w:rFonts w:hint="eastAsia"/>
          <w:b/>
          <w:color w:val="000000" w:themeColor="text1"/>
        </w:rPr>
        <w:t>准备金计提情况分析</w:t>
      </w:r>
      <w:r>
        <w:rPr>
          <w:rFonts w:hint="eastAsia"/>
          <w:b/>
          <w:color w:val="000000" w:themeColor="text1"/>
        </w:rPr>
        <w:t xml:space="preserve">                                                 </w:t>
      </w:r>
    </w:p>
    <w:p w:rsidR="00AF30A9" w:rsidRDefault="0066351B">
      <w:pPr>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10"/>
        <w:gridCol w:w="2856"/>
        <w:gridCol w:w="2856"/>
        <w:gridCol w:w="1417"/>
      </w:tblGrid>
      <w:tr w:rsidR="00AF30A9">
        <w:tc>
          <w:tcPr>
            <w:tcW w:w="2510" w:type="dxa"/>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856" w:type="dxa"/>
            <w:tcBorders>
              <w:bottom w:val="single" w:sz="4" w:space="0" w:color="5B9BD5" w:themeColor="accent1"/>
            </w:tcBorders>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2856" w:type="dxa"/>
            <w:tcBorders>
              <w:bottom w:val="single" w:sz="4" w:space="0" w:color="5B9BD5" w:themeColor="accent1"/>
            </w:tcBorders>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本期期初</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上年期末</w:t>
            </w:r>
          </w:p>
        </w:tc>
        <w:tc>
          <w:tcPr>
            <w:tcW w:w="1417" w:type="dxa"/>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未到期责任准备金</w:t>
            </w: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w:t>
            </w:r>
            <w:r>
              <w:rPr>
                <w:rFonts w:asciiTheme="minorEastAsia" w:eastAsiaTheme="minorEastAsia" w:hAnsiTheme="minorEastAsia" w:hint="eastAsia"/>
                <w:sz w:val="22"/>
              </w:rPr>
              <w:t>XX</w:t>
            </w:r>
            <w:r>
              <w:rPr>
                <w:rFonts w:asciiTheme="minorEastAsia" w:eastAsiaTheme="minorEastAsia" w:hAnsiTheme="minorEastAsia" w:hint="eastAsia"/>
                <w:sz w:val="22"/>
              </w:rPr>
              <w:t>险业务（列示险种）</w:t>
            </w: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未决赔款准备金</w:t>
            </w: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w:t>
            </w:r>
            <w:r>
              <w:rPr>
                <w:rFonts w:asciiTheme="minorEastAsia" w:eastAsiaTheme="minorEastAsia" w:hAnsiTheme="minorEastAsia" w:hint="eastAsia"/>
                <w:sz w:val="22"/>
              </w:rPr>
              <w:t>XX</w:t>
            </w:r>
            <w:r>
              <w:rPr>
                <w:rFonts w:asciiTheme="minorEastAsia" w:eastAsiaTheme="minorEastAsia" w:hAnsiTheme="minorEastAsia" w:hint="eastAsia"/>
                <w:sz w:val="22"/>
              </w:rPr>
              <w:t>险业务（列示险种）</w:t>
            </w: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寿险责任准备金</w:t>
            </w: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长期健康险责任准备金</w:t>
            </w: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2856" w:type="dxa"/>
          </w:tcPr>
          <w:p w:rsidR="00AF30A9" w:rsidRDefault="00AF30A9">
            <w:pPr>
              <w:tabs>
                <w:tab w:val="left" w:pos="5140"/>
              </w:tabs>
              <w:rPr>
                <w:rFonts w:asciiTheme="minorEastAsia" w:eastAsiaTheme="minorEastAsia" w:hAnsiTheme="minorEastAsia"/>
                <w:color w:val="000000" w:themeColor="text1"/>
                <w:sz w:val="22"/>
              </w:rPr>
            </w:pPr>
          </w:p>
        </w:tc>
        <w:tc>
          <w:tcPr>
            <w:tcW w:w="1417" w:type="dxa"/>
          </w:tcPr>
          <w:p w:rsidR="00AF30A9" w:rsidRDefault="00AF30A9">
            <w:pPr>
              <w:tabs>
                <w:tab w:val="left" w:pos="5140"/>
              </w:tabs>
              <w:rPr>
                <w:rFonts w:asciiTheme="minorEastAsia" w:eastAsiaTheme="minorEastAsia" w:hAnsiTheme="minorEastAsia"/>
                <w:color w:val="000000" w:themeColor="text1"/>
                <w:sz w:val="22"/>
              </w:rPr>
            </w:pPr>
          </w:p>
        </w:tc>
      </w:tr>
    </w:tbl>
    <w:p w:rsidR="00AF30A9" w:rsidRDefault="0066351B">
      <w:pPr>
        <w:tabs>
          <w:tab w:val="left" w:pos="5140"/>
        </w:tabs>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准备金余额重大变动原因及准备金充足性测试情况</w:t>
      </w:r>
      <w:r>
        <w:rPr>
          <w:rFonts w:asciiTheme="minorEastAsia" w:eastAsiaTheme="minorEastAsia" w:hAnsiTheme="minorEastAsia"/>
          <w:b/>
          <w:color w:val="000000" w:themeColor="text1"/>
          <w:szCs w:val="44"/>
        </w:rPr>
        <w:t>：</w:t>
      </w:r>
    </w:p>
    <w:tbl>
      <w:tblPr>
        <w:tblStyle w:val="afa"/>
        <w:tblW w:w="9624"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24"/>
      </w:tblGrid>
      <w:tr w:rsidR="00AF30A9">
        <w:tc>
          <w:tcPr>
            <w:tcW w:w="9624" w:type="dxa"/>
          </w:tcPr>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注：保险公司按主要险种类别披露各项准备金余额，分析其变动情况及原因，并披露准备金充足性测试情况。</w:t>
            </w:r>
          </w:p>
        </w:tc>
      </w:tr>
    </w:tbl>
    <w:p w:rsidR="00AF30A9" w:rsidRDefault="0066351B">
      <w:pPr>
        <w:tabs>
          <w:tab w:val="left" w:pos="5140"/>
        </w:tabs>
        <w:outlineLvl w:val="4"/>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5</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赔付支出、手续费及佣金支出分析</w:t>
      </w:r>
    </w:p>
    <w:p w:rsidR="00AF30A9" w:rsidRDefault="0066351B">
      <w:pPr>
        <w:tabs>
          <w:tab w:val="left" w:pos="5140"/>
        </w:tabs>
        <w:jc w:val="right"/>
        <w:rPr>
          <w:rFonts w:asciiTheme="minorEastAsia" w:eastAsiaTheme="minorEastAsia" w:hAnsiTheme="minorEastAsia"/>
          <w:b/>
          <w:color w:val="000000" w:themeColor="text1"/>
          <w:szCs w:val="44"/>
        </w:rPr>
      </w:pP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88"/>
        <w:gridCol w:w="2250"/>
        <w:gridCol w:w="2250"/>
        <w:gridCol w:w="2251"/>
      </w:tblGrid>
      <w:tr w:rsidR="00AF30A9">
        <w:tc>
          <w:tcPr>
            <w:tcW w:w="2888"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50"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50"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r>
              <w:rPr>
                <w:rFonts w:asciiTheme="minorEastAsia" w:eastAsiaTheme="minorEastAsia" w:hAnsiTheme="minorEastAsia"/>
                <w:b/>
                <w:color w:val="000000" w:themeColor="text1"/>
                <w:sz w:val="22"/>
              </w:rPr>
              <w:t>金额</w:t>
            </w:r>
          </w:p>
        </w:tc>
        <w:tc>
          <w:tcPr>
            <w:tcW w:w="2251" w:type="dxa"/>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AF30A9">
        <w:tc>
          <w:tcPr>
            <w:tcW w:w="2888" w:type="dxa"/>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赔付支出</w:t>
            </w:r>
          </w:p>
        </w:tc>
        <w:tc>
          <w:tcPr>
            <w:tcW w:w="2250" w:type="dxa"/>
          </w:tcPr>
          <w:p w:rsidR="00AF30A9" w:rsidRDefault="00AF30A9">
            <w:pPr>
              <w:tabs>
                <w:tab w:val="left" w:pos="5140"/>
              </w:tabs>
              <w:rPr>
                <w:rFonts w:asciiTheme="minorEastAsia" w:eastAsiaTheme="minorEastAsia" w:hAnsiTheme="minorEastAsia"/>
                <w:color w:val="000000" w:themeColor="text1"/>
                <w:sz w:val="22"/>
              </w:rPr>
            </w:pPr>
          </w:p>
        </w:tc>
        <w:tc>
          <w:tcPr>
            <w:tcW w:w="2250" w:type="dxa"/>
          </w:tcPr>
          <w:p w:rsidR="00AF30A9" w:rsidRDefault="00AF30A9">
            <w:pPr>
              <w:tabs>
                <w:tab w:val="left" w:pos="5140"/>
              </w:tabs>
              <w:rPr>
                <w:rFonts w:asciiTheme="minorEastAsia" w:eastAsiaTheme="minorEastAsia" w:hAnsiTheme="minorEastAsia"/>
                <w:color w:val="000000" w:themeColor="text1"/>
                <w:sz w:val="22"/>
              </w:rPr>
            </w:pPr>
          </w:p>
        </w:tc>
        <w:tc>
          <w:tcPr>
            <w:tcW w:w="2251"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888" w:type="dxa"/>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w:t>
            </w:r>
            <w:r>
              <w:rPr>
                <w:rFonts w:asciiTheme="minorEastAsia" w:eastAsiaTheme="minorEastAsia" w:hAnsiTheme="minorEastAsia" w:hint="eastAsia"/>
                <w:sz w:val="22"/>
              </w:rPr>
              <w:t>XX</w:t>
            </w:r>
            <w:r>
              <w:rPr>
                <w:rFonts w:asciiTheme="minorEastAsia" w:eastAsiaTheme="minorEastAsia" w:hAnsiTheme="minorEastAsia" w:hint="eastAsia"/>
                <w:sz w:val="22"/>
              </w:rPr>
              <w:t>险业务（列示险种）</w:t>
            </w:r>
          </w:p>
        </w:tc>
        <w:tc>
          <w:tcPr>
            <w:tcW w:w="2250" w:type="dxa"/>
          </w:tcPr>
          <w:p w:rsidR="00AF30A9" w:rsidRDefault="00AF30A9">
            <w:pPr>
              <w:tabs>
                <w:tab w:val="left" w:pos="5140"/>
              </w:tabs>
              <w:rPr>
                <w:rFonts w:asciiTheme="minorEastAsia" w:eastAsiaTheme="minorEastAsia" w:hAnsiTheme="minorEastAsia"/>
                <w:color w:val="000000" w:themeColor="text1"/>
                <w:sz w:val="22"/>
              </w:rPr>
            </w:pPr>
          </w:p>
        </w:tc>
        <w:tc>
          <w:tcPr>
            <w:tcW w:w="2250" w:type="dxa"/>
          </w:tcPr>
          <w:p w:rsidR="00AF30A9" w:rsidRDefault="00AF30A9">
            <w:pPr>
              <w:tabs>
                <w:tab w:val="left" w:pos="5140"/>
              </w:tabs>
              <w:rPr>
                <w:rFonts w:asciiTheme="minorEastAsia" w:eastAsiaTheme="minorEastAsia" w:hAnsiTheme="minorEastAsia"/>
                <w:color w:val="000000" w:themeColor="text1"/>
                <w:sz w:val="22"/>
              </w:rPr>
            </w:pPr>
          </w:p>
        </w:tc>
        <w:tc>
          <w:tcPr>
            <w:tcW w:w="2251"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888" w:type="dxa"/>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2250" w:type="dxa"/>
          </w:tcPr>
          <w:p w:rsidR="00AF30A9" w:rsidRDefault="00AF30A9">
            <w:pPr>
              <w:tabs>
                <w:tab w:val="left" w:pos="5140"/>
              </w:tabs>
              <w:rPr>
                <w:rFonts w:asciiTheme="minorEastAsia" w:eastAsiaTheme="minorEastAsia" w:hAnsiTheme="minorEastAsia"/>
                <w:color w:val="000000" w:themeColor="text1"/>
                <w:sz w:val="22"/>
              </w:rPr>
            </w:pPr>
          </w:p>
        </w:tc>
        <w:tc>
          <w:tcPr>
            <w:tcW w:w="2250" w:type="dxa"/>
          </w:tcPr>
          <w:p w:rsidR="00AF30A9" w:rsidRDefault="00AF30A9">
            <w:pPr>
              <w:tabs>
                <w:tab w:val="left" w:pos="5140"/>
              </w:tabs>
              <w:rPr>
                <w:rFonts w:asciiTheme="minorEastAsia" w:eastAsiaTheme="minorEastAsia" w:hAnsiTheme="minorEastAsia"/>
                <w:color w:val="000000" w:themeColor="text1"/>
                <w:sz w:val="22"/>
              </w:rPr>
            </w:pPr>
          </w:p>
        </w:tc>
        <w:tc>
          <w:tcPr>
            <w:tcW w:w="2251"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888" w:type="dxa"/>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手续费及佣金支出</w:t>
            </w:r>
          </w:p>
        </w:tc>
        <w:tc>
          <w:tcPr>
            <w:tcW w:w="2250" w:type="dxa"/>
          </w:tcPr>
          <w:p w:rsidR="00AF30A9" w:rsidRDefault="00AF30A9">
            <w:pPr>
              <w:tabs>
                <w:tab w:val="left" w:pos="5140"/>
              </w:tabs>
              <w:rPr>
                <w:rFonts w:asciiTheme="minorEastAsia" w:eastAsiaTheme="minorEastAsia" w:hAnsiTheme="minorEastAsia"/>
                <w:color w:val="000000" w:themeColor="text1"/>
                <w:sz w:val="22"/>
              </w:rPr>
            </w:pPr>
          </w:p>
        </w:tc>
        <w:tc>
          <w:tcPr>
            <w:tcW w:w="2250" w:type="dxa"/>
          </w:tcPr>
          <w:p w:rsidR="00AF30A9" w:rsidRDefault="00AF30A9">
            <w:pPr>
              <w:tabs>
                <w:tab w:val="left" w:pos="5140"/>
              </w:tabs>
              <w:rPr>
                <w:rFonts w:asciiTheme="minorEastAsia" w:eastAsiaTheme="minorEastAsia" w:hAnsiTheme="minorEastAsia"/>
                <w:color w:val="000000" w:themeColor="text1"/>
                <w:sz w:val="22"/>
              </w:rPr>
            </w:pPr>
          </w:p>
        </w:tc>
        <w:tc>
          <w:tcPr>
            <w:tcW w:w="2251"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888" w:type="dxa"/>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w:t>
            </w:r>
            <w:r>
              <w:rPr>
                <w:rFonts w:asciiTheme="minorEastAsia" w:eastAsiaTheme="minorEastAsia" w:hAnsiTheme="minorEastAsia" w:hint="eastAsia"/>
                <w:sz w:val="22"/>
              </w:rPr>
              <w:t>XX</w:t>
            </w:r>
            <w:r>
              <w:rPr>
                <w:rFonts w:asciiTheme="minorEastAsia" w:eastAsiaTheme="minorEastAsia" w:hAnsiTheme="minorEastAsia" w:hint="eastAsia"/>
                <w:sz w:val="22"/>
              </w:rPr>
              <w:t>险业务（列示险种）</w:t>
            </w:r>
          </w:p>
        </w:tc>
        <w:tc>
          <w:tcPr>
            <w:tcW w:w="2250" w:type="dxa"/>
          </w:tcPr>
          <w:p w:rsidR="00AF30A9" w:rsidRDefault="00AF30A9">
            <w:pPr>
              <w:tabs>
                <w:tab w:val="left" w:pos="5140"/>
              </w:tabs>
              <w:rPr>
                <w:rFonts w:asciiTheme="minorEastAsia" w:eastAsiaTheme="minorEastAsia" w:hAnsiTheme="minorEastAsia"/>
                <w:color w:val="000000" w:themeColor="text1"/>
                <w:sz w:val="22"/>
              </w:rPr>
            </w:pPr>
          </w:p>
        </w:tc>
        <w:tc>
          <w:tcPr>
            <w:tcW w:w="2250" w:type="dxa"/>
          </w:tcPr>
          <w:p w:rsidR="00AF30A9" w:rsidRDefault="00AF30A9">
            <w:pPr>
              <w:tabs>
                <w:tab w:val="left" w:pos="5140"/>
              </w:tabs>
              <w:rPr>
                <w:rFonts w:asciiTheme="minorEastAsia" w:eastAsiaTheme="minorEastAsia" w:hAnsiTheme="minorEastAsia"/>
                <w:color w:val="000000" w:themeColor="text1"/>
                <w:sz w:val="22"/>
              </w:rPr>
            </w:pPr>
          </w:p>
        </w:tc>
        <w:tc>
          <w:tcPr>
            <w:tcW w:w="2251"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888" w:type="dxa"/>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2250" w:type="dxa"/>
          </w:tcPr>
          <w:p w:rsidR="00AF30A9" w:rsidRDefault="00AF30A9">
            <w:pPr>
              <w:tabs>
                <w:tab w:val="left" w:pos="5140"/>
              </w:tabs>
              <w:rPr>
                <w:rFonts w:asciiTheme="minorEastAsia" w:eastAsiaTheme="minorEastAsia" w:hAnsiTheme="minorEastAsia"/>
                <w:color w:val="000000" w:themeColor="text1"/>
                <w:sz w:val="22"/>
              </w:rPr>
            </w:pPr>
          </w:p>
        </w:tc>
        <w:tc>
          <w:tcPr>
            <w:tcW w:w="2250" w:type="dxa"/>
          </w:tcPr>
          <w:p w:rsidR="00AF30A9" w:rsidRDefault="00AF30A9">
            <w:pPr>
              <w:tabs>
                <w:tab w:val="left" w:pos="5140"/>
              </w:tabs>
              <w:rPr>
                <w:rFonts w:asciiTheme="minorEastAsia" w:eastAsiaTheme="minorEastAsia" w:hAnsiTheme="minorEastAsia"/>
                <w:color w:val="000000" w:themeColor="text1"/>
                <w:sz w:val="22"/>
              </w:rPr>
            </w:pPr>
          </w:p>
        </w:tc>
        <w:tc>
          <w:tcPr>
            <w:tcW w:w="2251"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888" w:type="dxa"/>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其他支出</w:t>
            </w:r>
          </w:p>
        </w:tc>
        <w:tc>
          <w:tcPr>
            <w:tcW w:w="2250" w:type="dxa"/>
          </w:tcPr>
          <w:p w:rsidR="00AF30A9" w:rsidRDefault="00AF30A9">
            <w:pPr>
              <w:tabs>
                <w:tab w:val="left" w:pos="5140"/>
              </w:tabs>
              <w:rPr>
                <w:rFonts w:asciiTheme="minorEastAsia" w:eastAsiaTheme="minorEastAsia" w:hAnsiTheme="minorEastAsia"/>
                <w:color w:val="000000" w:themeColor="text1"/>
                <w:sz w:val="22"/>
              </w:rPr>
            </w:pPr>
          </w:p>
        </w:tc>
        <w:tc>
          <w:tcPr>
            <w:tcW w:w="2250" w:type="dxa"/>
          </w:tcPr>
          <w:p w:rsidR="00AF30A9" w:rsidRDefault="00AF30A9">
            <w:pPr>
              <w:tabs>
                <w:tab w:val="left" w:pos="5140"/>
              </w:tabs>
              <w:rPr>
                <w:rFonts w:asciiTheme="minorEastAsia" w:eastAsiaTheme="minorEastAsia" w:hAnsiTheme="minorEastAsia"/>
                <w:color w:val="000000" w:themeColor="text1"/>
                <w:sz w:val="22"/>
              </w:rPr>
            </w:pPr>
          </w:p>
        </w:tc>
        <w:tc>
          <w:tcPr>
            <w:tcW w:w="2251"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888" w:type="dxa"/>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合计</w:t>
            </w:r>
          </w:p>
        </w:tc>
        <w:tc>
          <w:tcPr>
            <w:tcW w:w="2250" w:type="dxa"/>
          </w:tcPr>
          <w:p w:rsidR="00AF30A9" w:rsidRDefault="00AF30A9">
            <w:pPr>
              <w:tabs>
                <w:tab w:val="left" w:pos="5140"/>
              </w:tabs>
              <w:rPr>
                <w:rFonts w:asciiTheme="minorEastAsia" w:eastAsiaTheme="minorEastAsia" w:hAnsiTheme="minorEastAsia"/>
                <w:b/>
                <w:color w:val="000000" w:themeColor="text1"/>
                <w:sz w:val="22"/>
              </w:rPr>
            </w:pPr>
          </w:p>
        </w:tc>
        <w:tc>
          <w:tcPr>
            <w:tcW w:w="2250" w:type="dxa"/>
          </w:tcPr>
          <w:p w:rsidR="00AF30A9" w:rsidRDefault="00AF30A9">
            <w:pPr>
              <w:tabs>
                <w:tab w:val="left" w:pos="5140"/>
              </w:tabs>
              <w:rPr>
                <w:rFonts w:asciiTheme="minorEastAsia" w:eastAsiaTheme="minorEastAsia" w:hAnsiTheme="minorEastAsia"/>
                <w:b/>
                <w:color w:val="000000" w:themeColor="text1"/>
                <w:sz w:val="22"/>
              </w:rPr>
            </w:pPr>
          </w:p>
        </w:tc>
        <w:tc>
          <w:tcPr>
            <w:tcW w:w="2251" w:type="dxa"/>
          </w:tcPr>
          <w:p w:rsidR="00AF30A9" w:rsidRDefault="00AF30A9">
            <w:pPr>
              <w:tabs>
                <w:tab w:val="left" w:pos="5140"/>
              </w:tabs>
              <w:rPr>
                <w:rFonts w:asciiTheme="minorEastAsia" w:eastAsiaTheme="minorEastAsia" w:hAnsiTheme="minorEastAsia"/>
                <w:b/>
                <w:color w:val="000000" w:themeColor="text1"/>
                <w:sz w:val="22"/>
              </w:rPr>
            </w:pPr>
          </w:p>
        </w:tc>
      </w:tr>
    </w:tbl>
    <w:p w:rsidR="00AF30A9" w:rsidRDefault="0066351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支出</w:t>
      </w:r>
      <w:r>
        <w:rPr>
          <w:rFonts w:asciiTheme="minorEastAsia" w:eastAsiaTheme="minorEastAsia" w:hAnsiTheme="minorEastAsia" w:hint="eastAsia"/>
          <w:b/>
          <w:color w:val="000000" w:themeColor="text1"/>
          <w:szCs w:val="44"/>
        </w:rPr>
        <w:t>构成</w:t>
      </w:r>
      <w:r>
        <w:rPr>
          <w:rFonts w:asciiTheme="minorEastAsia" w:eastAsiaTheme="minorEastAsia" w:hAnsiTheme="minorEastAsia" w:hint="eastAsia"/>
          <w:b/>
          <w:color w:val="000000" w:themeColor="text1"/>
          <w:szCs w:val="44"/>
        </w:rPr>
        <w:t>重大</w:t>
      </w:r>
      <w:r>
        <w:rPr>
          <w:rFonts w:asciiTheme="minorEastAsia" w:eastAsiaTheme="minorEastAsia" w:hAnsiTheme="minorEastAsia" w:hint="eastAsia"/>
          <w:b/>
          <w:color w:val="000000" w:themeColor="text1"/>
          <w:szCs w:val="44"/>
        </w:rPr>
        <w:t>变动的原因：</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F30A9">
        <w:tc>
          <w:tcPr>
            <w:tcW w:w="9639" w:type="dxa"/>
          </w:tcPr>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注：保险公司按主要险种类别披露赔付支出、手续费及佣金支出的构成，构成指标的重大变动（达到或超过上期营业成本</w:t>
            </w: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0%</w:t>
            </w:r>
            <w:r>
              <w:rPr>
                <w:rFonts w:asciiTheme="minorEastAsia" w:eastAsiaTheme="minorEastAsia" w:hAnsiTheme="minorEastAsia" w:hint="eastAsia"/>
                <w:i/>
                <w:color w:val="FF0000"/>
                <w:szCs w:val="44"/>
              </w:rPr>
              <w:t>），应充分分析其增减变动情况及原因。</w:t>
            </w:r>
          </w:p>
        </w:tc>
      </w:tr>
    </w:tbl>
    <w:p w:rsidR="00AF30A9" w:rsidRDefault="0066351B">
      <w:pPr>
        <w:pStyle w:val="aff1"/>
        <w:ind w:firstLineChars="0" w:firstLine="0"/>
        <w:outlineLvl w:val="3"/>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投资业务分析</w:t>
      </w:r>
      <w:r>
        <w:rPr>
          <w:rFonts w:hint="eastAsia"/>
          <w:b/>
          <w:color w:val="000000" w:themeColor="text1"/>
        </w:rPr>
        <w:t xml:space="preserve"> </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rsidR="00AF30A9" w:rsidRDefault="0066351B">
      <w:pPr>
        <w:outlineLvl w:val="4"/>
        <w:rPr>
          <w:b/>
          <w:color w:val="000000" w:themeColor="text1"/>
        </w:rPr>
      </w:pPr>
      <w:r>
        <w:rPr>
          <w:b/>
          <w:color w:val="000000" w:themeColor="text1"/>
        </w:rPr>
        <w:t>（</w:t>
      </w:r>
      <w:r>
        <w:rPr>
          <w:b/>
          <w:color w:val="000000" w:themeColor="text1"/>
        </w:rPr>
        <w:t>1</w:t>
      </w:r>
      <w:r>
        <w:rPr>
          <w:b/>
          <w:color w:val="000000" w:themeColor="text1"/>
        </w:rPr>
        <w:t>）</w:t>
      </w:r>
      <w:r>
        <w:rPr>
          <w:rFonts w:hint="eastAsia"/>
          <w:b/>
          <w:color w:val="000000" w:themeColor="text1"/>
        </w:rPr>
        <w:t>投资资产情况分析</w:t>
      </w:r>
    </w:p>
    <w:p w:rsidR="00AF30A9" w:rsidRDefault="0066351B">
      <w:pPr>
        <w:rPr>
          <w:b/>
          <w:color w:val="000000" w:themeColor="text1"/>
        </w:rPr>
      </w:pPr>
      <w:r>
        <w:rPr>
          <w:rFonts w:hint="eastAsia"/>
          <w:b/>
          <w:color w:val="000000" w:themeColor="text1"/>
        </w:rPr>
        <w:t>按投资对象分类：</w:t>
      </w:r>
    </w:p>
    <w:p w:rsidR="00AF30A9" w:rsidRDefault="0066351B">
      <w:pPr>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10"/>
        <w:gridCol w:w="2659"/>
        <w:gridCol w:w="2700"/>
        <w:gridCol w:w="1770"/>
      </w:tblGrid>
      <w:tr w:rsidR="00AF30A9">
        <w:trPr>
          <w:trHeight w:val="916"/>
        </w:trPr>
        <w:tc>
          <w:tcPr>
            <w:tcW w:w="2510"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659"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2700"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本期期初</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上年期末</w:t>
            </w:r>
          </w:p>
        </w:tc>
        <w:tc>
          <w:tcPr>
            <w:tcW w:w="1770"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AF30A9">
        <w:tc>
          <w:tcPr>
            <w:tcW w:w="2510" w:type="dxa"/>
          </w:tcPr>
          <w:p w:rsidR="00AF30A9" w:rsidRDefault="0066351B">
            <w:pPr>
              <w:tabs>
                <w:tab w:val="left" w:pos="5140"/>
              </w:tabs>
              <w:rPr>
                <w:rFonts w:asciiTheme="minorEastAsia" w:eastAsiaTheme="minorEastAsia" w:hAnsiTheme="minorEastAsia"/>
                <w:sz w:val="22"/>
              </w:rPr>
            </w:pPr>
            <w:r>
              <w:rPr>
                <w:rFonts w:asciiTheme="minorEastAsia" w:eastAsiaTheme="minorEastAsia" w:hAnsiTheme="minorEastAsia" w:hint="eastAsia"/>
                <w:b/>
                <w:color w:val="000000" w:themeColor="text1"/>
                <w:sz w:val="22"/>
              </w:rPr>
              <w:t>投资资产：</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sz w:val="22"/>
              </w:rPr>
            </w:pPr>
            <w:r>
              <w:rPr>
                <w:rFonts w:asciiTheme="minorEastAsia" w:eastAsiaTheme="minorEastAsia" w:hAnsiTheme="minorEastAsia" w:hint="eastAsia"/>
                <w:sz w:val="22"/>
              </w:rPr>
              <w:t>现金及现金等价物</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sz w:val="22"/>
              </w:rPr>
            </w:pPr>
            <w:r>
              <w:rPr>
                <w:rFonts w:asciiTheme="minorEastAsia" w:eastAsiaTheme="minorEastAsia" w:hAnsiTheme="minorEastAsia" w:hint="eastAsia"/>
                <w:sz w:val="22"/>
              </w:rPr>
              <w:t>定期存款</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sz w:val="22"/>
              </w:rPr>
            </w:pPr>
            <w:r>
              <w:rPr>
                <w:rFonts w:asciiTheme="minorEastAsia" w:eastAsiaTheme="minorEastAsia" w:hAnsiTheme="minorEastAsia" w:hint="eastAsia"/>
                <w:sz w:val="22"/>
              </w:rPr>
              <w:t>债券</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sz w:val="22"/>
              </w:rPr>
            </w:pPr>
            <w:r>
              <w:rPr>
                <w:rFonts w:asciiTheme="minorEastAsia" w:eastAsiaTheme="minorEastAsia" w:hAnsiTheme="minorEastAsia" w:hint="eastAsia"/>
                <w:sz w:val="22"/>
              </w:rPr>
              <w:t>基金</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sz w:val="22"/>
              </w:rPr>
            </w:pPr>
            <w:r>
              <w:rPr>
                <w:rFonts w:asciiTheme="minorEastAsia" w:eastAsiaTheme="minorEastAsia" w:hAnsiTheme="minorEastAsia" w:hint="eastAsia"/>
                <w:sz w:val="22"/>
              </w:rPr>
              <w:t>股票</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sz w:val="22"/>
              </w:rPr>
            </w:pPr>
            <w:r>
              <w:rPr>
                <w:rFonts w:asciiTheme="minorEastAsia" w:eastAsiaTheme="minorEastAsia" w:hAnsiTheme="minorEastAsia" w:hint="eastAsia"/>
                <w:sz w:val="22"/>
              </w:rPr>
              <w:t>基础设施投资</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sz w:val="22"/>
              </w:rPr>
            </w:pPr>
            <w:r>
              <w:rPr>
                <w:rFonts w:asciiTheme="minorEastAsia" w:eastAsiaTheme="minorEastAsia" w:hAnsiTheme="minorEastAsia" w:hint="eastAsia"/>
                <w:sz w:val="22"/>
              </w:rPr>
              <w:t>贷款</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4"/>
                <w:szCs w:val="24"/>
              </w:rPr>
            </w:pPr>
            <w:r>
              <w:rPr>
                <w:rFonts w:asciiTheme="minorEastAsia" w:eastAsiaTheme="minorEastAsia" w:hAnsiTheme="minorEastAsia" w:hint="eastAsia"/>
                <w:sz w:val="22"/>
              </w:rPr>
              <w:t>其他</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自动添行）</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4"/>
                <w:szCs w:val="24"/>
              </w:rPr>
            </w:pPr>
            <w:r>
              <w:rPr>
                <w:rFonts w:asciiTheme="minorEastAsia" w:eastAsiaTheme="minorEastAsia" w:hAnsiTheme="minorEastAsia" w:hint="eastAsia"/>
                <w:b/>
                <w:color w:val="000000" w:themeColor="text1"/>
                <w:sz w:val="22"/>
              </w:rPr>
              <w:t>投资资产</w:t>
            </w:r>
            <w:r>
              <w:rPr>
                <w:rFonts w:asciiTheme="minorEastAsia" w:eastAsiaTheme="minorEastAsia" w:hAnsiTheme="minorEastAsia"/>
                <w:b/>
                <w:color w:val="000000" w:themeColor="text1"/>
                <w:sz w:val="22"/>
              </w:rPr>
              <w:t>总计</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bl>
    <w:p w:rsidR="00AF30A9" w:rsidRDefault="00AF30A9">
      <w:pPr>
        <w:rPr>
          <w:b/>
        </w:rPr>
      </w:pPr>
    </w:p>
    <w:p w:rsidR="00AF30A9" w:rsidRDefault="0066351B">
      <w:pPr>
        <w:rPr>
          <w:b/>
          <w:color w:val="000000" w:themeColor="text1"/>
        </w:rPr>
      </w:pPr>
      <w:r>
        <w:rPr>
          <w:rFonts w:hint="eastAsia"/>
          <w:b/>
          <w:color w:val="000000" w:themeColor="text1"/>
        </w:rPr>
        <w:t>按持有目的分类：</w:t>
      </w:r>
    </w:p>
    <w:p w:rsidR="00AF30A9" w:rsidRDefault="0066351B">
      <w:pPr>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10"/>
        <w:gridCol w:w="2659"/>
        <w:gridCol w:w="2700"/>
        <w:gridCol w:w="1770"/>
      </w:tblGrid>
      <w:tr w:rsidR="00AF30A9">
        <w:trPr>
          <w:trHeight w:val="916"/>
        </w:trPr>
        <w:tc>
          <w:tcPr>
            <w:tcW w:w="2510"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659"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2700"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本期期初</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上年期末</w:t>
            </w:r>
          </w:p>
        </w:tc>
        <w:tc>
          <w:tcPr>
            <w:tcW w:w="1770"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AF30A9">
        <w:tc>
          <w:tcPr>
            <w:tcW w:w="2510" w:type="dxa"/>
          </w:tcPr>
          <w:p w:rsidR="00AF30A9" w:rsidRDefault="0066351B">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投资资产：</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以公允价值计量且其变动计入当期损益的金融资产</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持有至到期投资</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可供出售金融资产</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长期股权投资</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贷款</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自动添行）</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510" w:type="dxa"/>
          </w:tcPr>
          <w:p w:rsidR="00AF30A9" w:rsidRDefault="0066351B">
            <w:pPr>
              <w:tabs>
                <w:tab w:val="left" w:pos="5140"/>
              </w:tabs>
              <w:rPr>
                <w:rFonts w:asciiTheme="minorEastAsia" w:eastAsiaTheme="minorEastAsia" w:hAnsiTheme="minorEastAsia"/>
                <w:bCs/>
                <w:color w:val="000000" w:themeColor="text1"/>
                <w:sz w:val="22"/>
              </w:rPr>
            </w:pPr>
            <w:r>
              <w:rPr>
                <w:rFonts w:asciiTheme="minorEastAsia" w:eastAsiaTheme="minorEastAsia" w:hAnsiTheme="minorEastAsia" w:hint="eastAsia"/>
                <w:b/>
                <w:color w:val="000000" w:themeColor="text1"/>
                <w:sz w:val="22"/>
              </w:rPr>
              <w:t>投资资产</w:t>
            </w:r>
            <w:r>
              <w:rPr>
                <w:rFonts w:asciiTheme="minorEastAsia" w:eastAsiaTheme="minorEastAsia" w:hAnsiTheme="minorEastAsia"/>
                <w:b/>
                <w:color w:val="000000" w:themeColor="text1"/>
                <w:sz w:val="22"/>
              </w:rPr>
              <w:t>总计</w:t>
            </w:r>
          </w:p>
        </w:tc>
        <w:tc>
          <w:tcPr>
            <w:tcW w:w="2659" w:type="dxa"/>
          </w:tcPr>
          <w:p w:rsidR="00AF30A9" w:rsidRDefault="00AF30A9">
            <w:pPr>
              <w:tabs>
                <w:tab w:val="left" w:pos="5140"/>
              </w:tabs>
              <w:rPr>
                <w:rFonts w:asciiTheme="minorEastAsia" w:eastAsiaTheme="minorEastAsia" w:hAnsiTheme="minorEastAsia"/>
                <w:color w:val="000000" w:themeColor="text1"/>
                <w:sz w:val="22"/>
              </w:rPr>
            </w:pPr>
          </w:p>
        </w:tc>
        <w:tc>
          <w:tcPr>
            <w:tcW w:w="2700"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bl>
    <w:p w:rsidR="00AF30A9" w:rsidRDefault="0066351B">
      <w:pPr>
        <w:rPr>
          <w:i/>
          <w:color w:val="FF0000"/>
        </w:rPr>
      </w:pPr>
      <w:r>
        <w:rPr>
          <w:rFonts w:hint="eastAsia"/>
          <w:i/>
          <w:color w:val="FF0000"/>
        </w:rPr>
        <w:t>注：保险公司应结合保险监管部门规定披露投资资产构成，并分析其变动情况及原因。</w:t>
      </w:r>
    </w:p>
    <w:p w:rsidR="00AF30A9" w:rsidRDefault="0066351B">
      <w:pPr>
        <w:tabs>
          <w:tab w:val="left" w:pos="5140"/>
        </w:tabs>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投资资产重大变动原因</w:t>
      </w:r>
      <w:r>
        <w:rPr>
          <w:rFonts w:asciiTheme="minorEastAsia" w:eastAsiaTheme="minorEastAsia" w:hAnsiTheme="minorEastAsia"/>
          <w:b/>
          <w:color w:val="000000" w:themeColor="text1"/>
          <w:szCs w:val="44"/>
        </w:rPr>
        <w:t>：</w:t>
      </w:r>
    </w:p>
    <w:tbl>
      <w:tblPr>
        <w:tblStyle w:val="afa"/>
        <w:tblW w:w="9624"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24"/>
      </w:tblGrid>
      <w:tr w:rsidR="00AF30A9">
        <w:tc>
          <w:tcPr>
            <w:tcW w:w="9624" w:type="dxa"/>
          </w:tcPr>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的数据，应充分解释导致变动的原因。</w:t>
            </w:r>
          </w:p>
        </w:tc>
      </w:tr>
    </w:tbl>
    <w:p w:rsidR="00AF30A9" w:rsidRDefault="0066351B">
      <w:pPr>
        <w:outlineLvl w:val="4"/>
        <w:rPr>
          <w:b/>
          <w:color w:val="000000" w:themeColor="text1"/>
        </w:rPr>
      </w:pPr>
      <w:r>
        <w:rPr>
          <w:b/>
          <w:color w:val="000000" w:themeColor="text1"/>
        </w:rPr>
        <w:t>（</w:t>
      </w:r>
      <w:r>
        <w:rPr>
          <w:rFonts w:hint="eastAsia"/>
          <w:b/>
          <w:color w:val="000000" w:themeColor="text1"/>
        </w:rPr>
        <w:t>2</w:t>
      </w:r>
      <w:r>
        <w:rPr>
          <w:b/>
          <w:color w:val="000000" w:themeColor="text1"/>
        </w:rPr>
        <w:t>）</w:t>
      </w:r>
      <w:r>
        <w:rPr>
          <w:rFonts w:hint="eastAsia"/>
          <w:b/>
          <w:color w:val="000000" w:themeColor="text1"/>
        </w:rPr>
        <w:t>投资业务分析</w:t>
      </w:r>
    </w:p>
    <w:p w:rsidR="00AF30A9" w:rsidRDefault="0066351B">
      <w:pPr>
        <w:pStyle w:val="aff1"/>
        <w:ind w:firstLineChars="0" w:firstLine="0"/>
        <w:rPr>
          <w:rFonts w:asciiTheme="minorEastAsia" w:hAnsiTheme="minorEastAsia"/>
          <w:b/>
          <w:color w:val="000000" w:themeColor="text1"/>
          <w:szCs w:val="44"/>
        </w:rPr>
      </w:pPr>
      <w:r>
        <w:rPr>
          <w:b/>
          <w:color w:val="000000" w:themeColor="text1"/>
        </w:rPr>
        <w:lastRenderedPageBreak/>
        <w:t>按投资对象分类</w:t>
      </w:r>
      <w:r>
        <w:rPr>
          <w:rFonts w:hint="eastAsia"/>
          <w:b/>
          <w:color w:val="000000" w:themeColor="text1"/>
        </w:rPr>
        <w:t>：</w:t>
      </w:r>
    </w:p>
    <w:p w:rsidR="00AF30A9" w:rsidRDefault="0066351B">
      <w:pPr>
        <w:tabs>
          <w:tab w:val="left" w:pos="5140"/>
        </w:tabs>
        <w:jc w:val="right"/>
        <w:rPr>
          <w:color w:val="000000" w:themeColor="text1"/>
        </w:rPr>
      </w:pP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35"/>
        <w:gridCol w:w="2268"/>
        <w:gridCol w:w="2268"/>
        <w:gridCol w:w="2268"/>
      </w:tblGrid>
      <w:tr w:rsidR="00AF30A9">
        <w:tc>
          <w:tcPr>
            <w:tcW w:w="283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本期收入金额</w:t>
            </w:r>
          </w:p>
        </w:tc>
        <w:tc>
          <w:tcPr>
            <w:tcW w:w="2268"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r>
              <w:rPr>
                <w:rFonts w:asciiTheme="minorEastAsia" w:eastAsiaTheme="minorEastAsia" w:hAnsiTheme="minorEastAsia"/>
                <w:b/>
                <w:color w:val="000000" w:themeColor="text1"/>
                <w:sz w:val="22"/>
              </w:rPr>
              <w:t>收入金额</w:t>
            </w:r>
          </w:p>
        </w:tc>
        <w:tc>
          <w:tcPr>
            <w:tcW w:w="2268" w:type="dxa"/>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AF30A9">
        <w:tc>
          <w:tcPr>
            <w:tcW w:w="2835" w:type="dxa"/>
          </w:tcPr>
          <w:p w:rsidR="00AF30A9" w:rsidRDefault="00AF30A9">
            <w:pPr>
              <w:tabs>
                <w:tab w:val="left" w:pos="5140"/>
              </w:tabs>
              <w:jc w:val="left"/>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835" w:type="dxa"/>
          </w:tcPr>
          <w:p w:rsidR="00AF30A9" w:rsidRDefault="00AF30A9">
            <w:pPr>
              <w:tabs>
                <w:tab w:val="left" w:pos="5140"/>
              </w:tabs>
              <w:jc w:val="left"/>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835" w:type="dxa"/>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835" w:type="dxa"/>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2268" w:type="dxa"/>
          </w:tcPr>
          <w:p w:rsidR="00AF30A9" w:rsidRDefault="00AF30A9">
            <w:pPr>
              <w:tabs>
                <w:tab w:val="left" w:pos="5140"/>
              </w:tabs>
              <w:rPr>
                <w:rFonts w:asciiTheme="minorEastAsia" w:eastAsiaTheme="minorEastAsia" w:hAnsiTheme="minorEastAsia"/>
                <w:b/>
                <w:color w:val="000000" w:themeColor="text1"/>
                <w:sz w:val="22"/>
              </w:rPr>
            </w:pPr>
          </w:p>
        </w:tc>
        <w:tc>
          <w:tcPr>
            <w:tcW w:w="2268" w:type="dxa"/>
          </w:tcPr>
          <w:p w:rsidR="00AF30A9" w:rsidRDefault="00AF30A9">
            <w:pPr>
              <w:tabs>
                <w:tab w:val="left" w:pos="5140"/>
              </w:tabs>
              <w:rPr>
                <w:rFonts w:asciiTheme="minorEastAsia" w:eastAsiaTheme="minorEastAsia" w:hAnsiTheme="minorEastAsia"/>
                <w:b/>
                <w:color w:val="000000" w:themeColor="text1"/>
                <w:sz w:val="22"/>
              </w:rPr>
            </w:pPr>
          </w:p>
        </w:tc>
        <w:tc>
          <w:tcPr>
            <w:tcW w:w="2268" w:type="dxa"/>
          </w:tcPr>
          <w:p w:rsidR="00AF30A9" w:rsidRDefault="00AF30A9">
            <w:pPr>
              <w:tabs>
                <w:tab w:val="left" w:pos="5140"/>
              </w:tabs>
              <w:rPr>
                <w:rFonts w:asciiTheme="minorEastAsia" w:eastAsiaTheme="minorEastAsia" w:hAnsiTheme="minorEastAsia"/>
                <w:b/>
                <w:color w:val="000000" w:themeColor="text1"/>
                <w:sz w:val="22"/>
              </w:rPr>
            </w:pPr>
          </w:p>
        </w:tc>
      </w:tr>
    </w:tbl>
    <w:p w:rsidR="00AF30A9" w:rsidRDefault="0066351B">
      <w:pPr>
        <w:pStyle w:val="aff1"/>
        <w:ind w:firstLineChars="0" w:firstLine="0"/>
        <w:rPr>
          <w:rFonts w:asciiTheme="minorEastAsia" w:hAnsiTheme="minorEastAsia"/>
          <w:b/>
          <w:color w:val="000000" w:themeColor="text1"/>
          <w:szCs w:val="44"/>
        </w:rPr>
      </w:pPr>
      <w:r>
        <w:rPr>
          <w:b/>
          <w:color w:val="000000" w:themeColor="text1"/>
        </w:rPr>
        <w:t>按</w:t>
      </w:r>
      <w:r>
        <w:rPr>
          <w:rFonts w:hint="eastAsia"/>
          <w:b/>
          <w:color w:val="000000" w:themeColor="text1"/>
        </w:rPr>
        <w:t>持有目的</w:t>
      </w:r>
      <w:r>
        <w:rPr>
          <w:b/>
          <w:color w:val="000000" w:themeColor="text1"/>
        </w:rPr>
        <w:t>分类</w:t>
      </w:r>
      <w:r>
        <w:rPr>
          <w:rFonts w:hint="eastAsia"/>
          <w:b/>
          <w:color w:val="000000" w:themeColor="text1"/>
        </w:rPr>
        <w:t>：</w:t>
      </w:r>
    </w:p>
    <w:p w:rsidR="00AF30A9" w:rsidRDefault="0066351B">
      <w:pPr>
        <w:tabs>
          <w:tab w:val="left" w:pos="5140"/>
        </w:tabs>
        <w:jc w:val="right"/>
        <w:rPr>
          <w:color w:val="000000" w:themeColor="text1"/>
        </w:rPr>
      </w:pP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35"/>
        <w:gridCol w:w="2268"/>
        <w:gridCol w:w="2268"/>
        <w:gridCol w:w="2268"/>
      </w:tblGrid>
      <w:tr w:rsidR="00AF30A9">
        <w:tc>
          <w:tcPr>
            <w:tcW w:w="283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本期收入金额</w:t>
            </w:r>
          </w:p>
        </w:tc>
        <w:tc>
          <w:tcPr>
            <w:tcW w:w="2268"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r>
              <w:rPr>
                <w:rFonts w:asciiTheme="minorEastAsia" w:eastAsiaTheme="minorEastAsia" w:hAnsiTheme="minorEastAsia"/>
                <w:b/>
                <w:color w:val="000000" w:themeColor="text1"/>
                <w:sz w:val="22"/>
              </w:rPr>
              <w:t>收入金额</w:t>
            </w:r>
          </w:p>
        </w:tc>
        <w:tc>
          <w:tcPr>
            <w:tcW w:w="2268" w:type="dxa"/>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AF30A9">
        <w:tc>
          <w:tcPr>
            <w:tcW w:w="2835" w:type="dxa"/>
          </w:tcPr>
          <w:p w:rsidR="00AF30A9" w:rsidRDefault="00AF30A9">
            <w:pPr>
              <w:tabs>
                <w:tab w:val="left" w:pos="5140"/>
              </w:tabs>
              <w:jc w:val="left"/>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835" w:type="dxa"/>
          </w:tcPr>
          <w:p w:rsidR="00AF30A9" w:rsidRDefault="00AF30A9">
            <w:pPr>
              <w:tabs>
                <w:tab w:val="left" w:pos="5140"/>
              </w:tabs>
              <w:jc w:val="left"/>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835" w:type="dxa"/>
          </w:tcPr>
          <w:p w:rsidR="00AF30A9" w:rsidRDefault="0066351B">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835" w:type="dxa"/>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2268" w:type="dxa"/>
          </w:tcPr>
          <w:p w:rsidR="00AF30A9" w:rsidRDefault="00AF30A9">
            <w:pPr>
              <w:tabs>
                <w:tab w:val="left" w:pos="5140"/>
              </w:tabs>
              <w:rPr>
                <w:rFonts w:asciiTheme="minorEastAsia" w:eastAsiaTheme="minorEastAsia" w:hAnsiTheme="minorEastAsia"/>
                <w:b/>
                <w:color w:val="000000" w:themeColor="text1"/>
                <w:sz w:val="22"/>
              </w:rPr>
            </w:pPr>
          </w:p>
        </w:tc>
        <w:tc>
          <w:tcPr>
            <w:tcW w:w="2268" w:type="dxa"/>
          </w:tcPr>
          <w:p w:rsidR="00AF30A9" w:rsidRDefault="00AF30A9">
            <w:pPr>
              <w:tabs>
                <w:tab w:val="left" w:pos="5140"/>
              </w:tabs>
              <w:rPr>
                <w:rFonts w:asciiTheme="minorEastAsia" w:eastAsiaTheme="minorEastAsia" w:hAnsiTheme="minorEastAsia"/>
                <w:b/>
                <w:color w:val="000000" w:themeColor="text1"/>
                <w:sz w:val="22"/>
              </w:rPr>
            </w:pPr>
          </w:p>
        </w:tc>
        <w:tc>
          <w:tcPr>
            <w:tcW w:w="2268" w:type="dxa"/>
          </w:tcPr>
          <w:p w:rsidR="00AF30A9" w:rsidRDefault="00AF30A9">
            <w:pPr>
              <w:tabs>
                <w:tab w:val="left" w:pos="5140"/>
              </w:tabs>
              <w:rPr>
                <w:rFonts w:asciiTheme="minorEastAsia" w:eastAsiaTheme="minorEastAsia" w:hAnsiTheme="minorEastAsia"/>
                <w:b/>
                <w:color w:val="000000" w:themeColor="text1"/>
                <w:sz w:val="22"/>
              </w:rPr>
            </w:pPr>
          </w:p>
        </w:tc>
      </w:tr>
    </w:tbl>
    <w:p w:rsidR="00AF30A9" w:rsidRDefault="0066351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投资业务重大</w:t>
      </w:r>
      <w:r>
        <w:rPr>
          <w:rFonts w:asciiTheme="minorEastAsia" w:eastAsiaTheme="minorEastAsia" w:hAnsiTheme="minorEastAsia" w:hint="eastAsia"/>
          <w:b/>
          <w:color w:val="000000" w:themeColor="text1"/>
          <w:szCs w:val="44"/>
        </w:rPr>
        <w:t>变动原因：</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F30A9">
        <w:tc>
          <w:tcPr>
            <w:tcW w:w="9639" w:type="dxa"/>
          </w:tcPr>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请根据投资对象和持有目的分类披露最近两年的投资业务情况，对于上述分类列示项目的重大变动（达到或超过</w:t>
            </w: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0%</w:t>
            </w:r>
            <w:r>
              <w:rPr>
                <w:rFonts w:asciiTheme="minorEastAsia" w:eastAsiaTheme="minorEastAsia" w:hAnsiTheme="minorEastAsia" w:hint="eastAsia"/>
                <w:i/>
                <w:color w:val="FF0000"/>
                <w:szCs w:val="44"/>
              </w:rPr>
              <w:t>），应充分解释导致变动的原因。</w:t>
            </w: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tabs>
          <w:tab w:val="left" w:pos="5140"/>
        </w:tabs>
        <w:outlineLvl w:val="3"/>
        <w:rPr>
          <w:rFonts w:asciiTheme="minorEastAsia" w:eastAsiaTheme="minorEastAsia" w:hAnsiTheme="minorEastAsia"/>
          <w:color w:val="000000" w:themeColor="text1"/>
          <w:szCs w:val="44"/>
        </w:rPr>
      </w:pPr>
      <w:r>
        <w:rPr>
          <w:rFonts w:hint="eastAsia"/>
          <w:b/>
          <w:color w:val="000000" w:themeColor="text1"/>
        </w:rPr>
        <w:t>3</w:t>
      </w:r>
      <w:r>
        <w:rPr>
          <w:rFonts w:hint="eastAsia"/>
          <w:b/>
          <w:color w:val="000000" w:themeColor="text1"/>
        </w:rPr>
        <w:t>、再保险业务分析</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AF30A9">
        <w:tc>
          <w:tcPr>
            <w:tcW w:w="9638" w:type="dxa"/>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保险公司应按主要分保险种分类披露最近两年分出保费、分入保费及分保准备金的计提情况及变动原因，并披露尚处有效期的重大分保事项的有关情况。对存在超额赔款再保险等非比例再保险合同的，应单独披露。</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再保险公司应按主要保险业务类别披露分保费收入、转分保分出保费。</w:t>
            </w:r>
          </w:p>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财产保险公司应披露报告期末承担重大保险责任的保单情况及其分保安排。</w:t>
            </w:r>
          </w:p>
        </w:tc>
      </w:tr>
    </w:tbl>
    <w:p w:rsidR="00AF30A9" w:rsidRDefault="0066351B">
      <w:pPr>
        <w:tabs>
          <w:tab w:val="left" w:pos="5140"/>
        </w:tabs>
        <w:outlineLvl w:val="2"/>
        <w:rPr>
          <w:b/>
          <w:color w:val="000000" w:themeColor="text1"/>
        </w:rPr>
      </w:pPr>
      <w:r>
        <w:rPr>
          <w:rFonts w:hint="eastAsia"/>
          <w:b/>
          <w:color w:val="000000" w:themeColor="text1"/>
        </w:rPr>
        <w:t>（四）</w:t>
      </w:r>
      <w:r>
        <w:rPr>
          <w:rFonts w:hint="eastAsia"/>
          <w:b/>
          <w:color w:val="000000" w:themeColor="text1"/>
        </w:rPr>
        <w:t>偿付能力分析</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AF30A9">
        <w:tc>
          <w:tcPr>
            <w:tcW w:w="9638" w:type="dxa"/>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保险公司应分析报告期各期末偿付能力情况，包括但不限于下列内容：</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1</w:t>
            </w:r>
            <w:r>
              <w:rPr>
                <w:rFonts w:asciiTheme="minorEastAsia" w:eastAsiaTheme="minorEastAsia" w:hAnsiTheme="minorEastAsia" w:hint="eastAsia"/>
                <w:i/>
                <w:color w:val="FF0000"/>
                <w:szCs w:val="44"/>
              </w:rPr>
              <w:t>、核心资本、实际资本、最低资本；</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、核心偿付能力充足率；</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3</w:t>
            </w:r>
            <w:r>
              <w:rPr>
                <w:rFonts w:asciiTheme="minorEastAsia" w:eastAsiaTheme="minorEastAsia" w:hAnsiTheme="minorEastAsia" w:hint="eastAsia"/>
                <w:i/>
                <w:color w:val="FF0000"/>
                <w:szCs w:val="44"/>
              </w:rPr>
              <w:t>、核心偿付能力溢额；</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4</w:t>
            </w:r>
            <w:r>
              <w:rPr>
                <w:rFonts w:asciiTheme="minorEastAsia" w:eastAsiaTheme="minorEastAsia" w:hAnsiTheme="minorEastAsia" w:hint="eastAsia"/>
                <w:i/>
                <w:color w:val="FF0000"/>
                <w:szCs w:val="44"/>
              </w:rPr>
              <w:t>、综合偿付能力充足率；</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5</w:t>
            </w:r>
            <w:r>
              <w:rPr>
                <w:rFonts w:asciiTheme="minorEastAsia" w:eastAsiaTheme="minorEastAsia" w:hAnsiTheme="minorEastAsia" w:hint="eastAsia"/>
                <w:i/>
                <w:color w:val="FF0000"/>
                <w:szCs w:val="44"/>
              </w:rPr>
              <w:t>、综合偿付能力溢额；</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6</w:t>
            </w:r>
            <w:r>
              <w:rPr>
                <w:rFonts w:asciiTheme="minorEastAsia" w:eastAsiaTheme="minorEastAsia" w:hAnsiTheme="minorEastAsia" w:hint="eastAsia"/>
                <w:i/>
                <w:color w:val="FF0000"/>
                <w:szCs w:val="44"/>
              </w:rPr>
              <w:t>、最近一期的风险综合评级；</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最近一期风险综合评级结果为</w:t>
            </w:r>
            <w:r>
              <w:rPr>
                <w:rFonts w:asciiTheme="minorEastAsia" w:eastAsiaTheme="minorEastAsia" w:hAnsiTheme="minorEastAsia" w:hint="eastAsia"/>
                <w:i/>
                <w:color w:val="FF0000"/>
                <w:szCs w:val="44"/>
              </w:rPr>
              <w:t>C</w:t>
            </w:r>
            <w:r>
              <w:rPr>
                <w:rFonts w:asciiTheme="minorEastAsia" w:eastAsiaTheme="minorEastAsia" w:hAnsiTheme="minorEastAsia" w:hint="eastAsia"/>
                <w:i/>
                <w:color w:val="FF0000"/>
                <w:szCs w:val="44"/>
              </w:rPr>
              <w:t>类或</w:t>
            </w:r>
            <w:r>
              <w:rPr>
                <w:rFonts w:asciiTheme="minorEastAsia" w:eastAsiaTheme="minorEastAsia" w:hAnsiTheme="minorEastAsia" w:hint="eastAsia"/>
                <w:i/>
                <w:color w:val="FF0000"/>
                <w:szCs w:val="44"/>
              </w:rPr>
              <w:t>D</w:t>
            </w:r>
            <w:r>
              <w:rPr>
                <w:rFonts w:asciiTheme="minorEastAsia" w:eastAsiaTheme="minorEastAsia" w:hAnsiTheme="minorEastAsia" w:hint="eastAsia"/>
                <w:i/>
                <w:color w:val="FF0000"/>
                <w:szCs w:val="44"/>
              </w:rPr>
              <w:t>类的，应当披露公司的主要风险点以及报告期末相关监管部门正在采取的监管措施，公司已采取或者拟采取的改进措施。</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在《中国风险导向的偿付能力体系》（简称“偿二代”）实施之前，偿付能力信息应披露以下内容：</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1</w:t>
            </w:r>
            <w:r>
              <w:rPr>
                <w:rFonts w:asciiTheme="minorEastAsia" w:eastAsiaTheme="minorEastAsia" w:hAnsiTheme="minorEastAsia" w:hint="eastAsia"/>
                <w:i/>
                <w:color w:val="FF0000"/>
                <w:szCs w:val="44"/>
              </w:rPr>
              <w:t>、公司的实际资本和最低资本；</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、偿付能力溢额或者缺口；</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3</w:t>
            </w:r>
            <w:r>
              <w:rPr>
                <w:rFonts w:asciiTheme="minorEastAsia" w:eastAsiaTheme="minorEastAsia" w:hAnsiTheme="minorEastAsia" w:hint="eastAsia"/>
                <w:i/>
                <w:color w:val="FF0000"/>
                <w:szCs w:val="44"/>
              </w:rPr>
              <w:t>、偿付能力充足率状况。</w:t>
            </w:r>
          </w:p>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偿付能力额度和监管指标低于正常范围，保险监管部门提出过异议的，保险公司应予披露并做出相应说明，并披露改善措施。</w:t>
            </w:r>
          </w:p>
        </w:tc>
      </w:tr>
    </w:tbl>
    <w:p w:rsidR="00AF30A9" w:rsidRDefault="0066351B">
      <w:pPr>
        <w:tabs>
          <w:tab w:val="left" w:pos="5140"/>
        </w:tabs>
        <w:outlineLvl w:val="2"/>
        <w:rPr>
          <w:rFonts w:ascii="宋体" w:hAnsi="宋体"/>
          <w:b/>
          <w:color w:val="000000" w:themeColor="text1"/>
          <w:szCs w:val="44"/>
        </w:rPr>
      </w:pPr>
      <w:r>
        <w:rPr>
          <w:rFonts w:ascii="宋体" w:hAnsi="宋体" w:hint="eastAsia"/>
          <w:b/>
          <w:color w:val="000000" w:themeColor="text1"/>
          <w:szCs w:val="44"/>
        </w:rPr>
        <w:t>（</w:t>
      </w:r>
      <w:r>
        <w:rPr>
          <w:rFonts w:ascii="宋体" w:hAnsi="宋体" w:hint="eastAsia"/>
          <w:b/>
          <w:color w:val="000000" w:themeColor="text1"/>
          <w:szCs w:val="44"/>
        </w:rPr>
        <w:t>五</w:t>
      </w:r>
      <w:r>
        <w:rPr>
          <w:rFonts w:ascii="宋体" w:hAnsi="宋体"/>
          <w:b/>
          <w:color w:val="000000" w:themeColor="text1"/>
          <w:szCs w:val="44"/>
        </w:rPr>
        <w:t>）投资状况分析</w:t>
      </w:r>
    </w:p>
    <w:p w:rsidR="00AF30A9" w:rsidRDefault="0066351B">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、主要</w:t>
      </w:r>
      <w:r>
        <w:rPr>
          <w:rFonts w:asciiTheme="minorEastAsia" w:eastAsiaTheme="minorEastAsia" w:hAnsiTheme="minorEastAsia"/>
          <w:b/>
          <w:color w:val="000000" w:themeColor="text1"/>
          <w:szCs w:val="44"/>
        </w:rPr>
        <w:t>控股子公司、参股公司情况</w:t>
      </w:r>
    </w:p>
    <w:p w:rsidR="00AF30A9" w:rsidRDefault="0066351B">
      <w:pPr>
        <w:rPr>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AF30A9" w:rsidRDefault="0066351B">
      <w:pPr>
        <w:ind w:firstLineChars="3550" w:firstLine="7455"/>
        <w:rPr>
          <w:color w:val="000000" w:themeColor="text1"/>
        </w:rPr>
      </w:pPr>
      <w:r>
        <w:rPr>
          <w:rFonts w:hint="eastAsia"/>
          <w:color w:val="000000" w:themeColor="text1"/>
        </w:rPr>
        <w:t>单位：元</w:t>
      </w:r>
    </w:p>
    <w:tbl>
      <w:tblPr>
        <w:tblW w:w="9639" w:type="dxa"/>
        <w:tblInd w:w="-572" w:type="dxa"/>
        <w:tblLayout w:type="fixed"/>
        <w:tblLook w:val="04A0" w:firstRow="1" w:lastRow="0" w:firstColumn="1" w:lastColumn="0" w:noHBand="0" w:noVBand="1"/>
      </w:tblPr>
      <w:tblGrid>
        <w:gridCol w:w="1377"/>
        <w:gridCol w:w="1377"/>
        <w:gridCol w:w="1377"/>
        <w:gridCol w:w="1377"/>
        <w:gridCol w:w="1377"/>
        <w:gridCol w:w="1377"/>
        <w:gridCol w:w="1377"/>
      </w:tblGrid>
      <w:tr w:rsidR="00AF30A9">
        <w:trPr>
          <w:trHeight w:val="222"/>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AF30A9" w:rsidRDefault="0066351B">
            <w:pPr>
              <w:ind w:leftChars="86" w:left="181"/>
              <w:jc w:val="center"/>
              <w:rPr>
                <w:b/>
                <w:lang w:val="zh-CN"/>
              </w:rPr>
            </w:pPr>
            <w:r>
              <w:rPr>
                <w:rFonts w:hint="eastAsia"/>
                <w:b/>
                <w:lang w:val="zh-CN"/>
              </w:rPr>
              <w:lastRenderedPageBreak/>
              <w:t>公司名称</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AF30A9" w:rsidRDefault="0066351B">
            <w:pPr>
              <w:ind w:leftChars="86" w:left="181"/>
              <w:jc w:val="center"/>
              <w:rPr>
                <w:b/>
                <w:lang w:val="zh-CN"/>
              </w:rPr>
            </w:pPr>
            <w:r>
              <w:rPr>
                <w:rFonts w:hint="eastAsia"/>
                <w:b/>
                <w:lang w:val="zh-CN"/>
              </w:rPr>
              <w:t>公司类型</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AF30A9" w:rsidRDefault="0066351B">
            <w:pPr>
              <w:ind w:leftChars="86" w:left="181"/>
              <w:jc w:val="center"/>
              <w:rPr>
                <w:b/>
                <w:lang w:val="zh-CN"/>
              </w:rPr>
            </w:pPr>
            <w:r>
              <w:rPr>
                <w:rFonts w:hint="eastAsia"/>
                <w:b/>
                <w:lang w:val="zh-CN"/>
              </w:rPr>
              <w:t>主要业务</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AF30A9" w:rsidRDefault="0066351B">
            <w:pPr>
              <w:ind w:leftChars="86" w:left="181"/>
              <w:jc w:val="center"/>
              <w:rPr>
                <w:b/>
                <w:lang w:val="zh-CN"/>
              </w:rPr>
            </w:pPr>
            <w:r>
              <w:rPr>
                <w:rFonts w:hint="eastAsia"/>
                <w:b/>
                <w:lang w:val="zh-CN"/>
              </w:rPr>
              <w:t>总资产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AF30A9" w:rsidRDefault="0066351B">
            <w:pPr>
              <w:ind w:leftChars="86" w:left="181"/>
              <w:jc w:val="center"/>
              <w:rPr>
                <w:b/>
                <w:lang w:val="zh-CN"/>
              </w:rPr>
            </w:pPr>
            <w:r>
              <w:rPr>
                <w:rFonts w:hint="eastAsia"/>
                <w:b/>
                <w:lang w:val="zh-CN"/>
              </w:rPr>
              <w:t>净资产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AF30A9" w:rsidRDefault="0066351B">
            <w:pPr>
              <w:ind w:leftChars="86" w:left="181"/>
              <w:jc w:val="center"/>
              <w:rPr>
                <w:b/>
                <w:lang w:val="zh-CN"/>
              </w:rPr>
            </w:pPr>
            <w:r>
              <w:rPr>
                <w:rFonts w:hint="eastAsia"/>
                <w:b/>
                <w:lang w:val="zh-CN"/>
              </w:rPr>
              <w:t>营业收入</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AF30A9" w:rsidRDefault="0066351B">
            <w:pPr>
              <w:ind w:leftChars="86" w:left="181"/>
              <w:jc w:val="center"/>
              <w:rPr>
                <w:b/>
                <w:lang w:val="zh-CN"/>
              </w:rPr>
            </w:pPr>
            <w:r>
              <w:rPr>
                <w:rFonts w:hint="eastAsia"/>
                <w:b/>
                <w:lang w:val="zh-CN"/>
              </w:rPr>
              <w:t>净利润</w:t>
            </w:r>
          </w:p>
        </w:tc>
      </w:tr>
      <w:tr w:rsidR="00AF30A9">
        <w:trPr>
          <w:trHeight w:val="213"/>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ind w:leftChars="86" w:left="181"/>
              <w:jc w:val="left"/>
              <w:rPr>
                <w:lang w:val="zh-CN"/>
              </w:rPr>
            </w:pPr>
            <w:r>
              <w:rPr>
                <w:rFonts w:hint="eastAsia"/>
                <w:lang w:val="zh-CN"/>
              </w:rPr>
              <w:t>…（自动添行）</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ind w:leftChars="86" w:left="181"/>
              <w:jc w:val="left"/>
              <w:rPr>
                <w:lang w:val="zh-CN"/>
              </w:rPr>
            </w:pPr>
            <w:r>
              <w:rPr>
                <w:rFonts w:asciiTheme="minorEastAsia" w:eastAsiaTheme="minorEastAsia" w:hAnsiTheme="minorEastAsia" w:hint="eastAsia"/>
                <w:color w:val="FF0000"/>
                <w:szCs w:val="21"/>
              </w:rPr>
              <w:t>（子公司</w:t>
            </w:r>
            <w:r>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参股公司）</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AF30A9">
            <w:pPr>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AF30A9">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AF30A9">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AF30A9">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AF30A9">
            <w:pPr>
              <w:ind w:leftChars="86" w:left="181"/>
              <w:jc w:val="left"/>
              <w:rPr>
                <w:lang w:val="zh-CN"/>
              </w:rPr>
            </w:pPr>
          </w:p>
        </w:tc>
      </w:tr>
    </w:tbl>
    <w:p w:rsidR="00AF30A9" w:rsidRDefault="0066351B">
      <w:pPr>
        <w:rPr>
          <w:b/>
        </w:rPr>
      </w:pPr>
      <w:r>
        <w:rPr>
          <w:rFonts w:hint="eastAsia"/>
          <w:b/>
        </w:rPr>
        <w:t>主要控股参股公司情况说明</w:t>
      </w:r>
    </w:p>
    <w:tbl>
      <w:tblPr>
        <w:tblStyle w:val="300"/>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AF30A9">
        <w:tc>
          <w:tcPr>
            <w:tcW w:w="9639" w:type="dxa"/>
          </w:tcPr>
          <w:p w:rsidR="00AF30A9" w:rsidRDefault="0066351B">
            <w:pPr>
              <w:tabs>
                <w:tab w:val="left" w:pos="5140"/>
              </w:tabs>
              <w:ind w:firstLineChars="200" w:firstLine="420"/>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对于参股公司应当重点披露其与公司从事业务的关联性，并说明持有目的。</w:t>
            </w:r>
          </w:p>
        </w:tc>
      </w:tr>
    </w:tbl>
    <w:p w:rsidR="00AF30A9" w:rsidRDefault="0066351B">
      <w:pPr>
        <w:rPr>
          <w:b/>
        </w:rPr>
      </w:pPr>
      <w:r>
        <w:rPr>
          <w:rFonts w:hint="eastAsia"/>
          <w:b/>
        </w:rPr>
        <w:t>公司控制的结构化主体情况</w:t>
      </w:r>
    </w:p>
    <w:p w:rsidR="00AF30A9" w:rsidRDefault="0066351B">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F30A9">
        <w:tc>
          <w:tcPr>
            <w:tcW w:w="9639" w:type="dxa"/>
          </w:tcPr>
          <w:p w:rsidR="00AF30A9" w:rsidRDefault="0066351B">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w:t>
            </w: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rPr>
              <w:t xml:space="preserve">41 </w:t>
            </w:r>
            <w:r>
              <w:rPr>
                <w:rFonts w:asciiTheme="minorEastAsia" w:eastAsiaTheme="minorEastAsia" w:hAnsiTheme="minorEastAsia" w:hint="eastAsia"/>
                <w:i/>
                <w:color w:val="FF0000"/>
                <w:szCs w:val="44"/>
              </w:rPr>
              <w:t>号——在其他主体中权益的披露》中所规定的“结构化主体”。</w:t>
            </w:r>
          </w:p>
          <w:p w:rsidR="00AF30A9" w:rsidRDefault="00AF30A9">
            <w:pPr>
              <w:tabs>
                <w:tab w:val="left" w:pos="5140"/>
              </w:tabs>
              <w:ind w:firstLineChars="200" w:firstLine="420"/>
              <w:rPr>
                <w:rFonts w:asciiTheme="minorEastAsia" w:eastAsiaTheme="minorEastAsia" w:hAnsiTheme="minorEastAsia"/>
                <w:color w:val="000000" w:themeColor="text1"/>
                <w:szCs w:val="44"/>
              </w:rPr>
            </w:pPr>
          </w:p>
        </w:tc>
      </w:tr>
    </w:tbl>
    <w:p w:rsidR="00AF30A9" w:rsidRDefault="0066351B">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、合并财务报表的合并范围内是否包含私募基金管理人</w:t>
      </w:r>
    </w:p>
    <w:p w:rsidR="00AF30A9" w:rsidRDefault="0066351B">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tbl>
      <w:tblPr>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注：若合并报表的合并范围内存在私募基金管理人，应当说明子公司私募业务开展情况，并在财务报表附注中披露私募业务分部报告。</w:t>
            </w:r>
          </w:p>
        </w:tc>
      </w:tr>
    </w:tbl>
    <w:p w:rsidR="00AF30A9" w:rsidRDefault="0066351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持续经营</w:t>
      </w:r>
      <w:r>
        <w:rPr>
          <w:rFonts w:ascii="微软雅黑" w:eastAsia="微软雅黑" w:hAnsi="微软雅黑"/>
          <w:b/>
          <w:color w:val="000000" w:themeColor="text1"/>
          <w:sz w:val="22"/>
          <w:szCs w:val="44"/>
        </w:rPr>
        <w:t>评价</w:t>
      </w:r>
    </w:p>
    <w:tbl>
      <w:tblPr>
        <w:tblStyle w:val="afa"/>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（一）营业收入低于</w:t>
            </w:r>
            <w:r>
              <w:rPr>
                <w:rFonts w:asciiTheme="minorEastAsia" w:eastAsiaTheme="minorEastAsia" w:hAnsiTheme="minorEastAsia" w:hint="eastAsia"/>
                <w:i/>
                <w:color w:val="FF0000"/>
                <w:szCs w:val="44"/>
              </w:rPr>
              <w:t>100</w:t>
            </w:r>
            <w:r>
              <w:rPr>
                <w:rFonts w:asciiTheme="minorEastAsia" w:eastAsiaTheme="minorEastAsia" w:hAnsiTheme="minorEastAsia" w:hint="eastAsia"/>
                <w:i/>
                <w:color w:val="FF0000"/>
                <w:szCs w:val="44"/>
              </w:rPr>
              <w:t>万元；</w:t>
            </w:r>
            <w:r>
              <w:rPr>
                <w:rFonts w:asciiTheme="minorEastAsia" w:eastAsiaTheme="minorEastAsia" w:hAnsiTheme="minorEastAsia" w:hint="eastAsia"/>
                <w:i/>
                <w:color w:val="FF0000"/>
                <w:szCs w:val="44"/>
              </w:rPr>
              <w:t xml:space="preserve"> </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（五）实际控制人失联或高级管理人员无法履职；</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（八）其他可能对公司的持续经营能力产生重大影响的事项。</w:t>
            </w: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widowControl/>
        <w:jc w:val="center"/>
        <w:outlineLvl w:val="0"/>
        <w:rPr>
          <w:rFonts w:asciiTheme="minorEastAsia" w:eastAsia="黑体" w:hAnsiTheme="minorEastAsia"/>
          <w:color w:val="000000" w:themeColor="text1"/>
          <w:szCs w:val="44"/>
        </w:rPr>
      </w:pPr>
      <w:r>
        <w:rPr>
          <w:rFonts w:ascii="黑体" w:eastAsia="黑体" w:hAnsi="黑体" w:hint="eastAsia"/>
          <w:color w:val="000000" w:themeColor="text1"/>
          <w:sz w:val="36"/>
          <w:szCs w:val="28"/>
        </w:rPr>
        <w:t>第四节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重大事件</w:t>
      </w:r>
    </w:p>
    <w:p w:rsidR="00AF30A9" w:rsidRDefault="0066351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一、重大事件索引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AF30A9">
        <w:tc>
          <w:tcPr>
            <w:tcW w:w="6380" w:type="dxa"/>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AF30A9">
        <w:tc>
          <w:tcPr>
            <w:tcW w:w="6380"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是否存在重大诉讼、仲裁事项</w:t>
            </w:r>
          </w:p>
        </w:tc>
        <w:tc>
          <w:tcPr>
            <w:tcW w:w="1446" w:type="dxa"/>
          </w:tcPr>
          <w:p w:rsidR="00AF30A9" w:rsidRDefault="00AF30A9">
            <w:pPr>
              <w:jc w:val="left"/>
              <w:rPr>
                <w:rFonts w:asciiTheme="minorEastAsia" w:eastAsiaTheme="minorEastAsia" w:hAnsiTheme="minorEastAsia"/>
                <w:color w:val="000000" w:themeColor="text1"/>
                <w:sz w:val="22"/>
              </w:rPr>
            </w:pPr>
          </w:p>
        </w:tc>
        <w:tc>
          <w:tcPr>
            <w:tcW w:w="1813"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五</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二</w:t>
            </w:r>
            <w:r>
              <w:rPr>
                <w:rFonts w:asciiTheme="minorEastAsia" w:eastAsiaTheme="minorEastAsia" w:hAnsiTheme="minorEastAsia"/>
                <w:color w:val="000000" w:themeColor="text1"/>
                <w:sz w:val="22"/>
              </w:rPr>
              <w:t>）</w:t>
            </w:r>
            <w:r>
              <w:rPr>
                <w:rFonts w:asciiTheme="minorEastAsia" w:eastAsiaTheme="minorEastAsia" w:hAnsiTheme="minorEastAsia"/>
                <w:color w:val="000000" w:themeColor="text1"/>
                <w:sz w:val="22"/>
              </w:rPr>
              <w:t>X</w:t>
            </w:r>
          </w:p>
        </w:tc>
      </w:tr>
      <w:tr w:rsidR="00AF30A9">
        <w:tc>
          <w:tcPr>
            <w:tcW w:w="6380" w:type="dxa"/>
          </w:tcPr>
          <w:p w:rsidR="00AF30A9" w:rsidRDefault="0066351B">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对外担保事项</w:t>
            </w:r>
          </w:p>
        </w:tc>
        <w:tc>
          <w:tcPr>
            <w:tcW w:w="1446" w:type="dxa"/>
          </w:tcPr>
          <w:p w:rsidR="00AF30A9" w:rsidRDefault="00AF30A9">
            <w:pPr>
              <w:jc w:val="left"/>
              <w:rPr>
                <w:rFonts w:asciiTheme="minorEastAsia" w:eastAsiaTheme="minorEastAsia" w:hAnsiTheme="minorEastAsia"/>
                <w:color w:val="000000" w:themeColor="text1"/>
                <w:sz w:val="22"/>
              </w:rPr>
            </w:pPr>
          </w:p>
        </w:tc>
        <w:tc>
          <w:tcPr>
            <w:tcW w:w="1813" w:type="dxa"/>
          </w:tcPr>
          <w:p w:rsidR="00AF30A9" w:rsidRDefault="00AF30A9">
            <w:pPr>
              <w:jc w:val="left"/>
              <w:rPr>
                <w:rFonts w:asciiTheme="minorEastAsia" w:eastAsiaTheme="minorEastAsia" w:hAnsiTheme="minorEastAsia"/>
                <w:color w:val="000000" w:themeColor="text1"/>
                <w:sz w:val="22"/>
              </w:rPr>
            </w:pPr>
          </w:p>
        </w:tc>
      </w:tr>
      <w:tr w:rsidR="00AF30A9">
        <w:tc>
          <w:tcPr>
            <w:tcW w:w="6380" w:type="dxa"/>
          </w:tcPr>
          <w:p w:rsidR="00AF30A9" w:rsidRDefault="0066351B">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对外提供借款</w:t>
            </w:r>
          </w:p>
        </w:tc>
        <w:tc>
          <w:tcPr>
            <w:tcW w:w="1446" w:type="dxa"/>
          </w:tcPr>
          <w:p w:rsidR="00AF30A9" w:rsidRDefault="00AF30A9">
            <w:pPr>
              <w:jc w:val="left"/>
              <w:rPr>
                <w:rFonts w:asciiTheme="minorEastAsia" w:eastAsiaTheme="minorEastAsia" w:hAnsiTheme="minorEastAsia"/>
                <w:color w:val="000000" w:themeColor="text1"/>
                <w:sz w:val="22"/>
              </w:rPr>
            </w:pPr>
          </w:p>
        </w:tc>
        <w:tc>
          <w:tcPr>
            <w:tcW w:w="1813" w:type="dxa"/>
          </w:tcPr>
          <w:p w:rsidR="00AF30A9" w:rsidRDefault="00AF30A9">
            <w:pPr>
              <w:jc w:val="left"/>
              <w:rPr>
                <w:rFonts w:asciiTheme="minorEastAsia" w:eastAsiaTheme="minorEastAsia" w:hAnsiTheme="minorEastAsia"/>
                <w:color w:val="000000" w:themeColor="text1"/>
                <w:sz w:val="22"/>
              </w:rPr>
            </w:pPr>
          </w:p>
        </w:tc>
      </w:tr>
      <w:tr w:rsidR="00AF30A9">
        <w:tc>
          <w:tcPr>
            <w:tcW w:w="6380" w:type="dxa"/>
          </w:tcPr>
          <w:p w:rsidR="00AF30A9" w:rsidRDefault="0066351B">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是否存在股东及其关联方占用或转移公司资金、资产及其他资源的情况</w:t>
            </w:r>
          </w:p>
        </w:tc>
        <w:tc>
          <w:tcPr>
            <w:tcW w:w="1446" w:type="dxa"/>
          </w:tcPr>
          <w:p w:rsidR="00AF30A9" w:rsidRDefault="00AF30A9">
            <w:pPr>
              <w:jc w:val="left"/>
              <w:rPr>
                <w:rFonts w:asciiTheme="minorEastAsia" w:eastAsiaTheme="minorEastAsia" w:hAnsiTheme="minorEastAsia"/>
                <w:color w:val="000000" w:themeColor="text1"/>
                <w:sz w:val="22"/>
              </w:rPr>
            </w:pPr>
          </w:p>
        </w:tc>
        <w:tc>
          <w:tcPr>
            <w:tcW w:w="1813" w:type="dxa"/>
          </w:tcPr>
          <w:p w:rsidR="00AF30A9" w:rsidRDefault="00AF30A9">
            <w:pPr>
              <w:jc w:val="left"/>
              <w:rPr>
                <w:rFonts w:asciiTheme="minorEastAsia" w:eastAsiaTheme="minorEastAsia" w:hAnsiTheme="minorEastAsia"/>
                <w:color w:val="000000" w:themeColor="text1"/>
                <w:sz w:val="22"/>
              </w:rPr>
            </w:pPr>
          </w:p>
        </w:tc>
      </w:tr>
      <w:tr w:rsidR="00AF30A9">
        <w:tc>
          <w:tcPr>
            <w:tcW w:w="6380"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446" w:type="dxa"/>
          </w:tcPr>
          <w:p w:rsidR="00AF30A9" w:rsidRDefault="00AF30A9">
            <w:pPr>
              <w:jc w:val="left"/>
              <w:rPr>
                <w:rFonts w:asciiTheme="minorEastAsia" w:eastAsiaTheme="minorEastAsia" w:hAnsiTheme="minorEastAsia"/>
                <w:color w:val="000000" w:themeColor="text1"/>
                <w:sz w:val="22"/>
              </w:rPr>
            </w:pPr>
          </w:p>
        </w:tc>
        <w:tc>
          <w:tcPr>
            <w:tcW w:w="1813" w:type="dxa"/>
          </w:tcPr>
          <w:p w:rsidR="00AF30A9" w:rsidRDefault="00AF30A9">
            <w:pPr>
              <w:jc w:val="left"/>
              <w:rPr>
                <w:rFonts w:asciiTheme="minorEastAsia" w:eastAsiaTheme="minorEastAsia" w:hAnsiTheme="minorEastAsia"/>
                <w:color w:val="000000" w:themeColor="text1"/>
                <w:sz w:val="22"/>
              </w:rPr>
            </w:pPr>
          </w:p>
        </w:tc>
      </w:tr>
      <w:tr w:rsidR="00AF30A9">
        <w:tc>
          <w:tcPr>
            <w:tcW w:w="6380"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是否存在其他重大关联交易事项</w:t>
            </w:r>
          </w:p>
        </w:tc>
        <w:tc>
          <w:tcPr>
            <w:tcW w:w="1446" w:type="dxa"/>
          </w:tcPr>
          <w:p w:rsidR="00AF30A9" w:rsidRDefault="00AF30A9">
            <w:pPr>
              <w:jc w:val="left"/>
              <w:rPr>
                <w:rFonts w:asciiTheme="minorEastAsia" w:eastAsiaTheme="minorEastAsia" w:hAnsiTheme="minorEastAsia"/>
                <w:color w:val="000000" w:themeColor="text1"/>
                <w:sz w:val="22"/>
              </w:rPr>
            </w:pPr>
          </w:p>
        </w:tc>
        <w:tc>
          <w:tcPr>
            <w:tcW w:w="1813" w:type="dxa"/>
          </w:tcPr>
          <w:p w:rsidR="00AF30A9" w:rsidRDefault="00AF30A9">
            <w:pPr>
              <w:jc w:val="left"/>
              <w:rPr>
                <w:rFonts w:asciiTheme="minorEastAsia" w:eastAsiaTheme="minorEastAsia" w:hAnsiTheme="minorEastAsia"/>
                <w:color w:val="000000" w:themeColor="text1"/>
                <w:sz w:val="22"/>
              </w:rPr>
            </w:pPr>
          </w:p>
        </w:tc>
      </w:tr>
      <w:tr w:rsidR="00AF30A9">
        <w:tc>
          <w:tcPr>
            <w:tcW w:w="6380"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w:t>
            </w:r>
            <w:r>
              <w:rPr>
                <w:rFonts w:asciiTheme="minorEastAsia" w:eastAsiaTheme="minorEastAsia" w:hAnsiTheme="minorEastAsia" w:hint="eastAsia"/>
                <w:color w:val="000000" w:themeColor="text1"/>
                <w:sz w:val="22"/>
              </w:rPr>
              <w:t>通过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事项以及报告期内发生的企业合并事项</w:t>
            </w:r>
          </w:p>
        </w:tc>
        <w:tc>
          <w:tcPr>
            <w:tcW w:w="1446" w:type="dxa"/>
          </w:tcPr>
          <w:p w:rsidR="00AF30A9" w:rsidRDefault="00AF30A9">
            <w:pPr>
              <w:jc w:val="left"/>
              <w:rPr>
                <w:rFonts w:asciiTheme="minorEastAsia" w:eastAsiaTheme="minorEastAsia" w:hAnsiTheme="minorEastAsia"/>
                <w:color w:val="000000" w:themeColor="text1"/>
                <w:sz w:val="22"/>
              </w:rPr>
            </w:pPr>
          </w:p>
        </w:tc>
        <w:tc>
          <w:tcPr>
            <w:tcW w:w="1813" w:type="dxa"/>
          </w:tcPr>
          <w:p w:rsidR="00AF30A9" w:rsidRDefault="00AF30A9">
            <w:pPr>
              <w:jc w:val="left"/>
              <w:rPr>
                <w:rFonts w:asciiTheme="minorEastAsia" w:eastAsiaTheme="minorEastAsia" w:hAnsiTheme="minorEastAsia"/>
                <w:color w:val="000000" w:themeColor="text1"/>
                <w:sz w:val="22"/>
              </w:rPr>
            </w:pPr>
          </w:p>
        </w:tc>
      </w:tr>
      <w:tr w:rsidR="00AF30A9">
        <w:tc>
          <w:tcPr>
            <w:tcW w:w="6380"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是否存在</w:t>
            </w:r>
            <w:r>
              <w:rPr>
                <w:rFonts w:asciiTheme="minorEastAsia" w:eastAsiaTheme="minorEastAsia" w:hAnsiTheme="minorEastAsia" w:hint="eastAsia"/>
                <w:sz w:val="22"/>
              </w:rPr>
              <w:t>股权激励计划、员工持股计划或其他员工激励措施</w:t>
            </w:r>
          </w:p>
        </w:tc>
        <w:tc>
          <w:tcPr>
            <w:tcW w:w="1446" w:type="dxa"/>
          </w:tcPr>
          <w:p w:rsidR="00AF30A9" w:rsidRDefault="00AF30A9">
            <w:pPr>
              <w:jc w:val="left"/>
              <w:rPr>
                <w:rFonts w:asciiTheme="minorEastAsia" w:eastAsiaTheme="minorEastAsia" w:hAnsiTheme="minorEastAsia"/>
                <w:color w:val="000000" w:themeColor="text1"/>
                <w:sz w:val="22"/>
              </w:rPr>
            </w:pPr>
          </w:p>
        </w:tc>
        <w:tc>
          <w:tcPr>
            <w:tcW w:w="1813" w:type="dxa"/>
          </w:tcPr>
          <w:p w:rsidR="00AF30A9" w:rsidRDefault="00AF30A9">
            <w:pPr>
              <w:jc w:val="left"/>
              <w:rPr>
                <w:rFonts w:asciiTheme="minorEastAsia" w:eastAsiaTheme="minorEastAsia" w:hAnsiTheme="minorEastAsia"/>
                <w:color w:val="000000" w:themeColor="text1"/>
                <w:sz w:val="22"/>
              </w:rPr>
            </w:pPr>
          </w:p>
        </w:tc>
      </w:tr>
      <w:tr w:rsidR="00AF30A9">
        <w:tc>
          <w:tcPr>
            <w:tcW w:w="6380"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446" w:type="dxa"/>
          </w:tcPr>
          <w:p w:rsidR="00AF30A9" w:rsidRDefault="00AF30A9">
            <w:pPr>
              <w:jc w:val="left"/>
              <w:rPr>
                <w:rFonts w:asciiTheme="minorEastAsia" w:eastAsiaTheme="minorEastAsia" w:hAnsiTheme="minorEastAsia"/>
                <w:color w:val="000000" w:themeColor="text1"/>
                <w:sz w:val="22"/>
              </w:rPr>
            </w:pPr>
          </w:p>
        </w:tc>
        <w:tc>
          <w:tcPr>
            <w:tcW w:w="1813" w:type="dxa"/>
          </w:tcPr>
          <w:p w:rsidR="00AF30A9" w:rsidRDefault="00AF30A9">
            <w:pPr>
              <w:jc w:val="left"/>
              <w:rPr>
                <w:rFonts w:asciiTheme="minorEastAsia" w:eastAsiaTheme="minorEastAsia" w:hAnsiTheme="minorEastAsia"/>
                <w:color w:val="000000" w:themeColor="text1"/>
                <w:sz w:val="22"/>
              </w:rPr>
            </w:pPr>
          </w:p>
        </w:tc>
      </w:tr>
      <w:tr w:rsidR="00AF30A9">
        <w:tc>
          <w:tcPr>
            <w:tcW w:w="6380"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1446" w:type="dxa"/>
          </w:tcPr>
          <w:p w:rsidR="00AF30A9" w:rsidRDefault="00AF30A9">
            <w:pPr>
              <w:jc w:val="left"/>
              <w:rPr>
                <w:rFonts w:asciiTheme="minorEastAsia" w:eastAsiaTheme="minorEastAsia" w:hAnsiTheme="minorEastAsia"/>
                <w:color w:val="000000" w:themeColor="text1"/>
                <w:sz w:val="22"/>
              </w:rPr>
            </w:pPr>
          </w:p>
        </w:tc>
        <w:tc>
          <w:tcPr>
            <w:tcW w:w="1813" w:type="dxa"/>
          </w:tcPr>
          <w:p w:rsidR="00AF30A9" w:rsidRDefault="00AF30A9">
            <w:pPr>
              <w:jc w:val="left"/>
              <w:rPr>
                <w:rFonts w:asciiTheme="minorEastAsia" w:eastAsiaTheme="minorEastAsia" w:hAnsiTheme="minorEastAsia"/>
                <w:color w:val="000000" w:themeColor="text1"/>
                <w:sz w:val="22"/>
              </w:rPr>
            </w:pPr>
          </w:p>
        </w:tc>
      </w:tr>
      <w:tr w:rsidR="00AF30A9">
        <w:tc>
          <w:tcPr>
            <w:tcW w:w="6380"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1446" w:type="dxa"/>
          </w:tcPr>
          <w:p w:rsidR="00AF30A9" w:rsidRDefault="00AF30A9">
            <w:pPr>
              <w:jc w:val="left"/>
              <w:rPr>
                <w:rFonts w:asciiTheme="minorEastAsia" w:eastAsiaTheme="minorEastAsia" w:hAnsiTheme="minorEastAsia"/>
                <w:color w:val="000000" w:themeColor="text1"/>
                <w:sz w:val="22"/>
              </w:rPr>
            </w:pPr>
          </w:p>
        </w:tc>
        <w:tc>
          <w:tcPr>
            <w:tcW w:w="1813" w:type="dxa"/>
          </w:tcPr>
          <w:p w:rsidR="00AF30A9" w:rsidRDefault="00AF30A9">
            <w:pPr>
              <w:jc w:val="left"/>
              <w:rPr>
                <w:rFonts w:asciiTheme="minorEastAsia" w:eastAsiaTheme="minorEastAsia" w:hAnsiTheme="minorEastAsia"/>
                <w:color w:val="000000" w:themeColor="text1"/>
                <w:sz w:val="22"/>
              </w:rPr>
            </w:pPr>
          </w:p>
        </w:tc>
      </w:tr>
      <w:tr w:rsidR="00AF30A9">
        <w:tc>
          <w:tcPr>
            <w:tcW w:w="6380"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1446" w:type="dxa"/>
          </w:tcPr>
          <w:p w:rsidR="00AF30A9" w:rsidRDefault="00AF30A9">
            <w:pPr>
              <w:jc w:val="left"/>
              <w:rPr>
                <w:rFonts w:asciiTheme="minorEastAsia" w:eastAsiaTheme="minorEastAsia" w:hAnsiTheme="minorEastAsia"/>
                <w:color w:val="000000" w:themeColor="text1"/>
                <w:sz w:val="22"/>
              </w:rPr>
            </w:pPr>
          </w:p>
        </w:tc>
        <w:tc>
          <w:tcPr>
            <w:tcW w:w="1813" w:type="dxa"/>
          </w:tcPr>
          <w:p w:rsidR="00AF30A9" w:rsidRDefault="00AF30A9">
            <w:pPr>
              <w:jc w:val="left"/>
              <w:rPr>
                <w:rFonts w:asciiTheme="minorEastAsia" w:eastAsiaTheme="minorEastAsia" w:hAnsiTheme="minorEastAsia"/>
                <w:color w:val="000000" w:themeColor="text1"/>
                <w:sz w:val="22"/>
              </w:rPr>
            </w:pPr>
          </w:p>
        </w:tc>
      </w:tr>
      <w:tr w:rsidR="00AF30A9">
        <w:tc>
          <w:tcPr>
            <w:tcW w:w="6380"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是否存在失信情况</w:t>
            </w:r>
          </w:p>
        </w:tc>
        <w:tc>
          <w:tcPr>
            <w:tcW w:w="1446" w:type="dxa"/>
          </w:tcPr>
          <w:p w:rsidR="00AF30A9" w:rsidRDefault="00AF30A9">
            <w:pPr>
              <w:jc w:val="left"/>
              <w:rPr>
                <w:rFonts w:asciiTheme="minorEastAsia" w:eastAsiaTheme="minorEastAsia" w:hAnsiTheme="minorEastAsia"/>
                <w:color w:val="000000" w:themeColor="text1"/>
                <w:sz w:val="22"/>
              </w:rPr>
            </w:pPr>
          </w:p>
        </w:tc>
        <w:tc>
          <w:tcPr>
            <w:tcW w:w="1813" w:type="dxa"/>
          </w:tcPr>
          <w:p w:rsidR="00AF30A9" w:rsidRDefault="00AF30A9">
            <w:pPr>
              <w:jc w:val="left"/>
              <w:rPr>
                <w:rFonts w:asciiTheme="minorEastAsia" w:eastAsiaTheme="minorEastAsia" w:hAnsiTheme="minorEastAsia"/>
                <w:color w:val="000000" w:themeColor="text1"/>
                <w:sz w:val="22"/>
              </w:rPr>
            </w:pPr>
          </w:p>
        </w:tc>
      </w:tr>
      <w:tr w:rsidR="00AF30A9">
        <w:tc>
          <w:tcPr>
            <w:tcW w:w="6380"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是否存在破产</w:t>
            </w:r>
            <w:r>
              <w:rPr>
                <w:rFonts w:asciiTheme="minorEastAsia" w:eastAsiaTheme="minorEastAsia" w:hAnsiTheme="minorEastAsia"/>
                <w:color w:val="000000" w:themeColor="text1"/>
                <w:sz w:val="22"/>
              </w:rPr>
              <w:t>重整事项</w:t>
            </w:r>
          </w:p>
        </w:tc>
        <w:tc>
          <w:tcPr>
            <w:tcW w:w="1446" w:type="dxa"/>
          </w:tcPr>
          <w:p w:rsidR="00AF30A9" w:rsidRDefault="00AF30A9">
            <w:pPr>
              <w:jc w:val="left"/>
              <w:rPr>
                <w:rFonts w:asciiTheme="minorEastAsia" w:eastAsiaTheme="minorEastAsia" w:hAnsiTheme="minorEastAsia"/>
                <w:color w:val="000000" w:themeColor="text1"/>
                <w:sz w:val="22"/>
              </w:rPr>
            </w:pPr>
          </w:p>
        </w:tc>
        <w:tc>
          <w:tcPr>
            <w:tcW w:w="1813" w:type="dxa"/>
          </w:tcPr>
          <w:p w:rsidR="00AF30A9" w:rsidRDefault="00AF30A9">
            <w:pPr>
              <w:jc w:val="left"/>
              <w:rPr>
                <w:rFonts w:asciiTheme="minorEastAsia" w:eastAsiaTheme="minorEastAsia" w:hAnsiTheme="minorEastAsia"/>
                <w:color w:val="000000" w:themeColor="text1"/>
                <w:sz w:val="22"/>
              </w:rPr>
            </w:pPr>
          </w:p>
        </w:tc>
      </w:tr>
      <w:tr w:rsidR="00AF30A9">
        <w:tc>
          <w:tcPr>
            <w:tcW w:w="6380" w:type="dxa"/>
          </w:tcPr>
          <w:p w:rsidR="00AF30A9" w:rsidRDefault="0066351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是否存在自愿披露的其他事项</w:t>
            </w:r>
          </w:p>
        </w:tc>
        <w:tc>
          <w:tcPr>
            <w:tcW w:w="1446" w:type="dxa"/>
          </w:tcPr>
          <w:p w:rsidR="00AF30A9" w:rsidRDefault="00AF30A9">
            <w:pPr>
              <w:jc w:val="left"/>
              <w:rPr>
                <w:rFonts w:asciiTheme="minorEastAsia" w:eastAsiaTheme="minorEastAsia" w:hAnsiTheme="minorEastAsia"/>
                <w:color w:val="000000" w:themeColor="text1"/>
                <w:sz w:val="22"/>
              </w:rPr>
            </w:pPr>
          </w:p>
        </w:tc>
        <w:tc>
          <w:tcPr>
            <w:tcW w:w="1813" w:type="dxa"/>
          </w:tcPr>
          <w:p w:rsidR="00AF30A9" w:rsidRDefault="00AF30A9">
            <w:pPr>
              <w:jc w:val="left"/>
              <w:rPr>
                <w:rFonts w:asciiTheme="minorEastAsia" w:eastAsiaTheme="minorEastAsia" w:hAnsiTheme="minorEastAsia"/>
                <w:color w:val="000000" w:themeColor="text1"/>
                <w:sz w:val="22"/>
              </w:rPr>
            </w:pPr>
          </w:p>
        </w:tc>
      </w:tr>
    </w:tbl>
    <w:p w:rsidR="00AF30A9" w:rsidRDefault="0066351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重</w:t>
      </w:r>
      <w:r>
        <w:rPr>
          <w:rFonts w:ascii="微软雅黑" w:eastAsia="微软雅黑" w:hAnsi="微软雅黑" w:hint="eastAsia"/>
          <w:b/>
          <w:color w:val="000000" w:themeColor="text1"/>
          <w:sz w:val="22"/>
          <w:szCs w:val="44"/>
        </w:rPr>
        <w:t>大</w:t>
      </w:r>
      <w:r>
        <w:rPr>
          <w:rFonts w:ascii="微软雅黑" w:eastAsia="微软雅黑" w:hAnsi="微软雅黑"/>
          <w:b/>
          <w:color w:val="000000" w:themeColor="text1"/>
          <w:sz w:val="22"/>
          <w:szCs w:val="44"/>
        </w:rPr>
        <w:t>事</w:t>
      </w:r>
      <w:r>
        <w:rPr>
          <w:rFonts w:ascii="微软雅黑" w:eastAsia="微软雅黑" w:hAnsi="微软雅黑" w:hint="eastAsia"/>
          <w:b/>
          <w:color w:val="000000" w:themeColor="text1"/>
          <w:sz w:val="22"/>
          <w:szCs w:val="44"/>
        </w:rPr>
        <w:t>件详情（如事项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p>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（一）重大</w:t>
      </w:r>
      <w:r>
        <w:rPr>
          <w:rFonts w:asciiTheme="minorEastAsia" w:eastAsiaTheme="minorEastAsia" w:hAnsiTheme="minorEastAsia"/>
          <w:b/>
          <w:color w:val="000000" w:themeColor="text1"/>
          <w:szCs w:val="44"/>
        </w:rPr>
        <w:t>诉讼、仲裁事项</w:t>
      </w:r>
    </w:p>
    <w:p w:rsidR="00AF30A9" w:rsidRDefault="0066351B">
      <w:pPr>
        <w:rPr>
          <w:b/>
        </w:rPr>
      </w:pPr>
      <w:r>
        <w:rPr>
          <w:rFonts w:hint="eastAsia"/>
          <w:b/>
        </w:rPr>
        <w:t>本报告期公司无重大诉讼、仲裁事项（适用</w:t>
      </w:r>
      <w:r>
        <w:rPr>
          <w:rFonts w:hint="eastAsia"/>
          <w:b/>
        </w:rPr>
        <w:t>/</w:t>
      </w:r>
      <w:r>
        <w:rPr>
          <w:b/>
        </w:rPr>
        <w:t>不适用</w:t>
      </w:r>
      <w:r>
        <w:rPr>
          <w:rFonts w:hint="eastAsia"/>
          <w:b/>
        </w:rPr>
        <w:t>）</w:t>
      </w:r>
    </w:p>
    <w:p w:rsidR="00AF30A9" w:rsidRDefault="0066351B">
      <w:pPr>
        <w:rPr>
          <w:b/>
        </w:rPr>
      </w:pPr>
      <w:r>
        <w:rPr>
          <w:rFonts w:hint="eastAsia"/>
          <w:b/>
        </w:rPr>
        <w:t>1</w:t>
      </w:r>
      <w:r>
        <w:rPr>
          <w:rFonts w:hint="eastAsia"/>
          <w:b/>
        </w:rPr>
        <w:t>、报告期内发生的诉讼、仲裁事项</w:t>
      </w:r>
    </w:p>
    <w:p w:rsidR="00AF30A9" w:rsidRDefault="0066351B">
      <w:r>
        <w:rPr>
          <w:rFonts w:hint="eastAsia"/>
        </w:rPr>
        <w:t>报告期内发生的诉讼、仲裁事项涉及的累计金额是否占净资产</w:t>
      </w:r>
      <w:r>
        <w:t>10%</w:t>
      </w:r>
      <w:r>
        <w:rPr>
          <w:rFonts w:hint="eastAsia"/>
        </w:rPr>
        <w:t>及以上</w:t>
      </w:r>
    </w:p>
    <w:p w:rsidR="00AF30A9" w:rsidRDefault="0066351B">
      <w:r>
        <w:rPr>
          <w:rFonts w:hint="eastAsia"/>
        </w:rPr>
        <w:t>□</w:t>
      </w:r>
      <w:r>
        <w:tab/>
      </w:r>
      <w:r>
        <w:rPr>
          <w:rFonts w:hint="eastAsia"/>
        </w:rPr>
        <w:t>是</w:t>
      </w:r>
      <w:r>
        <w:t xml:space="preserve">  </w:t>
      </w:r>
      <w:r>
        <w:rPr>
          <w:rFonts w:hint="eastAsia"/>
        </w:rPr>
        <w:t>□</w:t>
      </w:r>
      <w:r>
        <w:t xml:space="preserve">  </w:t>
      </w:r>
      <w:r>
        <w:rPr>
          <w:rFonts w:hint="eastAsia"/>
        </w:rPr>
        <w:t>否</w:t>
      </w:r>
    </w:p>
    <w:p w:rsidR="00AF30A9" w:rsidRDefault="0066351B">
      <w:pPr>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AF30A9">
        <w:trPr>
          <w:trHeight w:val="397"/>
        </w:trPr>
        <w:tc>
          <w:tcPr>
            <w:tcW w:w="1696" w:type="dxa"/>
            <w:vMerge w:val="restart"/>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r>
      <w:tr w:rsidR="00AF30A9">
        <w:trPr>
          <w:trHeight w:val="397"/>
        </w:trPr>
        <w:tc>
          <w:tcPr>
            <w:tcW w:w="1696" w:type="dxa"/>
            <w:vMerge/>
            <w:shd w:val="pct10" w:color="auto" w:fill="auto"/>
            <w:vAlign w:val="center"/>
          </w:tcPr>
          <w:p w:rsidR="00AF30A9" w:rsidRDefault="00AF30A9">
            <w:pPr>
              <w:jc w:val="center"/>
              <w:rPr>
                <w:rFonts w:ascii="宋体" w:hAnsi="宋体"/>
                <w:b/>
                <w:color w:val="000000" w:themeColor="text1"/>
                <w:kern w:val="0"/>
                <w:sz w:val="22"/>
              </w:rPr>
            </w:pPr>
          </w:p>
        </w:tc>
        <w:tc>
          <w:tcPr>
            <w:tcW w:w="2268"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rsidR="00AF30A9" w:rsidRDefault="00AF30A9">
            <w:pPr>
              <w:jc w:val="center"/>
              <w:rPr>
                <w:rFonts w:ascii="宋体" w:hAnsi="宋体"/>
                <w:b/>
                <w:color w:val="000000" w:themeColor="text1"/>
                <w:kern w:val="0"/>
                <w:sz w:val="22"/>
              </w:rPr>
            </w:pPr>
          </w:p>
        </w:tc>
        <w:tc>
          <w:tcPr>
            <w:tcW w:w="1701" w:type="dxa"/>
            <w:vMerge/>
            <w:shd w:val="pct10" w:color="auto" w:fill="auto"/>
            <w:vAlign w:val="center"/>
          </w:tcPr>
          <w:p w:rsidR="00AF30A9" w:rsidRDefault="00AF30A9">
            <w:pPr>
              <w:jc w:val="center"/>
              <w:rPr>
                <w:rFonts w:ascii="宋体" w:hAnsi="宋体"/>
                <w:b/>
                <w:color w:val="000000" w:themeColor="text1"/>
                <w:kern w:val="0"/>
                <w:sz w:val="22"/>
              </w:rPr>
            </w:pPr>
          </w:p>
        </w:tc>
      </w:tr>
      <w:tr w:rsidR="00AF30A9">
        <w:trPr>
          <w:trHeight w:val="310"/>
        </w:trPr>
        <w:tc>
          <w:tcPr>
            <w:tcW w:w="1696" w:type="dxa"/>
          </w:tcPr>
          <w:p w:rsidR="00AF30A9" w:rsidRDefault="0066351B">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rsidR="00AF30A9" w:rsidRDefault="00AF30A9">
            <w:pPr>
              <w:jc w:val="left"/>
              <w:rPr>
                <w:rFonts w:ascii="宋体" w:hAnsi="宋体"/>
                <w:color w:val="000000" w:themeColor="text1"/>
                <w:kern w:val="0"/>
                <w:sz w:val="22"/>
              </w:rPr>
            </w:pPr>
          </w:p>
        </w:tc>
        <w:tc>
          <w:tcPr>
            <w:tcW w:w="2410" w:type="dxa"/>
          </w:tcPr>
          <w:p w:rsidR="00AF30A9" w:rsidRDefault="00AF30A9">
            <w:pPr>
              <w:jc w:val="left"/>
              <w:rPr>
                <w:rFonts w:ascii="宋体" w:hAnsi="宋体"/>
                <w:color w:val="000000" w:themeColor="text1"/>
                <w:kern w:val="0"/>
                <w:sz w:val="22"/>
              </w:rPr>
            </w:pPr>
          </w:p>
        </w:tc>
        <w:tc>
          <w:tcPr>
            <w:tcW w:w="1559" w:type="dxa"/>
          </w:tcPr>
          <w:p w:rsidR="00AF30A9" w:rsidRDefault="00AF30A9">
            <w:pPr>
              <w:jc w:val="left"/>
              <w:rPr>
                <w:rFonts w:ascii="宋体" w:hAnsi="宋体"/>
                <w:color w:val="000000" w:themeColor="text1"/>
                <w:kern w:val="0"/>
                <w:sz w:val="22"/>
              </w:rPr>
            </w:pPr>
          </w:p>
        </w:tc>
        <w:tc>
          <w:tcPr>
            <w:tcW w:w="1701" w:type="dxa"/>
          </w:tcPr>
          <w:p w:rsidR="00AF30A9" w:rsidRDefault="0066351B">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rsidR="00AF30A9" w:rsidRDefault="0066351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、以临时公告形式披露且在报告期内未结案件的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p>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p>
    <w:p w:rsidR="00AF30A9" w:rsidRDefault="0066351B">
      <w:pPr>
        <w:tabs>
          <w:tab w:val="left" w:pos="5140"/>
        </w:tabs>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1417"/>
        <w:gridCol w:w="992"/>
        <w:gridCol w:w="1276"/>
        <w:gridCol w:w="1276"/>
        <w:gridCol w:w="1417"/>
      </w:tblGrid>
      <w:tr w:rsidR="00AF30A9">
        <w:trPr>
          <w:trHeight w:val="397"/>
        </w:trPr>
        <w:tc>
          <w:tcPr>
            <w:tcW w:w="1696" w:type="dxa"/>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AF30A9" w:rsidRDefault="0066351B">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417"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992"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涉及</w:t>
            </w:r>
          </w:p>
          <w:p w:rsidR="00AF30A9" w:rsidRDefault="0066351B">
            <w:pPr>
              <w:jc w:val="center"/>
              <w:rPr>
                <w:rFonts w:ascii="宋体" w:hAnsi="宋体"/>
                <w:b/>
                <w:color w:val="000000" w:themeColor="text1"/>
                <w:kern w:val="0"/>
                <w:sz w:val="22"/>
              </w:rPr>
            </w:pPr>
            <w:r>
              <w:rPr>
                <w:rFonts w:ascii="宋体" w:hAnsi="宋体"/>
                <w:b/>
                <w:color w:val="000000" w:themeColor="text1"/>
                <w:kern w:val="0"/>
                <w:sz w:val="22"/>
              </w:rPr>
              <w:t>金额</w:t>
            </w:r>
          </w:p>
        </w:tc>
        <w:tc>
          <w:tcPr>
            <w:tcW w:w="1276"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c>
          <w:tcPr>
            <w:tcW w:w="1276" w:type="dxa"/>
            <w:shd w:val="pct10" w:color="auto" w:fill="auto"/>
            <w:vAlign w:val="center"/>
          </w:tcPr>
          <w:p w:rsidR="00AF30A9" w:rsidRDefault="0066351B">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临时报告</w:t>
            </w:r>
          </w:p>
          <w:p w:rsidR="00AF30A9" w:rsidRDefault="0066351B">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AF30A9">
        <w:trPr>
          <w:trHeight w:val="310"/>
        </w:trPr>
        <w:tc>
          <w:tcPr>
            <w:tcW w:w="1696" w:type="dxa"/>
          </w:tcPr>
          <w:p w:rsidR="00AF30A9" w:rsidRDefault="00AF30A9">
            <w:pPr>
              <w:jc w:val="center"/>
              <w:rPr>
                <w:rFonts w:ascii="宋体" w:hAnsi="宋体"/>
                <w:color w:val="000000" w:themeColor="text1"/>
                <w:kern w:val="0"/>
                <w:sz w:val="22"/>
              </w:rPr>
            </w:pPr>
          </w:p>
        </w:tc>
        <w:tc>
          <w:tcPr>
            <w:tcW w:w="1560" w:type="dxa"/>
          </w:tcPr>
          <w:p w:rsidR="00AF30A9" w:rsidRDefault="00AF30A9">
            <w:pPr>
              <w:jc w:val="left"/>
              <w:rPr>
                <w:rFonts w:ascii="宋体" w:hAnsi="宋体"/>
                <w:color w:val="000000" w:themeColor="text1"/>
                <w:kern w:val="0"/>
                <w:sz w:val="22"/>
              </w:rPr>
            </w:pPr>
          </w:p>
        </w:tc>
        <w:tc>
          <w:tcPr>
            <w:tcW w:w="1417" w:type="dxa"/>
          </w:tcPr>
          <w:p w:rsidR="00AF30A9" w:rsidRDefault="0066351B">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w:t>
            </w:r>
            <w:r>
              <w:rPr>
                <w:rFonts w:ascii="宋体" w:hAnsi="宋体" w:hint="eastAsia"/>
                <w:color w:val="FF0000"/>
                <w:kern w:val="0"/>
                <w:sz w:val="22"/>
              </w:rPr>
              <w:t>2011</w:t>
            </w:r>
            <w:r>
              <w:rPr>
                <w:rFonts w:ascii="宋体" w:hAnsi="宋体" w:hint="eastAsia"/>
                <w:color w:val="FF0000"/>
                <w:kern w:val="0"/>
                <w:sz w:val="22"/>
              </w:rPr>
              <w:t>版）》概括说明，例：买卖合同纠纷。</w:t>
            </w:r>
            <w:r>
              <w:rPr>
                <w:rFonts w:hint="eastAsia"/>
                <w:color w:val="FF0000"/>
              </w:rPr>
              <w:t>案件具体原因及进展请在“未结案件的重大诉讼、仲裁事项的进展情况及对公司的影响”说明。</w:t>
            </w:r>
            <w:r>
              <w:rPr>
                <w:rFonts w:ascii="宋体" w:hAnsi="宋体" w:hint="eastAsia"/>
                <w:color w:val="FF0000"/>
                <w:kern w:val="0"/>
                <w:sz w:val="22"/>
              </w:rPr>
              <w:t>）</w:t>
            </w:r>
          </w:p>
        </w:tc>
        <w:tc>
          <w:tcPr>
            <w:tcW w:w="992" w:type="dxa"/>
          </w:tcPr>
          <w:p w:rsidR="00AF30A9" w:rsidRDefault="00AF30A9">
            <w:pPr>
              <w:jc w:val="left"/>
              <w:rPr>
                <w:rFonts w:ascii="宋体" w:hAnsi="宋体"/>
                <w:color w:val="000000" w:themeColor="text1"/>
                <w:kern w:val="0"/>
                <w:sz w:val="22"/>
              </w:rPr>
            </w:pPr>
          </w:p>
        </w:tc>
        <w:tc>
          <w:tcPr>
            <w:tcW w:w="1276" w:type="dxa"/>
          </w:tcPr>
          <w:p w:rsidR="00AF30A9" w:rsidRDefault="0066351B">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p w:rsidR="00AF30A9" w:rsidRDefault="00AF30A9">
            <w:pPr>
              <w:jc w:val="left"/>
              <w:rPr>
                <w:rFonts w:ascii="宋体" w:hAnsi="宋体"/>
                <w:color w:val="000000" w:themeColor="text1"/>
                <w:kern w:val="0"/>
                <w:sz w:val="22"/>
              </w:rPr>
            </w:pPr>
          </w:p>
        </w:tc>
        <w:tc>
          <w:tcPr>
            <w:tcW w:w="1276" w:type="dxa"/>
          </w:tcPr>
          <w:p w:rsidR="00AF30A9" w:rsidRDefault="00AF30A9">
            <w:pPr>
              <w:jc w:val="left"/>
              <w:rPr>
                <w:rFonts w:ascii="宋体" w:hAnsi="宋体"/>
                <w:color w:val="000000" w:themeColor="text1"/>
                <w:kern w:val="0"/>
                <w:sz w:val="22"/>
              </w:rPr>
            </w:pPr>
          </w:p>
        </w:tc>
        <w:tc>
          <w:tcPr>
            <w:tcW w:w="1417" w:type="dxa"/>
          </w:tcPr>
          <w:p w:rsidR="00AF30A9" w:rsidRDefault="0066351B">
            <w:pPr>
              <w:jc w:val="left"/>
              <w:rPr>
                <w:rFonts w:ascii="宋体" w:hAnsi="宋体"/>
                <w:color w:val="000000" w:themeColor="text1"/>
                <w:kern w:val="0"/>
                <w:sz w:val="22"/>
              </w:rPr>
            </w:pPr>
            <w:r>
              <w:rPr>
                <w:rFonts w:ascii="宋体" w:hAnsi="宋体" w:hint="eastAsia"/>
                <w:color w:val="FF0000"/>
                <w:kern w:val="0"/>
                <w:sz w:val="22"/>
              </w:rPr>
              <w:t>日历控件</w:t>
            </w:r>
          </w:p>
        </w:tc>
      </w:tr>
      <w:tr w:rsidR="00AF30A9">
        <w:trPr>
          <w:trHeight w:val="259"/>
        </w:trPr>
        <w:tc>
          <w:tcPr>
            <w:tcW w:w="1696" w:type="dxa"/>
          </w:tcPr>
          <w:p w:rsidR="00AF30A9" w:rsidRDefault="00AF30A9">
            <w:pPr>
              <w:jc w:val="center"/>
              <w:rPr>
                <w:rFonts w:ascii="宋体" w:hAnsi="宋体"/>
                <w:color w:val="000000" w:themeColor="text1"/>
                <w:kern w:val="0"/>
                <w:sz w:val="22"/>
              </w:rPr>
            </w:pPr>
          </w:p>
        </w:tc>
        <w:tc>
          <w:tcPr>
            <w:tcW w:w="1560" w:type="dxa"/>
          </w:tcPr>
          <w:p w:rsidR="00AF30A9" w:rsidRDefault="00AF30A9">
            <w:pPr>
              <w:jc w:val="left"/>
              <w:rPr>
                <w:rFonts w:ascii="宋体" w:hAnsi="宋体"/>
                <w:color w:val="000000" w:themeColor="text1"/>
                <w:kern w:val="0"/>
                <w:sz w:val="22"/>
              </w:rPr>
            </w:pPr>
          </w:p>
        </w:tc>
        <w:tc>
          <w:tcPr>
            <w:tcW w:w="1417" w:type="dxa"/>
          </w:tcPr>
          <w:p w:rsidR="00AF30A9" w:rsidRDefault="00AF30A9">
            <w:pPr>
              <w:jc w:val="left"/>
              <w:rPr>
                <w:rFonts w:ascii="宋体" w:hAnsi="宋体"/>
                <w:color w:val="000000" w:themeColor="text1"/>
                <w:kern w:val="0"/>
                <w:sz w:val="22"/>
              </w:rPr>
            </w:pPr>
          </w:p>
        </w:tc>
        <w:tc>
          <w:tcPr>
            <w:tcW w:w="992" w:type="dxa"/>
          </w:tcPr>
          <w:p w:rsidR="00AF30A9" w:rsidRDefault="0066351B">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rsidR="00AF30A9" w:rsidRDefault="00AF30A9">
            <w:pPr>
              <w:jc w:val="left"/>
              <w:rPr>
                <w:rFonts w:ascii="宋体" w:hAnsi="宋体"/>
                <w:color w:val="000000" w:themeColor="text1"/>
                <w:kern w:val="0"/>
                <w:sz w:val="22"/>
              </w:rPr>
            </w:pPr>
          </w:p>
        </w:tc>
        <w:tc>
          <w:tcPr>
            <w:tcW w:w="1276" w:type="dxa"/>
          </w:tcPr>
          <w:p w:rsidR="00AF30A9" w:rsidRDefault="00AF30A9">
            <w:pPr>
              <w:jc w:val="left"/>
              <w:rPr>
                <w:rFonts w:ascii="宋体" w:hAnsi="宋体"/>
                <w:color w:val="000000" w:themeColor="text1"/>
                <w:kern w:val="0"/>
                <w:sz w:val="22"/>
              </w:rPr>
            </w:pPr>
          </w:p>
        </w:tc>
        <w:tc>
          <w:tcPr>
            <w:tcW w:w="1417" w:type="dxa"/>
          </w:tcPr>
          <w:p w:rsidR="00AF30A9" w:rsidRDefault="00AF30A9">
            <w:pPr>
              <w:jc w:val="left"/>
              <w:rPr>
                <w:rFonts w:ascii="宋体" w:hAnsi="宋体"/>
                <w:color w:val="000000" w:themeColor="text1"/>
                <w:kern w:val="0"/>
                <w:sz w:val="22"/>
              </w:rPr>
            </w:pPr>
          </w:p>
        </w:tc>
      </w:tr>
      <w:tr w:rsidR="00AF30A9">
        <w:trPr>
          <w:trHeight w:val="295"/>
        </w:trPr>
        <w:tc>
          <w:tcPr>
            <w:tcW w:w="1696" w:type="dxa"/>
          </w:tcPr>
          <w:p w:rsidR="00AF30A9" w:rsidRDefault="0066351B">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AF30A9" w:rsidRDefault="00AF30A9">
            <w:pPr>
              <w:jc w:val="left"/>
              <w:rPr>
                <w:rFonts w:ascii="宋体" w:hAnsi="宋体"/>
                <w:color w:val="000000" w:themeColor="text1"/>
                <w:kern w:val="0"/>
                <w:sz w:val="22"/>
              </w:rPr>
            </w:pPr>
          </w:p>
        </w:tc>
        <w:tc>
          <w:tcPr>
            <w:tcW w:w="1417" w:type="dxa"/>
          </w:tcPr>
          <w:p w:rsidR="00AF30A9" w:rsidRDefault="00AF30A9">
            <w:pPr>
              <w:jc w:val="left"/>
              <w:rPr>
                <w:rFonts w:ascii="宋体" w:hAnsi="宋体"/>
                <w:color w:val="000000" w:themeColor="text1"/>
                <w:kern w:val="0"/>
                <w:sz w:val="22"/>
              </w:rPr>
            </w:pPr>
          </w:p>
        </w:tc>
        <w:tc>
          <w:tcPr>
            <w:tcW w:w="992" w:type="dxa"/>
          </w:tcPr>
          <w:p w:rsidR="00AF30A9" w:rsidRDefault="00AF30A9">
            <w:pPr>
              <w:jc w:val="left"/>
              <w:rPr>
                <w:rFonts w:ascii="宋体" w:hAnsi="宋体"/>
                <w:color w:val="000000" w:themeColor="text1"/>
                <w:kern w:val="0"/>
                <w:sz w:val="22"/>
              </w:rPr>
            </w:pPr>
          </w:p>
        </w:tc>
        <w:tc>
          <w:tcPr>
            <w:tcW w:w="1276" w:type="dxa"/>
          </w:tcPr>
          <w:p w:rsidR="00AF30A9" w:rsidRDefault="00AF30A9">
            <w:pPr>
              <w:jc w:val="left"/>
              <w:rPr>
                <w:rFonts w:ascii="宋体" w:hAnsi="宋体"/>
                <w:color w:val="000000" w:themeColor="text1"/>
                <w:kern w:val="0"/>
                <w:sz w:val="22"/>
              </w:rPr>
            </w:pPr>
          </w:p>
        </w:tc>
        <w:tc>
          <w:tcPr>
            <w:tcW w:w="1276" w:type="dxa"/>
          </w:tcPr>
          <w:p w:rsidR="00AF30A9" w:rsidRDefault="00AF30A9">
            <w:pPr>
              <w:jc w:val="left"/>
              <w:rPr>
                <w:rFonts w:ascii="宋体" w:hAnsi="宋体"/>
                <w:color w:val="000000" w:themeColor="text1"/>
                <w:kern w:val="0"/>
                <w:sz w:val="22"/>
              </w:rPr>
            </w:pPr>
          </w:p>
        </w:tc>
        <w:tc>
          <w:tcPr>
            <w:tcW w:w="1417" w:type="dxa"/>
          </w:tcPr>
          <w:p w:rsidR="00AF30A9" w:rsidRDefault="00AF30A9">
            <w:pPr>
              <w:jc w:val="left"/>
              <w:rPr>
                <w:rFonts w:ascii="宋体" w:hAnsi="宋体"/>
                <w:color w:val="000000" w:themeColor="text1"/>
                <w:kern w:val="0"/>
                <w:sz w:val="22"/>
              </w:rPr>
            </w:pPr>
          </w:p>
        </w:tc>
      </w:tr>
      <w:tr w:rsidR="00AF30A9">
        <w:trPr>
          <w:trHeight w:val="197"/>
        </w:trPr>
        <w:tc>
          <w:tcPr>
            <w:tcW w:w="1696" w:type="dxa"/>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AF30A9" w:rsidRDefault="00AF30A9">
            <w:pPr>
              <w:jc w:val="left"/>
              <w:rPr>
                <w:rFonts w:ascii="宋体" w:hAnsi="宋体"/>
                <w:color w:val="000000" w:themeColor="text1"/>
                <w:kern w:val="0"/>
                <w:sz w:val="22"/>
              </w:rPr>
            </w:pPr>
          </w:p>
        </w:tc>
        <w:tc>
          <w:tcPr>
            <w:tcW w:w="1417" w:type="dxa"/>
          </w:tcPr>
          <w:p w:rsidR="00AF30A9" w:rsidRDefault="00AF30A9">
            <w:pPr>
              <w:jc w:val="left"/>
              <w:rPr>
                <w:rFonts w:ascii="宋体" w:hAnsi="宋体"/>
                <w:color w:val="000000" w:themeColor="text1"/>
                <w:kern w:val="0"/>
                <w:sz w:val="22"/>
              </w:rPr>
            </w:pPr>
          </w:p>
        </w:tc>
        <w:tc>
          <w:tcPr>
            <w:tcW w:w="992" w:type="dxa"/>
          </w:tcPr>
          <w:p w:rsidR="00AF30A9" w:rsidRDefault="00AF30A9">
            <w:pPr>
              <w:jc w:val="left"/>
              <w:rPr>
                <w:rFonts w:ascii="宋体" w:hAnsi="宋体"/>
                <w:color w:val="000000" w:themeColor="text1"/>
                <w:kern w:val="0"/>
                <w:sz w:val="22"/>
              </w:rPr>
            </w:pPr>
          </w:p>
        </w:tc>
        <w:tc>
          <w:tcPr>
            <w:tcW w:w="1276" w:type="dxa"/>
          </w:tcPr>
          <w:p w:rsidR="00AF30A9" w:rsidRDefault="00AF30A9">
            <w:pPr>
              <w:jc w:val="left"/>
              <w:rPr>
                <w:rFonts w:ascii="宋体" w:hAnsi="宋体"/>
                <w:color w:val="000000" w:themeColor="text1"/>
                <w:kern w:val="0"/>
                <w:sz w:val="22"/>
              </w:rPr>
            </w:pPr>
          </w:p>
        </w:tc>
        <w:tc>
          <w:tcPr>
            <w:tcW w:w="1276" w:type="dxa"/>
          </w:tcPr>
          <w:p w:rsidR="00AF30A9" w:rsidRDefault="0066351B">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rsidR="00AF30A9" w:rsidRDefault="0066351B">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AF30A9" w:rsidRDefault="0066351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未结案件的重大诉讼、仲裁事项的进展情况及对公司的影响：</w:t>
      </w:r>
    </w:p>
    <w:tbl>
      <w:tblPr>
        <w:tblStyle w:val="6"/>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注：对于以临时报告形式披露，但尚未在报告期内结案的重大诉讼、仲裁事项，公司应当披露案件进展情况以及对公司未来的影响。</w:t>
            </w:r>
          </w:p>
          <w:p w:rsidR="00AF30A9" w:rsidRDefault="00AF30A9">
            <w:pPr>
              <w:tabs>
                <w:tab w:val="left" w:pos="5140"/>
              </w:tabs>
              <w:rPr>
                <w:rFonts w:asciiTheme="minorEastAsia" w:eastAsiaTheme="minorEastAsia" w:hAnsiTheme="minorEastAsia"/>
                <w:i/>
                <w:color w:val="FF0000"/>
                <w:szCs w:val="44"/>
              </w:rPr>
            </w:pP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pStyle w:val="aff1"/>
        <w:numPr>
          <w:ilvl w:val="0"/>
          <w:numId w:val="2"/>
        </w:numPr>
        <w:tabs>
          <w:tab w:val="left" w:pos="5140"/>
        </w:tabs>
        <w:ind w:firstLineChars="0"/>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以临时公告形式披露且在报告期内结案的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b/>
          <w:color w:val="000000" w:themeColor="text1"/>
          <w:szCs w:val="44"/>
        </w:rPr>
        <w:t xml:space="preserve"> </w:t>
      </w:r>
    </w:p>
    <w:p w:rsidR="00AF30A9" w:rsidRDefault="0066351B">
      <w:pPr>
        <w:pStyle w:val="aff1"/>
        <w:ind w:left="324" w:firstLineChars="0" w:firstLine="0"/>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rsidR="00AF30A9" w:rsidRDefault="0066351B">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2126"/>
        <w:gridCol w:w="1134"/>
        <w:gridCol w:w="1843"/>
        <w:gridCol w:w="1275"/>
      </w:tblGrid>
      <w:tr w:rsidR="00AF30A9">
        <w:trPr>
          <w:trHeight w:val="397"/>
        </w:trPr>
        <w:tc>
          <w:tcPr>
            <w:tcW w:w="1696" w:type="dxa"/>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AF30A9" w:rsidRDefault="0066351B">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2126"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1134"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涉及</w:t>
            </w:r>
            <w:r>
              <w:rPr>
                <w:rFonts w:ascii="宋体" w:hAnsi="宋体"/>
                <w:b/>
                <w:color w:val="000000" w:themeColor="text1"/>
                <w:kern w:val="0"/>
                <w:sz w:val="22"/>
              </w:rPr>
              <w:t>金额</w:t>
            </w:r>
          </w:p>
        </w:tc>
        <w:tc>
          <w:tcPr>
            <w:tcW w:w="1843"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判决或</w:t>
            </w:r>
            <w:r>
              <w:rPr>
                <w:rFonts w:ascii="宋体" w:hAnsi="宋体"/>
                <w:b/>
                <w:color w:val="000000" w:themeColor="text1"/>
                <w:kern w:val="0"/>
                <w:sz w:val="22"/>
              </w:rPr>
              <w:t>仲裁结果</w:t>
            </w:r>
          </w:p>
        </w:tc>
        <w:tc>
          <w:tcPr>
            <w:tcW w:w="1275"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临时报告</w:t>
            </w:r>
            <w:r>
              <w:rPr>
                <w:rFonts w:ascii="宋体" w:hAnsi="宋体"/>
                <w:b/>
                <w:color w:val="000000" w:themeColor="text1"/>
                <w:kern w:val="0"/>
                <w:sz w:val="22"/>
              </w:rPr>
              <w:t>披露时间</w:t>
            </w:r>
          </w:p>
        </w:tc>
      </w:tr>
      <w:tr w:rsidR="00AF30A9">
        <w:trPr>
          <w:trHeight w:val="310"/>
        </w:trPr>
        <w:tc>
          <w:tcPr>
            <w:tcW w:w="1696" w:type="dxa"/>
          </w:tcPr>
          <w:p w:rsidR="00AF30A9" w:rsidRDefault="00AF30A9">
            <w:pPr>
              <w:jc w:val="center"/>
              <w:rPr>
                <w:rFonts w:ascii="宋体" w:hAnsi="宋体"/>
                <w:color w:val="000000" w:themeColor="text1"/>
                <w:kern w:val="0"/>
                <w:sz w:val="22"/>
              </w:rPr>
            </w:pPr>
          </w:p>
        </w:tc>
        <w:tc>
          <w:tcPr>
            <w:tcW w:w="1560" w:type="dxa"/>
          </w:tcPr>
          <w:p w:rsidR="00AF30A9" w:rsidRDefault="00AF30A9">
            <w:pPr>
              <w:jc w:val="left"/>
              <w:rPr>
                <w:rFonts w:ascii="宋体" w:hAnsi="宋体"/>
                <w:color w:val="000000" w:themeColor="text1"/>
                <w:kern w:val="0"/>
                <w:sz w:val="22"/>
              </w:rPr>
            </w:pPr>
          </w:p>
        </w:tc>
        <w:tc>
          <w:tcPr>
            <w:tcW w:w="2126" w:type="dxa"/>
          </w:tcPr>
          <w:p w:rsidR="00AF30A9" w:rsidRDefault="0066351B">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w:t>
            </w:r>
            <w:r>
              <w:rPr>
                <w:rFonts w:ascii="宋体" w:hAnsi="宋体" w:hint="eastAsia"/>
                <w:color w:val="FF0000"/>
                <w:kern w:val="0"/>
                <w:sz w:val="22"/>
              </w:rPr>
              <w:t>2011</w:t>
            </w:r>
            <w:r>
              <w:rPr>
                <w:rFonts w:ascii="宋体" w:hAnsi="宋体" w:hint="eastAsia"/>
                <w:color w:val="FF0000"/>
                <w:kern w:val="0"/>
                <w:sz w:val="22"/>
              </w:rPr>
              <w:t>版）》概括说明，例：买卖合同纠纷。</w:t>
            </w:r>
            <w:r>
              <w:rPr>
                <w:rFonts w:hint="eastAsia"/>
                <w:color w:val="FF0000"/>
              </w:rPr>
              <w:t>案件具体原因及进展请在“报告期内结案的重大诉讼、仲裁事项的进展情况及对公司的影响”说明。</w:t>
            </w:r>
            <w:r>
              <w:rPr>
                <w:rFonts w:ascii="宋体" w:hAnsi="宋体" w:hint="eastAsia"/>
                <w:color w:val="FF0000"/>
                <w:kern w:val="0"/>
                <w:sz w:val="22"/>
              </w:rPr>
              <w:t>）</w:t>
            </w:r>
          </w:p>
          <w:p w:rsidR="00AF30A9" w:rsidRDefault="00AF30A9">
            <w:pPr>
              <w:jc w:val="left"/>
              <w:rPr>
                <w:rFonts w:ascii="宋体" w:hAnsi="宋体"/>
                <w:color w:val="000000" w:themeColor="text1"/>
                <w:kern w:val="0"/>
                <w:sz w:val="22"/>
              </w:rPr>
            </w:pPr>
          </w:p>
        </w:tc>
        <w:tc>
          <w:tcPr>
            <w:tcW w:w="1134" w:type="dxa"/>
          </w:tcPr>
          <w:p w:rsidR="00AF30A9" w:rsidRDefault="00AF30A9">
            <w:pPr>
              <w:jc w:val="left"/>
              <w:rPr>
                <w:rFonts w:ascii="宋体" w:hAnsi="宋体"/>
                <w:color w:val="000000" w:themeColor="text1"/>
                <w:kern w:val="0"/>
                <w:sz w:val="22"/>
              </w:rPr>
            </w:pPr>
          </w:p>
        </w:tc>
        <w:tc>
          <w:tcPr>
            <w:tcW w:w="1843" w:type="dxa"/>
          </w:tcPr>
          <w:p w:rsidR="00AF30A9" w:rsidRDefault="00AF30A9">
            <w:pPr>
              <w:jc w:val="left"/>
              <w:rPr>
                <w:rFonts w:ascii="宋体" w:hAnsi="宋体"/>
                <w:color w:val="000000" w:themeColor="text1"/>
                <w:kern w:val="0"/>
                <w:sz w:val="22"/>
              </w:rPr>
            </w:pPr>
          </w:p>
        </w:tc>
        <w:tc>
          <w:tcPr>
            <w:tcW w:w="1275" w:type="dxa"/>
          </w:tcPr>
          <w:p w:rsidR="00AF30A9" w:rsidRDefault="0066351B">
            <w:pPr>
              <w:jc w:val="left"/>
              <w:rPr>
                <w:rFonts w:ascii="宋体" w:hAnsi="宋体"/>
                <w:color w:val="000000" w:themeColor="text1"/>
                <w:kern w:val="0"/>
                <w:sz w:val="22"/>
              </w:rPr>
            </w:pPr>
            <w:r>
              <w:rPr>
                <w:rFonts w:ascii="宋体" w:hAnsi="宋体" w:hint="eastAsia"/>
                <w:color w:val="FF0000"/>
                <w:kern w:val="0"/>
                <w:sz w:val="22"/>
              </w:rPr>
              <w:t>日历控件</w:t>
            </w:r>
          </w:p>
        </w:tc>
      </w:tr>
      <w:tr w:rsidR="00AF30A9">
        <w:trPr>
          <w:trHeight w:val="259"/>
        </w:trPr>
        <w:tc>
          <w:tcPr>
            <w:tcW w:w="1696" w:type="dxa"/>
          </w:tcPr>
          <w:p w:rsidR="00AF30A9" w:rsidRDefault="00AF30A9">
            <w:pPr>
              <w:jc w:val="center"/>
              <w:rPr>
                <w:rFonts w:ascii="宋体" w:hAnsi="宋体"/>
                <w:color w:val="000000" w:themeColor="text1"/>
                <w:kern w:val="0"/>
                <w:sz w:val="22"/>
              </w:rPr>
            </w:pPr>
          </w:p>
        </w:tc>
        <w:tc>
          <w:tcPr>
            <w:tcW w:w="1560" w:type="dxa"/>
          </w:tcPr>
          <w:p w:rsidR="00AF30A9" w:rsidRDefault="00AF30A9">
            <w:pPr>
              <w:jc w:val="left"/>
              <w:rPr>
                <w:rFonts w:ascii="宋体" w:hAnsi="宋体"/>
                <w:color w:val="000000" w:themeColor="text1"/>
                <w:kern w:val="0"/>
                <w:sz w:val="22"/>
              </w:rPr>
            </w:pPr>
          </w:p>
        </w:tc>
        <w:tc>
          <w:tcPr>
            <w:tcW w:w="2126" w:type="dxa"/>
          </w:tcPr>
          <w:p w:rsidR="00AF30A9" w:rsidRDefault="00AF30A9">
            <w:pPr>
              <w:jc w:val="left"/>
              <w:rPr>
                <w:rFonts w:ascii="宋体" w:hAnsi="宋体"/>
                <w:color w:val="000000" w:themeColor="text1"/>
                <w:kern w:val="0"/>
                <w:sz w:val="22"/>
              </w:rPr>
            </w:pPr>
          </w:p>
        </w:tc>
        <w:tc>
          <w:tcPr>
            <w:tcW w:w="1134" w:type="dxa"/>
          </w:tcPr>
          <w:p w:rsidR="00AF30A9" w:rsidRDefault="0066351B">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843" w:type="dxa"/>
          </w:tcPr>
          <w:p w:rsidR="00AF30A9" w:rsidRDefault="00AF30A9">
            <w:pPr>
              <w:jc w:val="left"/>
              <w:rPr>
                <w:rFonts w:ascii="宋体" w:hAnsi="宋体"/>
                <w:color w:val="000000" w:themeColor="text1"/>
                <w:kern w:val="0"/>
                <w:sz w:val="22"/>
              </w:rPr>
            </w:pPr>
          </w:p>
        </w:tc>
        <w:tc>
          <w:tcPr>
            <w:tcW w:w="1275" w:type="dxa"/>
          </w:tcPr>
          <w:p w:rsidR="00AF30A9" w:rsidRDefault="00AF30A9">
            <w:pPr>
              <w:jc w:val="left"/>
              <w:rPr>
                <w:rFonts w:ascii="宋体" w:hAnsi="宋体"/>
                <w:color w:val="000000" w:themeColor="text1"/>
                <w:kern w:val="0"/>
                <w:sz w:val="22"/>
              </w:rPr>
            </w:pPr>
          </w:p>
        </w:tc>
      </w:tr>
      <w:tr w:rsidR="00AF30A9">
        <w:trPr>
          <w:trHeight w:val="295"/>
        </w:trPr>
        <w:tc>
          <w:tcPr>
            <w:tcW w:w="1696" w:type="dxa"/>
          </w:tcPr>
          <w:p w:rsidR="00AF30A9" w:rsidRDefault="0066351B">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AF30A9" w:rsidRDefault="00AF30A9">
            <w:pPr>
              <w:jc w:val="left"/>
              <w:rPr>
                <w:rFonts w:ascii="宋体" w:hAnsi="宋体"/>
                <w:color w:val="000000" w:themeColor="text1"/>
                <w:kern w:val="0"/>
                <w:sz w:val="22"/>
              </w:rPr>
            </w:pPr>
          </w:p>
        </w:tc>
        <w:tc>
          <w:tcPr>
            <w:tcW w:w="2126" w:type="dxa"/>
          </w:tcPr>
          <w:p w:rsidR="00AF30A9" w:rsidRDefault="00AF30A9">
            <w:pPr>
              <w:jc w:val="left"/>
              <w:rPr>
                <w:rFonts w:ascii="宋体" w:hAnsi="宋体"/>
                <w:color w:val="000000" w:themeColor="text1"/>
                <w:kern w:val="0"/>
                <w:sz w:val="22"/>
              </w:rPr>
            </w:pPr>
          </w:p>
        </w:tc>
        <w:tc>
          <w:tcPr>
            <w:tcW w:w="1134" w:type="dxa"/>
          </w:tcPr>
          <w:p w:rsidR="00AF30A9" w:rsidRDefault="00AF30A9">
            <w:pPr>
              <w:jc w:val="left"/>
              <w:rPr>
                <w:rFonts w:ascii="宋体" w:hAnsi="宋体"/>
                <w:color w:val="000000" w:themeColor="text1"/>
                <w:kern w:val="0"/>
                <w:sz w:val="22"/>
              </w:rPr>
            </w:pPr>
          </w:p>
        </w:tc>
        <w:tc>
          <w:tcPr>
            <w:tcW w:w="1843" w:type="dxa"/>
          </w:tcPr>
          <w:p w:rsidR="00AF30A9" w:rsidRDefault="00AF30A9">
            <w:pPr>
              <w:jc w:val="left"/>
              <w:rPr>
                <w:rFonts w:ascii="宋体" w:hAnsi="宋体"/>
                <w:color w:val="000000" w:themeColor="text1"/>
                <w:kern w:val="0"/>
                <w:sz w:val="22"/>
              </w:rPr>
            </w:pPr>
          </w:p>
        </w:tc>
        <w:tc>
          <w:tcPr>
            <w:tcW w:w="1275" w:type="dxa"/>
          </w:tcPr>
          <w:p w:rsidR="00AF30A9" w:rsidRDefault="00AF30A9">
            <w:pPr>
              <w:jc w:val="left"/>
              <w:rPr>
                <w:rFonts w:ascii="宋体" w:hAnsi="宋体"/>
                <w:color w:val="000000" w:themeColor="text1"/>
                <w:kern w:val="0"/>
                <w:sz w:val="22"/>
              </w:rPr>
            </w:pPr>
          </w:p>
        </w:tc>
      </w:tr>
      <w:tr w:rsidR="00AF30A9">
        <w:trPr>
          <w:trHeight w:val="197"/>
        </w:trPr>
        <w:tc>
          <w:tcPr>
            <w:tcW w:w="1696" w:type="dxa"/>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AF30A9" w:rsidRDefault="00AF30A9">
            <w:pPr>
              <w:jc w:val="left"/>
              <w:rPr>
                <w:rFonts w:ascii="宋体" w:hAnsi="宋体"/>
                <w:color w:val="000000" w:themeColor="text1"/>
                <w:kern w:val="0"/>
                <w:sz w:val="22"/>
              </w:rPr>
            </w:pPr>
          </w:p>
        </w:tc>
        <w:tc>
          <w:tcPr>
            <w:tcW w:w="2126" w:type="dxa"/>
          </w:tcPr>
          <w:p w:rsidR="00AF30A9" w:rsidRDefault="00AF30A9">
            <w:pPr>
              <w:jc w:val="left"/>
              <w:rPr>
                <w:rFonts w:ascii="宋体" w:hAnsi="宋体"/>
                <w:color w:val="000000" w:themeColor="text1"/>
                <w:kern w:val="0"/>
                <w:sz w:val="22"/>
              </w:rPr>
            </w:pPr>
          </w:p>
        </w:tc>
        <w:tc>
          <w:tcPr>
            <w:tcW w:w="1134" w:type="dxa"/>
          </w:tcPr>
          <w:p w:rsidR="00AF30A9" w:rsidRDefault="00AF30A9">
            <w:pPr>
              <w:jc w:val="left"/>
              <w:rPr>
                <w:rFonts w:ascii="宋体" w:hAnsi="宋体"/>
                <w:color w:val="000000" w:themeColor="text1"/>
                <w:kern w:val="0"/>
                <w:sz w:val="22"/>
              </w:rPr>
            </w:pPr>
          </w:p>
        </w:tc>
        <w:tc>
          <w:tcPr>
            <w:tcW w:w="1843" w:type="dxa"/>
          </w:tcPr>
          <w:p w:rsidR="00AF30A9" w:rsidRDefault="00AF30A9">
            <w:pPr>
              <w:jc w:val="left"/>
              <w:rPr>
                <w:rFonts w:ascii="宋体" w:hAnsi="宋体"/>
                <w:color w:val="000000" w:themeColor="text1"/>
                <w:kern w:val="0"/>
                <w:sz w:val="22"/>
              </w:rPr>
            </w:pPr>
          </w:p>
        </w:tc>
        <w:tc>
          <w:tcPr>
            <w:tcW w:w="1275" w:type="dxa"/>
          </w:tcPr>
          <w:p w:rsidR="00AF30A9" w:rsidRDefault="0066351B">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AF30A9" w:rsidRDefault="0066351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内结案的重大诉讼、仲裁事项的执行情况及对公司的影响：</w:t>
      </w:r>
    </w:p>
    <w:tbl>
      <w:tblPr>
        <w:tblStyle w:val="6"/>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对于在报告期内结案的重大诉讼、仲裁事项，公司应当披露案件执行情况及</w:t>
            </w:r>
            <w:r>
              <w:rPr>
                <w:rFonts w:asciiTheme="minorEastAsia" w:eastAsiaTheme="minorEastAsia" w:hAnsiTheme="minorEastAsia"/>
                <w:i/>
                <w:color w:val="FF0000"/>
                <w:szCs w:val="44"/>
              </w:rPr>
              <w:t>对公司的影响</w:t>
            </w:r>
            <w:r>
              <w:rPr>
                <w:rFonts w:asciiTheme="minorEastAsia" w:eastAsiaTheme="minorEastAsia" w:hAnsiTheme="minorEastAsia" w:hint="eastAsia"/>
                <w:i/>
                <w:color w:val="FF0000"/>
                <w:szCs w:val="44"/>
              </w:rPr>
              <w:t>。</w:t>
            </w:r>
          </w:p>
          <w:p w:rsidR="00AF30A9" w:rsidRDefault="00AF30A9">
            <w:pPr>
              <w:tabs>
                <w:tab w:val="left" w:pos="5140"/>
              </w:tabs>
              <w:rPr>
                <w:rFonts w:asciiTheme="minorEastAsia" w:eastAsiaTheme="minorEastAsia" w:hAnsiTheme="minorEastAsia"/>
                <w:i/>
                <w:color w:val="FF0000"/>
                <w:szCs w:val="44"/>
              </w:rPr>
            </w:pP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对外</w:t>
      </w:r>
      <w:r>
        <w:rPr>
          <w:rFonts w:asciiTheme="minorEastAsia" w:eastAsiaTheme="minorEastAsia" w:hAnsiTheme="minorEastAsia"/>
          <w:b/>
          <w:color w:val="000000" w:themeColor="text1"/>
          <w:szCs w:val="44"/>
        </w:rPr>
        <w:t>担保事项</w:t>
      </w:r>
    </w:p>
    <w:p w:rsidR="00AF30A9" w:rsidRDefault="0066351B">
      <w:r>
        <w:t>公司及其</w:t>
      </w:r>
      <w:r>
        <w:rPr>
          <w:rFonts w:hint="eastAsia"/>
        </w:rPr>
        <w:t>控股子公司是否存在未经内部审议程序而实施的担保事项</w:t>
      </w:r>
    </w:p>
    <w:p w:rsidR="00AF30A9" w:rsidRDefault="0066351B">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rsidR="00AF30A9" w:rsidRDefault="00AF30A9"/>
    <w:p w:rsidR="00AF30A9" w:rsidRDefault="0066351B">
      <w:r>
        <w:rPr>
          <w:rFonts w:hint="eastAsia"/>
        </w:rPr>
        <w:t>报告期内履行的及尚未履行完毕的对外担保事项涉及的累计金额是否占净资产</w:t>
      </w:r>
      <w:r>
        <w:t>10%</w:t>
      </w:r>
      <w:r>
        <w:rPr>
          <w:rFonts w:hint="eastAsia"/>
        </w:rPr>
        <w:t>及以上</w:t>
      </w:r>
    </w:p>
    <w:p w:rsidR="00AF30A9" w:rsidRDefault="0066351B">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rsidR="00AF30A9" w:rsidRDefault="0066351B">
      <w:pPr>
        <w:tabs>
          <w:tab w:val="left" w:pos="5140"/>
        </w:tabs>
        <w:jc w:val="right"/>
      </w:pPr>
      <w:r>
        <w:rPr>
          <w:rFonts w:hint="eastAsia"/>
        </w:rPr>
        <w:t>单位：元</w:t>
      </w:r>
    </w:p>
    <w:tbl>
      <w:tblPr>
        <w:tblW w:w="1105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4"/>
        <w:gridCol w:w="1133"/>
        <w:gridCol w:w="1134"/>
        <w:gridCol w:w="992"/>
        <w:gridCol w:w="1417"/>
        <w:gridCol w:w="1276"/>
        <w:gridCol w:w="851"/>
        <w:gridCol w:w="850"/>
        <w:gridCol w:w="1418"/>
      </w:tblGrid>
      <w:tr w:rsidR="00AF30A9">
        <w:trPr>
          <w:trHeight w:val="787"/>
        </w:trPr>
        <w:tc>
          <w:tcPr>
            <w:tcW w:w="852" w:type="dxa"/>
            <w:vMerge w:val="restart"/>
            <w:tcBorders>
              <w:top w:val="single" w:sz="4" w:space="0" w:color="5B9BD5"/>
              <w:left w:val="single" w:sz="4" w:space="0" w:color="5B9BD5"/>
              <w:right w:val="single" w:sz="4" w:space="0" w:color="5B9BD5"/>
            </w:tcBorders>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担保对象是否为控股股东、实际控制人或其附属企业</w:t>
            </w:r>
          </w:p>
        </w:tc>
        <w:tc>
          <w:tcPr>
            <w:tcW w:w="1133" w:type="dxa"/>
            <w:vMerge w:val="restart"/>
            <w:tcBorders>
              <w:top w:val="single" w:sz="4" w:space="0" w:color="5B9BD5"/>
              <w:left w:val="single" w:sz="4" w:space="0" w:color="5B9BD5"/>
              <w:right w:val="single" w:sz="4" w:space="0" w:color="5B9BD5"/>
            </w:tcBorders>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担保金额</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担保余额</w:t>
            </w:r>
          </w:p>
        </w:tc>
        <w:tc>
          <w:tcPr>
            <w:tcW w:w="992" w:type="dxa"/>
            <w:vMerge w:val="restart"/>
            <w:tcBorders>
              <w:top w:val="single" w:sz="4" w:space="0" w:color="5B9BD5"/>
              <w:left w:val="single" w:sz="4" w:space="0" w:color="5B9BD5"/>
              <w:right w:val="single" w:sz="4" w:space="0" w:color="5B9BD5"/>
            </w:tcBorders>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实际</w:t>
            </w:r>
            <w:r>
              <w:rPr>
                <w:rFonts w:ascii="宋体" w:hAnsi="宋体"/>
                <w:b/>
                <w:color w:val="000000" w:themeColor="text1"/>
                <w:sz w:val="22"/>
              </w:rPr>
              <w:t>履行担保责任的金额</w:t>
            </w:r>
          </w:p>
        </w:tc>
        <w:tc>
          <w:tcPr>
            <w:tcW w:w="2693" w:type="dxa"/>
            <w:gridSpan w:val="2"/>
            <w:tcBorders>
              <w:top w:val="single" w:sz="4" w:space="0" w:color="5B9BD5"/>
              <w:left w:val="single" w:sz="4" w:space="0" w:color="5B9BD5"/>
              <w:bottom w:val="single" w:sz="4" w:space="0" w:color="5B9BD5"/>
              <w:right w:val="single" w:sz="4" w:space="0" w:color="5B9BD5"/>
            </w:tcBorders>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担保期间</w:t>
            </w:r>
          </w:p>
        </w:tc>
        <w:tc>
          <w:tcPr>
            <w:tcW w:w="851" w:type="dxa"/>
            <w:vMerge w:val="restart"/>
            <w:tcBorders>
              <w:top w:val="single" w:sz="4" w:space="0" w:color="5B9BD5"/>
              <w:left w:val="single" w:sz="4" w:space="0" w:color="5B9BD5"/>
              <w:right w:val="single" w:sz="4" w:space="0" w:color="5B9BD5" w:themeColor="accent1"/>
            </w:tcBorders>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担保类型</w:t>
            </w:r>
          </w:p>
          <w:p w:rsidR="00AF30A9" w:rsidRDefault="00AF30A9">
            <w:pPr>
              <w:jc w:val="center"/>
              <w:rPr>
                <w:rFonts w:ascii="宋体" w:hAnsi="宋体"/>
                <w:b/>
                <w:color w:val="000000" w:themeColor="text1"/>
                <w:sz w:val="22"/>
              </w:rPr>
            </w:pPr>
          </w:p>
        </w:tc>
        <w:tc>
          <w:tcPr>
            <w:tcW w:w="850" w:type="dxa"/>
            <w:vMerge w:val="restart"/>
            <w:tcBorders>
              <w:top w:val="single" w:sz="4" w:space="0" w:color="5B9BD5"/>
              <w:left w:val="single" w:sz="4" w:space="0" w:color="5B9BD5" w:themeColor="accent1"/>
              <w:right w:val="single" w:sz="4" w:space="0" w:color="5B9BD5"/>
            </w:tcBorders>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责任</w:t>
            </w:r>
            <w:r>
              <w:rPr>
                <w:rFonts w:ascii="宋体" w:hAnsi="宋体"/>
                <w:b/>
                <w:color w:val="000000" w:themeColor="text1"/>
                <w:sz w:val="22"/>
              </w:rPr>
              <w:t>类型</w:t>
            </w:r>
          </w:p>
          <w:p w:rsidR="00AF30A9" w:rsidRDefault="00AF30A9">
            <w:pPr>
              <w:jc w:val="center"/>
              <w:rPr>
                <w:rFonts w:ascii="宋体" w:hAnsi="宋体"/>
                <w:b/>
                <w:color w:val="000000" w:themeColor="text1"/>
                <w:sz w:val="22"/>
              </w:rPr>
            </w:pPr>
          </w:p>
        </w:tc>
        <w:tc>
          <w:tcPr>
            <w:tcW w:w="1418" w:type="dxa"/>
            <w:vMerge w:val="restart"/>
            <w:tcBorders>
              <w:top w:val="single" w:sz="4" w:space="0" w:color="5B9BD5"/>
              <w:left w:val="single" w:sz="4" w:space="0" w:color="5B9BD5"/>
              <w:right w:val="single" w:sz="4" w:space="0" w:color="5B9BD5"/>
            </w:tcBorders>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AF30A9">
        <w:trPr>
          <w:trHeight w:val="787"/>
        </w:trPr>
        <w:tc>
          <w:tcPr>
            <w:tcW w:w="852" w:type="dxa"/>
            <w:vMerge/>
            <w:tcBorders>
              <w:left w:val="single" w:sz="4" w:space="0" w:color="5B9BD5"/>
              <w:bottom w:val="single" w:sz="4" w:space="0" w:color="5B9BD5"/>
              <w:right w:val="single" w:sz="4" w:space="0" w:color="5B9BD5"/>
            </w:tcBorders>
            <w:shd w:val="pct10" w:color="auto" w:fill="auto"/>
            <w:vAlign w:val="center"/>
          </w:tcPr>
          <w:p w:rsidR="00AF30A9" w:rsidRDefault="00AF30A9">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rsidR="00AF30A9" w:rsidRDefault="00AF30A9">
            <w:pPr>
              <w:jc w:val="center"/>
              <w:rPr>
                <w:rFonts w:ascii="宋体" w:hAnsi="宋体"/>
                <w:b/>
                <w:color w:val="000000" w:themeColor="text1"/>
                <w:sz w:val="22"/>
              </w:rPr>
            </w:pPr>
          </w:p>
        </w:tc>
        <w:tc>
          <w:tcPr>
            <w:tcW w:w="1133" w:type="dxa"/>
            <w:vMerge/>
            <w:tcBorders>
              <w:left w:val="single" w:sz="4" w:space="0" w:color="5B9BD5"/>
              <w:bottom w:val="single" w:sz="4" w:space="0" w:color="5B9BD5"/>
              <w:right w:val="single" w:sz="4" w:space="0" w:color="5B9BD5"/>
            </w:tcBorders>
            <w:shd w:val="pct10" w:color="auto" w:fill="auto"/>
            <w:vAlign w:val="center"/>
          </w:tcPr>
          <w:p w:rsidR="00AF30A9" w:rsidRDefault="00AF30A9">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rsidR="00AF30A9" w:rsidRDefault="00AF30A9">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tcPr>
          <w:p w:rsidR="00AF30A9" w:rsidRDefault="00AF30A9">
            <w:pPr>
              <w:jc w:val="center"/>
              <w:rPr>
                <w:rFonts w:ascii="宋体" w:hAnsi="宋体"/>
                <w:b/>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起始日期</w:t>
            </w:r>
          </w:p>
        </w:tc>
        <w:tc>
          <w:tcPr>
            <w:tcW w:w="1276" w:type="dxa"/>
            <w:tcBorders>
              <w:top w:val="single" w:sz="4" w:space="0" w:color="5B9BD5"/>
              <w:left w:val="single" w:sz="4" w:space="0" w:color="5B9BD5"/>
              <w:bottom w:val="single" w:sz="4" w:space="0" w:color="5B9BD5"/>
              <w:right w:val="single" w:sz="4" w:space="0" w:color="5B9BD5"/>
            </w:tcBorders>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终止日期</w:t>
            </w:r>
          </w:p>
        </w:tc>
        <w:tc>
          <w:tcPr>
            <w:tcW w:w="851" w:type="dxa"/>
            <w:vMerge/>
            <w:tcBorders>
              <w:left w:val="single" w:sz="4" w:space="0" w:color="5B9BD5"/>
              <w:bottom w:val="single" w:sz="4" w:space="0" w:color="5B9BD5"/>
              <w:right w:val="single" w:sz="4" w:space="0" w:color="5B9BD5" w:themeColor="accent1"/>
            </w:tcBorders>
            <w:shd w:val="pct10" w:color="auto" w:fill="auto"/>
            <w:vAlign w:val="center"/>
          </w:tcPr>
          <w:p w:rsidR="00AF30A9" w:rsidRDefault="00AF30A9">
            <w:pPr>
              <w:jc w:val="center"/>
              <w:rPr>
                <w:rFonts w:ascii="宋体" w:hAnsi="宋体"/>
                <w:b/>
                <w:color w:val="000000" w:themeColor="text1"/>
                <w:sz w:val="22"/>
              </w:rPr>
            </w:pPr>
          </w:p>
        </w:tc>
        <w:tc>
          <w:tcPr>
            <w:tcW w:w="850" w:type="dxa"/>
            <w:vMerge/>
            <w:tcBorders>
              <w:left w:val="single" w:sz="4" w:space="0" w:color="5B9BD5" w:themeColor="accent1"/>
              <w:bottom w:val="single" w:sz="4" w:space="0" w:color="5B9BD5"/>
              <w:right w:val="single" w:sz="4" w:space="0" w:color="5B9BD5"/>
            </w:tcBorders>
            <w:shd w:val="pct10" w:color="auto" w:fill="auto"/>
            <w:vAlign w:val="center"/>
          </w:tcPr>
          <w:p w:rsidR="00AF30A9" w:rsidRDefault="00AF30A9">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cBorders>
            <w:shd w:val="pct10" w:color="auto" w:fill="auto"/>
            <w:vAlign w:val="center"/>
          </w:tcPr>
          <w:p w:rsidR="00AF30A9" w:rsidRDefault="00AF30A9">
            <w:pPr>
              <w:jc w:val="center"/>
              <w:rPr>
                <w:rFonts w:ascii="宋体" w:hAnsi="宋体"/>
                <w:b/>
                <w:color w:val="000000" w:themeColor="text1"/>
                <w:sz w:val="22"/>
              </w:rPr>
            </w:pPr>
          </w:p>
        </w:tc>
      </w:tr>
      <w:tr w:rsidR="00AF30A9">
        <w:tc>
          <w:tcPr>
            <w:tcW w:w="852" w:type="dxa"/>
            <w:tcBorders>
              <w:top w:val="single" w:sz="4" w:space="0" w:color="5B9BD5"/>
              <w:left w:val="single" w:sz="4" w:space="0" w:color="5B9BD5"/>
              <w:bottom w:val="single" w:sz="4" w:space="0" w:color="5B9BD5"/>
              <w:right w:val="single" w:sz="4" w:space="0" w:color="5B9BD5"/>
            </w:tcBorders>
          </w:tcPr>
          <w:p w:rsidR="00AF30A9" w:rsidRDefault="0066351B">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1134" w:type="dxa"/>
            <w:tcBorders>
              <w:top w:val="single" w:sz="4" w:space="0" w:color="5B9BD5"/>
              <w:left w:val="single" w:sz="4" w:space="0" w:color="5B9BD5"/>
              <w:bottom w:val="single" w:sz="4" w:space="0" w:color="5B9BD5"/>
              <w:right w:val="single" w:sz="4" w:space="0" w:color="5B9BD5"/>
            </w:tcBorders>
          </w:tcPr>
          <w:p w:rsidR="00AF30A9" w:rsidRDefault="0066351B">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3"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AF30A9" w:rsidRDefault="0066351B">
            <w:pPr>
              <w:jc w:val="center"/>
              <w:rPr>
                <w:rFonts w:ascii="宋体" w:hAnsi="宋体"/>
                <w:color w:val="000000" w:themeColor="text1"/>
                <w:sz w:val="22"/>
              </w:rPr>
            </w:pPr>
            <w:r>
              <w:rPr>
                <w:rFonts w:ascii="宋体" w:hAnsi="宋体" w:hint="eastAsia"/>
                <w:color w:val="FF0000"/>
                <w:sz w:val="22"/>
              </w:rPr>
              <w:t>注：</w:t>
            </w:r>
            <w:r>
              <w:rPr>
                <w:rFonts w:ascii="Arial" w:hAnsi="Arial" w:cs="Arial" w:hint="eastAsia"/>
                <w:color w:val="FF0000"/>
                <w:sz w:val="20"/>
                <w:szCs w:val="20"/>
                <w:shd w:val="clear" w:color="auto" w:fill="FFFFFF"/>
              </w:rPr>
              <w:t>担保金额扣除已解除担保责任的</w:t>
            </w:r>
            <w:r>
              <w:rPr>
                <w:rFonts w:ascii="Arial" w:hAnsi="Arial" w:cs="Arial" w:hint="eastAsia"/>
                <w:color w:val="FF0000"/>
                <w:sz w:val="20"/>
                <w:szCs w:val="20"/>
                <w:shd w:val="clear" w:color="auto" w:fill="FFFFFF"/>
              </w:rPr>
              <w:lastRenderedPageBreak/>
              <w:t>金额以外的余额</w:t>
            </w:r>
          </w:p>
        </w:tc>
        <w:tc>
          <w:tcPr>
            <w:tcW w:w="992"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FF0000"/>
                <w:sz w:val="22"/>
              </w:rPr>
            </w:pPr>
          </w:p>
        </w:tc>
        <w:tc>
          <w:tcPr>
            <w:tcW w:w="1417" w:type="dxa"/>
            <w:tcBorders>
              <w:top w:val="single" w:sz="4" w:space="0" w:color="5B9BD5"/>
              <w:left w:val="single" w:sz="4" w:space="0" w:color="5B9BD5"/>
              <w:bottom w:val="single" w:sz="4" w:space="0" w:color="5B9BD5"/>
              <w:right w:val="single" w:sz="4" w:space="0" w:color="5B9BD5"/>
            </w:tcBorders>
          </w:tcPr>
          <w:p w:rsidR="00AF30A9" w:rsidRDefault="0066351B">
            <w:pPr>
              <w:jc w:val="center"/>
              <w:rPr>
                <w:rFonts w:ascii="宋体" w:hAnsi="宋体"/>
                <w:color w:val="000000" w:themeColor="text1"/>
                <w:sz w:val="22"/>
              </w:rPr>
            </w:pPr>
            <w:r>
              <w:rPr>
                <w:rFonts w:ascii="宋体" w:hAnsi="宋体" w:hint="eastAsia"/>
                <w:color w:val="FF0000"/>
                <w:sz w:val="22"/>
              </w:rPr>
              <w:t>日历控件</w:t>
            </w:r>
          </w:p>
        </w:tc>
        <w:tc>
          <w:tcPr>
            <w:tcW w:w="1276" w:type="dxa"/>
            <w:tcBorders>
              <w:top w:val="single" w:sz="4" w:space="0" w:color="5B9BD5"/>
              <w:left w:val="single" w:sz="4" w:space="0" w:color="5B9BD5"/>
              <w:bottom w:val="single" w:sz="4" w:space="0" w:color="5B9BD5"/>
              <w:right w:val="single" w:sz="4" w:space="0" w:color="5B9BD5"/>
            </w:tcBorders>
          </w:tcPr>
          <w:p w:rsidR="00AF30A9" w:rsidRDefault="0066351B">
            <w:pPr>
              <w:jc w:val="center"/>
              <w:rPr>
                <w:rFonts w:ascii="宋体" w:hAnsi="宋体"/>
                <w:color w:val="FF0000"/>
                <w:sz w:val="22"/>
              </w:rPr>
            </w:pPr>
            <w:r>
              <w:rPr>
                <w:rFonts w:ascii="宋体" w:hAnsi="宋体" w:hint="eastAsia"/>
                <w:color w:val="FF0000"/>
                <w:sz w:val="22"/>
              </w:rPr>
              <w:t>日历</w:t>
            </w:r>
            <w:r>
              <w:rPr>
                <w:rFonts w:ascii="宋体" w:hAnsi="宋体"/>
                <w:color w:val="FF0000"/>
                <w:sz w:val="22"/>
              </w:rPr>
              <w:t>控件</w:t>
            </w:r>
          </w:p>
        </w:tc>
        <w:tc>
          <w:tcPr>
            <w:tcW w:w="851" w:type="dxa"/>
            <w:tcBorders>
              <w:top w:val="single" w:sz="4" w:space="0" w:color="5B9BD5"/>
              <w:left w:val="single" w:sz="4" w:space="0" w:color="5B9BD5"/>
              <w:bottom w:val="single" w:sz="4" w:space="0" w:color="5B9BD5"/>
              <w:right w:val="single" w:sz="4" w:space="0" w:color="5B9BD5" w:themeColor="accent1"/>
            </w:tcBorders>
          </w:tcPr>
          <w:p w:rsidR="00AF30A9" w:rsidRDefault="0066351B">
            <w:pPr>
              <w:jc w:val="center"/>
              <w:rPr>
                <w:rFonts w:ascii="宋体" w:hAnsi="宋体"/>
                <w:color w:val="000000" w:themeColor="text1"/>
                <w:sz w:val="22"/>
              </w:rPr>
            </w:pPr>
            <w:r>
              <w:rPr>
                <w:rFonts w:ascii="宋体" w:hAnsi="宋体" w:hint="eastAsia"/>
                <w:color w:val="FF0000"/>
                <w:sz w:val="22"/>
              </w:rPr>
              <w:t>（保证</w:t>
            </w:r>
            <w:r>
              <w:rPr>
                <w:rFonts w:ascii="宋体" w:hAnsi="宋体" w:hint="eastAsia"/>
                <w:color w:val="FF0000"/>
                <w:sz w:val="22"/>
              </w:rPr>
              <w:t>/</w:t>
            </w:r>
            <w:r>
              <w:rPr>
                <w:rFonts w:ascii="宋体" w:hAnsi="宋体" w:hint="eastAsia"/>
                <w:color w:val="FF0000"/>
                <w:sz w:val="22"/>
              </w:rPr>
              <w:t>抵押</w:t>
            </w:r>
            <w:r>
              <w:rPr>
                <w:rFonts w:ascii="宋体" w:hAnsi="宋体" w:hint="eastAsia"/>
                <w:color w:val="FF0000"/>
                <w:sz w:val="22"/>
              </w:rPr>
              <w:t>/</w:t>
            </w:r>
            <w:r>
              <w:rPr>
                <w:rFonts w:ascii="宋体" w:hAnsi="宋体" w:hint="eastAsia"/>
                <w:color w:val="FF0000"/>
                <w:sz w:val="22"/>
              </w:rPr>
              <w:t>质押</w:t>
            </w:r>
            <w:r>
              <w:rPr>
                <w:rFonts w:ascii="宋体" w:hAnsi="宋体" w:hint="eastAsia"/>
                <w:color w:val="FF0000"/>
                <w:sz w:val="22"/>
              </w:rPr>
              <w:t>/</w:t>
            </w:r>
            <w:r>
              <w:rPr>
                <w:rFonts w:ascii="宋体" w:hAnsi="宋体" w:hint="eastAsia"/>
                <w:color w:val="FF0000"/>
                <w:sz w:val="22"/>
              </w:rPr>
              <w:t>定</w:t>
            </w:r>
            <w:r>
              <w:rPr>
                <w:rFonts w:ascii="宋体" w:hAnsi="宋体" w:hint="eastAsia"/>
                <w:color w:val="FF0000"/>
                <w:sz w:val="22"/>
              </w:rPr>
              <w:lastRenderedPageBreak/>
              <w:t>金</w:t>
            </w:r>
            <w:r>
              <w:rPr>
                <w:rFonts w:ascii="宋体" w:hAnsi="宋体" w:hint="eastAsia"/>
                <w:color w:val="FF0000"/>
                <w:sz w:val="22"/>
              </w:rPr>
              <w:t>/</w:t>
            </w:r>
            <w:r>
              <w:rPr>
                <w:rFonts w:ascii="宋体" w:hAnsi="宋体" w:hint="eastAsia"/>
                <w:color w:val="FF0000"/>
                <w:sz w:val="22"/>
              </w:rPr>
              <w:t>留置）</w:t>
            </w:r>
          </w:p>
        </w:tc>
        <w:tc>
          <w:tcPr>
            <w:tcW w:w="850" w:type="dxa"/>
            <w:tcBorders>
              <w:top w:val="single" w:sz="4" w:space="0" w:color="5B9BD5"/>
              <w:left w:val="single" w:sz="4" w:space="0" w:color="5B9BD5" w:themeColor="accent1"/>
              <w:bottom w:val="single" w:sz="4" w:space="0" w:color="5B9BD5"/>
              <w:right w:val="single" w:sz="4" w:space="0" w:color="5B9BD5"/>
            </w:tcBorders>
          </w:tcPr>
          <w:p w:rsidR="00AF30A9" w:rsidRDefault="0066351B">
            <w:pPr>
              <w:jc w:val="center"/>
              <w:rPr>
                <w:rFonts w:ascii="宋体" w:hAnsi="宋体"/>
                <w:color w:val="000000" w:themeColor="text1"/>
                <w:sz w:val="22"/>
              </w:rPr>
            </w:pPr>
            <w:r>
              <w:rPr>
                <w:rFonts w:ascii="宋体" w:hAnsi="宋体" w:hint="eastAsia"/>
                <w:color w:val="FF0000"/>
                <w:sz w:val="22"/>
              </w:rPr>
              <w:lastRenderedPageBreak/>
              <w:t>（一般</w:t>
            </w:r>
            <w:r>
              <w:rPr>
                <w:rFonts w:ascii="宋体" w:hAnsi="宋体" w:hint="eastAsia"/>
                <w:color w:val="FF0000"/>
                <w:sz w:val="22"/>
              </w:rPr>
              <w:t>/</w:t>
            </w:r>
            <w:r>
              <w:rPr>
                <w:rFonts w:ascii="宋体" w:hAnsi="宋体"/>
                <w:color w:val="FF0000"/>
                <w:sz w:val="22"/>
              </w:rPr>
              <w:t>连带</w:t>
            </w:r>
            <w:r>
              <w:rPr>
                <w:rFonts w:ascii="宋体" w:hAnsi="宋体" w:hint="eastAsia"/>
                <w:color w:val="FF0000"/>
                <w:sz w:val="22"/>
              </w:rPr>
              <w:t>）</w:t>
            </w:r>
          </w:p>
        </w:tc>
        <w:tc>
          <w:tcPr>
            <w:tcW w:w="1418" w:type="dxa"/>
            <w:tcBorders>
              <w:top w:val="single" w:sz="4" w:space="0" w:color="5B9BD5"/>
              <w:left w:val="single" w:sz="4" w:space="0" w:color="5B9BD5"/>
              <w:bottom w:val="single" w:sz="4" w:space="0" w:color="5B9BD5"/>
              <w:right w:val="single" w:sz="4" w:space="0" w:color="5B9BD5"/>
            </w:tcBorders>
          </w:tcPr>
          <w:p w:rsidR="00AF30A9" w:rsidRDefault="0066351B">
            <w:pPr>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w:t>
            </w:r>
            <w:r>
              <w:rPr>
                <w:rFonts w:ascii="宋体" w:hAnsi="宋体"/>
                <w:color w:val="FF0000"/>
                <w:sz w:val="22"/>
              </w:rPr>
              <w:lastRenderedPageBreak/>
              <w:t>行</w:t>
            </w:r>
            <w:r>
              <w:rPr>
                <w:rFonts w:ascii="宋体" w:hAnsi="宋体" w:hint="eastAsia"/>
                <w:color w:val="FF0000"/>
                <w:sz w:val="22"/>
              </w:rPr>
              <w:t>）</w:t>
            </w:r>
          </w:p>
        </w:tc>
      </w:tr>
      <w:tr w:rsidR="00AF30A9">
        <w:tc>
          <w:tcPr>
            <w:tcW w:w="852" w:type="dxa"/>
            <w:tcBorders>
              <w:top w:val="single" w:sz="4" w:space="0" w:color="5B9BD5"/>
              <w:left w:val="single" w:sz="4" w:space="0" w:color="5B9BD5"/>
              <w:bottom w:val="single" w:sz="4" w:space="0" w:color="5B9BD5"/>
              <w:right w:val="single" w:sz="4" w:space="0" w:color="5B9BD5"/>
            </w:tcBorders>
          </w:tcPr>
          <w:p w:rsidR="00AF30A9" w:rsidRDefault="0066351B">
            <w:pPr>
              <w:jc w:val="center"/>
              <w:rPr>
                <w:rFonts w:ascii="宋体" w:hAnsi="宋体"/>
                <w:color w:val="000000" w:themeColor="text1"/>
                <w:kern w:val="0"/>
                <w:sz w:val="22"/>
              </w:rPr>
            </w:pPr>
            <w:r>
              <w:rPr>
                <w:rFonts w:ascii="宋体" w:hAnsi="宋体" w:hint="eastAsia"/>
                <w:color w:val="000000" w:themeColor="text1"/>
                <w:kern w:val="0"/>
                <w:sz w:val="22"/>
              </w:rPr>
              <w:lastRenderedPageBreak/>
              <w:t>对象</w:t>
            </w:r>
            <w:r>
              <w:rPr>
                <w:rFonts w:ascii="宋体" w:hAnsi="宋体"/>
                <w:color w:val="000000" w:themeColor="text1"/>
                <w:kern w:val="0"/>
                <w:sz w:val="22"/>
              </w:rPr>
              <w:t>2</w:t>
            </w:r>
          </w:p>
        </w:tc>
        <w:tc>
          <w:tcPr>
            <w:tcW w:w="1134"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rsidR="00AF30A9" w:rsidRDefault="00AF30A9">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r>
      <w:tr w:rsidR="00AF30A9">
        <w:tc>
          <w:tcPr>
            <w:tcW w:w="852" w:type="dxa"/>
            <w:tcBorders>
              <w:top w:val="single" w:sz="4" w:space="0" w:color="5B9BD5"/>
              <w:left w:val="single" w:sz="4" w:space="0" w:color="5B9BD5"/>
              <w:bottom w:val="single" w:sz="4" w:space="0" w:color="5B9BD5"/>
              <w:right w:val="single" w:sz="4" w:space="0" w:color="5B9BD5"/>
            </w:tcBorders>
          </w:tcPr>
          <w:p w:rsidR="00AF30A9" w:rsidRDefault="0066351B">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rsidR="00AF30A9" w:rsidRDefault="00AF30A9">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r>
      <w:tr w:rsidR="00AF30A9">
        <w:tc>
          <w:tcPr>
            <w:tcW w:w="852" w:type="dxa"/>
            <w:tcBorders>
              <w:top w:val="single" w:sz="4" w:space="0" w:color="5B9BD5"/>
              <w:left w:val="single" w:sz="4" w:space="0" w:color="5B9BD5"/>
              <w:bottom w:val="single" w:sz="4" w:space="0" w:color="5B9BD5"/>
              <w:right w:val="single" w:sz="4" w:space="0" w:color="5B9BD5"/>
            </w:tcBorders>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rsidR="00AF30A9" w:rsidRDefault="0066351B">
            <w:pPr>
              <w:jc w:val="center"/>
              <w:rPr>
                <w:rFonts w:ascii="宋体" w:hAnsi="宋体"/>
                <w:color w:val="000000" w:themeColor="text1"/>
                <w:sz w:val="22"/>
              </w:rPr>
            </w:pPr>
            <w:r>
              <w:rPr>
                <w:rFonts w:ascii="宋体" w:hAnsi="宋体"/>
                <w:color w:val="000000" w:themeColor="text1"/>
                <w:sz w:val="22"/>
              </w:rPr>
              <w:t>-</w:t>
            </w:r>
          </w:p>
        </w:tc>
        <w:tc>
          <w:tcPr>
            <w:tcW w:w="1133"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AF30A9" w:rsidRDefault="0066351B">
            <w:pPr>
              <w:jc w:val="center"/>
              <w:rPr>
                <w:rFonts w:ascii="宋体" w:hAnsi="宋体"/>
                <w:color w:val="000000" w:themeColor="text1"/>
                <w:sz w:val="22"/>
              </w:rPr>
            </w:pPr>
            <w:r>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rsidR="00AF30A9" w:rsidRDefault="0066351B">
            <w:pPr>
              <w:jc w:val="center"/>
              <w:rPr>
                <w:rFonts w:ascii="宋体" w:hAnsi="宋体"/>
                <w:color w:val="000000" w:themeColor="text1"/>
                <w:sz w:val="22"/>
              </w:rPr>
            </w:pPr>
            <w:r>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hemeColor="accent1"/>
            </w:tcBorders>
          </w:tcPr>
          <w:p w:rsidR="00AF30A9" w:rsidRDefault="0066351B">
            <w:pPr>
              <w:jc w:val="center"/>
              <w:rPr>
                <w:rFonts w:ascii="宋体" w:hAnsi="宋体"/>
                <w:color w:val="000000" w:themeColor="text1"/>
                <w:sz w:val="22"/>
              </w:rPr>
            </w:pPr>
            <w:r>
              <w:rPr>
                <w:rFonts w:ascii="宋体" w:hAnsi="宋体" w:hint="eastAsia"/>
                <w:color w:val="000000" w:themeColor="text1"/>
                <w:sz w:val="22"/>
              </w:rPr>
              <w:t>-</w:t>
            </w:r>
          </w:p>
        </w:tc>
        <w:tc>
          <w:tcPr>
            <w:tcW w:w="850" w:type="dxa"/>
            <w:tcBorders>
              <w:top w:val="single" w:sz="4" w:space="0" w:color="5B9BD5"/>
              <w:left w:val="single" w:sz="4" w:space="0" w:color="5B9BD5" w:themeColor="accent1"/>
              <w:bottom w:val="single" w:sz="4" w:space="0" w:color="5B9BD5"/>
              <w:right w:val="single" w:sz="4" w:space="0" w:color="5B9BD5"/>
            </w:tcBorders>
          </w:tcPr>
          <w:p w:rsidR="00AF30A9" w:rsidRDefault="0066351B">
            <w:pPr>
              <w:jc w:val="center"/>
              <w:rPr>
                <w:rFonts w:ascii="宋体" w:hAnsi="宋体"/>
                <w:color w:val="000000" w:themeColor="text1"/>
                <w:sz w:val="22"/>
              </w:rPr>
            </w:pPr>
            <w:r>
              <w:rPr>
                <w:rFonts w:ascii="宋体" w:hAnsi="宋体"/>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cBorders>
          </w:tcPr>
          <w:p w:rsidR="00AF30A9" w:rsidRDefault="0066351B">
            <w:pPr>
              <w:jc w:val="center"/>
              <w:rPr>
                <w:rFonts w:ascii="宋体" w:hAnsi="宋体"/>
                <w:color w:val="000000" w:themeColor="text1"/>
                <w:sz w:val="22"/>
              </w:rPr>
            </w:pPr>
            <w:r>
              <w:rPr>
                <w:rFonts w:ascii="宋体" w:hAnsi="宋体"/>
                <w:color w:val="000000" w:themeColor="text1"/>
                <w:sz w:val="22"/>
              </w:rPr>
              <w:t>-</w:t>
            </w:r>
          </w:p>
        </w:tc>
      </w:tr>
    </w:tbl>
    <w:p w:rsidR="00AF30A9" w:rsidRDefault="0066351B">
      <w:pPr>
        <w:jc w:val="left"/>
        <w:rPr>
          <w:rFonts w:asciiTheme="minorEastAsia" w:eastAsiaTheme="minorEastAsia" w:hAnsiTheme="minorEastAsia"/>
          <w:b/>
          <w:szCs w:val="24"/>
        </w:rPr>
      </w:pPr>
      <w:r>
        <w:rPr>
          <w:rFonts w:asciiTheme="minorEastAsia" w:eastAsiaTheme="minorEastAsia" w:hAnsiTheme="minorEastAsia" w:hint="eastAsia"/>
          <w:b/>
          <w:szCs w:val="24"/>
        </w:rPr>
        <w:t>对外担保</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559"/>
        <w:gridCol w:w="1559"/>
      </w:tblGrid>
      <w:tr w:rsidR="00AF30A9">
        <w:tc>
          <w:tcPr>
            <w:tcW w:w="6521" w:type="dxa"/>
            <w:tcBorders>
              <w:top w:val="single" w:sz="4" w:space="0" w:color="5B9BD5"/>
              <w:left w:val="single" w:sz="4" w:space="0" w:color="5B9BD5"/>
              <w:bottom w:val="single" w:sz="4" w:space="0" w:color="5B9BD5"/>
              <w:right w:val="single" w:sz="4" w:space="0" w:color="5B9BD5"/>
            </w:tcBorders>
            <w:shd w:val="pct10" w:color="auto" w:fill="auto"/>
          </w:tcPr>
          <w:p w:rsidR="00AF30A9" w:rsidRDefault="0066351B">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AF30A9" w:rsidRDefault="0066351B">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AF30A9" w:rsidRDefault="0066351B">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AF30A9">
        <w:tc>
          <w:tcPr>
            <w:tcW w:w="6521" w:type="dxa"/>
            <w:tcBorders>
              <w:top w:val="single" w:sz="4" w:space="0" w:color="5B9BD5"/>
              <w:left w:val="single" w:sz="4" w:space="0" w:color="5B9BD5"/>
              <w:bottom w:val="single" w:sz="4" w:space="0" w:color="5B9BD5"/>
              <w:right w:val="single" w:sz="4" w:space="0" w:color="5B9BD5"/>
            </w:tcBorders>
          </w:tcPr>
          <w:p w:rsidR="00AF30A9" w:rsidRDefault="0066351B">
            <w:pPr>
              <w:rPr>
                <w:rFonts w:ascii="宋体" w:hAnsi="宋体"/>
                <w:color w:val="000000" w:themeColor="text1"/>
                <w:szCs w:val="21"/>
              </w:rPr>
            </w:pPr>
            <w:r>
              <w:rPr>
                <w:rFonts w:ascii="宋体" w:hAnsi="宋体" w:hint="eastAsia"/>
                <w:color w:val="000000" w:themeColor="text1"/>
                <w:szCs w:val="21"/>
              </w:rPr>
              <w:t>公司对外提供担保（包括公司、子公司的对外担保，以及</w:t>
            </w:r>
            <w:r>
              <w:rPr>
                <w:rFonts w:ascii="宋体" w:hAnsi="宋体"/>
                <w:b/>
                <w:color w:val="000000" w:themeColor="text1"/>
                <w:szCs w:val="21"/>
              </w:rPr>
              <w:t>公司</w:t>
            </w:r>
            <w:r>
              <w:rPr>
                <w:rFonts w:ascii="宋体" w:hAnsi="宋体" w:hint="eastAsia"/>
                <w:color w:val="000000" w:themeColor="text1"/>
                <w:szCs w:val="21"/>
              </w:rPr>
              <w:t>对控股子公司的担保）</w:t>
            </w:r>
          </w:p>
        </w:tc>
        <w:tc>
          <w:tcPr>
            <w:tcW w:w="1559"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Cs w:val="21"/>
              </w:rPr>
            </w:pPr>
          </w:p>
        </w:tc>
      </w:tr>
      <w:tr w:rsidR="00AF30A9">
        <w:tc>
          <w:tcPr>
            <w:tcW w:w="6521" w:type="dxa"/>
            <w:tcBorders>
              <w:top w:val="single" w:sz="4" w:space="0" w:color="5B9BD5"/>
              <w:left w:val="single" w:sz="4" w:space="0" w:color="5B9BD5"/>
              <w:bottom w:val="single" w:sz="4" w:space="0" w:color="5B9BD5"/>
              <w:right w:val="single" w:sz="4" w:space="0" w:color="5B9BD5"/>
            </w:tcBorders>
          </w:tcPr>
          <w:p w:rsidR="00AF30A9" w:rsidRDefault="0066351B">
            <w:pPr>
              <w:rPr>
                <w:rFonts w:ascii="宋体" w:hAnsi="宋体"/>
                <w:color w:val="000000" w:themeColor="text1"/>
                <w:szCs w:val="21"/>
              </w:rPr>
            </w:pPr>
            <w:r>
              <w:rPr>
                <w:rFonts w:ascii="宋体" w:hAnsi="宋体" w:hint="eastAsia"/>
                <w:color w:val="000000" w:themeColor="text1"/>
                <w:szCs w:val="21"/>
              </w:rPr>
              <w:t>公司及子公司为股东、实际控制人及其关联方提供担保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Cs w:val="21"/>
              </w:rPr>
            </w:pPr>
          </w:p>
        </w:tc>
      </w:tr>
      <w:tr w:rsidR="00AF30A9">
        <w:tc>
          <w:tcPr>
            <w:tcW w:w="6521" w:type="dxa"/>
            <w:tcBorders>
              <w:top w:val="single" w:sz="4" w:space="0" w:color="5B9BD5"/>
              <w:left w:val="single" w:sz="4" w:space="0" w:color="5B9BD5"/>
              <w:bottom w:val="single" w:sz="4" w:space="0" w:color="5B9BD5"/>
              <w:right w:val="single" w:sz="4" w:space="0" w:color="5B9BD5"/>
            </w:tcBorders>
          </w:tcPr>
          <w:p w:rsidR="00AF30A9" w:rsidRDefault="0066351B">
            <w:pPr>
              <w:rPr>
                <w:rFonts w:ascii="宋体" w:hAnsi="宋体"/>
                <w:color w:val="000000" w:themeColor="text1"/>
                <w:szCs w:val="21"/>
              </w:rPr>
            </w:pPr>
            <w:r>
              <w:rPr>
                <w:rFonts w:ascii="宋体" w:hAnsi="宋体" w:hint="eastAsia"/>
                <w:color w:val="000000" w:themeColor="text1"/>
                <w:szCs w:val="21"/>
              </w:rPr>
              <w:t>直接或间接为资产负债率超过</w:t>
            </w:r>
            <w:r>
              <w:rPr>
                <w:rFonts w:ascii="宋体" w:hAnsi="宋体" w:hint="eastAsia"/>
                <w:color w:val="000000" w:themeColor="text1"/>
                <w:szCs w:val="21"/>
              </w:rPr>
              <w:t>70%</w:t>
            </w:r>
            <w:r>
              <w:rPr>
                <w:rFonts w:ascii="宋体" w:hAnsi="宋体" w:hint="eastAsia"/>
                <w:color w:val="000000" w:themeColor="text1"/>
                <w:szCs w:val="21"/>
              </w:rPr>
              <w:t>（不含本数）的被担保对象提供的债务担保金额</w:t>
            </w:r>
          </w:p>
        </w:tc>
        <w:tc>
          <w:tcPr>
            <w:tcW w:w="1559"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Cs w:val="21"/>
              </w:rPr>
            </w:pPr>
          </w:p>
        </w:tc>
      </w:tr>
      <w:tr w:rsidR="00AF30A9">
        <w:tc>
          <w:tcPr>
            <w:tcW w:w="6521" w:type="dxa"/>
            <w:tcBorders>
              <w:top w:val="single" w:sz="4" w:space="0" w:color="5B9BD5"/>
              <w:left w:val="single" w:sz="4" w:space="0" w:color="5B9BD5"/>
              <w:bottom w:val="single" w:sz="4" w:space="0" w:color="5B9BD5"/>
              <w:right w:val="single" w:sz="4" w:space="0" w:color="5B9BD5"/>
            </w:tcBorders>
          </w:tcPr>
          <w:p w:rsidR="00AF30A9" w:rsidRDefault="0066351B">
            <w:pPr>
              <w:rPr>
                <w:rFonts w:ascii="宋体" w:hAnsi="宋体"/>
                <w:color w:val="000000" w:themeColor="text1"/>
                <w:szCs w:val="21"/>
              </w:rPr>
            </w:pPr>
            <w:r>
              <w:rPr>
                <w:rFonts w:ascii="宋体" w:hAnsi="宋体" w:hint="eastAsia"/>
                <w:color w:val="000000" w:themeColor="text1"/>
                <w:szCs w:val="21"/>
              </w:rPr>
              <w:t>公司担保总额超过净资产</w:t>
            </w:r>
            <w:r>
              <w:rPr>
                <w:rFonts w:ascii="宋体" w:hAnsi="宋体" w:hint="eastAsia"/>
                <w:color w:val="000000" w:themeColor="text1"/>
                <w:szCs w:val="21"/>
              </w:rPr>
              <w:t>50%</w:t>
            </w:r>
            <w:r>
              <w:rPr>
                <w:rFonts w:ascii="宋体" w:hAnsi="宋体" w:hint="eastAsia"/>
                <w:color w:val="000000" w:themeColor="text1"/>
                <w:szCs w:val="21"/>
              </w:rPr>
              <w:t>（不含本数）部分的金额</w:t>
            </w:r>
          </w:p>
        </w:tc>
        <w:tc>
          <w:tcPr>
            <w:tcW w:w="1559"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Cs w:val="21"/>
              </w:rPr>
            </w:pPr>
          </w:p>
        </w:tc>
      </w:tr>
    </w:tbl>
    <w:p w:rsidR="00AF30A9" w:rsidRDefault="0066351B">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清偿和违规担保情况：</w:t>
      </w:r>
    </w:p>
    <w:tbl>
      <w:tblPr>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w:t>
            </w:r>
            <w:r>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）对于本年度存在未经内部审议程序而实施的担保事项，应说明具体情况</w:t>
            </w:r>
            <w:r>
              <w:rPr>
                <w:rFonts w:asciiTheme="minorEastAsia" w:eastAsiaTheme="minorEastAsia" w:hAnsiTheme="minorEastAsia" w:hint="eastAsia"/>
                <w:i/>
                <w:color w:val="FF0000"/>
                <w:szCs w:val="44"/>
              </w:rPr>
              <w:t>,</w:t>
            </w:r>
            <w:r>
              <w:rPr>
                <w:rFonts w:hint="eastAsia"/>
              </w:rPr>
              <w:t xml:space="preserve"> </w:t>
            </w:r>
            <w:r>
              <w:rPr>
                <w:rFonts w:asciiTheme="minorEastAsia" w:eastAsiaTheme="minorEastAsia" w:hAnsiTheme="minorEastAsia" w:hint="eastAsia"/>
                <w:i/>
                <w:color w:val="FF0000"/>
                <w:szCs w:val="44"/>
              </w:rPr>
              <w:t>包括但不限于担保对象、提供担保的发生额和报告期末的担保余额。</w:t>
            </w: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（三）对外提供借款情况</w:t>
      </w:r>
    </w:p>
    <w:p w:rsidR="00AF30A9" w:rsidRDefault="0066351B">
      <w:pPr>
        <w:rPr>
          <w:i/>
          <w:color w:val="FF0000"/>
        </w:rPr>
      </w:pPr>
      <w:r>
        <w:rPr>
          <w:rFonts w:hint="eastAsia"/>
          <w:i/>
          <w:color w:val="FF0000"/>
        </w:rPr>
        <w:t>注：可</w:t>
      </w:r>
      <w:r>
        <w:rPr>
          <w:i/>
          <w:color w:val="FF0000"/>
        </w:rPr>
        <w:t>免于披露已在</w:t>
      </w:r>
      <w:r>
        <w:rPr>
          <w:rFonts w:hint="eastAsia"/>
          <w:i/>
          <w:color w:val="FF0000"/>
        </w:rPr>
        <w:t>“（三）股东及其关联方占用或转移公司资金、资产及其他资源的情况”中</w:t>
      </w:r>
      <w:r>
        <w:rPr>
          <w:i/>
          <w:color w:val="FF0000"/>
        </w:rPr>
        <w:t>披露的事项。</w:t>
      </w:r>
    </w:p>
    <w:p w:rsidR="00AF30A9" w:rsidRDefault="0066351B">
      <w:r>
        <w:rPr>
          <w:rFonts w:hint="eastAsia"/>
        </w:rPr>
        <w:t>报告期内对外提供借款的累计金额是否占净资产</w:t>
      </w:r>
      <w:r>
        <w:t>10%</w:t>
      </w:r>
      <w:r>
        <w:rPr>
          <w:rFonts w:hint="eastAsia"/>
        </w:rPr>
        <w:t>及以上</w:t>
      </w:r>
    </w:p>
    <w:p w:rsidR="00AF30A9" w:rsidRDefault="0066351B">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rsidR="00AF30A9" w:rsidRDefault="0066351B">
      <w:pPr>
        <w:tabs>
          <w:tab w:val="left" w:pos="5140"/>
        </w:tabs>
        <w:jc w:val="right"/>
      </w:pPr>
      <w:r>
        <w:rPr>
          <w:rFonts w:hint="eastAsia"/>
        </w:rPr>
        <w:t>单位：元</w:t>
      </w:r>
    </w:p>
    <w:tbl>
      <w:tblPr>
        <w:tblW w:w="11143"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851"/>
        <w:gridCol w:w="942"/>
        <w:gridCol w:w="850"/>
      </w:tblGrid>
      <w:tr w:rsidR="00AF30A9">
        <w:trPr>
          <w:trHeight w:val="678"/>
        </w:trPr>
        <w:tc>
          <w:tcPr>
            <w:tcW w:w="1129" w:type="dxa"/>
            <w:vMerge w:val="restart"/>
            <w:shd w:val="pct10" w:color="auto" w:fill="auto"/>
            <w:vAlign w:val="center"/>
          </w:tcPr>
          <w:p w:rsidR="00AF30A9" w:rsidRDefault="0066351B">
            <w:pPr>
              <w:jc w:val="center"/>
              <w:rPr>
                <w:rFonts w:ascii="宋体" w:hAnsi="宋体"/>
                <w:b/>
                <w:color w:val="000000" w:themeColor="text1"/>
                <w:sz w:val="20"/>
              </w:rPr>
            </w:pPr>
            <w:r>
              <w:rPr>
                <w:rFonts w:ascii="宋体" w:hAnsi="宋体" w:hint="eastAsia"/>
                <w:b/>
                <w:color w:val="000000" w:themeColor="text1"/>
                <w:sz w:val="20"/>
              </w:rPr>
              <w:t>债务人</w:t>
            </w:r>
          </w:p>
        </w:tc>
        <w:tc>
          <w:tcPr>
            <w:tcW w:w="993" w:type="dxa"/>
            <w:vMerge w:val="restart"/>
            <w:shd w:val="pct10" w:color="auto" w:fill="auto"/>
            <w:vAlign w:val="center"/>
          </w:tcPr>
          <w:p w:rsidR="00AF30A9" w:rsidRDefault="0066351B">
            <w:pPr>
              <w:jc w:val="center"/>
              <w:rPr>
                <w:rFonts w:ascii="宋体" w:hAnsi="宋体"/>
                <w:b/>
                <w:color w:val="000000" w:themeColor="text1"/>
                <w:sz w:val="20"/>
              </w:rPr>
            </w:pPr>
            <w:r>
              <w:rPr>
                <w:rFonts w:ascii="宋体" w:hAnsi="宋体" w:hint="eastAsia"/>
                <w:b/>
                <w:color w:val="000000" w:themeColor="text1"/>
                <w:sz w:val="20"/>
              </w:rPr>
              <w:t>债务人与公司</w:t>
            </w:r>
            <w:r>
              <w:rPr>
                <w:rFonts w:ascii="宋体" w:hAnsi="宋体"/>
                <w:b/>
                <w:color w:val="000000" w:themeColor="text1"/>
                <w:sz w:val="20"/>
              </w:rPr>
              <w:t>的关联关系</w:t>
            </w:r>
          </w:p>
        </w:tc>
        <w:tc>
          <w:tcPr>
            <w:tcW w:w="1134" w:type="dxa"/>
            <w:vMerge w:val="restart"/>
            <w:shd w:val="pct10" w:color="auto" w:fill="auto"/>
          </w:tcPr>
          <w:p w:rsidR="00AF30A9" w:rsidRDefault="0066351B">
            <w:pPr>
              <w:jc w:val="center"/>
              <w:rPr>
                <w:rFonts w:ascii="宋体" w:hAnsi="宋体"/>
                <w:b/>
                <w:color w:val="000000" w:themeColor="text1"/>
                <w:sz w:val="20"/>
              </w:rPr>
            </w:pPr>
            <w:r>
              <w:rPr>
                <w:rFonts w:ascii="宋体" w:hAnsi="宋体" w:hint="eastAsia"/>
                <w:b/>
                <w:color w:val="000000" w:themeColor="text1"/>
                <w:sz w:val="20"/>
              </w:rPr>
              <w:t>债务人是否为</w:t>
            </w:r>
            <w:r>
              <w:rPr>
                <w:rFonts w:ascii="宋体" w:hAnsi="宋体"/>
                <w:b/>
                <w:color w:val="000000" w:themeColor="text1"/>
                <w:sz w:val="20"/>
              </w:rPr>
              <w:t>公司董事、监事及高级管理人员</w:t>
            </w:r>
          </w:p>
        </w:tc>
        <w:tc>
          <w:tcPr>
            <w:tcW w:w="1984" w:type="dxa"/>
            <w:gridSpan w:val="2"/>
            <w:shd w:val="pct10" w:color="auto" w:fill="auto"/>
            <w:vAlign w:val="center"/>
          </w:tcPr>
          <w:p w:rsidR="00AF30A9" w:rsidRDefault="0066351B">
            <w:pPr>
              <w:jc w:val="center"/>
              <w:rPr>
                <w:rFonts w:ascii="宋体" w:hAnsi="宋体"/>
                <w:b/>
                <w:color w:val="000000" w:themeColor="text1"/>
                <w:sz w:val="20"/>
              </w:rPr>
            </w:pPr>
            <w:r>
              <w:rPr>
                <w:rFonts w:ascii="宋体" w:hAnsi="宋体" w:hint="eastAsia"/>
                <w:b/>
                <w:color w:val="000000" w:themeColor="text1"/>
                <w:sz w:val="20"/>
              </w:rPr>
              <w:t>借款期间</w:t>
            </w:r>
          </w:p>
        </w:tc>
        <w:tc>
          <w:tcPr>
            <w:tcW w:w="709" w:type="dxa"/>
            <w:vMerge w:val="restart"/>
            <w:shd w:val="pct10" w:color="auto" w:fill="auto"/>
            <w:vAlign w:val="center"/>
          </w:tcPr>
          <w:p w:rsidR="00AF30A9" w:rsidRDefault="0066351B">
            <w:pPr>
              <w:jc w:val="center"/>
              <w:rPr>
                <w:rFonts w:ascii="宋体" w:hAnsi="宋体"/>
                <w:b/>
                <w:color w:val="000000" w:themeColor="text1"/>
                <w:sz w:val="20"/>
              </w:rPr>
            </w:pPr>
            <w:r>
              <w:rPr>
                <w:rFonts w:ascii="宋体" w:hAnsi="宋体" w:hint="eastAsia"/>
                <w:b/>
                <w:color w:val="000000" w:themeColor="text1"/>
                <w:sz w:val="20"/>
              </w:rPr>
              <w:t>期初余额</w:t>
            </w:r>
          </w:p>
        </w:tc>
        <w:tc>
          <w:tcPr>
            <w:tcW w:w="850" w:type="dxa"/>
            <w:vMerge w:val="restart"/>
            <w:shd w:val="pct10" w:color="auto" w:fill="auto"/>
            <w:vAlign w:val="center"/>
          </w:tcPr>
          <w:p w:rsidR="00AF30A9" w:rsidRDefault="0066351B">
            <w:pPr>
              <w:jc w:val="center"/>
              <w:rPr>
                <w:rFonts w:ascii="宋体" w:hAnsi="宋体"/>
                <w:b/>
                <w:color w:val="000000" w:themeColor="text1"/>
                <w:sz w:val="20"/>
              </w:rPr>
            </w:pPr>
            <w:r>
              <w:rPr>
                <w:rFonts w:ascii="宋体" w:hAnsi="宋体" w:hint="eastAsia"/>
                <w:b/>
                <w:color w:val="000000" w:themeColor="text1"/>
                <w:sz w:val="20"/>
              </w:rPr>
              <w:t>本期新增</w:t>
            </w:r>
          </w:p>
        </w:tc>
        <w:tc>
          <w:tcPr>
            <w:tcW w:w="851" w:type="dxa"/>
            <w:vMerge w:val="restart"/>
            <w:shd w:val="pct10" w:color="auto" w:fill="auto"/>
            <w:vAlign w:val="center"/>
          </w:tcPr>
          <w:p w:rsidR="00AF30A9" w:rsidRDefault="0066351B">
            <w:pPr>
              <w:jc w:val="center"/>
              <w:rPr>
                <w:rFonts w:ascii="宋体" w:hAnsi="宋体"/>
                <w:b/>
                <w:color w:val="000000" w:themeColor="text1"/>
                <w:sz w:val="20"/>
              </w:rPr>
            </w:pPr>
            <w:r>
              <w:rPr>
                <w:rFonts w:ascii="宋体" w:hAnsi="宋体" w:hint="eastAsia"/>
                <w:b/>
                <w:color w:val="000000" w:themeColor="text1"/>
                <w:sz w:val="20"/>
              </w:rPr>
              <w:t>本期减少</w:t>
            </w:r>
          </w:p>
        </w:tc>
        <w:tc>
          <w:tcPr>
            <w:tcW w:w="850" w:type="dxa"/>
            <w:vMerge w:val="restart"/>
            <w:shd w:val="pct10" w:color="auto" w:fill="auto"/>
            <w:vAlign w:val="center"/>
          </w:tcPr>
          <w:p w:rsidR="00AF30A9" w:rsidRDefault="0066351B">
            <w:pPr>
              <w:jc w:val="center"/>
              <w:rPr>
                <w:rFonts w:ascii="宋体" w:hAnsi="宋体"/>
                <w:b/>
                <w:color w:val="000000" w:themeColor="text1"/>
                <w:sz w:val="20"/>
              </w:rPr>
            </w:pPr>
            <w:r>
              <w:rPr>
                <w:rFonts w:ascii="宋体" w:hAnsi="宋体" w:hint="eastAsia"/>
                <w:b/>
                <w:color w:val="000000" w:themeColor="text1"/>
                <w:sz w:val="20"/>
              </w:rPr>
              <w:t>期末余额</w:t>
            </w:r>
          </w:p>
        </w:tc>
        <w:tc>
          <w:tcPr>
            <w:tcW w:w="851" w:type="dxa"/>
            <w:vMerge w:val="restart"/>
            <w:shd w:val="pct10" w:color="auto" w:fill="auto"/>
            <w:vAlign w:val="center"/>
          </w:tcPr>
          <w:p w:rsidR="00AF30A9" w:rsidRDefault="0066351B">
            <w:pPr>
              <w:jc w:val="center"/>
              <w:rPr>
                <w:rFonts w:ascii="宋体" w:hAnsi="宋体"/>
                <w:b/>
                <w:color w:val="000000" w:themeColor="text1"/>
                <w:sz w:val="20"/>
              </w:rPr>
            </w:pPr>
            <w:r>
              <w:rPr>
                <w:rFonts w:ascii="宋体" w:hAnsi="宋体" w:hint="eastAsia"/>
                <w:b/>
                <w:color w:val="000000" w:themeColor="text1"/>
                <w:sz w:val="20"/>
              </w:rPr>
              <w:t>借款利率</w:t>
            </w:r>
          </w:p>
        </w:tc>
        <w:tc>
          <w:tcPr>
            <w:tcW w:w="942" w:type="dxa"/>
            <w:vMerge w:val="restart"/>
            <w:shd w:val="pct10" w:color="auto" w:fill="auto"/>
            <w:vAlign w:val="center"/>
          </w:tcPr>
          <w:p w:rsidR="00AF30A9" w:rsidRDefault="0066351B">
            <w:pPr>
              <w:jc w:val="center"/>
              <w:rPr>
                <w:rFonts w:ascii="宋体" w:hAnsi="宋体"/>
                <w:b/>
                <w:color w:val="000000" w:themeColor="text1"/>
                <w:sz w:val="20"/>
                <w:shd w:val="pct10" w:color="auto" w:fill="FFFFFF"/>
              </w:rPr>
            </w:pPr>
            <w:r>
              <w:rPr>
                <w:rFonts w:ascii="宋体" w:hAnsi="宋体" w:hint="eastAsia"/>
                <w:b/>
                <w:color w:val="000000" w:themeColor="text1"/>
                <w:sz w:val="20"/>
                <w:shd w:val="pct10" w:color="auto" w:fill="FFFFFF"/>
              </w:rPr>
              <w:t>是否履行</w:t>
            </w:r>
            <w:r>
              <w:rPr>
                <w:rFonts w:ascii="宋体" w:hAnsi="宋体"/>
                <w:b/>
                <w:color w:val="000000" w:themeColor="text1"/>
                <w:sz w:val="20"/>
                <w:shd w:val="pct10" w:color="auto" w:fill="FFFFFF"/>
              </w:rPr>
              <w:t>审议程序</w:t>
            </w:r>
          </w:p>
        </w:tc>
        <w:tc>
          <w:tcPr>
            <w:tcW w:w="850" w:type="dxa"/>
            <w:vMerge w:val="restart"/>
            <w:shd w:val="pct10" w:color="auto" w:fill="auto"/>
            <w:vAlign w:val="center"/>
          </w:tcPr>
          <w:p w:rsidR="00AF30A9" w:rsidRDefault="00AF30A9">
            <w:pPr>
              <w:jc w:val="center"/>
              <w:rPr>
                <w:rFonts w:ascii="宋体" w:hAnsi="宋体"/>
                <w:b/>
                <w:color w:val="000000" w:themeColor="text1"/>
                <w:sz w:val="20"/>
              </w:rPr>
            </w:pPr>
          </w:p>
          <w:p w:rsidR="00AF30A9" w:rsidRDefault="0066351B">
            <w:pPr>
              <w:jc w:val="center"/>
              <w:rPr>
                <w:rFonts w:ascii="宋体" w:hAnsi="宋体"/>
                <w:b/>
                <w:color w:val="000000" w:themeColor="text1"/>
                <w:sz w:val="20"/>
              </w:rPr>
            </w:pPr>
            <w:r>
              <w:rPr>
                <w:rFonts w:ascii="宋体" w:hAnsi="宋体" w:hint="eastAsia"/>
                <w:b/>
                <w:color w:val="000000" w:themeColor="text1"/>
                <w:sz w:val="20"/>
              </w:rPr>
              <w:t>是否存在</w:t>
            </w:r>
            <w:r>
              <w:rPr>
                <w:rFonts w:ascii="宋体" w:hAnsi="宋体"/>
                <w:b/>
                <w:color w:val="000000" w:themeColor="text1"/>
                <w:sz w:val="20"/>
              </w:rPr>
              <w:t>抵质</w:t>
            </w:r>
          </w:p>
          <w:p w:rsidR="00AF30A9" w:rsidRDefault="0066351B">
            <w:pPr>
              <w:jc w:val="center"/>
              <w:rPr>
                <w:rFonts w:ascii="宋体" w:hAnsi="宋体"/>
                <w:b/>
                <w:color w:val="000000" w:themeColor="text1"/>
                <w:sz w:val="20"/>
              </w:rPr>
            </w:pPr>
            <w:r>
              <w:rPr>
                <w:rFonts w:ascii="宋体" w:hAnsi="宋体"/>
                <w:b/>
                <w:color w:val="000000" w:themeColor="text1"/>
                <w:sz w:val="20"/>
              </w:rPr>
              <w:t>押</w:t>
            </w:r>
          </w:p>
        </w:tc>
      </w:tr>
      <w:tr w:rsidR="00AF30A9">
        <w:trPr>
          <w:trHeight w:val="624"/>
        </w:trPr>
        <w:tc>
          <w:tcPr>
            <w:tcW w:w="1129" w:type="dxa"/>
            <w:vMerge/>
            <w:shd w:val="pct10" w:color="auto" w:fill="auto"/>
            <w:vAlign w:val="center"/>
          </w:tcPr>
          <w:p w:rsidR="00AF30A9" w:rsidRDefault="00AF30A9">
            <w:pPr>
              <w:jc w:val="center"/>
              <w:rPr>
                <w:rFonts w:ascii="宋体" w:hAnsi="宋体"/>
                <w:b/>
                <w:color w:val="000000" w:themeColor="text1"/>
                <w:sz w:val="20"/>
              </w:rPr>
            </w:pPr>
          </w:p>
        </w:tc>
        <w:tc>
          <w:tcPr>
            <w:tcW w:w="993" w:type="dxa"/>
            <w:vMerge/>
            <w:shd w:val="pct10" w:color="auto" w:fill="auto"/>
            <w:vAlign w:val="center"/>
          </w:tcPr>
          <w:p w:rsidR="00AF30A9" w:rsidRDefault="00AF30A9">
            <w:pPr>
              <w:jc w:val="center"/>
              <w:rPr>
                <w:rFonts w:ascii="宋体" w:hAnsi="宋体"/>
                <w:b/>
                <w:color w:val="000000" w:themeColor="text1"/>
                <w:sz w:val="20"/>
              </w:rPr>
            </w:pPr>
          </w:p>
        </w:tc>
        <w:tc>
          <w:tcPr>
            <w:tcW w:w="1134" w:type="dxa"/>
            <w:vMerge/>
            <w:shd w:val="pct10" w:color="auto" w:fill="auto"/>
          </w:tcPr>
          <w:p w:rsidR="00AF30A9" w:rsidRDefault="00AF30A9">
            <w:pPr>
              <w:jc w:val="center"/>
              <w:rPr>
                <w:rFonts w:ascii="宋体" w:hAnsi="宋体"/>
                <w:b/>
                <w:color w:val="000000" w:themeColor="text1"/>
                <w:sz w:val="20"/>
              </w:rPr>
            </w:pPr>
          </w:p>
        </w:tc>
        <w:tc>
          <w:tcPr>
            <w:tcW w:w="992" w:type="dxa"/>
            <w:shd w:val="pct10" w:color="auto" w:fill="auto"/>
            <w:vAlign w:val="center"/>
          </w:tcPr>
          <w:p w:rsidR="00AF30A9" w:rsidRDefault="0066351B">
            <w:pPr>
              <w:jc w:val="center"/>
              <w:rPr>
                <w:rFonts w:ascii="宋体" w:hAnsi="宋体"/>
                <w:b/>
                <w:color w:val="000000" w:themeColor="text1"/>
                <w:sz w:val="20"/>
              </w:rPr>
            </w:pPr>
            <w:r>
              <w:rPr>
                <w:rFonts w:ascii="宋体" w:hAnsi="宋体" w:hint="eastAsia"/>
                <w:b/>
                <w:color w:val="000000" w:themeColor="text1"/>
                <w:sz w:val="20"/>
              </w:rPr>
              <w:t>起始日期</w:t>
            </w:r>
          </w:p>
        </w:tc>
        <w:tc>
          <w:tcPr>
            <w:tcW w:w="992" w:type="dxa"/>
            <w:shd w:val="pct10" w:color="auto" w:fill="auto"/>
            <w:vAlign w:val="center"/>
          </w:tcPr>
          <w:p w:rsidR="00AF30A9" w:rsidRDefault="0066351B">
            <w:pPr>
              <w:jc w:val="center"/>
              <w:rPr>
                <w:rFonts w:ascii="宋体" w:hAnsi="宋体"/>
                <w:b/>
                <w:color w:val="000000" w:themeColor="text1"/>
                <w:sz w:val="20"/>
              </w:rPr>
            </w:pPr>
            <w:r>
              <w:rPr>
                <w:rFonts w:ascii="宋体" w:hAnsi="宋体" w:hint="eastAsia"/>
                <w:b/>
                <w:color w:val="000000" w:themeColor="text1"/>
                <w:sz w:val="20"/>
              </w:rPr>
              <w:t>终止日期</w:t>
            </w:r>
          </w:p>
        </w:tc>
        <w:tc>
          <w:tcPr>
            <w:tcW w:w="709" w:type="dxa"/>
            <w:vMerge/>
            <w:shd w:val="pct10" w:color="auto" w:fill="auto"/>
            <w:vAlign w:val="center"/>
          </w:tcPr>
          <w:p w:rsidR="00AF30A9" w:rsidRDefault="00AF30A9">
            <w:pPr>
              <w:jc w:val="center"/>
              <w:rPr>
                <w:rFonts w:ascii="宋体" w:hAnsi="宋体"/>
                <w:b/>
                <w:color w:val="000000" w:themeColor="text1"/>
                <w:sz w:val="20"/>
              </w:rPr>
            </w:pPr>
          </w:p>
        </w:tc>
        <w:tc>
          <w:tcPr>
            <w:tcW w:w="850" w:type="dxa"/>
            <w:vMerge/>
            <w:shd w:val="pct10" w:color="auto" w:fill="auto"/>
            <w:vAlign w:val="center"/>
          </w:tcPr>
          <w:p w:rsidR="00AF30A9" w:rsidRDefault="00AF30A9">
            <w:pPr>
              <w:jc w:val="center"/>
              <w:rPr>
                <w:rFonts w:ascii="宋体" w:hAnsi="宋体"/>
                <w:b/>
                <w:color w:val="000000" w:themeColor="text1"/>
                <w:sz w:val="20"/>
              </w:rPr>
            </w:pPr>
          </w:p>
        </w:tc>
        <w:tc>
          <w:tcPr>
            <w:tcW w:w="851" w:type="dxa"/>
            <w:vMerge/>
            <w:shd w:val="pct10" w:color="auto" w:fill="auto"/>
            <w:vAlign w:val="center"/>
          </w:tcPr>
          <w:p w:rsidR="00AF30A9" w:rsidRDefault="00AF30A9">
            <w:pPr>
              <w:jc w:val="center"/>
              <w:rPr>
                <w:rFonts w:ascii="宋体" w:hAnsi="宋体"/>
                <w:b/>
                <w:color w:val="000000" w:themeColor="text1"/>
                <w:sz w:val="20"/>
              </w:rPr>
            </w:pPr>
          </w:p>
        </w:tc>
        <w:tc>
          <w:tcPr>
            <w:tcW w:w="850" w:type="dxa"/>
            <w:vMerge/>
            <w:shd w:val="pct10" w:color="auto" w:fill="auto"/>
            <w:vAlign w:val="center"/>
          </w:tcPr>
          <w:p w:rsidR="00AF30A9" w:rsidRDefault="00AF30A9">
            <w:pPr>
              <w:jc w:val="center"/>
              <w:rPr>
                <w:rFonts w:ascii="宋体" w:hAnsi="宋体"/>
                <w:b/>
                <w:color w:val="000000" w:themeColor="text1"/>
                <w:sz w:val="20"/>
              </w:rPr>
            </w:pPr>
          </w:p>
        </w:tc>
        <w:tc>
          <w:tcPr>
            <w:tcW w:w="851" w:type="dxa"/>
            <w:vMerge/>
            <w:shd w:val="pct10" w:color="auto" w:fill="auto"/>
            <w:vAlign w:val="center"/>
          </w:tcPr>
          <w:p w:rsidR="00AF30A9" w:rsidRDefault="00AF30A9">
            <w:pPr>
              <w:jc w:val="center"/>
              <w:rPr>
                <w:rFonts w:ascii="宋体" w:hAnsi="宋体"/>
                <w:b/>
                <w:color w:val="000000" w:themeColor="text1"/>
                <w:sz w:val="20"/>
              </w:rPr>
            </w:pPr>
          </w:p>
        </w:tc>
        <w:tc>
          <w:tcPr>
            <w:tcW w:w="942" w:type="dxa"/>
            <w:vMerge/>
            <w:shd w:val="pct10" w:color="auto" w:fill="auto"/>
          </w:tcPr>
          <w:p w:rsidR="00AF30A9" w:rsidRDefault="00AF30A9">
            <w:pPr>
              <w:rPr>
                <w:rFonts w:ascii="宋体" w:hAnsi="宋体"/>
                <w:b/>
                <w:color w:val="FF0000"/>
                <w:sz w:val="20"/>
              </w:rPr>
            </w:pPr>
          </w:p>
        </w:tc>
        <w:tc>
          <w:tcPr>
            <w:tcW w:w="850" w:type="dxa"/>
            <w:vMerge/>
            <w:shd w:val="pct10" w:color="auto" w:fill="auto"/>
          </w:tcPr>
          <w:p w:rsidR="00AF30A9" w:rsidRDefault="00AF30A9">
            <w:pPr>
              <w:rPr>
                <w:rFonts w:ascii="宋体" w:hAnsi="宋体"/>
                <w:b/>
                <w:color w:val="000000" w:themeColor="text1"/>
                <w:sz w:val="20"/>
              </w:rPr>
            </w:pPr>
          </w:p>
        </w:tc>
      </w:tr>
      <w:tr w:rsidR="00AF30A9">
        <w:tc>
          <w:tcPr>
            <w:tcW w:w="1129" w:type="dxa"/>
          </w:tcPr>
          <w:p w:rsidR="00AF30A9" w:rsidRDefault="0066351B">
            <w:pPr>
              <w:jc w:val="center"/>
              <w:rPr>
                <w:rFonts w:ascii="宋体" w:hAnsi="宋体"/>
                <w:color w:val="000000" w:themeColor="text1"/>
                <w:kern w:val="0"/>
                <w:sz w:val="20"/>
              </w:rPr>
            </w:pPr>
            <w:r>
              <w:rPr>
                <w:rFonts w:ascii="宋体" w:hAnsi="宋体" w:hint="eastAsia"/>
                <w:color w:val="000000" w:themeColor="text1"/>
                <w:kern w:val="0"/>
                <w:sz w:val="20"/>
              </w:rPr>
              <w:t>对象</w:t>
            </w:r>
            <w:r>
              <w:rPr>
                <w:rFonts w:ascii="宋体" w:hAnsi="宋体" w:hint="eastAsia"/>
                <w:color w:val="000000" w:themeColor="text1"/>
                <w:kern w:val="0"/>
                <w:sz w:val="20"/>
              </w:rPr>
              <w:t>1</w:t>
            </w:r>
          </w:p>
        </w:tc>
        <w:tc>
          <w:tcPr>
            <w:tcW w:w="993" w:type="dxa"/>
            <w:vAlign w:val="center"/>
          </w:tcPr>
          <w:p w:rsidR="00AF30A9" w:rsidRDefault="00AF30A9">
            <w:pPr>
              <w:jc w:val="center"/>
              <w:rPr>
                <w:rFonts w:ascii="宋体" w:hAnsi="宋体"/>
                <w:color w:val="FF0000"/>
                <w:sz w:val="20"/>
              </w:rPr>
            </w:pPr>
          </w:p>
        </w:tc>
        <w:tc>
          <w:tcPr>
            <w:tcW w:w="1134" w:type="dxa"/>
          </w:tcPr>
          <w:p w:rsidR="00AF30A9" w:rsidRDefault="0066351B">
            <w:pPr>
              <w:jc w:val="center"/>
              <w:rPr>
                <w:rFonts w:ascii="宋体" w:hAnsi="宋体"/>
                <w:color w:val="FF0000"/>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c>
          <w:tcPr>
            <w:tcW w:w="992" w:type="dxa"/>
          </w:tcPr>
          <w:p w:rsidR="00AF30A9" w:rsidRDefault="0066351B">
            <w:pPr>
              <w:jc w:val="center"/>
              <w:rPr>
                <w:rFonts w:ascii="宋体" w:hAnsi="宋体"/>
                <w:color w:val="000000" w:themeColor="text1"/>
                <w:sz w:val="20"/>
              </w:rPr>
            </w:pPr>
            <w:r>
              <w:rPr>
                <w:rFonts w:ascii="宋体" w:hAnsi="宋体" w:hint="eastAsia"/>
                <w:color w:val="FF0000"/>
                <w:sz w:val="20"/>
              </w:rPr>
              <w:t>日历控件</w:t>
            </w:r>
          </w:p>
        </w:tc>
        <w:tc>
          <w:tcPr>
            <w:tcW w:w="992" w:type="dxa"/>
          </w:tcPr>
          <w:p w:rsidR="00AF30A9" w:rsidRDefault="0066351B">
            <w:pPr>
              <w:jc w:val="center"/>
              <w:rPr>
                <w:rFonts w:ascii="宋体" w:hAnsi="宋体"/>
                <w:color w:val="000000" w:themeColor="text1"/>
                <w:sz w:val="20"/>
              </w:rPr>
            </w:pPr>
            <w:r>
              <w:rPr>
                <w:rFonts w:ascii="宋体" w:hAnsi="宋体" w:hint="eastAsia"/>
                <w:color w:val="FF0000"/>
                <w:sz w:val="20"/>
              </w:rPr>
              <w:t>日历</w:t>
            </w:r>
            <w:r>
              <w:rPr>
                <w:rFonts w:ascii="宋体" w:hAnsi="宋体"/>
                <w:color w:val="FF0000"/>
                <w:sz w:val="20"/>
              </w:rPr>
              <w:t>控件</w:t>
            </w:r>
          </w:p>
        </w:tc>
        <w:tc>
          <w:tcPr>
            <w:tcW w:w="709" w:type="dxa"/>
            <w:vAlign w:val="center"/>
          </w:tcPr>
          <w:p w:rsidR="00AF30A9" w:rsidRDefault="00AF30A9">
            <w:pPr>
              <w:jc w:val="center"/>
              <w:rPr>
                <w:rFonts w:ascii="宋体" w:hAnsi="宋体"/>
                <w:color w:val="000000" w:themeColor="text1"/>
                <w:sz w:val="20"/>
              </w:rPr>
            </w:pPr>
          </w:p>
        </w:tc>
        <w:tc>
          <w:tcPr>
            <w:tcW w:w="850" w:type="dxa"/>
            <w:vAlign w:val="center"/>
          </w:tcPr>
          <w:p w:rsidR="00AF30A9" w:rsidRDefault="00AF30A9">
            <w:pPr>
              <w:jc w:val="center"/>
              <w:rPr>
                <w:rFonts w:ascii="宋体" w:hAnsi="宋体"/>
                <w:color w:val="000000" w:themeColor="text1"/>
                <w:sz w:val="20"/>
              </w:rPr>
            </w:pPr>
          </w:p>
        </w:tc>
        <w:tc>
          <w:tcPr>
            <w:tcW w:w="851" w:type="dxa"/>
            <w:vAlign w:val="center"/>
          </w:tcPr>
          <w:p w:rsidR="00AF30A9" w:rsidRDefault="00AF30A9">
            <w:pPr>
              <w:jc w:val="center"/>
              <w:rPr>
                <w:rFonts w:ascii="宋体" w:hAnsi="宋体"/>
                <w:color w:val="000000" w:themeColor="text1"/>
                <w:sz w:val="20"/>
              </w:rPr>
            </w:pPr>
          </w:p>
        </w:tc>
        <w:tc>
          <w:tcPr>
            <w:tcW w:w="850" w:type="dxa"/>
            <w:vAlign w:val="center"/>
          </w:tcPr>
          <w:p w:rsidR="00AF30A9" w:rsidRDefault="00AF30A9">
            <w:pPr>
              <w:jc w:val="center"/>
              <w:rPr>
                <w:rFonts w:ascii="宋体" w:hAnsi="宋体"/>
                <w:color w:val="000000" w:themeColor="text1"/>
                <w:sz w:val="20"/>
              </w:rPr>
            </w:pPr>
          </w:p>
        </w:tc>
        <w:tc>
          <w:tcPr>
            <w:tcW w:w="851" w:type="dxa"/>
            <w:vAlign w:val="center"/>
          </w:tcPr>
          <w:p w:rsidR="00AF30A9" w:rsidRDefault="00AF30A9">
            <w:pPr>
              <w:jc w:val="center"/>
              <w:rPr>
                <w:rFonts w:ascii="宋体" w:hAnsi="宋体"/>
                <w:color w:val="000000" w:themeColor="text1"/>
                <w:sz w:val="20"/>
              </w:rPr>
            </w:pPr>
          </w:p>
        </w:tc>
        <w:tc>
          <w:tcPr>
            <w:tcW w:w="942" w:type="dxa"/>
          </w:tcPr>
          <w:p w:rsidR="00AF30A9" w:rsidRDefault="0066351B">
            <w:pPr>
              <w:jc w:val="center"/>
              <w:rPr>
                <w:rFonts w:ascii="宋体" w:hAnsi="宋体"/>
                <w:color w:val="000000" w:themeColor="text1"/>
                <w:sz w:val="20"/>
              </w:rPr>
            </w:pPr>
            <w:r>
              <w:rPr>
                <w:rFonts w:ascii="宋体" w:hAnsi="宋体" w:hint="eastAsia"/>
                <w:color w:val="FF0000"/>
                <w:sz w:val="20"/>
              </w:rPr>
              <w:t>（已事前及时履行</w:t>
            </w:r>
            <w:r>
              <w:rPr>
                <w:rFonts w:ascii="宋体" w:hAnsi="宋体"/>
                <w:color w:val="FF0000"/>
                <w:sz w:val="20"/>
              </w:rPr>
              <w:t>/</w:t>
            </w:r>
            <w:r>
              <w:rPr>
                <w:rFonts w:ascii="宋体" w:hAnsi="宋体" w:hint="eastAsia"/>
                <w:color w:val="FF0000"/>
                <w:sz w:val="20"/>
              </w:rPr>
              <w:t>已</w:t>
            </w:r>
            <w:r>
              <w:rPr>
                <w:rFonts w:ascii="宋体" w:hAnsi="宋体"/>
                <w:color w:val="FF0000"/>
                <w:sz w:val="20"/>
              </w:rPr>
              <w:t>事后补充履行</w:t>
            </w:r>
            <w:r>
              <w:rPr>
                <w:rFonts w:ascii="宋体" w:hAnsi="宋体"/>
                <w:color w:val="FF0000"/>
                <w:sz w:val="20"/>
              </w:rPr>
              <w:t>/</w:t>
            </w:r>
            <w:r>
              <w:rPr>
                <w:rFonts w:ascii="宋体" w:hAnsi="宋体"/>
                <w:color w:val="FF0000"/>
                <w:sz w:val="20"/>
              </w:rPr>
              <w:t>尚未履行</w:t>
            </w:r>
            <w:r>
              <w:rPr>
                <w:rFonts w:ascii="宋体" w:hAnsi="宋体" w:hint="eastAsia"/>
                <w:color w:val="FF0000"/>
                <w:sz w:val="20"/>
              </w:rPr>
              <w:t>）</w:t>
            </w:r>
          </w:p>
        </w:tc>
        <w:tc>
          <w:tcPr>
            <w:tcW w:w="850" w:type="dxa"/>
          </w:tcPr>
          <w:p w:rsidR="00AF30A9" w:rsidRDefault="0066351B">
            <w:pPr>
              <w:jc w:val="center"/>
              <w:rPr>
                <w:rFonts w:ascii="宋体" w:hAnsi="宋体"/>
                <w:color w:val="000000" w:themeColor="text1"/>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r>
      <w:tr w:rsidR="00AF30A9">
        <w:tc>
          <w:tcPr>
            <w:tcW w:w="1129" w:type="dxa"/>
          </w:tcPr>
          <w:p w:rsidR="00AF30A9" w:rsidRDefault="0066351B">
            <w:pPr>
              <w:jc w:val="center"/>
              <w:rPr>
                <w:rFonts w:ascii="宋体" w:hAnsi="宋体"/>
                <w:color w:val="000000" w:themeColor="text1"/>
                <w:kern w:val="0"/>
                <w:sz w:val="20"/>
              </w:rPr>
            </w:pPr>
            <w:r>
              <w:rPr>
                <w:rFonts w:ascii="宋体" w:hAnsi="宋体" w:hint="eastAsia"/>
                <w:color w:val="000000" w:themeColor="text1"/>
                <w:kern w:val="0"/>
                <w:sz w:val="20"/>
              </w:rPr>
              <w:t>对象</w:t>
            </w:r>
            <w:r>
              <w:rPr>
                <w:rFonts w:ascii="宋体" w:hAnsi="宋体" w:hint="eastAsia"/>
                <w:color w:val="000000" w:themeColor="text1"/>
                <w:kern w:val="0"/>
                <w:sz w:val="20"/>
              </w:rPr>
              <w:t>2</w:t>
            </w:r>
          </w:p>
        </w:tc>
        <w:tc>
          <w:tcPr>
            <w:tcW w:w="993" w:type="dxa"/>
            <w:vAlign w:val="center"/>
          </w:tcPr>
          <w:p w:rsidR="00AF30A9" w:rsidRDefault="00AF30A9">
            <w:pPr>
              <w:jc w:val="center"/>
              <w:rPr>
                <w:rFonts w:ascii="宋体" w:hAnsi="宋体"/>
                <w:color w:val="000000" w:themeColor="text1"/>
                <w:sz w:val="20"/>
              </w:rPr>
            </w:pPr>
          </w:p>
        </w:tc>
        <w:tc>
          <w:tcPr>
            <w:tcW w:w="1134" w:type="dxa"/>
          </w:tcPr>
          <w:p w:rsidR="00AF30A9" w:rsidRDefault="00AF30A9">
            <w:pPr>
              <w:jc w:val="center"/>
              <w:rPr>
                <w:rFonts w:ascii="宋体" w:hAnsi="宋体"/>
                <w:color w:val="000000" w:themeColor="text1"/>
                <w:sz w:val="20"/>
              </w:rPr>
            </w:pPr>
          </w:p>
        </w:tc>
        <w:tc>
          <w:tcPr>
            <w:tcW w:w="992" w:type="dxa"/>
          </w:tcPr>
          <w:p w:rsidR="00AF30A9" w:rsidRDefault="00AF30A9">
            <w:pPr>
              <w:jc w:val="center"/>
              <w:rPr>
                <w:rFonts w:ascii="宋体" w:hAnsi="宋体"/>
                <w:color w:val="000000" w:themeColor="text1"/>
                <w:sz w:val="20"/>
              </w:rPr>
            </w:pPr>
          </w:p>
        </w:tc>
        <w:tc>
          <w:tcPr>
            <w:tcW w:w="992" w:type="dxa"/>
          </w:tcPr>
          <w:p w:rsidR="00AF30A9" w:rsidRDefault="00AF30A9">
            <w:pPr>
              <w:jc w:val="center"/>
              <w:rPr>
                <w:rFonts w:ascii="宋体" w:hAnsi="宋体"/>
                <w:color w:val="000000" w:themeColor="text1"/>
                <w:sz w:val="20"/>
              </w:rPr>
            </w:pPr>
          </w:p>
        </w:tc>
        <w:tc>
          <w:tcPr>
            <w:tcW w:w="709" w:type="dxa"/>
            <w:vAlign w:val="center"/>
          </w:tcPr>
          <w:p w:rsidR="00AF30A9" w:rsidRDefault="00AF30A9">
            <w:pPr>
              <w:jc w:val="center"/>
              <w:rPr>
                <w:rFonts w:ascii="宋体" w:hAnsi="宋体"/>
                <w:color w:val="000000" w:themeColor="text1"/>
                <w:sz w:val="20"/>
              </w:rPr>
            </w:pPr>
          </w:p>
        </w:tc>
        <w:tc>
          <w:tcPr>
            <w:tcW w:w="850" w:type="dxa"/>
            <w:vAlign w:val="center"/>
          </w:tcPr>
          <w:p w:rsidR="00AF30A9" w:rsidRDefault="00AF30A9">
            <w:pPr>
              <w:jc w:val="center"/>
              <w:rPr>
                <w:rFonts w:ascii="宋体" w:hAnsi="宋体"/>
                <w:color w:val="000000" w:themeColor="text1"/>
                <w:sz w:val="20"/>
              </w:rPr>
            </w:pPr>
          </w:p>
        </w:tc>
        <w:tc>
          <w:tcPr>
            <w:tcW w:w="851" w:type="dxa"/>
            <w:vAlign w:val="center"/>
          </w:tcPr>
          <w:p w:rsidR="00AF30A9" w:rsidRDefault="00AF30A9">
            <w:pPr>
              <w:jc w:val="center"/>
              <w:rPr>
                <w:rFonts w:ascii="宋体" w:hAnsi="宋体"/>
                <w:color w:val="000000" w:themeColor="text1"/>
                <w:sz w:val="20"/>
              </w:rPr>
            </w:pPr>
          </w:p>
        </w:tc>
        <w:tc>
          <w:tcPr>
            <w:tcW w:w="850" w:type="dxa"/>
            <w:vAlign w:val="center"/>
          </w:tcPr>
          <w:p w:rsidR="00AF30A9" w:rsidRDefault="00AF30A9">
            <w:pPr>
              <w:jc w:val="center"/>
              <w:rPr>
                <w:rFonts w:ascii="宋体" w:hAnsi="宋体"/>
                <w:color w:val="000000" w:themeColor="text1"/>
                <w:sz w:val="20"/>
              </w:rPr>
            </w:pPr>
          </w:p>
        </w:tc>
        <w:tc>
          <w:tcPr>
            <w:tcW w:w="851" w:type="dxa"/>
            <w:vAlign w:val="center"/>
          </w:tcPr>
          <w:p w:rsidR="00AF30A9" w:rsidRDefault="00AF30A9">
            <w:pPr>
              <w:jc w:val="center"/>
              <w:rPr>
                <w:rFonts w:ascii="宋体" w:hAnsi="宋体"/>
                <w:color w:val="000000" w:themeColor="text1"/>
                <w:sz w:val="20"/>
              </w:rPr>
            </w:pPr>
          </w:p>
        </w:tc>
        <w:tc>
          <w:tcPr>
            <w:tcW w:w="942" w:type="dxa"/>
          </w:tcPr>
          <w:p w:rsidR="00AF30A9" w:rsidRDefault="00AF30A9">
            <w:pPr>
              <w:jc w:val="center"/>
              <w:rPr>
                <w:rFonts w:ascii="宋体" w:hAnsi="宋体"/>
                <w:color w:val="000000" w:themeColor="text1"/>
                <w:sz w:val="20"/>
              </w:rPr>
            </w:pPr>
          </w:p>
        </w:tc>
        <w:tc>
          <w:tcPr>
            <w:tcW w:w="850" w:type="dxa"/>
          </w:tcPr>
          <w:p w:rsidR="00AF30A9" w:rsidRDefault="00AF30A9">
            <w:pPr>
              <w:jc w:val="center"/>
              <w:rPr>
                <w:rFonts w:ascii="宋体" w:hAnsi="宋体"/>
                <w:color w:val="000000" w:themeColor="text1"/>
                <w:sz w:val="20"/>
              </w:rPr>
            </w:pPr>
          </w:p>
        </w:tc>
      </w:tr>
      <w:tr w:rsidR="00AF30A9">
        <w:tc>
          <w:tcPr>
            <w:tcW w:w="1129" w:type="dxa"/>
          </w:tcPr>
          <w:p w:rsidR="00AF30A9" w:rsidRDefault="0066351B">
            <w:pPr>
              <w:jc w:val="center"/>
              <w:rPr>
                <w:rFonts w:ascii="宋体" w:hAnsi="宋体"/>
                <w:color w:val="000000" w:themeColor="text1"/>
                <w:kern w:val="0"/>
                <w:sz w:val="20"/>
              </w:rPr>
            </w:pPr>
            <w:r>
              <w:rPr>
                <w:rFonts w:ascii="宋体" w:hAnsi="宋体" w:hint="eastAsia"/>
                <w:color w:val="000000" w:themeColor="text1"/>
                <w:kern w:val="0"/>
                <w:sz w:val="20"/>
              </w:rPr>
              <w:t>（自动</w:t>
            </w:r>
            <w:r>
              <w:rPr>
                <w:rFonts w:ascii="宋体" w:hAnsi="宋体"/>
                <w:color w:val="000000" w:themeColor="text1"/>
                <w:kern w:val="0"/>
                <w:sz w:val="20"/>
              </w:rPr>
              <w:t>添行）</w:t>
            </w:r>
          </w:p>
        </w:tc>
        <w:tc>
          <w:tcPr>
            <w:tcW w:w="993" w:type="dxa"/>
            <w:vAlign w:val="center"/>
          </w:tcPr>
          <w:p w:rsidR="00AF30A9" w:rsidRDefault="00AF30A9">
            <w:pPr>
              <w:jc w:val="center"/>
              <w:rPr>
                <w:rFonts w:ascii="宋体" w:hAnsi="宋体"/>
                <w:color w:val="000000" w:themeColor="text1"/>
                <w:sz w:val="20"/>
              </w:rPr>
            </w:pPr>
          </w:p>
        </w:tc>
        <w:tc>
          <w:tcPr>
            <w:tcW w:w="1134" w:type="dxa"/>
          </w:tcPr>
          <w:p w:rsidR="00AF30A9" w:rsidRDefault="00AF30A9">
            <w:pPr>
              <w:jc w:val="center"/>
              <w:rPr>
                <w:rFonts w:ascii="宋体" w:hAnsi="宋体"/>
                <w:color w:val="000000" w:themeColor="text1"/>
                <w:sz w:val="20"/>
              </w:rPr>
            </w:pPr>
          </w:p>
        </w:tc>
        <w:tc>
          <w:tcPr>
            <w:tcW w:w="992" w:type="dxa"/>
          </w:tcPr>
          <w:p w:rsidR="00AF30A9" w:rsidRDefault="00AF30A9">
            <w:pPr>
              <w:jc w:val="center"/>
              <w:rPr>
                <w:rFonts w:ascii="宋体" w:hAnsi="宋体"/>
                <w:color w:val="000000" w:themeColor="text1"/>
                <w:sz w:val="20"/>
              </w:rPr>
            </w:pPr>
          </w:p>
        </w:tc>
        <w:tc>
          <w:tcPr>
            <w:tcW w:w="992" w:type="dxa"/>
          </w:tcPr>
          <w:p w:rsidR="00AF30A9" w:rsidRDefault="00AF30A9">
            <w:pPr>
              <w:jc w:val="center"/>
              <w:rPr>
                <w:rFonts w:ascii="宋体" w:hAnsi="宋体"/>
                <w:color w:val="000000" w:themeColor="text1"/>
                <w:sz w:val="20"/>
              </w:rPr>
            </w:pPr>
          </w:p>
        </w:tc>
        <w:tc>
          <w:tcPr>
            <w:tcW w:w="709" w:type="dxa"/>
            <w:vAlign w:val="center"/>
          </w:tcPr>
          <w:p w:rsidR="00AF30A9" w:rsidRDefault="00AF30A9">
            <w:pPr>
              <w:jc w:val="center"/>
              <w:rPr>
                <w:rFonts w:ascii="宋体" w:hAnsi="宋体"/>
                <w:color w:val="000000" w:themeColor="text1"/>
                <w:sz w:val="20"/>
              </w:rPr>
            </w:pPr>
          </w:p>
        </w:tc>
        <w:tc>
          <w:tcPr>
            <w:tcW w:w="850" w:type="dxa"/>
            <w:vAlign w:val="center"/>
          </w:tcPr>
          <w:p w:rsidR="00AF30A9" w:rsidRDefault="00AF30A9">
            <w:pPr>
              <w:jc w:val="center"/>
              <w:rPr>
                <w:rFonts w:ascii="宋体" w:hAnsi="宋体"/>
                <w:color w:val="000000" w:themeColor="text1"/>
                <w:sz w:val="20"/>
              </w:rPr>
            </w:pPr>
          </w:p>
        </w:tc>
        <w:tc>
          <w:tcPr>
            <w:tcW w:w="851" w:type="dxa"/>
            <w:vAlign w:val="center"/>
          </w:tcPr>
          <w:p w:rsidR="00AF30A9" w:rsidRDefault="00AF30A9">
            <w:pPr>
              <w:jc w:val="center"/>
              <w:rPr>
                <w:rFonts w:ascii="宋体" w:hAnsi="宋体"/>
                <w:color w:val="000000" w:themeColor="text1"/>
                <w:sz w:val="20"/>
              </w:rPr>
            </w:pPr>
          </w:p>
        </w:tc>
        <w:tc>
          <w:tcPr>
            <w:tcW w:w="850" w:type="dxa"/>
            <w:vAlign w:val="center"/>
          </w:tcPr>
          <w:p w:rsidR="00AF30A9" w:rsidRDefault="00AF30A9">
            <w:pPr>
              <w:jc w:val="center"/>
              <w:rPr>
                <w:rFonts w:ascii="宋体" w:hAnsi="宋体"/>
                <w:color w:val="000000" w:themeColor="text1"/>
                <w:sz w:val="20"/>
              </w:rPr>
            </w:pPr>
          </w:p>
        </w:tc>
        <w:tc>
          <w:tcPr>
            <w:tcW w:w="851" w:type="dxa"/>
            <w:vAlign w:val="center"/>
          </w:tcPr>
          <w:p w:rsidR="00AF30A9" w:rsidRDefault="00AF30A9">
            <w:pPr>
              <w:jc w:val="center"/>
              <w:rPr>
                <w:rFonts w:ascii="宋体" w:hAnsi="宋体"/>
                <w:color w:val="000000" w:themeColor="text1"/>
                <w:sz w:val="20"/>
              </w:rPr>
            </w:pPr>
          </w:p>
        </w:tc>
        <w:tc>
          <w:tcPr>
            <w:tcW w:w="942" w:type="dxa"/>
          </w:tcPr>
          <w:p w:rsidR="00AF30A9" w:rsidRDefault="00AF30A9">
            <w:pPr>
              <w:jc w:val="center"/>
              <w:rPr>
                <w:rFonts w:ascii="宋体" w:hAnsi="宋体"/>
                <w:color w:val="000000" w:themeColor="text1"/>
                <w:sz w:val="20"/>
              </w:rPr>
            </w:pPr>
          </w:p>
        </w:tc>
        <w:tc>
          <w:tcPr>
            <w:tcW w:w="850" w:type="dxa"/>
          </w:tcPr>
          <w:p w:rsidR="00AF30A9" w:rsidRDefault="00AF30A9">
            <w:pPr>
              <w:jc w:val="center"/>
              <w:rPr>
                <w:rFonts w:ascii="宋体" w:hAnsi="宋体"/>
                <w:color w:val="000000" w:themeColor="text1"/>
                <w:sz w:val="20"/>
              </w:rPr>
            </w:pPr>
          </w:p>
        </w:tc>
      </w:tr>
      <w:tr w:rsidR="00AF30A9">
        <w:tc>
          <w:tcPr>
            <w:tcW w:w="1129" w:type="dxa"/>
          </w:tcPr>
          <w:p w:rsidR="00AF30A9" w:rsidRDefault="0066351B">
            <w:pPr>
              <w:jc w:val="center"/>
              <w:rPr>
                <w:rFonts w:ascii="宋体" w:hAnsi="宋体"/>
                <w:b/>
                <w:color w:val="000000" w:themeColor="text1"/>
                <w:kern w:val="0"/>
                <w:sz w:val="20"/>
              </w:rPr>
            </w:pPr>
            <w:r>
              <w:rPr>
                <w:rFonts w:ascii="宋体" w:hAnsi="宋体" w:hint="eastAsia"/>
                <w:b/>
                <w:color w:val="000000" w:themeColor="text1"/>
                <w:kern w:val="0"/>
                <w:sz w:val="20"/>
              </w:rPr>
              <w:t>总计</w:t>
            </w:r>
          </w:p>
        </w:tc>
        <w:tc>
          <w:tcPr>
            <w:tcW w:w="993" w:type="dxa"/>
            <w:vAlign w:val="center"/>
          </w:tcPr>
          <w:p w:rsidR="00AF30A9" w:rsidRDefault="0066351B">
            <w:pPr>
              <w:jc w:val="center"/>
              <w:rPr>
                <w:rFonts w:ascii="宋体" w:hAnsi="宋体"/>
                <w:color w:val="000000" w:themeColor="text1"/>
                <w:sz w:val="20"/>
              </w:rPr>
            </w:pPr>
            <w:r>
              <w:rPr>
                <w:rFonts w:ascii="宋体" w:hAnsi="宋体" w:hint="eastAsia"/>
                <w:color w:val="000000" w:themeColor="text1"/>
                <w:sz w:val="20"/>
              </w:rPr>
              <w:t>-</w:t>
            </w:r>
          </w:p>
        </w:tc>
        <w:tc>
          <w:tcPr>
            <w:tcW w:w="1134" w:type="dxa"/>
          </w:tcPr>
          <w:p w:rsidR="00AF30A9" w:rsidRDefault="00AF30A9">
            <w:pPr>
              <w:jc w:val="center"/>
              <w:rPr>
                <w:rFonts w:ascii="宋体" w:hAnsi="宋体"/>
                <w:color w:val="000000" w:themeColor="text1"/>
                <w:sz w:val="20"/>
              </w:rPr>
            </w:pPr>
          </w:p>
        </w:tc>
        <w:tc>
          <w:tcPr>
            <w:tcW w:w="992" w:type="dxa"/>
          </w:tcPr>
          <w:p w:rsidR="00AF30A9" w:rsidRDefault="0066351B">
            <w:pPr>
              <w:jc w:val="center"/>
              <w:rPr>
                <w:rFonts w:ascii="宋体" w:hAnsi="宋体"/>
                <w:color w:val="000000" w:themeColor="text1"/>
                <w:sz w:val="20"/>
              </w:rPr>
            </w:pPr>
            <w:r>
              <w:rPr>
                <w:rFonts w:ascii="宋体" w:hAnsi="宋体"/>
                <w:color w:val="000000" w:themeColor="text1"/>
                <w:sz w:val="20"/>
              </w:rPr>
              <w:t>-</w:t>
            </w:r>
          </w:p>
        </w:tc>
        <w:tc>
          <w:tcPr>
            <w:tcW w:w="992" w:type="dxa"/>
          </w:tcPr>
          <w:p w:rsidR="00AF30A9" w:rsidRDefault="0066351B">
            <w:pPr>
              <w:jc w:val="center"/>
              <w:rPr>
                <w:rFonts w:ascii="宋体" w:hAnsi="宋体"/>
                <w:color w:val="000000" w:themeColor="text1"/>
                <w:sz w:val="20"/>
              </w:rPr>
            </w:pPr>
            <w:r>
              <w:rPr>
                <w:rFonts w:ascii="宋体" w:hAnsi="宋体" w:hint="eastAsia"/>
                <w:color w:val="000000" w:themeColor="text1"/>
                <w:sz w:val="20"/>
              </w:rPr>
              <w:t>-</w:t>
            </w:r>
          </w:p>
        </w:tc>
        <w:tc>
          <w:tcPr>
            <w:tcW w:w="709" w:type="dxa"/>
            <w:vAlign w:val="center"/>
          </w:tcPr>
          <w:p w:rsidR="00AF30A9" w:rsidRDefault="00AF30A9">
            <w:pPr>
              <w:jc w:val="center"/>
              <w:rPr>
                <w:rFonts w:ascii="宋体" w:hAnsi="宋体"/>
                <w:color w:val="000000" w:themeColor="text1"/>
                <w:sz w:val="20"/>
              </w:rPr>
            </w:pPr>
          </w:p>
        </w:tc>
        <w:tc>
          <w:tcPr>
            <w:tcW w:w="850" w:type="dxa"/>
            <w:vAlign w:val="center"/>
          </w:tcPr>
          <w:p w:rsidR="00AF30A9" w:rsidRDefault="00AF30A9">
            <w:pPr>
              <w:jc w:val="center"/>
              <w:rPr>
                <w:rFonts w:ascii="宋体" w:hAnsi="宋体"/>
                <w:color w:val="000000" w:themeColor="text1"/>
                <w:sz w:val="20"/>
              </w:rPr>
            </w:pPr>
          </w:p>
        </w:tc>
        <w:tc>
          <w:tcPr>
            <w:tcW w:w="851" w:type="dxa"/>
            <w:vAlign w:val="center"/>
          </w:tcPr>
          <w:p w:rsidR="00AF30A9" w:rsidRDefault="00AF30A9">
            <w:pPr>
              <w:jc w:val="center"/>
              <w:rPr>
                <w:rFonts w:ascii="宋体" w:hAnsi="宋体"/>
                <w:color w:val="000000" w:themeColor="text1"/>
                <w:sz w:val="20"/>
              </w:rPr>
            </w:pPr>
          </w:p>
        </w:tc>
        <w:tc>
          <w:tcPr>
            <w:tcW w:w="850" w:type="dxa"/>
            <w:vAlign w:val="center"/>
          </w:tcPr>
          <w:p w:rsidR="00AF30A9" w:rsidRDefault="00AF30A9">
            <w:pPr>
              <w:jc w:val="center"/>
              <w:rPr>
                <w:rFonts w:ascii="宋体" w:hAnsi="宋体"/>
                <w:color w:val="000000" w:themeColor="text1"/>
                <w:sz w:val="20"/>
              </w:rPr>
            </w:pPr>
          </w:p>
        </w:tc>
        <w:tc>
          <w:tcPr>
            <w:tcW w:w="851" w:type="dxa"/>
            <w:vAlign w:val="center"/>
          </w:tcPr>
          <w:p w:rsidR="00AF30A9" w:rsidRDefault="0066351B">
            <w:pPr>
              <w:jc w:val="center"/>
              <w:rPr>
                <w:rFonts w:ascii="宋体" w:hAnsi="宋体"/>
                <w:color w:val="000000" w:themeColor="text1"/>
                <w:sz w:val="20"/>
              </w:rPr>
            </w:pPr>
            <w:r>
              <w:rPr>
                <w:rFonts w:ascii="宋体" w:hAnsi="宋体" w:hint="eastAsia"/>
                <w:color w:val="000000" w:themeColor="text1"/>
                <w:sz w:val="20"/>
              </w:rPr>
              <w:t>-</w:t>
            </w:r>
          </w:p>
        </w:tc>
        <w:tc>
          <w:tcPr>
            <w:tcW w:w="942" w:type="dxa"/>
          </w:tcPr>
          <w:p w:rsidR="00AF30A9" w:rsidRDefault="00AF30A9">
            <w:pPr>
              <w:jc w:val="center"/>
              <w:rPr>
                <w:rFonts w:ascii="宋体" w:hAnsi="宋体"/>
                <w:color w:val="000000" w:themeColor="text1"/>
                <w:sz w:val="20"/>
              </w:rPr>
            </w:pPr>
          </w:p>
        </w:tc>
        <w:tc>
          <w:tcPr>
            <w:tcW w:w="850" w:type="dxa"/>
          </w:tcPr>
          <w:p w:rsidR="00AF30A9" w:rsidRDefault="00AF30A9">
            <w:pPr>
              <w:jc w:val="center"/>
              <w:rPr>
                <w:rFonts w:ascii="宋体" w:hAnsi="宋体"/>
                <w:color w:val="000000" w:themeColor="text1"/>
                <w:sz w:val="20"/>
              </w:rPr>
            </w:pPr>
          </w:p>
        </w:tc>
      </w:tr>
    </w:tbl>
    <w:p w:rsidR="00AF30A9" w:rsidRDefault="0066351B">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w:t>
      </w:r>
      <w:r>
        <w:rPr>
          <w:rFonts w:asciiTheme="minorEastAsia" w:eastAsiaTheme="minorEastAsia" w:hAnsiTheme="minorEastAsia"/>
          <w:b/>
          <w:color w:val="000000" w:themeColor="text1"/>
          <w:szCs w:val="24"/>
        </w:rPr>
        <w:t>提供</w:t>
      </w:r>
      <w:r>
        <w:rPr>
          <w:rFonts w:asciiTheme="minorEastAsia" w:eastAsiaTheme="minorEastAsia" w:hAnsiTheme="minorEastAsia" w:hint="eastAsia"/>
          <w:b/>
          <w:color w:val="000000" w:themeColor="text1"/>
          <w:szCs w:val="24"/>
        </w:rPr>
        <w:t>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AF30A9">
            <w:pPr>
              <w:tabs>
                <w:tab w:val="left" w:pos="5140"/>
              </w:tabs>
              <w:rPr>
                <w:rFonts w:asciiTheme="minorEastAsia" w:eastAsiaTheme="minorEastAsia" w:hAnsiTheme="minorEastAsia"/>
                <w:i/>
                <w:color w:val="FF0000"/>
                <w:szCs w:val="44"/>
              </w:rPr>
            </w:pPr>
          </w:p>
          <w:p w:rsidR="00AF30A9" w:rsidRDefault="00AF30A9">
            <w:pPr>
              <w:tabs>
                <w:tab w:val="left" w:pos="5140"/>
              </w:tabs>
              <w:rPr>
                <w:rFonts w:asciiTheme="minorEastAsia" w:eastAsiaTheme="minorEastAsia" w:hAnsiTheme="minorEastAsia"/>
                <w:i/>
                <w:color w:val="FF0000"/>
                <w:szCs w:val="44"/>
              </w:rPr>
            </w:pP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（四）股东</w:t>
      </w:r>
      <w:r>
        <w:rPr>
          <w:rFonts w:asciiTheme="minorEastAsia" w:eastAsiaTheme="minorEastAsia" w:hAnsiTheme="minorEastAsia"/>
          <w:b/>
          <w:color w:val="000000" w:themeColor="text1"/>
          <w:szCs w:val="44"/>
        </w:rPr>
        <w:t>及其关联方占用或转移公司资金、资产</w:t>
      </w:r>
      <w:r>
        <w:rPr>
          <w:rFonts w:asciiTheme="minorEastAsia" w:eastAsiaTheme="minorEastAsia" w:hAnsiTheme="minorEastAsia" w:hint="eastAsia"/>
          <w:b/>
          <w:color w:val="000000" w:themeColor="text1"/>
          <w:szCs w:val="44"/>
        </w:rPr>
        <w:t>及其他</w:t>
      </w:r>
      <w:r>
        <w:rPr>
          <w:rFonts w:asciiTheme="minorEastAsia" w:eastAsiaTheme="minorEastAsia" w:hAnsiTheme="minorEastAsia"/>
          <w:b/>
          <w:color w:val="000000" w:themeColor="text1"/>
          <w:szCs w:val="44"/>
        </w:rPr>
        <w:t>资源</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情况</w:t>
      </w:r>
    </w:p>
    <w:p w:rsidR="00AF30A9" w:rsidRDefault="0066351B">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rsidR="00AF30A9" w:rsidRDefault="0066351B">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993"/>
        <w:gridCol w:w="1134"/>
        <w:gridCol w:w="992"/>
        <w:gridCol w:w="850"/>
        <w:gridCol w:w="851"/>
        <w:gridCol w:w="850"/>
        <w:gridCol w:w="851"/>
        <w:gridCol w:w="1984"/>
      </w:tblGrid>
      <w:tr w:rsidR="00AF30A9">
        <w:tc>
          <w:tcPr>
            <w:tcW w:w="1134"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占用主体</w:t>
            </w:r>
          </w:p>
        </w:tc>
        <w:tc>
          <w:tcPr>
            <w:tcW w:w="993" w:type="dxa"/>
            <w:shd w:val="pct10" w:color="auto" w:fill="auto"/>
          </w:tcPr>
          <w:p w:rsidR="00AF30A9" w:rsidRDefault="0066351B">
            <w:pPr>
              <w:jc w:val="center"/>
              <w:rPr>
                <w:rFonts w:ascii="宋体" w:hAnsi="宋体"/>
                <w:b/>
                <w:color w:val="000000" w:themeColor="text1"/>
                <w:sz w:val="22"/>
              </w:rPr>
            </w:pPr>
            <w:r>
              <w:rPr>
                <w:rFonts w:ascii="宋体" w:hAnsi="宋体" w:hint="eastAsia"/>
                <w:b/>
                <w:color w:val="000000" w:themeColor="text1"/>
                <w:sz w:val="22"/>
              </w:rPr>
              <w:t>是否为控股股东、实际控制人或其附属企业</w:t>
            </w:r>
          </w:p>
        </w:tc>
        <w:tc>
          <w:tcPr>
            <w:tcW w:w="1134"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占用</w:t>
            </w:r>
          </w:p>
          <w:p w:rsidR="00AF30A9" w:rsidRDefault="0066351B">
            <w:pPr>
              <w:jc w:val="center"/>
              <w:rPr>
                <w:rFonts w:ascii="宋体" w:hAnsi="宋体"/>
                <w:b/>
                <w:color w:val="000000" w:themeColor="text1"/>
                <w:sz w:val="22"/>
              </w:rPr>
            </w:pPr>
            <w:r>
              <w:rPr>
                <w:rFonts w:ascii="宋体" w:hAnsi="宋体" w:hint="eastAsia"/>
                <w:b/>
                <w:color w:val="000000" w:themeColor="text1"/>
                <w:sz w:val="22"/>
              </w:rPr>
              <w:t>形式</w:t>
            </w:r>
          </w:p>
        </w:tc>
        <w:tc>
          <w:tcPr>
            <w:tcW w:w="992" w:type="dxa"/>
            <w:shd w:val="pct10" w:color="auto" w:fill="auto"/>
            <w:vAlign w:val="center"/>
          </w:tcPr>
          <w:p w:rsidR="00AF30A9" w:rsidRDefault="0066351B">
            <w:pPr>
              <w:jc w:val="center"/>
              <w:rPr>
                <w:rFonts w:ascii="宋体" w:hAnsi="宋体"/>
                <w:b/>
                <w:color w:val="000000" w:themeColor="text1"/>
                <w:sz w:val="22"/>
              </w:rPr>
            </w:pPr>
            <w:r>
              <w:rPr>
                <w:rFonts w:ascii="宋体" w:hAnsi="宋体"/>
                <w:b/>
                <w:color w:val="000000" w:themeColor="text1"/>
                <w:sz w:val="22"/>
              </w:rPr>
              <w:t>占用</w:t>
            </w:r>
          </w:p>
          <w:p w:rsidR="00AF30A9" w:rsidRDefault="0066351B">
            <w:pPr>
              <w:jc w:val="center"/>
              <w:rPr>
                <w:rFonts w:ascii="宋体" w:hAnsi="宋体"/>
                <w:b/>
                <w:color w:val="000000" w:themeColor="text1"/>
                <w:sz w:val="22"/>
              </w:rPr>
            </w:pPr>
            <w:r>
              <w:rPr>
                <w:rFonts w:ascii="宋体" w:hAnsi="宋体"/>
                <w:b/>
                <w:color w:val="000000" w:themeColor="text1"/>
                <w:sz w:val="22"/>
              </w:rPr>
              <w:t>性质</w:t>
            </w:r>
          </w:p>
        </w:tc>
        <w:tc>
          <w:tcPr>
            <w:tcW w:w="850"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期初</w:t>
            </w:r>
          </w:p>
          <w:p w:rsidR="00AF30A9" w:rsidRDefault="0066351B">
            <w:pPr>
              <w:jc w:val="center"/>
              <w:rPr>
                <w:rFonts w:ascii="宋体" w:hAnsi="宋体"/>
                <w:b/>
                <w:color w:val="000000" w:themeColor="text1"/>
                <w:sz w:val="22"/>
              </w:rPr>
            </w:pPr>
            <w:r>
              <w:rPr>
                <w:rFonts w:ascii="宋体" w:hAnsi="宋体" w:hint="eastAsia"/>
                <w:b/>
                <w:color w:val="000000" w:themeColor="text1"/>
                <w:sz w:val="22"/>
              </w:rPr>
              <w:t>余额</w:t>
            </w:r>
          </w:p>
        </w:tc>
        <w:tc>
          <w:tcPr>
            <w:tcW w:w="851" w:type="dxa"/>
            <w:shd w:val="pct10" w:color="auto" w:fill="auto"/>
            <w:vAlign w:val="center"/>
          </w:tcPr>
          <w:p w:rsidR="00AF30A9" w:rsidRDefault="0066351B">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AF30A9" w:rsidRDefault="0066351B">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850" w:type="dxa"/>
            <w:shd w:val="pct10" w:color="auto" w:fill="auto"/>
            <w:vAlign w:val="center"/>
          </w:tcPr>
          <w:p w:rsidR="00AF30A9" w:rsidRDefault="0066351B">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AF30A9" w:rsidRDefault="0066351B">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851"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期末</w:t>
            </w:r>
          </w:p>
          <w:p w:rsidR="00AF30A9" w:rsidRDefault="0066351B">
            <w:pPr>
              <w:jc w:val="center"/>
              <w:rPr>
                <w:rFonts w:ascii="宋体" w:hAnsi="宋体"/>
                <w:b/>
                <w:color w:val="000000" w:themeColor="text1"/>
                <w:sz w:val="22"/>
              </w:rPr>
            </w:pPr>
            <w:r>
              <w:rPr>
                <w:rFonts w:ascii="宋体" w:hAnsi="宋体" w:hint="eastAsia"/>
                <w:b/>
                <w:color w:val="000000" w:themeColor="text1"/>
                <w:sz w:val="22"/>
              </w:rPr>
              <w:t>余额</w:t>
            </w:r>
          </w:p>
        </w:tc>
        <w:tc>
          <w:tcPr>
            <w:tcW w:w="1984"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AF30A9">
        <w:tc>
          <w:tcPr>
            <w:tcW w:w="1134" w:type="dxa"/>
            <w:shd w:val="clear" w:color="auto" w:fill="auto"/>
          </w:tcPr>
          <w:p w:rsidR="00AF30A9" w:rsidRDefault="0066351B">
            <w:pPr>
              <w:jc w:val="center"/>
              <w:rPr>
                <w:rFonts w:ascii="宋体" w:hAnsi="宋体"/>
                <w:color w:val="000000" w:themeColor="text1"/>
                <w:sz w:val="22"/>
              </w:rPr>
            </w:pPr>
            <w:r>
              <w:rPr>
                <w:rFonts w:ascii="宋体" w:hAnsi="宋体"/>
                <w:color w:val="000000" w:themeColor="text1"/>
                <w:sz w:val="22"/>
              </w:rPr>
              <w:t>1</w:t>
            </w:r>
          </w:p>
        </w:tc>
        <w:tc>
          <w:tcPr>
            <w:tcW w:w="993" w:type="dxa"/>
          </w:tcPr>
          <w:p w:rsidR="00AF30A9" w:rsidRDefault="0066351B">
            <w:pP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4" w:type="dxa"/>
          </w:tcPr>
          <w:p w:rsidR="00AF30A9" w:rsidRDefault="0066351B">
            <w:pPr>
              <w:rPr>
                <w:rFonts w:ascii="宋体" w:hAnsi="宋体"/>
                <w:color w:val="FF0000"/>
                <w:sz w:val="22"/>
              </w:rPr>
            </w:pPr>
            <w:r>
              <w:rPr>
                <w:rFonts w:ascii="宋体" w:hAnsi="宋体" w:hint="eastAsia"/>
                <w:color w:val="FF0000"/>
                <w:sz w:val="22"/>
              </w:rPr>
              <w:t>（资金</w:t>
            </w:r>
            <w:r>
              <w:rPr>
                <w:rFonts w:ascii="宋体" w:hAnsi="宋体"/>
                <w:color w:val="FF0000"/>
                <w:sz w:val="22"/>
              </w:rPr>
              <w:t>/</w:t>
            </w:r>
            <w:r>
              <w:rPr>
                <w:rFonts w:ascii="宋体" w:hAnsi="宋体"/>
                <w:color w:val="FF0000"/>
                <w:sz w:val="22"/>
              </w:rPr>
              <w:t>资产</w:t>
            </w:r>
            <w:r>
              <w:rPr>
                <w:rFonts w:ascii="宋体" w:hAnsi="宋体"/>
                <w:color w:val="FF0000"/>
                <w:sz w:val="22"/>
              </w:rPr>
              <w:t>/</w:t>
            </w:r>
            <w:r>
              <w:rPr>
                <w:rFonts w:ascii="宋体" w:hAnsi="宋体"/>
                <w:color w:val="FF0000"/>
                <w:sz w:val="22"/>
              </w:rPr>
              <w:t>资源）</w:t>
            </w:r>
          </w:p>
        </w:tc>
        <w:tc>
          <w:tcPr>
            <w:tcW w:w="992" w:type="dxa"/>
            <w:shd w:val="clear" w:color="auto" w:fill="auto"/>
          </w:tcPr>
          <w:p w:rsidR="00AF30A9" w:rsidRDefault="0066351B">
            <w:pPr>
              <w:rPr>
                <w:rFonts w:ascii="宋体" w:hAnsi="宋体"/>
                <w:color w:val="FF0000"/>
                <w:sz w:val="22"/>
              </w:rPr>
            </w:pPr>
            <w:r>
              <w:rPr>
                <w:rFonts w:ascii="宋体" w:hAnsi="宋体" w:hint="eastAsia"/>
                <w:color w:val="FF0000"/>
                <w:sz w:val="22"/>
              </w:rPr>
              <w:t>（借款</w:t>
            </w:r>
            <w:r>
              <w:rPr>
                <w:rFonts w:ascii="宋体" w:hAnsi="宋体"/>
                <w:color w:val="FF0000"/>
                <w:sz w:val="22"/>
              </w:rPr>
              <w:t>/</w:t>
            </w:r>
            <w:r>
              <w:rPr>
                <w:rFonts w:ascii="宋体" w:hAnsi="宋体"/>
                <w:color w:val="FF0000"/>
                <w:sz w:val="22"/>
              </w:rPr>
              <w:t>垫支</w:t>
            </w:r>
            <w:r>
              <w:rPr>
                <w:rFonts w:ascii="宋体" w:hAnsi="宋体"/>
                <w:color w:val="FF0000"/>
                <w:sz w:val="22"/>
              </w:rPr>
              <w:t>/</w:t>
            </w:r>
            <w:r>
              <w:rPr>
                <w:rFonts w:ascii="宋体" w:hAnsi="宋体" w:hint="eastAsia"/>
                <w:color w:val="FF0000"/>
                <w:sz w:val="22"/>
              </w:rPr>
              <w:t>其他）</w:t>
            </w:r>
          </w:p>
        </w:tc>
        <w:tc>
          <w:tcPr>
            <w:tcW w:w="850" w:type="dxa"/>
            <w:shd w:val="clear" w:color="auto" w:fill="auto"/>
          </w:tcPr>
          <w:p w:rsidR="00AF30A9" w:rsidRDefault="00AF30A9">
            <w:pPr>
              <w:rPr>
                <w:rFonts w:ascii="宋体" w:hAnsi="宋体"/>
                <w:color w:val="000000" w:themeColor="text1"/>
                <w:sz w:val="22"/>
              </w:rPr>
            </w:pPr>
          </w:p>
        </w:tc>
        <w:tc>
          <w:tcPr>
            <w:tcW w:w="851" w:type="dxa"/>
          </w:tcPr>
          <w:p w:rsidR="00AF30A9" w:rsidRDefault="00AF30A9">
            <w:pPr>
              <w:rPr>
                <w:rFonts w:ascii="宋体" w:hAnsi="宋体"/>
                <w:color w:val="000000" w:themeColor="text1"/>
                <w:sz w:val="22"/>
              </w:rPr>
            </w:pPr>
          </w:p>
        </w:tc>
        <w:tc>
          <w:tcPr>
            <w:tcW w:w="850" w:type="dxa"/>
          </w:tcPr>
          <w:p w:rsidR="00AF30A9" w:rsidRDefault="00AF30A9">
            <w:pPr>
              <w:rPr>
                <w:rFonts w:ascii="宋体" w:hAnsi="宋体"/>
                <w:color w:val="000000" w:themeColor="text1"/>
                <w:sz w:val="22"/>
              </w:rPr>
            </w:pPr>
          </w:p>
        </w:tc>
        <w:tc>
          <w:tcPr>
            <w:tcW w:w="851" w:type="dxa"/>
          </w:tcPr>
          <w:p w:rsidR="00AF30A9" w:rsidRDefault="00AF30A9">
            <w:pPr>
              <w:rPr>
                <w:rFonts w:ascii="宋体" w:hAnsi="宋体"/>
                <w:color w:val="000000" w:themeColor="text1"/>
                <w:sz w:val="22"/>
              </w:rPr>
            </w:pPr>
          </w:p>
        </w:tc>
        <w:tc>
          <w:tcPr>
            <w:tcW w:w="1984" w:type="dxa"/>
          </w:tcPr>
          <w:p w:rsidR="00AF30A9" w:rsidRDefault="0066351B">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AF30A9">
        <w:tc>
          <w:tcPr>
            <w:tcW w:w="1134" w:type="dxa"/>
            <w:shd w:val="clear" w:color="auto" w:fill="auto"/>
          </w:tcPr>
          <w:p w:rsidR="00AF30A9" w:rsidRDefault="0066351B">
            <w:pPr>
              <w:jc w:val="center"/>
              <w:rPr>
                <w:rFonts w:ascii="宋体" w:hAnsi="宋体"/>
                <w:color w:val="000000" w:themeColor="text1"/>
                <w:sz w:val="22"/>
              </w:rPr>
            </w:pPr>
            <w:r>
              <w:rPr>
                <w:rFonts w:ascii="宋体" w:hAnsi="宋体"/>
                <w:color w:val="000000" w:themeColor="text1"/>
                <w:sz w:val="22"/>
              </w:rPr>
              <w:t>2</w:t>
            </w:r>
          </w:p>
        </w:tc>
        <w:tc>
          <w:tcPr>
            <w:tcW w:w="993" w:type="dxa"/>
          </w:tcPr>
          <w:p w:rsidR="00AF30A9" w:rsidRDefault="00AF30A9">
            <w:pPr>
              <w:rPr>
                <w:rFonts w:ascii="宋体" w:hAnsi="宋体"/>
                <w:color w:val="000000" w:themeColor="text1"/>
                <w:sz w:val="22"/>
              </w:rPr>
            </w:pPr>
          </w:p>
        </w:tc>
        <w:tc>
          <w:tcPr>
            <w:tcW w:w="1134" w:type="dxa"/>
          </w:tcPr>
          <w:p w:rsidR="00AF30A9" w:rsidRDefault="00AF30A9">
            <w:pPr>
              <w:rPr>
                <w:rFonts w:ascii="宋体" w:hAnsi="宋体"/>
                <w:color w:val="000000" w:themeColor="text1"/>
                <w:sz w:val="22"/>
              </w:rPr>
            </w:pPr>
          </w:p>
        </w:tc>
        <w:tc>
          <w:tcPr>
            <w:tcW w:w="992" w:type="dxa"/>
            <w:shd w:val="clear" w:color="auto" w:fill="auto"/>
          </w:tcPr>
          <w:p w:rsidR="00AF30A9" w:rsidRDefault="00AF30A9">
            <w:pPr>
              <w:rPr>
                <w:rFonts w:ascii="宋体" w:hAnsi="宋体"/>
                <w:color w:val="000000" w:themeColor="text1"/>
                <w:sz w:val="22"/>
              </w:rPr>
            </w:pPr>
          </w:p>
        </w:tc>
        <w:tc>
          <w:tcPr>
            <w:tcW w:w="850" w:type="dxa"/>
            <w:shd w:val="clear" w:color="auto" w:fill="auto"/>
          </w:tcPr>
          <w:p w:rsidR="00AF30A9" w:rsidRDefault="00AF30A9">
            <w:pPr>
              <w:rPr>
                <w:rFonts w:ascii="宋体" w:hAnsi="宋体"/>
                <w:color w:val="000000" w:themeColor="text1"/>
                <w:sz w:val="22"/>
              </w:rPr>
            </w:pPr>
          </w:p>
        </w:tc>
        <w:tc>
          <w:tcPr>
            <w:tcW w:w="851" w:type="dxa"/>
          </w:tcPr>
          <w:p w:rsidR="00AF30A9" w:rsidRDefault="00AF30A9">
            <w:pPr>
              <w:rPr>
                <w:rFonts w:ascii="宋体" w:hAnsi="宋体"/>
                <w:color w:val="000000" w:themeColor="text1"/>
                <w:sz w:val="22"/>
              </w:rPr>
            </w:pPr>
          </w:p>
        </w:tc>
        <w:tc>
          <w:tcPr>
            <w:tcW w:w="850" w:type="dxa"/>
          </w:tcPr>
          <w:p w:rsidR="00AF30A9" w:rsidRDefault="00AF30A9">
            <w:pPr>
              <w:rPr>
                <w:rFonts w:ascii="宋体" w:hAnsi="宋体"/>
                <w:color w:val="000000" w:themeColor="text1"/>
                <w:sz w:val="22"/>
              </w:rPr>
            </w:pPr>
          </w:p>
        </w:tc>
        <w:tc>
          <w:tcPr>
            <w:tcW w:w="851" w:type="dxa"/>
          </w:tcPr>
          <w:p w:rsidR="00AF30A9" w:rsidRDefault="00AF30A9">
            <w:pPr>
              <w:rPr>
                <w:rFonts w:ascii="宋体" w:hAnsi="宋体"/>
                <w:color w:val="000000" w:themeColor="text1"/>
                <w:sz w:val="22"/>
              </w:rPr>
            </w:pPr>
          </w:p>
        </w:tc>
        <w:tc>
          <w:tcPr>
            <w:tcW w:w="1984" w:type="dxa"/>
          </w:tcPr>
          <w:p w:rsidR="00AF30A9" w:rsidRDefault="00AF30A9">
            <w:pPr>
              <w:rPr>
                <w:rFonts w:ascii="宋体" w:hAnsi="宋体"/>
                <w:color w:val="000000" w:themeColor="text1"/>
                <w:sz w:val="22"/>
              </w:rPr>
            </w:pPr>
          </w:p>
        </w:tc>
      </w:tr>
      <w:tr w:rsidR="00AF30A9">
        <w:trPr>
          <w:trHeight w:val="347"/>
        </w:trPr>
        <w:tc>
          <w:tcPr>
            <w:tcW w:w="1134" w:type="dxa"/>
            <w:shd w:val="clear" w:color="auto" w:fill="auto"/>
          </w:tcPr>
          <w:p w:rsidR="00AF30A9" w:rsidRDefault="0066351B">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993" w:type="dxa"/>
          </w:tcPr>
          <w:p w:rsidR="00AF30A9" w:rsidRDefault="00AF30A9">
            <w:pPr>
              <w:rPr>
                <w:rFonts w:ascii="宋体" w:hAnsi="宋体"/>
                <w:color w:val="000000" w:themeColor="text1"/>
                <w:sz w:val="22"/>
              </w:rPr>
            </w:pPr>
          </w:p>
        </w:tc>
        <w:tc>
          <w:tcPr>
            <w:tcW w:w="1134" w:type="dxa"/>
          </w:tcPr>
          <w:p w:rsidR="00AF30A9" w:rsidRDefault="00AF30A9">
            <w:pPr>
              <w:rPr>
                <w:rFonts w:ascii="宋体" w:hAnsi="宋体"/>
                <w:color w:val="000000" w:themeColor="text1"/>
                <w:sz w:val="22"/>
              </w:rPr>
            </w:pPr>
          </w:p>
        </w:tc>
        <w:tc>
          <w:tcPr>
            <w:tcW w:w="992" w:type="dxa"/>
            <w:shd w:val="clear" w:color="auto" w:fill="auto"/>
          </w:tcPr>
          <w:p w:rsidR="00AF30A9" w:rsidRDefault="00AF30A9">
            <w:pPr>
              <w:rPr>
                <w:rFonts w:ascii="宋体" w:hAnsi="宋体"/>
                <w:color w:val="000000" w:themeColor="text1"/>
                <w:sz w:val="22"/>
              </w:rPr>
            </w:pPr>
          </w:p>
        </w:tc>
        <w:tc>
          <w:tcPr>
            <w:tcW w:w="850" w:type="dxa"/>
            <w:shd w:val="clear" w:color="auto" w:fill="auto"/>
          </w:tcPr>
          <w:p w:rsidR="00AF30A9" w:rsidRDefault="00AF30A9">
            <w:pPr>
              <w:rPr>
                <w:rFonts w:ascii="宋体" w:hAnsi="宋体"/>
                <w:color w:val="000000" w:themeColor="text1"/>
                <w:sz w:val="22"/>
              </w:rPr>
            </w:pPr>
          </w:p>
        </w:tc>
        <w:tc>
          <w:tcPr>
            <w:tcW w:w="851" w:type="dxa"/>
          </w:tcPr>
          <w:p w:rsidR="00AF30A9" w:rsidRDefault="00AF30A9">
            <w:pPr>
              <w:rPr>
                <w:rFonts w:ascii="宋体" w:hAnsi="宋体"/>
                <w:color w:val="000000" w:themeColor="text1"/>
                <w:sz w:val="22"/>
              </w:rPr>
            </w:pPr>
          </w:p>
        </w:tc>
        <w:tc>
          <w:tcPr>
            <w:tcW w:w="850" w:type="dxa"/>
          </w:tcPr>
          <w:p w:rsidR="00AF30A9" w:rsidRDefault="00AF30A9">
            <w:pPr>
              <w:rPr>
                <w:rFonts w:ascii="宋体" w:hAnsi="宋体"/>
                <w:color w:val="000000" w:themeColor="text1"/>
                <w:sz w:val="22"/>
              </w:rPr>
            </w:pPr>
          </w:p>
        </w:tc>
        <w:tc>
          <w:tcPr>
            <w:tcW w:w="851" w:type="dxa"/>
          </w:tcPr>
          <w:p w:rsidR="00AF30A9" w:rsidRDefault="00AF30A9">
            <w:pPr>
              <w:rPr>
                <w:rFonts w:ascii="宋体" w:hAnsi="宋体"/>
                <w:color w:val="000000" w:themeColor="text1"/>
                <w:sz w:val="22"/>
              </w:rPr>
            </w:pPr>
          </w:p>
        </w:tc>
        <w:tc>
          <w:tcPr>
            <w:tcW w:w="1984" w:type="dxa"/>
          </w:tcPr>
          <w:p w:rsidR="00AF30A9" w:rsidRDefault="00AF30A9">
            <w:pPr>
              <w:rPr>
                <w:rFonts w:ascii="宋体" w:hAnsi="宋体"/>
                <w:color w:val="000000" w:themeColor="text1"/>
                <w:sz w:val="22"/>
              </w:rPr>
            </w:pPr>
          </w:p>
        </w:tc>
      </w:tr>
      <w:tr w:rsidR="00AF30A9">
        <w:tc>
          <w:tcPr>
            <w:tcW w:w="1134" w:type="dxa"/>
            <w:shd w:val="clear" w:color="auto" w:fill="auto"/>
          </w:tcPr>
          <w:p w:rsidR="00AF30A9" w:rsidRDefault="0066351B">
            <w:pPr>
              <w:jc w:val="center"/>
              <w:rPr>
                <w:rFonts w:ascii="宋体" w:hAnsi="宋体"/>
                <w:b/>
                <w:color w:val="000000" w:themeColor="text1"/>
                <w:sz w:val="22"/>
              </w:rPr>
            </w:pPr>
            <w:r>
              <w:rPr>
                <w:rFonts w:ascii="宋体" w:hAnsi="宋体" w:hint="eastAsia"/>
                <w:b/>
                <w:color w:val="000000" w:themeColor="text1"/>
                <w:sz w:val="22"/>
              </w:rPr>
              <w:t>合计</w:t>
            </w:r>
          </w:p>
        </w:tc>
        <w:tc>
          <w:tcPr>
            <w:tcW w:w="993" w:type="dxa"/>
          </w:tcPr>
          <w:p w:rsidR="00AF30A9" w:rsidRDefault="00AF30A9">
            <w:pPr>
              <w:rPr>
                <w:rFonts w:ascii="宋体" w:hAnsi="宋体"/>
                <w:color w:val="000000" w:themeColor="text1"/>
                <w:sz w:val="22"/>
              </w:rPr>
            </w:pPr>
          </w:p>
        </w:tc>
        <w:tc>
          <w:tcPr>
            <w:tcW w:w="1134" w:type="dxa"/>
          </w:tcPr>
          <w:p w:rsidR="00AF30A9" w:rsidRDefault="00AF30A9">
            <w:pPr>
              <w:rPr>
                <w:rFonts w:ascii="宋体" w:hAnsi="宋体"/>
                <w:color w:val="000000" w:themeColor="text1"/>
                <w:sz w:val="22"/>
              </w:rPr>
            </w:pPr>
          </w:p>
        </w:tc>
        <w:tc>
          <w:tcPr>
            <w:tcW w:w="992" w:type="dxa"/>
            <w:shd w:val="clear" w:color="auto" w:fill="auto"/>
          </w:tcPr>
          <w:p w:rsidR="00AF30A9" w:rsidRDefault="00AF30A9">
            <w:pPr>
              <w:rPr>
                <w:rFonts w:ascii="宋体" w:hAnsi="宋体"/>
                <w:color w:val="000000" w:themeColor="text1"/>
                <w:sz w:val="22"/>
              </w:rPr>
            </w:pPr>
          </w:p>
        </w:tc>
        <w:tc>
          <w:tcPr>
            <w:tcW w:w="850" w:type="dxa"/>
            <w:shd w:val="clear" w:color="auto" w:fill="auto"/>
          </w:tcPr>
          <w:p w:rsidR="00AF30A9" w:rsidRDefault="00AF30A9">
            <w:pPr>
              <w:rPr>
                <w:rFonts w:ascii="宋体" w:hAnsi="宋体"/>
                <w:color w:val="000000" w:themeColor="text1"/>
                <w:sz w:val="22"/>
              </w:rPr>
            </w:pPr>
          </w:p>
        </w:tc>
        <w:tc>
          <w:tcPr>
            <w:tcW w:w="851" w:type="dxa"/>
          </w:tcPr>
          <w:p w:rsidR="00AF30A9" w:rsidRDefault="00AF30A9">
            <w:pPr>
              <w:rPr>
                <w:rFonts w:ascii="宋体" w:hAnsi="宋体"/>
                <w:color w:val="000000" w:themeColor="text1"/>
                <w:sz w:val="22"/>
              </w:rPr>
            </w:pPr>
          </w:p>
        </w:tc>
        <w:tc>
          <w:tcPr>
            <w:tcW w:w="850" w:type="dxa"/>
          </w:tcPr>
          <w:p w:rsidR="00AF30A9" w:rsidRDefault="00AF30A9">
            <w:pPr>
              <w:rPr>
                <w:rFonts w:ascii="宋体" w:hAnsi="宋体"/>
                <w:color w:val="000000" w:themeColor="text1"/>
                <w:sz w:val="22"/>
              </w:rPr>
            </w:pPr>
          </w:p>
        </w:tc>
        <w:tc>
          <w:tcPr>
            <w:tcW w:w="851" w:type="dxa"/>
          </w:tcPr>
          <w:p w:rsidR="00AF30A9" w:rsidRDefault="00AF30A9">
            <w:pPr>
              <w:rPr>
                <w:rFonts w:ascii="宋体" w:hAnsi="宋体"/>
                <w:color w:val="000000" w:themeColor="text1"/>
                <w:sz w:val="22"/>
              </w:rPr>
            </w:pPr>
          </w:p>
        </w:tc>
        <w:tc>
          <w:tcPr>
            <w:tcW w:w="1984" w:type="dxa"/>
          </w:tcPr>
          <w:p w:rsidR="00AF30A9" w:rsidRDefault="00AF30A9">
            <w:pPr>
              <w:rPr>
                <w:rFonts w:ascii="宋体" w:hAnsi="宋体"/>
                <w:color w:val="000000" w:themeColor="text1"/>
                <w:sz w:val="22"/>
              </w:rPr>
            </w:pPr>
          </w:p>
        </w:tc>
      </w:tr>
    </w:tbl>
    <w:p w:rsidR="00AF30A9" w:rsidRDefault="0066351B">
      <w:pPr>
        <w:jc w:val="left"/>
        <w:rPr>
          <w:rFonts w:asciiTheme="minorEastAsia" w:eastAsiaTheme="minorEastAsia" w:hAnsiTheme="minorEastAsia"/>
          <w:b/>
          <w:szCs w:val="24"/>
        </w:rPr>
      </w:pPr>
      <w:r>
        <w:rPr>
          <w:rFonts w:asciiTheme="minorEastAsia" w:eastAsiaTheme="minorEastAsia" w:hAnsiTheme="minorEastAsia" w:hint="eastAsia"/>
          <w:b/>
          <w:szCs w:val="24"/>
        </w:rPr>
        <w:t>资金占用</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559"/>
        <w:gridCol w:w="1559"/>
      </w:tblGrid>
      <w:tr w:rsidR="00AF30A9">
        <w:tc>
          <w:tcPr>
            <w:tcW w:w="6521" w:type="dxa"/>
            <w:tcBorders>
              <w:top w:val="single" w:sz="4" w:space="0" w:color="5B9BD5"/>
              <w:left w:val="single" w:sz="4" w:space="0" w:color="5B9BD5"/>
              <w:bottom w:val="single" w:sz="4" w:space="0" w:color="5B9BD5"/>
              <w:right w:val="single" w:sz="4" w:space="0" w:color="5B9BD5"/>
            </w:tcBorders>
            <w:shd w:val="pct10" w:color="auto" w:fill="auto"/>
            <w:vAlign w:val="center"/>
          </w:tcPr>
          <w:p w:rsidR="00AF30A9" w:rsidRDefault="0066351B">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余额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rsidR="00AF30A9" w:rsidRDefault="0066351B">
            <w:pPr>
              <w:jc w:val="center"/>
              <w:rPr>
                <w:rFonts w:ascii="宋体" w:hAnsi="宋体"/>
                <w:b/>
                <w:color w:val="000000" w:themeColor="text1"/>
                <w:szCs w:val="21"/>
              </w:rPr>
            </w:pPr>
            <w:r>
              <w:rPr>
                <w:rFonts w:ascii="宋体" w:hAnsi="宋体" w:hint="eastAsia"/>
                <w:b/>
                <w:color w:val="000000" w:themeColor="text1"/>
                <w:szCs w:val="21"/>
              </w:rPr>
              <w:t>占</w:t>
            </w:r>
            <w:r>
              <w:rPr>
                <w:rFonts w:ascii="宋体" w:hAnsi="宋体"/>
                <w:b/>
                <w:color w:val="000000" w:themeColor="text1"/>
                <w:szCs w:val="21"/>
              </w:rPr>
              <w:t>上年年末</w:t>
            </w:r>
            <w:r>
              <w:rPr>
                <w:rFonts w:asciiTheme="minorEastAsia" w:eastAsiaTheme="minorEastAsia" w:hAnsiTheme="minorEastAsia" w:hint="eastAsia"/>
                <w:b/>
                <w:color w:val="000000" w:themeColor="text1"/>
                <w:kern w:val="0"/>
                <w:sz w:val="22"/>
              </w:rPr>
              <w:t>归属于</w:t>
            </w:r>
            <w:r>
              <w:rPr>
                <w:rFonts w:asciiTheme="minorEastAsia" w:eastAsiaTheme="minorEastAsia" w:hAnsiTheme="minorEastAsia"/>
                <w:b/>
                <w:color w:val="000000" w:themeColor="text1"/>
                <w:kern w:val="0"/>
                <w:sz w:val="22"/>
              </w:rPr>
              <w:t>挂牌公司股东的净资产</w:t>
            </w:r>
            <w:r>
              <w:rPr>
                <w:rFonts w:ascii="宋体" w:hAnsi="宋体"/>
                <w:b/>
                <w:color w:val="000000" w:themeColor="text1"/>
                <w:szCs w:val="21"/>
              </w:rPr>
              <w:t>的</w:t>
            </w:r>
            <w:r>
              <w:rPr>
                <w:rFonts w:ascii="宋体" w:hAnsi="宋体" w:hint="eastAsia"/>
                <w:b/>
                <w:color w:val="000000" w:themeColor="text1"/>
                <w:szCs w:val="21"/>
              </w:rPr>
              <w:t>比例</w:t>
            </w:r>
            <w:r>
              <w:rPr>
                <w:rFonts w:ascii="宋体" w:hAnsi="宋体"/>
                <w:b/>
                <w:color w:val="000000" w:themeColor="text1"/>
                <w:szCs w:val="21"/>
              </w:rPr>
              <w:t>%</w:t>
            </w:r>
          </w:p>
        </w:tc>
      </w:tr>
      <w:tr w:rsidR="00AF30A9">
        <w:tc>
          <w:tcPr>
            <w:tcW w:w="6521" w:type="dxa"/>
            <w:tcBorders>
              <w:top w:val="single" w:sz="4" w:space="0" w:color="5B9BD5"/>
              <w:left w:val="single" w:sz="4" w:space="0" w:color="5B9BD5"/>
              <w:bottom w:val="single" w:sz="4" w:space="0" w:color="5B9BD5"/>
              <w:right w:val="single" w:sz="4" w:space="0" w:color="5B9BD5"/>
            </w:tcBorders>
          </w:tcPr>
          <w:p w:rsidR="00AF30A9" w:rsidRDefault="0066351B">
            <w:pPr>
              <w:rPr>
                <w:rFonts w:ascii="宋体" w:hAnsi="宋体"/>
                <w:color w:val="000000" w:themeColor="text1"/>
                <w:szCs w:val="21"/>
              </w:rPr>
            </w:pPr>
            <w:r>
              <w:rPr>
                <w:rFonts w:ascii="宋体" w:hAnsi="宋体" w:hint="eastAsia"/>
                <w:color w:val="000000" w:themeColor="text1"/>
                <w:szCs w:val="21"/>
              </w:rPr>
              <w:t>控股股东、实际控制人或其附属企业合计占用</w:t>
            </w:r>
            <w:r>
              <w:rPr>
                <w:rFonts w:ascii="宋体" w:hAnsi="宋体"/>
                <w:color w:val="000000" w:themeColor="text1"/>
                <w:szCs w:val="21"/>
              </w:rPr>
              <w:t>资金的单日最高余额</w:t>
            </w:r>
          </w:p>
        </w:tc>
        <w:tc>
          <w:tcPr>
            <w:tcW w:w="1559"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AF30A9" w:rsidRDefault="00AF30A9">
            <w:pPr>
              <w:jc w:val="center"/>
              <w:rPr>
                <w:rFonts w:ascii="宋体" w:hAnsi="宋体"/>
                <w:color w:val="000000" w:themeColor="text1"/>
                <w:szCs w:val="21"/>
              </w:rPr>
            </w:pPr>
          </w:p>
        </w:tc>
      </w:tr>
    </w:tbl>
    <w:p w:rsidR="00AF30A9" w:rsidRDefault="0066351B">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占用</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AF30A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注：公司应当说明发生原因、整改情况及对公司的影响，其中发生控股股东、实际控制人及其控制的其他企业占用资金情形的，应当充分披露</w:t>
            </w:r>
            <w:r>
              <w:rPr>
                <w:rFonts w:asciiTheme="minorEastAsia" w:eastAsiaTheme="minorEastAsia" w:hAnsiTheme="minorEastAsia"/>
                <w:i/>
                <w:color w:val="FF0000"/>
                <w:szCs w:val="44"/>
              </w:rPr>
              <w:t>占用资金原因、预计归还方式及时间</w:t>
            </w:r>
            <w:r>
              <w:rPr>
                <w:rFonts w:asciiTheme="minorEastAsia" w:eastAsiaTheme="minorEastAsia" w:hAnsiTheme="minorEastAsia" w:hint="eastAsia"/>
                <w:i/>
                <w:color w:val="FF0000"/>
                <w:szCs w:val="44"/>
              </w:rPr>
              <w:t>。</w:t>
            </w: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tabs>
          <w:tab w:val="left" w:pos="5140"/>
        </w:tabs>
        <w:spacing w:line="377" w:lineRule="auto"/>
        <w:jc w:val="left"/>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（五）报告期内公司发生的日常性关联交易情况</w:t>
      </w:r>
    </w:p>
    <w:p w:rsidR="00AF30A9" w:rsidRDefault="0066351B">
      <w:pPr>
        <w:ind w:left="6300" w:firstLine="420"/>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AF30A9">
        <w:trPr>
          <w:trHeight w:val="268"/>
        </w:trPr>
        <w:tc>
          <w:tcPr>
            <w:tcW w:w="6379"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发生金额</w:t>
            </w:r>
          </w:p>
        </w:tc>
      </w:tr>
      <w:tr w:rsidR="00AF30A9">
        <w:trPr>
          <w:trHeight w:val="351"/>
        </w:trPr>
        <w:tc>
          <w:tcPr>
            <w:tcW w:w="6379" w:type="dxa"/>
          </w:tcPr>
          <w:p w:rsidR="00AF30A9" w:rsidRDefault="0066351B">
            <w:pPr>
              <w:rPr>
                <w:rFonts w:ascii="宋体" w:hAnsi="宋体"/>
                <w:color w:val="000000" w:themeColor="text1"/>
                <w:sz w:val="22"/>
              </w:rPr>
            </w:pPr>
            <w:r>
              <w:rPr>
                <w:rFonts w:ascii="宋体" w:hAnsi="宋体"/>
                <w:color w:val="000000" w:themeColor="text1"/>
                <w:sz w:val="22"/>
              </w:rPr>
              <w:t>1</w:t>
            </w:r>
            <w:r>
              <w:rPr>
                <w:rFonts w:ascii="宋体" w:hAnsi="宋体" w:hint="eastAsia"/>
                <w:color w:val="000000" w:themeColor="text1"/>
                <w:sz w:val="22"/>
              </w:rPr>
              <w:t>．购买原材料、燃料、动力</w:t>
            </w:r>
          </w:p>
        </w:tc>
        <w:tc>
          <w:tcPr>
            <w:tcW w:w="1701" w:type="dxa"/>
          </w:tcPr>
          <w:p w:rsidR="00AF30A9" w:rsidRDefault="00AF30A9">
            <w:pPr>
              <w:rPr>
                <w:rFonts w:ascii="宋体" w:hAnsi="宋体"/>
                <w:color w:val="000000" w:themeColor="text1"/>
                <w:sz w:val="22"/>
              </w:rPr>
            </w:pPr>
          </w:p>
        </w:tc>
        <w:tc>
          <w:tcPr>
            <w:tcW w:w="1559" w:type="dxa"/>
          </w:tcPr>
          <w:p w:rsidR="00AF30A9" w:rsidRDefault="00AF30A9">
            <w:pPr>
              <w:rPr>
                <w:rFonts w:ascii="宋体" w:hAnsi="宋体"/>
                <w:color w:val="000000" w:themeColor="text1"/>
                <w:sz w:val="22"/>
              </w:rPr>
            </w:pPr>
          </w:p>
        </w:tc>
      </w:tr>
      <w:tr w:rsidR="00AF30A9">
        <w:trPr>
          <w:trHeight w:val="324"/>
        </w:trPr>
        <w:tc>
          <w:tcPr>
            <w:tcW w:w="6379" w:type="dxa"/>
          </w:tcPr>
          <w:p w:rsidR="00AF30A9" w:rsidRDefault="0066351B">
            <w:pPr>
              <w:rPr>
                <w:rFonts w:ascii="宋体" w:hAnsi="宋体"/>
                <w:color w:val="000000" w:themeColor="text1"/>
                <w:sz w:val="22"/>
              </w:rPr>
            </w:pPr>
            <w:r>
              <w:rPr>
                <w:rFonts w:ascii="宋体" w:hAnsi="宋体"/>
                <w:color w:val="000000" w:themeColor="text1"/>
                <w:sz w:val="22"/>
              </w:rPr>
              <w:t>2</w:t>
            </w:r>
            <w:r>
              <w:rPr>
                <w:rFonts w:ascii="宋体" w:hAnsi="宋体" w:hint="eastAsia"/>
                <w:color w:val="000000" w:themeColor="text1"/>
                <w:sz w:val="22"/>
              </w:rPr>
              <w:t>．销售产品</w:t>
            </w:r>
            <w:r>
              <w:rPr>
                <w:rFonts w:ascii="宋体" w:hAnsi="宋体"/>
                <w:color w:val="000000" w:themeColor="text1"/>
                <w:sz w:val="22"/>
              </w:rPr>
              <w:t>、商品</w:t>
            </w:r>
            <w:r>
              <w:rPr>
                <w:rFonts w:ascii="宋体" w:hAnsi="宋体" w:hint="eastAsia"/>
                <w:color w:val="000000" w:themeColor="text1"/>
                <w:sz w:val="22"/>
              </w:rPr>
              <w:t>，</w:t>
            </w:r>
            <w:r>
              <w:rPr>
                <w:rFonts w:ascii="宋体" w:hAnsi="宋体"/>
                <w:color w:val="000000" w:themeColor="text1"/>
                <w:sz w:val="22"/>
              </w:rPr>
              <w:t>提供或者接</w:t>
            </w:r>
            <w:r>
              <w:rPr>
                <w:rFonts w:ascii="宋体" w:hAnsi="宋体" w:hint="eastAsia"/>
                <w:color w:val="000000" w:themeColor="text1"/>
                <w:sz w:val="22"/>
              </w:rPr>
              <w:t>受</w:t>
            </w:r>
            <w:r>
              <w:rPr>
                <w:rFonts w:ascii="宋体" w:hAnsi="宋体"/>
                <w:color w:val="000000" w:themeColor="text1"/>
                <w:sz w:val="22"/>
              </w:rPr>
              <w:t>劳务</w:t>
            </w:r>
          </w:p>
        </w:tc>
        <w:tc>
          <w:tcPr>
            <w:tcW w:w="1701" w:type="dxa"/>
          </w:tcPr>
          <w:p w:rsidR="00AF30A9" w:rsidRDefault="00AF30A9">
            <w:pPr>
              <w:rPr>
                <w:rFonts w:ascii="宋体" w:hAnsi="宋体"/>
                <w:color w:val="000000" w:themeColor="text1"/>
                <w:sz w:val="22"/>
              </w:rPr>
            </w:pPr>
          </w:p>
        </w:tc>
        <w:tc>
          <w:tcPr>
            <w:tcW w:w="1559" w:type="dxa"/>
          </w:tcPr>
          <w:p w:rsidR="00AF30A9" w:rsidRDefault="00AF30A9">
            <w:pPr>
              <w:rPr>
                <w:rFonts w:ascii="宋体" w:hAnsi="宋体"/>
                <w:color w:val="000000" w:themeColor="text1"/>
                <w:sz w:val="22"/>
              </w:rPr>
            </w:pPr>
          </w:p>
        </w:tc>
      </w:tr>
      <w:tr w:rsidR="00AF30A9">
        <w:trPr>
          <w:trHeight w:val="324"/>
        </w:trPr>
        <w:tc>
          <w:tcPr>
            <w:tcW w:w="6379" w:type="dxa"/>
          </w:tcPr>
          <w:p w:rsidR="00AF30A9" w:rsidRDefault="0066351B">
            <w:pPr>
              <w:rPr>
                <w:rFonts w:ascii="宋体" w:hAnsi="宋体"/>
                <w:color w:val="000000" w:themeColor="text1"/>
                <w:sz w:val="22"/>
              </w:rPr>
            </w:pPr>
            <w:r>
              <w:rPr>
                <w:rFonts w:ascii="宋体" w:hAnsi="宋体"/>
                <w:color w:val="000000" w:themeColor="text1"/>
                <w:sz w:val="22"/>
              </w:rPr>
              <w:t>3</w:t>
            </w:r>
            <w:r>
              <w:rPr>
                <w:rFonts w:ascii="宋体" w:hAnsi="宋体" w:hint="eastAsia"/>
                <w:color w:val="000000" w:themeColor="text1"/>
                <w:sz w:val="22"/>
              </w:rPr>
              <w:t>．公司章程中</w:t>
            </w:r>
            <w:r>
              <w:rPr>
                <w:rFonts w:ascii="宋体" w:hAnsi="宋体"/>
                <w:color w:val="000000" w:themeColor="text1"/>
                <w:sz w:val="22"/>
              </w:rPr>
              <w:t>约定适用于本公司的日常关联交易类型</w:t>
            </w:r>
          </w:p>
        </w:tc>
        <w:tc>
          <w:tcPr>
            <w:tcW w:w="1701" w:type="dxa"/>
          </w:tcPr>
          <w:p w:rsidR="00AF30A9" w:rsidRDefault="00AF30A9">
            <w:pPr>
              <w:rPr>
                <w:rFonts w:ascii="宋体" w:hAnsi="宋体"/>
                <w:color w:val="000000" w:themeColor="text1"/>
                <w:sz w:val="22"/>
              </w:rPr>
            </w:pPr>
          </w:p>
        </w:tc>
        <w:tc>
          <w:tcPr>
            <w:tcW w:w="1559" w:type="dxa"/>
          </w:tcPr>
          <w:p w:rsidR="00AF30A9" w:rsidRDefault="00AF30A9">
            <w:pPr>
              <w:rPr>
                <w:rFonts w:ascii="宋体" w:hAnsi="宋体"/>
                <w:color w:val="000000" w:themeColor="text1"/>
                <w:sz w:val="22"/>
              </w:rPr>
            </w:pPr>
          </w:p>
        </w:tc>
      </w:tr>
      <w:tr w:rsidR="00AF30A9">
        <w:trPr>
          <w:trHeight w:val="324"/>
        </w:trPr>
        <w:tc>
          <w:tcPr>
            <w:tcW w:w="6379" w:type="dxa"/>
          </w:tcPr>
          <w:p w:rsidR="00AF30A9" w:rsidRDefault="0066351B">
            <w:pPr>
              <w:rPr>
                <w:rFonts w:ascii="宋体" w:hAnsi="宋体"/>
                <w:color w:val="000000" w:themeColor="text1"/>
                <w:sz w:val="22"/>
              </w:rPr>
            </w:pPr>
            <w:r>
              <w:rPr>
                <w:rFonts w:ascii="宋体" w:hAnsi="宋体"/>
                <w:color w:val="000000" w:themeColor="text1"/>
                <w:sz w:val="22"/>
              </w:rPr>
              <w:t>4</w:t>
            </w:r>
            <w:r>
              <w:rPr>
                <w:rFonts w:ascii="宋体" w:hAnsi="宋体" w:hint="eastAsia"/>
                <w:color w:val="000000" w:themeColor="text1"/>
                <w:sz w:val="22"/>
              </w:rPr>
              <w:t>．其他</w:t>
            </w:r>
          </w:p>
        </w:tc>
        <w:tc>
          <w:tcPr>
            <w:tcW w:w="1701" w:type="dxa"/>
          </w:tcPr>
          <w:p w:rsidR="00AF30A9" w:rsidRDefault="00AF30A9">
            <w:pPr>
              <w:rPr>
                <w:rFonts w:ascii="宋体" w:hAnsi="宋体"/>
                <w:color w:val="000000" w:themeColor="text1"/>
                <w:sz w:val="22"/>
              </w:rPr>
            </w:pPr>
          </w:p>
        </w:tc>
        <w:tc>
          <w:tcPr>
            <w:tcW w:w="1559" w:type="dxa"/>
          </w:tcPr>
          <w:p w:rsidR="00AF30A9" w:rsidRDefault="00AF30A9">
            <w:pPr>
              <w:rPr>
                <w:rFonts w:ascii="宋体" w:hAnsi="宋体"/>
                <w:color w:val="000000" w:themeColor="text1"/>
                <w:sz w:val="22"/>
              </w:rPr>
            </w:pPr>
          </w:p>
        </w:tc>
      </w:tr>
    </w:tbl>
    <w:p w:rsidR="00AF30A9" w:rsidRDefault="0066351B">
      <w:pPr>
        <w:tabs>
          <w:tab w:val="left" w:pos="5140"/>
        </w:tabs>
        <w:spacing w:line="377" w:lineRule="auto"/>
        <w:jc w:val="left"/>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（六）报告期内公司发生的其他重大关联交易情况</w:t>
      </w:r>
    </w:p>
    <w:p w:rsidR="00AF30A9" w:rsidRDefault="0066351B">
      <w:pPr>
        <w:jc w:val="right"/>
        <w:rPr>
          <w:lang w:val="zh-CN"/>
        </w:rPr>
      </w:pPr>
      <w:r>
        <w:rPr>
          <w:rFonts w:hint="eastAsia"/>
          <w:lang w:val="zh-CN"/>
        </w:rPr>
        <w:t>单位：元</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61"/>
        <w:gridCol w:w="3260"/>
        <w:gridCol w:w="3119"/>
      </w:tblGrid>
      <w:tr w:rsidR="00AF30A9">
        <w:tc>
          <w:tcPr>
            <w:tcW w:w="3261" w:type="dxa"/>
            <w:shd w:val="pct10" w:color="auto" w:fill="auto"/>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交易类型</w:t>
            </w:r>
          </w:p>
        </w:tc>
        <w:tc>
          <w:tcPr>
            <w:tcW w:w="3260" w:type="dxa"/>
            <w:shd w:val="pct10" w:color="auto" w:fill="auto"/>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审议金额</w:t>
            </w:r>
          </w:p>
        </w:tc>
        <w:tc>
          <w:tcPr>
            <w:tcW w:w="3119" w:type="dxa"/>
            <w:shd w:val="pct10" w:color="auto" w:fill="auto"/>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交易金额</w:t>
            </w:r>
          </w:p>
        </w:tc>
      </w:tr>
      <w:tr w:rsidR="00AF30A9">
        <w:tc>
          <w:tcPr>
            <w:tcW w:w="3261" w:type="dxa"/>
          </w:tcPr>
          <w:p w:rsidR="00AF30A9" w:rsidRDefault="0066351B">
            <w:pPr>
              <w:jc w:val="center"/>
              <w:rPr>
                <w:rFonts w:ascii="宋体" w:hAnsi="宋体"/>
                <w:color w:val="000000" w:themeColor="text1"/>
                <w:kern w:val="0"/>
                <w:sz w:val="22"/>
              </w:rPr>
            </w:pPr>
            <w:r>
              <w:rPr>
                <w:rFonts w:ascii="宋体" w:hAnsi="宋体" w:hint="eastAsia"/>
                <w:color w:val="000000" w:themeColor="text1"/>
                <w:kern w:val="0"/>
                <w:sz w:val="22"/>
              </w:rPr>
              <w:t>资产或股权收购、出售</w:t>
            </w:r>
          </w:p>
        </w:tc>
        <w:tc>
          <w:tcPr>
            <w:tcW w:w="3260" w:type="dxa"/>
          </w:tcPr>
          <w:p w:rsidR="00AF30A9" w:rsidRDefault="00AF30A9">
            <w:pPr>
              <w:jc w:val="center"/>
              <w:rPr>
                <w:rFonts w:ascii="宋体" w:hAnsi="宋体"/>
                <w:color w:val="000000" w:themeColor="text1"/>
                <w:kern w:val="0"/>
                <w:sz w:val="22"/>
              </w:rPr>
            </w:pPr>
          </w:p>
        </w:tc>
        <w:tc>
          <w:tcPr>
            <w:tcW w:w="3119" w:type="dxa"/>
          </w:tcPr>
          <w:p w:rsidR="00AF30A9" w:rsidRDefault="00AF30A9">
            <w:pPr>
              <w:jc w:val="center"/>
              <w:rPr>
                <w:rFonts w:ascii="宋体" w:hAnsi="宋体"/>
                <w:color w:val="000000" w:themeColor="text1"/>
                <w:kern w:val="0"/>
                <w:sz w:val="22"/>
              </w:rPr>
            </w:pPr>
          </w:p>
        </w:tc>
      </w:tr>
      <w:tr w:rsidR="00AF30A9">
        <w:tc>
          <w:tcPr>
            <w:tcW w:w="3261" w:type="dxa"/>
          </w:tcPr>
          <w:p w:rsidR="00AF30A9" w:rsidRDefault="0066351B">
            <w:pPr>
              <w:jc w:val="center"/>
              <w:rPr>
                <w:rFonts w:ascii="宋体" w:hAnsi="宋体"/>
                <w:color w:val="000000" w:themeColor="text1"/>
                <w:kern w:val="0"/>
                <w:sz w:val="22"/>
              </w:rPr>
            </w:pPr>
            <w:r>
              <w:rPr>
                <w:rFonts w:ascii="宋体" w:hAnsi="宋体" w:hint="eastAsia"/>
                <w:color w:val="000000" w:themeColor="text1"/>
                <w:kern w:val="0"/>
                <w:sz w:val="22"/>
              </w:rPr>
              <w:lastRenderedPageBreak/>
              <w:t>与关联方共同对外投资</w:t>
            </w:r>
          </w:p>
        </w:tc>
        <w:tc>
          <w:tcPr>
            <w:tcW w:w="3260" w:type="dxa"/>
          </w:tcPr>
          <w:p w:rsidR="00AF30A9" w:rsidRDefault="00AF30A9">
            <w:pPr>
              <w:jc w:val="center"/>
              <w:rPr>
                <w:rFonts w:ascii="宋体" w:hAnsi="宋体"/>
                <w:color w:val="000000" w:themeColor="text1"/>
                <w:kern w:val="0"/>
                <w:sz w:val="22"/>
              </w:rPr>
            </w:pPr>
          </w:p>
        </w:tc>
        <w:tc>
          <w:tcPr>
            <w:tcW w:w="3119" w:type="dxa"/>
          </w:tcPr>
          <w:p w:rsidR="00AF30A9" w:rsidRDefault="00AF30A9">
            <w:pPr>
              <w:jc w:val="center"/>
              <w:rPr>
                <w:rFonts w:ascii="宋体" w:hAnsi="宋体"/>
                <w:color w:val="000000" w:themeColor="text1"/>
                <w:kern w:val="0"/>
                <w:sz w:val="22"/>
              </w:rPr>
            </w:pPr>
          </w:p>
        </w:tc>
      </w:tr>
      <w:tr w:rsidR="00AF30A9">
        <w:tc>
          <w:tcPr>
            <w:tcW w:w="3261" w:type="dxa"/>
          </w:tcPr>
          <w:p w:rsidR="00AF30A9" w:rsidRDefault="0066351B">
            <w:pPr>
              <w:jc w:val="center"/>
              <w:rPr>
                <w:rFonts w:ascii="宋体" w:hAnsi="宋体"/>
                <w:color w:val="000000" w:themeColor="text1"/>
                <w:kern w:val="0"/>
                <w:sz w:val="22"/>
              </w:rPr>
            </w:pPr>
            <w:r>
              <w:rPr>
                <w:rFonts w:ascii="宋体" w:hAnsi="宋体" w:hint="eastAsia"/>
                <w:color w:val="000000" w:themeColor="text1"/>
                <w:kern w:val="0"/>
                <w:sz w:val="22"/>
              </w:rPr>
              <w:t>债权债务往来或担保等事项</w:t>
            </w:r>
          </w:p>
        </w:tc>
        <w:tc>
          <w:tcPr>
            <w:tcW w:w="3260" w:type="dxa"/>
          </w:tcPr>
          <w:p w:rsidR="00AF30A9" w:rsidRDefault="00AF30A9">
            <w:pPr>
              <w:jc w:val="center"/>
              <w:rPr>
                <w:rFonts w:ascii="宋体" w:hAnsi="宋体"/>
                <w:color w:val="000000" w:themeColor="text1"/>
                <w:kern w:val="0"/>
                <w:sz w:val="22"/>
              </w:rPr>
            </w:pPr>
          </w:p>
        </w:tc>
        <w:tc>
          <w:tcPr>
            <w:tcW w:w="3119" w:type="dxa"/>
          </w:tcPr>
          <w:p w:rsidR="00AF30A9" w:rsidRDefault="00AF30A9">
            <w:pPr>
              <w:jc w:val="center"/>
              <w:rPr>
                <w:rFonts w:ascii="宋体" w:hAnsi="宋体"/>
                <w:color w:val="000000" w:themeColor="text1"/>
                <w:kern w:val="0"/>
                <w:sz w:val="22"/>
              </w:rPr>
            </w:pPr>
          </w:p>
        </w:tc>
      </w:tr>
      <w:tr w:rsidR="00AF30A9">
        <w:trPr>
          <w:trHeight w:val="195"/>
        </w:trPr>
        <w:tc>
          <w:tcPr>
            <w:tcW w:w="3261" w:type="dxa"/>
          </w:tcPr>
          <w:p w:rsidR="00AF30A9" w:rsidRDefault="0066351B">
            <w:pPr>
              <w:jc w:val="center"/>
              <w:rPr>
                <w:rFonts w:ascii="宋体" w:hAnsi="宋体"/>
                <w:color w:val="000000" w:themeColor="text1"/>
                <w:kern w:val="0"/>
                <w:sz w:val="22"/>
              </w:rPr>
            </w:pPr>
            <w:r>
              <w:rPr>
                <w:rFonts w:ascii="宋体" w:hAnsi="宋体" w:hint="eastAsia"/>
                <w:color w:val="000000" w:themeColor="text1"/>
                <w:sz w:val="22"/>
              </w:rPr>
              <w:t>（自动添行</w:t>
            </w:r>
            <w:r>
              <w:rPr>
                <w:rFonts w:ascii="宋体" w:hAnsi="宋体"/>
                <w:color w:val="000000" w:themeColor="text1"/>
                <w:sz w:val="22"/>
              </w:rPr>
              <w:t>）</w:t>
            </w:r>
          </w:p>
        </w:tc>
        <w:tc>
          <w:tcPr>
            <w:tcW w:w="3260" w:type="dxa"/>
          </w:tcPr>
          <w:p w:rsidR="00AF30A9" w:rsidRDefault="00AF30A9">
            <w:pPr>
              <w:jc w:val="center"/>
              <w:rPr>
                <w:rFonts w:ascii="宋体" w:hAnsi="宋体"/>
                <w:color w:val="000000" w:themeColor="text1"/>
                <w:kern w:val="0"/>
                <w:sz w:val="22"/>
              </w:rPr>
            </w:pPr>
          </w:p>
        </w:tc>
        <w:tc>
          <w:tcPr>
            <w:tcW w:w="3119" w:type="dxa"/>
          </w:tcPr>
          <w:p w:rsidR="00AF30A9" w:rsidRDefault="00AF30A9">
            <w:pPr>
              <w:jc w:val="center"/>
              <w:rPr>
                <w:rFonts w:ascii="宋体" w:hAnsi="宋体"/>
                <w:color w:val="000000" w:themeColor="text1"/>
                <w:kern w:val="0"/>
                <w:sz w:val="22"/>
              </w:rPr>
            </w:pPr>
          </w:p>
        </w:tc>
      </w:tr>
    </w:tbl>
    <w:p w:rsidR="00AF30A9" w:rsidRDefault="0066351B">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（七）经股东大会审议通过的收购、出售资产、对外投资事项以及报告期内发生的企业合并事项</w:t>
      </w:r>
    </w:p>
    <w:p w:rsidR="00AF30A9" w:rsidRDefault="0066351B">
      <w:pPr>
        <w:jc w:val="right"/>
        <w:rPr>
          <w:color w:val="FF0000"/>
          <w:lang w:val="zh-CN"/>
        </w:rPr>
      </w:pPr>
      <w:r>
        <w:rPr>
          <w:rFonts w:hint="eastAsia"/>
          <w:lang w:val="zh-CN"/>
        </w:rPr>
        <w:t>单位：元</w:t>
      </w:r>
    </w:p>
    <w:tbl>
      <w:tblPr>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992"/>
        <w:gridCol w:w="852"/>
        <w:gridCol w:w="1558"/>
        <w:gridCol w:w="1134"/>
        <w:gridCol w:w="1134"/>
        <w:gridCol w:w="1134"/>
        <w:gridCol w:w="851"/>
        <w:gridCol w:w="850"/>
      </w:tblGrid>
      <w:tr w:rsidR="00AF30A9">
        <w:tc>
          <w:tcPr>
            <w:tcW w:w="993"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992"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协议</w:t>
            </w:r>
            <w:r>
              <w:rPr>
                <w:rFonts w:ascii="宋体" w:hAnsi="宋体"/>
                <w:b/>
                <w:color w:val="000000" w:themeColor="text1"/>
                <w:kern w:val="0"/>
                <w:sz w:val="22"/>
              </w:rPr>
              <w:t>签署</w:t>
            </w:r>
            <w:r>
              <w:rPr>
                <w:rFonts w:ascii="宋体" w:hAnsi="宋体" w:hint="eastAsia"/>
                <w:b/>
                <w:color w:val="000000" w:themeColor="text1"/>
                <w:kern w:val="0"/>
                <w:sz w:val="22"/>
              </w:rPr>
              <w:t>时间</w:t>
            </w:r>
          </w:p>
        </w:tc>
        <w:tc>
          <w:tcPr>
            <w:tcW w:w="852"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临时公告</w:t>
            </w:r>
            <w:r>
              <w:rPr>
                <w:rFonts w:ascii="宋体" w:hAnsi="宋体"/>
                <w:b/>
                <w:color w:val="000000" w:themeColor="text1"/>
                <w:kern w:val="0"/>
                <w:sz w:val="22"/>
              </w:rPr>
              <w:t>披露时间</w:t>
            </w:r>
          </w:p>
        </w:tc>
        <w:tc>
          <w:tcPr>
            <w:tcW w:w="1558"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交易对方</w:t>
            </w:r>
          </w:p>
        </w:tc>
        <w:tc>
          <w:tcPr>
            <w:tcW w:w="1134"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合并标的</w:t>
            </w:r>
          </w:p>
        </w:tc>
        <w:tc>
          <w:tcPr>
            <w:tcW w:w="1134"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合并对价</w:t>
            </w:r>
          </w:p>
        </w:tc>
        <w:tc>
          <w:tcPr>
            <w:tcW w:w="1134"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b/>
                <w:color w:val="000000" w:themeColor="text1"/>
                <w:kern w:val="0"/>
                <w:sz w:val="22"/>
              </w:rPr>
              <w:t>对价</w:t>
            </w:r>
            <w:r>
              <w:rPr>
                <w:rFonts w:ascii="宋体" w:hAnsi="宋体" w:hint="eastAsia"/>
                <w:b/>
                <w:color w:val="000000" w:themeColor="text1"/>
                <w:kern w:val="0"/>
                <w:sz w:val="22"/>
              </w:rPr>
              <w:t>金额</w:t>
            </w:r>
          </w:p>
        </w:tc>
        <w:tc>
          <w:tcPr>
            <w:tcW w:w="851"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50"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AF30A9">
        <w:tc>
          <w:tcPr>
            <w:tcW w:w="993" w:type="dxa"/>
            <w:shd w:val="clear" w:color="auto" w:fill="auto"/>
          </w:tcPr>
          <w:p w:rsidR="00AF30A9" w:rsidRDefault="0066351B">
            <w:pPr>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w:t>
            </w:r>
            <w:r>
              <w:rPr>
                <w:rFonts w:ascii="宋体" w:hAnsi="宋体"/>
                <w:color w:val="FF0000"/>
                <w:sz w:val="22"/>
              </w:rPr>
              <w:t>出售资产</w:t>
            </w:r>
            <w:r>
              <w:rPr>
                <w:rFonts w:ascii="宋体" w:hAnsi="宋体"/>
                <w:color w:val="FF0000"/>
                <w:sz w:val="22"/>
              </w:rPr>
              <w:t>/</w:t>
            </w:r>
            <w:r>
              <w:rPr>
                <w:rFonts w:ascii="宋体" w:hAnsi="宋体"/>
                <w:color w:val="FF0000"/>
                <w:sz w:val="22"/>
              </w:rPr>
              <w:t>对外投资</w:t>
            </w:r>
            <w:r>
              <w:rPr>
                <w:rFonts w:ascii="宋体" w:hAnsi="宋体"/>
                <w:color w:val="FF0000"/>
                <w:sz w:val="22"/>
              </w:rPr>
              <w:t>/</w:t>
            </w:r>
            <w:r>
              <w:rPr>
                <w:rFonts w:ascii="宋体" w:hAnsi="宋体"/>
                <w:color w:val="FF0000"/>
                <w:sz w:val="22"/>
              </w:rPr>
              <w:t>企业合并</w:t>
            </w:r>
            <w:r>
              <w:rPr>
                <w:rFonts w:ascii="宋体" w:hAnsi="宋体" w:hint="eastAsia"/>
                <w:color w:val="FF0000"/>
                <w:sz w:val="22"/>
              </w:rPr>
              <w:t>/</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992" w:type="dxa"/>
          </w:tcPr>
          <w:p w:rsidR="00AF30A9" w:rsidRDefault="0066351B">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2" w:type="dxa"/>
          </w:tcPr>
          <w:p w:rsidR="00AF30A9" w:rsidRDefault="0066351B">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558" w:type="dxa"/>
          </w:tcPr>
          <w:p w:rsidR="00AF30A9" w:rsidRDefault="0066351B">
            <w:pPr>
              <w:jc w:val="center"/>
              <w:rPr>
                <w:rFonts w:ascii="宋体" w:hAnsi="宋体"/>
                <w:color w:val="000000" w:themeColor="text1"/>
                <w:kern w:val="0"/>
                <w:sz w:val="22"/>
              </w:rPr>
            </w:pP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1134" w:type="dxa"/>
          </w:tcPr>
          <w:p w:rsidR="00AF30A9" w:rsidRDefault="0066351B">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hint="eastAsia"/>
                <w:color w:val="FF0000"/>
                <w:kern w:val="0"/>
                <w:sz w:val="22"/>
              </w:rPr>
              <w:t>XX</w:t>
            </w:r>
            <w:r>
              <w:rPr>
                <w:rFonts w:ascii="宋体" w:hAnsi="宋体" w:hint="eastAsia"/>
                <w:color w:val="FF0000"/>
                <w:kern w:val="0"/>
                <w:sz w:val="22"/>
              </w:rPr>
              <w:t>公司</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/XX</w:t>
            </w:r>
            <w:r>
              <w:rPr>
                <w:rFonts w:ascii="宋体" w:hAnsi="宋体"/>
                <w:color w:val="FF0000"/>
                <w:kern w:val="0"/>
                <w:sz w:val="22"/>
              </w:rPr>
              <w:t>项目</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rsidR="00AF30A9" w:rsidRDefault="0066351B">
            <w:pPr>
              <w:jc w:val="center"/>
              <w:rPr>
                <w:rFonts w:ascii="宋体" w:hAnsi="宋体"/>
                <w:color w:val="000000" w:themeColor="text1"/>
                <w:kern w:val="0"/>
                <w:sz w:val="22"/>
              </w:rPr>
            </w:pPr>
            <w:r>
              <w:rPr>
                <w:rFonts w:ascii="宋体" w:hAnsi="宋体" w:hint="eastAsia"/>
                <w:color w:val="FF0000"/>
                <w:kern w:val="0"/>
                <w:sz w:val="22"/>
              </w:rPr>
              <w:t>（现金</w:t>
            </w:r>
            <w:r>
              <w:rPr>
                <w:rFonts w:ascii="宋体" w:hAnsi="宋体"/>
                <w:color w:val="FF0000"/>
                <w:kern w:val="0"/>
                <w:sz w:val="22"/>
              </w:rPr>
              <w:t>/</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w:t>
            </w:r>
            <w:r>
              <w:rPr>
                <w:rFonts w:ascii="宋体" w:hAnsi="宋体"/>
                <w:color w:val="FF0000"/>
                <w:kern w:val="0"/>
                <w:sz w:val="22"/>
              </w:rPr>
              <w:t>混合</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rsidR="00AF30A9" w:rsidRDefault="0066351B">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w:t>
            </w:r>
            <w:r>
              <w:rPr>
                <w:rFonts w:ascii="宋体" w:hAnsi="宋体"/>
                <w:color w:val="FF0000"/>
                <w:kern w:val="0"/>
                <w:sz w:val="22"/>
              </w:rPr>
              <w:t>元</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color w:val="FF0000"/>
                <w:kern w:val="0"/>
                <w:sz w:val="22"/>
              </w:rPr>
              <w:t>，账面价值</w:t>
            </w:r>
            <w:r>
              <w:rPr>
                <w:rFonts w:ascii="宋体" w:hAnsi="宋体"/>
                <w:color w:val="FF0000"/>
                <w:kern w:val="0"/>
                <w:sz w:val="22"/>
              </w:rPr>
              <w:t>X</w:t>
            </w:r>
            <w:r>
              <w:rPr>
                <w:rFonts w:ascii="宋体" w:hAnsi="宋体"/>
                <w:color w:val="FF0000"/>
                <w:kern w:val="0"/>
                <w:sz w:val="22"/>
              </w:rPr>
              <w:t>元，评估价值</w:t>
            </w:r>
            <w:r>
              <w:rPr>
                <w:rFonts w:ascii="宋体" w:hAnsi="宋体"/>
                <w:color w:val="FF0000"/>
                <w:kern w:val="0"/>
                <w:sz w:val="22"/>
              </w:rPr>
              <w:t>X</w:t>
            </w:r>
            <w:r>
              <w:rPr>
                <w:rFonts w:ascii="宋体" w:hAnsi="宋体"/>
                <w:color w:val="FF0000"/>
                <w:kern w:val="0"/>
                <w:sz w:val="22"/>
              </w:rPr>
              <w:t>元</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51" w:type="dxa"/>
          </w:tcPr>
          <w:p w:rsidR="00AF30A9" w:rsidRDefault="0066351B">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c>
          <w:tcPr>
            <w:tcW w:w="850" w:type="dxa"/>
          </w:tcPr>
          <w:p w:rsidR="00AF30A9" w:rsidRDefault="0066351B">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r>
      <w:tr w:rsidR="00AF30A9">
        <w:trPr>
          <w:trHeight w:val="195"/>
        </w:trPr>
        <w:tc>
          <w:tcPr>
            <w:tcW w:w="993" w:type="dxa"/>
            <w:shd w:val="clear" w:color="auto" w:fill="auto"/>
          </w:tcPr>
          <w:p w:rsidR="00AF30A9" w:rsidRDefault="0066351B">
            <w:pPr>
              <w:rPr>
                <w:rFonts w:ascii="宋体" w:hAnsi="宋体"/>
                <w:color w:val="000000" w:themeColor="text1"/>
                <w:sz w:val="22"/>
              </w:rPr>
            </w:pPr>
            <w:r>
              <w:rPr>
                <w:rFonts w:ascii="宋体" w:hAnsi="宋体" w:hint="eastAsia"/>
                <w:color w:val="FF0000"/>
                <w:sz w:val="22"/>
              </w:rPr>
              <w:t>（自动添行</w:t>
            </w:r>
            <w:r>
              <w:rPr>
                <w:rFonts w:ascii="宋体" w:hAnsi="宋体"/>
                <w:color w:val="FF0000"/>
                <w:sz w:val="22"/>
              </w:rPr>
              <w:t>）</w:t>
            </w:r>
          </w:p>
        </w:tc>
        <w:tc>
          <w:tcPr>
            <w:tcW w:w="992" w:type="dxa"/>
          </w:tcPr>
          <w:p w:rsidR="00AF30A9" w:rsidRDefault="00AF30A9">
            <w:pPr>
              <w:jc w:val="center"/>
              <w:rPr>
                <w:rFonts w:ascii="宋体" w:hAnsi="宋体"/>
                <w:color w:val="000000" w:themeColor="text1"/>
                <w:kern w:val="0"/>
                <w:sz w:val="22"/>
              </w:rPr>
            </w:pPr>
          </w:p>
        </w:tc>
        <w:tc>
          <w:tcPr>
            <w:tcW w:w="852" w:type="dxa"/>
          </w:tcPr>
          <w:p w:rsidR="00AF30A9" w:rsidRDefault="00AF30A9">
            <w:pPr>
              <w:jc w:val="center"/>
              <w:rPr>
                <w:rFonts w:ascii="宋体" w:hAnsi="宋体"/>
                <w:color w:val="000000" w:themeColor="text1"/>
                <w:kern w:val="0"/>
                <w:sz w:val="22"/>
              </w:rPr>
            </w:pPr>
          </w:p>
        </w:tc>
        <w:tc>
          <w:tcPr>
            <w:tcW w:w="1558" w:type="dxa"/>
          </w:tcPr>
          <w:p w:rsidR="00AF30A9" w:rsidRDefault="00AF30A9">
            <w:pPr>
              <w:jc w:val="center"/>
              <w:rPr>
                <w:rFonts w:ascii="宋体" w:hAnsi="宋体"/>
                <w:color w:val="000000" w:themeColor="text1"/>
                <w:kern w:val="0"/>
                <w:sz w:val="22"/>
              </w:rPr>
            </w:pPr>
          </w:p>
        </w:tc>
        <w:tc>
          <w:tcPr>
            <w:tcW w:w="1134" w:type="dxa"/>
          </w:tcPr>
          <w:p w:rsidR="00AF30A9" w:rsidRDefault="00AF30A9">
            <w:pPr>
              <w:jc w:val="center"/>
              <w:rPr>
                <w:rFonts w:ascii="宋体" w:hAnsi="宋体"/>
                <w:color w:val="000000" w:themeColor="text1"/>
                <w:kern w:val="0"/>
                <w:sz w:val="22"/>
              </w:rPr>
            </w:pPr>
          </w:p>
        </w:tc>
        <w:tc>
          <w:tcPr>
            <w:tcW w:w="1134" w:type="dxa"/>
          </w:tcPr>
          <w:p w:rsidR="00AF30A9" w:rsidRDefault="00AF30A9">
            <w:pPr>
              <w:jc w:val="center"/>
              <w:rPr>
                <w:rFonts w:ascii="宋体" w:hAnsi="宋体"/>
                <w:color w:val="000000" w:themeColor="text1"/>
                <w:kern w:val="0"/>
                <w:sz w:val="22"/>
              </w:rPr>
            </w:pPr>
          </w:p>
        </w:tc>
        <w:tc>
          <w:tcPr>
            <w:tcW w:w="1134" w:type="dxa"/>
          </w:tcPr>
          <w:p w:rsidR="00AF30A9" w:rsidRDefault="00AF30A9">
            <w:pPr>
              <w:jc w:val="center"/>
              <w:rPr>
                <w:rFonts w:ascii="宋体" w:hAnsi="宋体"/>
                <w:color w:val="000000" w:themeColor="text1"/>
                <w:kern w:val="0"/>
                <w:sz w:val="22"/>
              </w:rPr>
            </w:pPr>
          </w:p>
        </w:tc>
        <w:tc>
          <w:tcPr>
            <w:tcW w:w="851" w:type="dxa"/>
          </w:tcPr>
          <w:p w:rsidR="00AF30A9" w:rsidRDefault="00AF30A9">
            <w:pPr>
              <w:rPr>
                <w:rFonts w:ascii="宋体" w:hAnsi="宋体"/>
                <w:color w:val="000000" w:themeColor="text1"/>
                <w:kern w:val="0"/>
                <w:sz w:val="22"/>
              </w:rPr>
            </w:pPr>
          </w:p>
        </w:tc>
        <w:tc>
          <w:tcPr>
            <w:tcW w:w="850" w:type="dxa"/>
          </w:tcPr>
          <w:p w:rsidR="00AF30A9" w:rsidRDefault="00AF30A9">
            <w:pPr>
              <w:rPr>
                <w:rFonts w:ascii="宋体" w:hAnsi="宋体"/>
                <w:color w:val="000000" w:themeColor="text1"/>
                <w:kern w:val="0"/>
                <w:sz w:val="22"/>
              </w:rPr>
            </w:pPr>
          </w:p>
        </w:tc>
      </w:tr>
    </w:tbl>
    <w:p w:rsidR="00AF30A9" w:rsidRDefault="0066351B">
      <w:r>
        <w:rPr>
          <w:rFonts w:hint="eastAsia"/>
          <w:b/>
        </w:rPr>
        <w:t>事</w:t>
      </w:r>
      <w:r>
        <w:rPr>
          <w:b/>
          <w:lang w:val="zh-CN"/>
        </w:rPr>
        <w:t>项详情及</w:t>
      </w:r>
      <w:r>
        <w:rPr>
          <w:rFonts w:hint="eastAsia"/>
          <w:b/>
          <w:lang w:val="zh-CN"/>
        </w:rPr>
        <w:t>对公司业务连续性、管理层稳定性及其他方面的影响：</w:t>
      </w:r>
    </w:p>
    <w:tbl>
      <w:tblPr>
        <w:tblStyle w:val="211"/>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p w:rsidR="00AF30A9" w:rsidRDefault="00AF30A9">
            <w:pPr>
              <w:tabs>
                <w:tab w:val="left" w:pos="5140"/>
              </w:tabs>
              <w:rPr>
                <w:rFonts w:asciiTheme="minorEastAsia" w:eastAsiaTheme="minorEastAsia" w:hAnsiTheme="minorEastAsia"/>
                <w:i/>
                <w:color w:val="FF0000"/>
                <w:szCs w:val="44"/>
              </w:rPr>
            </w:pPr>
          </w:p>
        </w:tc>
      </w:tr>
    </w:tbl>
    <w:p w:rsidR="00AF30A9" w:rsidRDefault="0066351B">
      <w:pPr>
        <w:numPr>
          <w:ilvl w:val="0"/>
          <w:numId w:val="3"/>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股权激励计划、员工持股计划或其他员工激励措施</w:t>
      </w:r>
    </w:p>
    <w:tbl>
      <w:tblPr>
        <w:tblW w:w="9781" w:type="dxa"/>
        <w:tblInd w:w="-714" w:type="dxa"/>
        <w:tblLook w:val="04A0" w:firstRow="1" w:lastRow="0" w:firstColumn="1" w:lastColumn="0" w:noHBand="0" w:noVBand="1"/>
      </w:tblPr>
      <w:tblGrid>
        <w:gridCol w:w="9781"/>
      </w:tblGrid>
      <w:tr w:rsidR="00AF30A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p w:rsidR="00AF30A9" w:rsidRDefault="00AF30A9">
            <w:pPr>
              <w:jc w:val="left"/>
              <w:rPr>
                <w:rFonts w:asciiTheme="minorEastAsia" w:eastAsiaTheme="minorEastAsia" w:hAnsiTheme="minorEastAsia"/>
                <w:color w:val="000000" w:themeColor="text1"/>
                <w:szCs w:val="24"/>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（九）股份回购</w:t>
      </w:r>
      <w:r>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AF30A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注：简要介绍</w:t>
            </w:r>
            <w:r>
              <w:rPr>
                <w:rFonts w:asciiTheme="minorEastAsia" w:hAnsiTheme="minorEastAsia" w:hint="eastAsia"/>
                <w:i/>
                <w:color w:val="FF0000"/>
                <w:szCs w:val="24"/>
              </w:rPr>
              <w:t>报告期内</w:t>
            </w:r>
            <w:r>
              <w:rPr>
                <w:rFonts w:asciiTheme="minorEastAsia" w:eastAsiaTheme="minorEastAsia" w:hAnsiTheme="minorEastAsia" w:hint="eastAsia"/>
                <w:i/>
                <w:color w:val="FF0000"/>
                <w:szCs w:val="24"/>
              </w:rPr>
              <w:t>股份回购的基本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（十）承诺事项的履行情况</w:t>
      </w:r>
    </w:p>
    <w:p w:rsidR="00AF30A9" w:rsidRDefault="0066351B">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134"/>
        <w:gridCol w:w="1701"/>
        <w:gridCol w:w="1417"/>
      </w:tblGrid>
      <w:tr w:rsidR="00AF30A9">
        <w:tc>
          <w:tcPr>
            <w:tcW w:w="1276"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承诺来源</w:t>
            </w:r>
          </w:p>
        </w:tc>
        <w:tc>
          <w:tcPr>
            <w:tcW w:w="1134"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承诺类型</w:t>
            </w:r>
          </w:p>
        </w:tc>
        <w:tc>
          <w:tcPr>
            <w:tcW w:w="1701"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AF30A9">
        <w:tc>
          <w:tcPr>
            <w:tcW w:w="1276" w:type="dxa"/>
            <w:vAlign w:val="center"/>
          </w:tcPr>
          <w:p w:rsidR="00AF30A9" w:rsidRDefault="0066351B">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w:t>
            </w:r>
            <w:r>
              <w:rPr>
                <w:rFonts w:asciiTheme="minorEastAsia" w:eastAsiaTheme="minorEastAsia" w:hAnsiTheme="minorEastAsia" w:cstheme="minorBidi" w:hint="eastAsia"/>
                <w:color w:val="FF0000"/>
                <w:sz w:val="22"/>
              </w:rPr>
              <w:lastRenderedPageBreak/>
              <w:t>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董监高</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rsidR="00AF30A9" w:rsidRDefault="00AF30A9">
            <w:pPr>
              <w:jc w:val="center"/>
              <w:rPr>
                <w:rFonts w:asciiTheme="minorEastAsia" w:eastAsiaTheme="minorEastAsia" w:hAnsiTheme="minorEastAsia"/>
                <w:color w:val="FF0000"/>
                <w:sz w:val="22"/>
              </w:rPr>
            </w:pPr>
          </w:p>
        </w:tc>
        <w:tc>
          <w:tcPr>
            <w:tcW w:w="1276" w:type="dxa"/>
            <w:vAlign w:val="center"/>
          </w:tcPr>
          <w:p w:rsidR="00AF30A9" w:rsidRDefault="0066351B">
            <w:pPr>
              <w:rPr>
                <w:rFonts w:asciiTheme="minorEastAsia" w:eastAsiaTheme="minorEastAsia" w:hAnsiTheme="minorEastAsia"/>
                <w:color w:val="FF0000"/>
                <w:sz w:val="22"/>
              </w:rPr>
            </w:pPr>
            <w:r>
              <w:rPr>
                <w:rFonts w:ascii="宋体" w:hAnsi="宋体" w:hint="eastAsia"/>
                <w:color w:val="FF0000"/>
                <w:kern w:val="0"/>
                <w:sz w:val="22"/>
              </w:rPr>
              <w:lastRenderedPageBreak/>
              <w:t>（日历</w:t>
            </w:r>
            <w:r>
              <w:rPr>
                <w:rFonts w:ascii="宋体" w:hAnsi="宋体"/>
                <w:color w:val="FF0000"/>
                <w:kern w:val="0"/>
                <w:sz w:val="22"/>
              </w:rPr>
              <w:t>控</w:t>
            </w:r>
            <w:r>
              <w:rPr>
                <w:rFonts w:ascii="宋体" w:hAnsi="宋体"/>
                <w:color w:val="FF0000"/>
                <w:kern w:val="0"/>
                <w:sz w:val="22"/>
              </w:rPr>
              <w:lastRenderedPageBreak/>
              <w:t>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134" w:type="dxa"/>
            <w:vAlign w:val="center"/>
          </w:tcPr>
          <w:p w:rsidR="00AF30A9" w:rsidRDefault="0066351B">
            <w:pPr>
              <w:rPr>
                <w:rFonts w:asciiTheme="minorEastAsia" w:eastAsiaTheme="minorEastAsia" w:hAnsiTheme="minorEastAsia"/>
                <w:color w:val="FF0000"/>
                <w:sz w:val="22"/>
              </w:rPr>
            </w:pPr>
            <w:r>
              <w:rPr>
                <w:rFonts w:ascii="宋体" w:hAnsi="宋体" w:hint="eastAsia"/>
                <w:color w:val="FF0000"/>
                <w:kern w:val="0"/>
                <w:sz w:val="22"/>
              </w:rPr>
              <w:lastRenderedPageBreak/>
              <w:t>（日历</w:t>
            </w:r>
            <w:r>
              <w:rPr>
                <w:rFonts w:ascii="宋体" w:hAnsi="宋体"/>
                <w:color w:val="FF0000"/>
                <w:kern w:val="0"/>
                <w:sz w:val="22"/>
              </w:rPr>
              <w:t>控</w:t>
            </w:r>
            <w:r>
              <w:rPr>
                <w:rFonts w:ascii="宋体" w:hAnsi="宋体"/>
                <w:color w:val="FF0000"/>
                <w:kern w:val="0"/>
                <w:sz w:val="22"/>
              </w:rPr>
              <w:lastRenderedPageBreak/>
              <w:t>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701" w:type="dxa"/>
            <w:vAlign w:val="center"/>
          </w:tcPr>
          <w:p w:rsidR="00AF30A9" w:rsidRDefault="0066351B">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lastRenderedPageBreak/>
              <w:t>重大资产重组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p>
        </w:tc>
        <w:tc>
          <w:tcPr>
            <w:tcW w:w="1134" w:type="dxa"/>
            <w:vAlign w:val="center"/>
          </w:tcPr>
          <w:p w:rsidR="00AF30A9" w:rsidRDefault="0066351B">
            <w:pPr>
              <w:rPr>
                <w:rFonts w:asciiTheme="minorEastAsia" w:eastAsiaTheme="minorEastAsia" w:hAnsiTheme="minorEastAsia"/>
                <w:color w:val="FF0000"/>
                <w:sz w:val="22"/>
              </w:rPr>
            </w:pPr>
            <w:r>
              <w:rPr>
                <w:rFonts w:asciiTheme="minorEastAsia" w:eastAsiaTheme="minorEastAsia" w:hAnsiTheme="minorEastAsia"/>
                <w:color w:val="FF0000"/>
                <w:sz w:val="22"/>
              </w:rPr>
              <w:lastRenderedPageBreak/>
              <w:t>(</w:t>
            </w:r>
            <w:r>
              <w:rPr>
                <w:rFonts w:asciiTheme="minorEastAsia" w:eastAsiaTheme="minorEastAsia" w:hAnsiTheme="minorEastAsia" w:hint="eastAsia"/>
                <w:color w:val="FF0000"/>
                <w:sz w:val="22"/>
              </w:rPr>
              <w:t>同业竞</w:t>
            </w:r>
            <w:r>
              <w:rPr>
                <w:rFonts w:asciiTheme="minorEastAsia" w:eastAsiaTheme="minorEastAsia" w:hAnsiTheme="minorEastAsia" w:hint="eastAsia"/>
                <w:color w:val="FF0000"/>
                <w:sz w:val="22"/>
              </w:rPr>
              <w:lastRenderedPageBreak/>
              <w:t>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股份增减持承诺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1701" w:type="dxa"/>
          </w:tcPr>
          <w:p w:rsidR="00AF30A9" w:rsidRDefault="0066351B">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选项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（承诺不</w:t>
            </w:r>
            <w:r>
              <w:rPr>
                <w:rFonts w:asciiTheme="minorEastAsia" w:eastAsiaTheme="minorEastAsia" w:hAnsiTheme="minorEastAsia" w:hint="eastAsia"/>
                <w:color w:val="FF0000"/>
                <w:sz w:val="22"/>
              </w:rPr>
              <w:lastRenderedPageBreak/>
              <w:t>构成同业竞争</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年</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净利润</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元，若低于</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向</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补偿</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募集资金补流期间不进行证券等高风险投资</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以不超过</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元回购</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股，回购价格不超过</w:t>
            </w:r>
            <w:r>
              <w:rPr>
                <w:rFonts w:asciiTheme="minorEastAsia" w:eastAsiaTheme="minorEastAsia" w:hAnsiTheme="minorEastAsia" w:hint="eastAsia"/>
                <w:color w:val="FF0000"/>
                <w:sz w:val="22"/>
              </w:rPr>
              <w:t>x</w:t>
            </w:r>
            <w:r>
              <w:rPr>
                <w:rFonts w:asciiTheme="minorEastAsia" w:eastAsiaTheme="minorEastAsia" w:hAnsiTheme="minorEastAsia" w:hint="eastAsia"/>
                <w:color w:val="FF0000"/>
                <w:sz w:val="22"/>
              </w:rPr>
              <w:t>元</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股</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其他</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自行填写</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w:t>
            </w:r>
          </w:p>
          <w:p w:rsidR="00AF30A9" w:rsidRDefault="0066351B">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注：请根据承诺类型简要</w:t>
            </w:r>
            <w:r>
              <w:rPr>
                <w:rFonts w:asciiTheme="minorEastAsia" w:eastAsiaTheme="minorEastAsia" w:hAnsiTheme="minorEastAsia" w:hint="eastAsia"/>
                <w:color w:val="FF0000"/>
                <w:sz w:val="22"/>
              </w:rPr>
              <w:t>表述，包括</w:t>
            </w:r>
            <w:r>
              <w:rPr>
                <w:rFonts w:asciiTheme="minorEastAsia" w:eastAsiaTheme="minorEastAsia" w:hAnsiTheme="minorEastAsia"/>
                <w:color w:val="FF0000"/>
                <w:sz w:val="22"/>
              </w:rPr>
              <w:t>但</w:t>
            </w:r>
            <w:r>
              <w:rPr>
                <w:rFonts w:asciiTheme="minorEastAsia" w:eastAsiaTheme="minorEastAsia" w:hAnsiTheme="minorEastAsia" w:hint="eastAsia"/>
                <w:color w:val="FF0000"/>
                <w:sz w:val="22"/>
              </w:rPr>
              <w:t>不限于选项</w:t>
            </w:r>
            <w:r>
              <w:rPr>
                <w:rFonts w:asciiTheme="minorEastAsia" w:eastAsiaTheme="minorEastAsia" w:hAnsiTheme="minorEastAsia"/>
                <w:color w:val="FF0000"/>
                <w:sz w:val="22"/>
              </w:rPr>
              <w:t>内容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原则上不超过</w:t>
            </w:r>
            <w:r>
              <w:rPr>
                <w:rFonts w:asciiTheme="minorEastAsia" w:eastAsiaTheme="minorEastAsia" w:hAnsiTheme="minorEastAsia" w:hint="eastAsia"/>
                <w:color w:val="FF0000"/>
                <w:sz w:val="22"/>
              </w:rPr>
              <w:t>50</w:t>
            </w:r>
            <w:r>
              <w:rPr>
                <w:rFonts w:asciiTheme="minorEastAsia" w:eastAsiaTheme="minorEastAsia" w:hAnsiTheme="minorEastAsia" w:hint="eastAsia"/>
                <w:color w:val="FF0000"/>
                <w:sz w:val="22"/>
              </w:rPr>
              <w:t>字。</w:t>
            </w:r>
          </w:p>
        </w:tc>
        <w:tc>
          <w:tcPr>
            <w:tcW w:w="1417" w:type="dxa"/>
          </w:tcPr>
          <w:p w:rsidR="00AF30A9" w:rsidRDefault="0066351B">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（正在履行</w:t>
            </w:r>
            <w:r>
              <w:rPr>
                <w:rFonts w:asciiTheme="minorEastAsia" w:eastAsiaTheme="minorEastAsia" w:hAnsiTheme="minorEastAsia" w:hint="eastAsia"/>
                <w:color w:val="FF0000"/>
                <w:sz w:val="22"/>
              </w:rPr>
              <w:lastRenderedPageBreak/>
              <w:t>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AF30A9">
        <w:tc>
          <w:tcPr>
            <w:tcW w:w="1276" w:type="dxa"/>
            <w:vAlign w:val="center"/>
          </w:tcPr>
          <w:p w:rsidR="00AF30A9" w:rsidRDefault="0066351B">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（自动添行</w:t>
            </w:r>
            <w:r>
              <w:rPr>
                <w:rFonts w:asciiTheme="minorEastAsia" w:eastAsiaTheme="minorEastAsia" w:hAnsiTheme="minorEastAsia"/>
                <w:color w:val="FF0000"/>
                <w:sz w:val="22"/>
              </w:rPr>
              <w:t>）</w:t>
            </w:r>
          </w:p>
        </w:tc>
        <w:tc>
          <w:tcPr>
            <w:tcW w:w="1276" w:type="dxa"/>
            <w:vAlign w:val="center"/>
          </w:tcPr>
          <w:p w:rsidR="00AF30A9" w:rsidRDefault="00AF30A9">
            <w:pPr>
              <w:rPr>
                <w:rFonts w:asciiTheme="minorEastAsia" w:eastAsiaTheme="minorEastAsia" w:hAnsiTheme="minorEastAsia"/>
                <w:color w:val="FF0000"/>
                <w:sz w:val="22"/>
              </w:rPr>
            </w:pPr>
          </w:p>
        </w:tc>
        <w:tc>
          <w:tcPr>
            <w:tcW w:w="1134" w:type="dxa"/>
            <w:vAlign w:val="center"/>
          </w:tcPr>
          <w:p w:rsidR="00AF30A9" w:rsidRDefault="00AF30A9">
            <w:pPr>
              <w:rPr>
                <w:rFonts w:asciiTheme="minorEastAsia" w:eastAsiaTheme="minorEastAsia" w:hAnsiTheme="minorEastAsia"/>
                <w:color w:val="FF0000"/>
                <w:sz w:val="22"/>
              </w:rPr>
            </w:pPr>
          </w:p>
        </w:tc>
        <w:tc>
          <w:tcPr>
            <w:tcW w:w="1701" w:type="dxa"/>
            <w:vAlign w:val="center"/>
          </w:tcPr>
          <w:p w:rsidR="00AF30A9" w:rsidRDefault="00AF30A9">
            <w:pPr>
              <w:rPr>
                <w:rFonts w:asciiTheme="minorEastAsia" w:eastAsiaTheme="minorEastAsia" w:hAnsiTheme="minorEastAsia"/>
                <w:color w:val="FF0000"/>
                <w:sz w:val="22"/>
              </w:rPr>
            </w:pPr>
          </w:p>
        </w:tc>
        <w:tc>
          <w:tcPr>
            <w:tcW w:w="1134" w:type="dxa"/>
            <w:vAlign w:val="center"/>
          </w:tcPr>
          <w:p w:rsidR="00AF30A9" w:rsidRDefault="00AF30A9">
            <w:pPr>
              <w:rPr>
                <w:rFonts w:asciiTheme="minorEastAsia" w:eastAsiaTheme="minorEastAsia" w:hAnsiTheme="minorEastAsia"/>
                <w:color w:val="FF0000"/>
                <w:sz w:val="22"/>
              </w:rPr>
            </w:pPr>
          </w:p>
        </w:tc>
        <w:tc>
          <w:tcPr>
            <w:tcW w:w="1701" w:type="dxa"/>
          </w:tcPr>
          <w:p w:rsidR="00AF30A9" w:rsidRDefault="00AF30A9">
            <w:pPr>
              <w:rPr>
                <w:rFonts w:asciiTheme="minorEastAsia" w:eastAsiaTheme="minorEastAsia" w:hAnsiTheme="minorEastAsia"/>
                <w:color w:val="FF0000"/>
                <w:sz w:val="22"/>
              </w:rPr>
            </w:pPr>
          </w:p>
        </w:tc>
        <w:tc>
          <w:tcPr>
            <w:tcW w:w="1417" w:type="dxa"/>
          </w:tcPr>
          <w:p w:rsidR="00AF30A9" w:rsidRDefault="00AF30A9">
            <w:pPr>
              <w:rPr>
                <w:rFonts w:asciiTheme="minorEastAsia" w:eastAsiaTheme="minorEastAsia" w:hAnsiTheme="minorEastAsia"/>
                <w:color w:val="FF0000"/>
                <w:sz w:val="22"/>
              </w:rPr>
            </w:pPr>
          </w:p>
        </w:tc>
      </w:tr>
    </w:tbl>
    <w:p w:rsidR="00AF30A9" w:rsidRDefault="0066351B">
      <w:r>
        <w:rPr>
          <w:rFonts w:hint="eastAsia"/>
          <w:b/>
        </w:rPr>
        <w:t>承诺事项详细情况：</w:t>
      </w:r>
    </w:p>
    <w:tbl>
      <w:tblPr>
        <w:tblStyle w:val="220"/>
        <w:tblW w:w="9639" w:type="dxa"/>
        <w:tblInd w:w="-572" w:type="dxa"/>
        <w:tblLook w:val="04A0" w:firstRow="1" w:lastRow="0" w:firstColumn="1" w:lastColumn="0" w:noHBand="0" w:noVBand="1"/>
      </w:tblPr>
      <w:tblGrid>
        <w:gridCol w:w="9639"/>
      </w:tblGrid>
      <w:tr w:rsidR="00AF30A9">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cstheme="minorBidi"/>
                <w:i/>
                <w:color w:val="FF0000"/>
                <w:szCs w:val="44"/>
              </w:rPr>
            </w:pPr>
            <w:r>
              <w:rPr>
                <w:rFonts w:asciiTheme="minorEastAsia" w:eastAsiaTheme="minorEastAsia" w:hAnsiTheme="minorEastAsia" w:hint="eastAsia"/>
                <w:i/>
                <w:color w:val="FF0000"/>
                <w:szCs w:val="44"/>
              </w:rPr>
              <w:t>注：如承诺超期未履行完毕的，应当详细说明未完成履行的原因及下一步的工作计划。</w:t>
            </w:r>
            <w:r>
              <w:rPr>
                <w:rFonts w:asciiTheme="minorEastAsia" w:eastAsiaTheme="minorEastAsia" w:hAnsiTheme="minorEastAsia" w:cstheme="minorBidi" w:hint="eastAsia"/>
                <w:i/>
                <w:color w:val="FF0000"/>
                <w:szCs w:val="44"/>
              </w:rPr>
              <w:t>如果没有已披露承诺事项，公司亦应予以说明。</w:t>
            </w: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p>
    <w:p w:rsidR="00AF30A9" w:rsidRDefault="0066351B">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276"/>
        <w:gridCol w:w="2268"/>
      </w:tblGrid>
      <w:tr w:rsidR="00AF30A9">
        <w:tc>
          <w:tcPr>
            <w:tcW w:w="1418"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资产名称</w:t>
            </w:r>
          </w:p>
        </w:tc>
        <w:tc>
          <w:tcPr>
            <w:tcW w:w="1559"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资产类别</w:t>
            </w:r>
          </w:p>
        </w:tc>
        <w:tc>
          <w:tcPr>
            <w:tcW w:w="1559"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559"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账面价值</w:t>
            </w:r>
          </w:p>
        </w:tc>
        <w:tc>
          <w:tcPr>
            <w:tcW w:w="1276"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占总资产的比例</w:t>
            </w:r>
            <w:r>
              <w:rPr>
                <w:rFonts w:ascii="宋体" w:hAnsi="宋体" w:hint="eastAsia"/>
                <w:b/>
                <w:color w:val="000000" w:themeColor="text1"/>
                <w:sz w:val="22"/>
              </w:rPr>
              <w:t>%</w:t>
            </w:r>
          </w:p>
        </w:tc>
        <w:tc>
          <w:tcPr>
            <w:tcW w:w="2268" w:type="dxa"/>
            <w:shd w:val="pct10" w:color="auto" w:fill="auto"/>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发生原因</w:t>
            </w:r>
          </w:p>
        </w:tc>
      </w:tr>
      <w:tr w:rsidR="00AF30A9">
        <w:tc>
          <w:tcPr>
            <w:tcW w:w="1418" w:type="dxa"/>
            <w:vAlign w:val="center"/>
          </w:tcPr>
          <w:p w:rsidR="00AF30A9" w:rsidRDefault="0066351B">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hint="eastAsia"/>
                <w:color w:val="000000" w:themeColor="text1"/>
                <w:sz w:val="22"/>
              </w:rPr>
              <w:t>1</w:t>
            </w:r>
          </w:p>
        </w:tc>
        <w:tc>
          <w:tcPr>
            <w:tcW w:w="1559" w:type="dxa"/>
          </w:tcPr>
          <w:p w:rsidR="00AF30A9" w:rsidRDefault="00AF30A9">
            <w:pPr>
              <w:rPr>
                <w:rFonts w:ascii="宋体" w:hAnsi="宋体"/>
                <w:color w:val="000000" w:themeColor="text1"/>
                <w:sz w:val="22"/>
              </w:rPr>
            </w:pPr>
          </w:p>
        </w:tc>
        <w:tc>
          <w:tcPr>
            <w:tcW w:w="1559" w:type="dxa"/>
            <w:vAlign w:val="center"/>
          </w:tcPr>
          <w:p w:rsidR="00AF30A9" w:rsidRDefault="0066351B">
            <w:pPr>
              <w:tabs>
                <w:tab w:val="left" w:pos="5140"/>
              </w:tabs>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w:t>
            </w:r>
            <w:r>
              <w:rPr>
                <w:rFonts w:asciiTheme="minorEastAsia" w:eastAsiaTheme="minorEastAsia" w:hAnsiTheme="minorEastAsia"/>
                <w:color w:val="FF0000"/>
                <w:sz w:val="22"/>
              </w:rPr>
              <w:t>冻结</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w:t>
            </w:r>
            <w:r>
              <w:rPr>
                <w:rFonts w:asciiTheme="minorEastAsia" w:eastAsiaTheme="minorEastAsia" w:hAnsiTheme="minorEastAsia"/>
                <w:color w:val="FF0000"/>
                <w:sz w:val="22"/>
              </w:rPr>
              <w:t>质押</w:t>
            </w:r>
            <w:r>
              <w:rPr>
                <w:rFonts w:ascii="宋体" w:hAnsi="宋体"/>
                <w:color w:val="FF0000"/>
                <w:sz w:val="22"/>
              </w:rPr>
              <w:t>/</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559" w:type="dxa"/>
            <w:vAlign w:val="center"/>
          </w:tcPr>
          <w:p w:rsidR="00AF30A9" w:rsidRDefault="00AF30A9">
            <w:pPr>
              <w:rPr>
                <w:rFonts w:ascii="宋体" w:hAnsi="宋体"/>
                <w:color w:val="000000" w:themeColor="text1"/>
                <w:sz w:val="22"/>
              </w:rPr>
            </w:pPr>
          </w:p>
        </w:tc>
        <w:tc>
          <w:tcPr>
            <w:tcW w:w="1276" w:type="dxa"/>
            <w:vAlign w:val="center"/>
          </w:tcPr>
          <w:p w:rsidR="00AF30A9" w:rsidRDefault="00AF30A9">
            <w:pPr>
              <w:rPr>
                <w:rFonts w:ascii="宋体" w:hAnsi="宋体"/>
                <w:color w:val="000000" w:themeColor="text1"/>
                <w:sz w:val="22"/>
              </w:rPr>
            </w:pPr>
          </w:p>
        </w:tc>
        <w:tc>
          <w:tcPr>
            <w:tcW w:w="2268" w:type="dxa"/>
            <w:vAlign w:val="center"/>
          </w:tcPr>
          <w:p w:rsidR="00AF30A9" w:rsidRDefault="00AF30A9">
            <w:pPr>
              <w:rPr>
                <w:rFonts w:ascii="宋体" w:hAnsi="宋体"/>
                <w:color w:val="000000" w:themeColor="text1"/>
                <w:sz w:val="22"/>
              </w:rPr>
            </w:pPr>
          </w:p>
        </w:tc>
      </w:tr>
      <w:tr w:rsidR="00AF30A9">
        <w:tc>
          <w:tcPr>
            <w:tcW w:w="1418" w:type="dxa"/>
            <w:vAlign w:val="center"/>
          </w:tcPr>
          <w:p w:rsidR="00AF30A9" w:rsidRDefault="0066351B">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hint="eastAsia"/>
                <w:color w:val="000000" w:themeColor="text1"/>
                <w:sz w:val="22"/>
              </w:rPr>
              <w:t>2</w:t>
            </w:r>
          </w:p>
        </w:tc>
        <w:tc>
          <w:tcPr>
            <w:tcW w:w="1559" w:type="dxa"/>
          </w:tcPr>
          <w:p w:rsidR="00AF30A9" w:rsidRDefault="00AF30A9">
            <w:pPr>
              <w:rPr>
                <w:rFonts w:ascii="宋体" w:hAnsi="宋体"/>
                <w:color w:val="000000" w:themeColor="text1"/>
                <w:sz w:val="22"/>
              </w:rPr>
            </w:pPr>
          </w:p>
        </w:tc>
        <w:tc>
          <w:tcPr>
            <w:tcW w:w="1559" w:type="dxa"/>
            <w:vAlign w:val="center"/>
          </w:tcPr>
          <w:p w:rsidR="00AF30A9" w:rsidRDefault="00AF30A9">
            <w:pPr>
              <w:rPr>
                <w:rFonts w:ascii="宋体" w:hAnsi="宋体"/>
                <w:color w:val="000000" w:themeColor="text1"/>
                <w:sz w:val="22"/>
              </w:rPr>
            </w:pPr>
          </w:p>
        </w:tc>
        <w:tc>
          <w:tcPr>
            <w:tcW w:w="1559" w:type="dxa"/>
            <w:vAlign w:val="center"/>
          </w:tcPr>
          <w:p w:rsidR="00AF30A9" w:rsidRDefault="00AF30A9">
            <w:pPr>
              <w:rPr>
                <w:rFonts w:ascii="宋体" w:hAnsi="宋体"/>
                <w:color w:val="000000" w:themeColor="text1"/>
                <w:sz w:val="22"/>
              </w:rPr>
            </w:pPr>
          </w:p>
        </w:tc>
        <w:tc>
          <w:tcPr>
            <w:tcW w:w="1276" w:type="dxa"/>
            <w:vAlign w:val="center"/>
          </w:tcPr>
          <w:p w:rsidR="00AF30A9" w:rsidRDefault="00AF30A9">
            <w:pPr>
              <w:rPr>
                <w:rFonts w:ascii="宋体" w:hAnsi="宋体"/>
                <w:color w:val="000000" w:themeColor="text1"/>
                <w:sz w:val="22"/>
              </w:rPr>
            </w:pPr>
          </w:p>
        </w:tc>
        <w:tc>
          <w:tcPr>
            <w:tcW w:w="2268" w:type="dxa"/>
            <w:vAlign w:val="center"/>
          </w:tcPr>
          <w:p w:rsidR="00AF30A9" w:rsidRDefault="00AF30A9">
            <w:pPr>
              <w:rPr>
                <w:rFonts w:ascii="宋体" w:hAnsi="宋体"/>
                <w:color w:val="000000" w:themeColor="text1"/>
                <w:sz w:val="22"/>
              </w:rPr>
            </w:pPr>
          </w:p>
        </w:tc>
      </w:tr>
      <w:tr w:rsidR="00AF30A9">
        <w:tc>
          <w:tcPr>
            <w:tcW w:w="1418" w:type="dxa"/>
            <w:vAlign w:val="center"/>
          </w:tcPr>
          <w:p w:rsidR="00AF30A9" w:rsidRDefault="0066351B">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59" w:type="dxa"/>
          </w:tcPr>
          <w:p w:rsidR="00AF30A9" w:rsidRDefault="00AF30A9">
            <w:pPr>
              <w:rPr>
                <w:rFonts w:ascii="宋体" w:hAnsi="宋体"/>
                <w:color w:val="000000" w:themeColor="text1"/>
                <w:sz w:val="22"/>
              </w:rPr>
            </w:pPr>
          </w:p>
        </w:tc>
        <w:tc>
          <w:tcPr>
            <w:tcW w:w="1559" w:type="dxa"/>
            <w:vAlign w:val="center"/>
          </w:tcPr>
          <w:p w:rsidR="00AF30A9" w:rsidRDefault="00AF30A9">
            <w:pPr>
              <w:rPr>
                <w:rFonts w:ascii="宋体" w:hAnsi="宋体"/>
                <w:color w:val="000000" w:themeColor="text1"/>
                <w:sz w:val="22"/>
              </w:rPr>
            </w:pPr>
          </w:p>
        </w:tc>
        <w:tc>
          <w:tcPr>
            <w:tcW w:w="1559" w:type="dxa"/>
            <w:vAlign w:val="center"/>
          </w:tcPr>
          <w:p w:rsidR="00AF30A9" w:rsidRDefault="00AF30A9">
            <w:pPr>
              <w:rPr>
                <w:rFonts w:ascii="宋体" w:hAnsi="宋体"/>
                <w:color w:val="000000" w:themeColor="text1"/>
                <w:sz w:val="22"/>
              </w:rPr>
            </w:pPr>
          </w:p>
        </w:tc>
        <w:tc>
          <w:tcPr>
            <w:tcW w:w="1276" w:type="dxa"/>
            <w:vAlign w:val="center"/>
          </w:tcPr>
          <w:p w:rsidR="00AF30A9" w:rsidRDefault="00AF30A9">
            <w:pPr>
              <w:rPr>
                <w:rFonts w:ascii="宋体" w:hAnsi="宋体"/>
                <w:color w:val="000000" w:themeColor="text1"/>
                <w:sz w:val="22"/>
              </w:rPr>
            </w:pPr>
          </w:p>
        </w:tc>
        <w:tc>
          <w:tcPr>
            <w:tcW w:w="2268" w:type="dxa"/>
            <w:vAlign w:val="center"/>
          </w:tcPr>
          <w:p w:rsidR="00AF30A9" w:rsidRDefault="00AF30A9">
            <w:pPr>
              <w:rPr>
                <w:rFonts w:ascii="宋体" w:hAnsi="宋体"/>
                <w:color w:val="000000" w:themeColor="text1"/>
                <w:sz w:val="22"/>
              </w:rPr>
            </w:pPr>
          </w:p>
        </w:tc>
      </w:tr>
      <w:tr w:rsidR="00AF30A9">
        <w:tc>
          <w:tcPr>
            <w:tcW w:w="1418" w:type="dxa"/>
            <w:vAlign w:val="center"/>
          </w:tcPr>
          <w:p w:rsidR="00AF30A9" w:rsidRDefault="0066351B">
            <w:pPr>
              <w:jc w:val="center"/>
              <w:rPr>
                <w:rFonts w:ascii="宋体" w:hAnsi="宋体"/>
                <w:b/>
                <w:color w:val="000000" w:themeColor="text1"/>
                <w:sz w:val="22"/>
              </w:rPr>
            </w:pPr>
            <w:r>
              <w:rPr>
                <w:rFonts w:ascii="宋体" w:hAnsi="宋体" w:hint="eastAsia"/>
                <w:b/>
                <w:color w:val="000000" w:themeColor="text1"/>
                <w:sz w:val="22"/>
              </w:rPr>
              <w:t>总计</w:t>
            </w:r>
          </w:p>
        </w:tc>
        <w:tc>
          <w:tcPr>
            <w:tcW w:w="1559" w:type="dxa"/>
            <w:vAlign w:val="center"/>
          </w:tcPr>
          <w:p w:rsidR="00AF30A9" w:rsidRDefault="0066351B">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rsidR="00AF30A9" w:rsidRDefault="0066351B">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rsidR="00AF30A9" w:rsidRDefault="00AF30A9">
            <w:pPr>
              <w:rPr>
                <w:rFonts w:ascii="宋体" w:hAnsi="宋体"/>
                <w:color w:val="000000" w:themeColor="text1"/>
                <w:sz w:val="22"/>
              </w:rPr>
            </w:pPr>
          </w:p>
        </w:tc>
        <w:tc>
          <w:tcPr>
            <w:tcW w:w="1276" w:type="dxa"/>
            <w:vAlign w:val="center"/>
          </w:tcPr>
          <w:p w:rsidR="00AF30A9" w:rsidRDefault="00AF30A9">
            <w:pPr>
              <w:rPr>
                <w:rFonts w:ascii="宋体" w:hAnsi="宋体"/>
                <w:color w:val="000000" w:themeColor="text1"/>
                <w:sz w:val="22"/>
              </w:rPr>
            </w:pPr>
          </w:p>
        </w:tc>
        <w:tc>
          <w:tcPr>
            <w:tcW w:w="2268" w:type="dxa"/>
            <w:vAlign w:val="center"/>
          </w:tcPr>
          <w:p w:rsidR="00AF30A9" w:rsidRDefault="0066351B">
            <w:pPr>
              <w:jc w:val="center"/>
              <w:rPr>
                <w:rFonts w:ascii="宋体" w:hAnsi="宋体"/>
                <w:color w:val="000000" w:themeColor="text1"/>
                <w:sz w:val="22"/>
              </w:rPr>
            </w:pPr>
            <w:r>
              <w:rPr>
                <w:rFonts w:ascii="宋体" w:hAnsi="宋体" w:hint="eastAsia"/>
                <w:color w:val="000000" w:themeColor="text1"/>
                <w:sz w:val="22"/>
              </w:rPr>
              <w:t>-</w:t>
            </w:r>
          </w:p>
        </w:tc>
      </w:tr>
    </w:tbl>
    <w:p w:rsidR="00AF30A9" w:rsidRDefault="0066351B">
      <w:r>
        <w:rPr>
          <w:rFonts w:hint="eastAsia"/>
          <w:b/>
        </w:rPr>
        <w:t>资产权利受限事项对公司的影响</w:t>
      </w:r>
      <w:r>
        <w:rPr>
          <w:rFonts w:hint="eastAsia"/>
          <w:b/>
        </w:rPr>
        <w:t>：</w:t>
      </w:r>
    </w:p>
    <w:tbl>
      <w:tblPr>
        <w:tblStyle w:val="220"/>
        <w:tblW w:w="9639" w:type="dxa"/>
        <w:tblInd w:w="-572" w:type="dxa"/>
        <w:tblLook w:val="04A0" w:firstRow="1" w:lastRow="0" w:firstColumn="1" w:lastColumn="0" w:noHBand="0" w:noVBand="1"/>
      </w:tblPr>
      <w:tblGrid>
        <w:gridCol w:w="9639"/>
      </w:tblGrid>
      <w:tr w:rsidR="00AF30A9">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AF30A9">
            <w:pPr>
              <w:tabs>
                <w:tab w:val="left" w:pos="5140"/>
              </w:tabs>
              <w:rPr>
                <w:rFonts w:asciiTheme="minorEastAsia" w:eastAsiaTheme="minorEastAsia" w:hAnsiTheme="minorEastAsia" w:cstheme="minorBidi"/>
                <w:i/>
                <w:color w:val="FF0000"/>
                <w:szCs w:val="44"/>
              </w:rPr>
            </w:pPr>
          </w:p>
          <w:p w:rsidR="00AF30A9" w:rsidRDefault="00AF30A9">
            <w:pPr>
              <w:tabs>
                <w:tab w:val="left" w:pos="5140"/>
              </w:tabs>
              <w:rPr>
                <w:rFonts w:asciiTheme="minorEastAsia" w:eastAsiaTheme="minorEastAsia" w:hAnsiTheme="minorEastAsia" w:cstheme="minorBidi"/>
                <w:i/>
                <w:color w:val="FF0000"/>
                <w:szCs w:val="44"/>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（十二）调查</w:t>
      </w:r>
      <w:r>
        <w:rPr>
          <w:rFonts w:asciiTheme="minorEastAsia" w:eastAsiaTheme="minorEastAsia" w:hAnsiTheme="minorEastAsia"/>
          <w:b/>
          <w:color w:val="000000" w:themeColor="text1"/>
          <w:szCs w:val="44"/>
        </w:rPr>
        <w:t>处罚事项</w:t>
      </w:r>
    </w:p>
    <w:tbl>
      <w:tblPr>
        <w:tblW w:w="9781" w:type="dxa"/>
        <w:tblInd w:w="-714" w:type="dxa"/>
        <w:tblLook w:val="04A0" w:firstRow="1" w:lastRow="0" w:firstColumn="1" w:lastColumn="0" w:noHBand="0" w:noVBand="1"/>
      </w:tblPr>
      <w:tblGrid>
        <w:gridCol w:w="9781"/>
      </w:tblGrid>
      <w:tr w:rsidR="00AF30A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报告期内存在以下情形的，公司应当说明相关情况：</w:t>
            </w:r>
            <w:r>
              <w:rPr>
                <w:rFonts w:asciiTheme="minorEastAsia" w:eastAsiaTheme="minorEastAsia" w:hAnsiTheme="minorEastAsia" w:hint="eastAsia"/>
                <w:i/>
                <w:color w:val="FF0000"/>
                <w:szCs w:val="44"/>
              </w:rPr>
              <w:t>公司涉嫌违法违规被中国证监会及其派出机构或其他有权机关调查，被移送司法机关或追究刑事责任，被中国证监会采取行政监管措施或行政处罚，</w:t>
            </w:r>
            <w:r>
              <w:rPr>
                <w:rFonts w:asciiTheme="minorEastAsia" w:eastAsiaTheme="minorEastAsia" w:hAnsiTheme="minorEastAsia"/>
                <w:i/>
                <w:color w:val="FF0000"/>
                <w:szCs w:val="44"/>
              </w:rPr>
              <w:t>或</w:t>
            </w:r>
            <w:r>
              <w:rPr>
                <w:rFonts w:asciiTheme="minorEastAsia" w:eastAsiaTheme="minorEastAsia" w:hAnsiTheme="minorEastAsia" w:hint="eastAsia"/>
                <w:i/>
                <w:color w:val="FF0000"/>
                <w:szCs w:val="44"/>
              </w:rPr>
              <w:t>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（十三）失信情况</w:t>
      </w:r>
    </w:p>
    <w:tbl>
      <w:tblPr>
        <w:tblW w:w="9781" w:type="dxa"/>
        <w:tblInd w:w="-714" w:type="dxa"/>
        <w:tblLook w:val="04A0" w:firstRow="1" w:lastRow="0" w:firstColumn="1" w:lastColumn="0" w:noHBand="0" w:noVBand="1"/>
      </w:tblPr>
      <w:tblGrid>
        <w:gridCol w:w="9781"/>
      </w:tblGrid>
      <w:tr w:rsidR="00AF30A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24"/>
              </w:rPr>
              <w:t>注：</w:t>
            </w:r>
            <w:r>
              <w:rPr>
                <w:rFonts w:asciiTheme="minorEastAsia" w:eastAsiaTheme="minorEastAsia" w:hAnsiTheme="minorEastAsia" w:hint="eastAsia"/>
                <w:i/>
                <w:color w:val="FF0000"/>
                <w:szCs w:val="44"/>
              </w:rPr>
              <w:t>公司应当披露报告期内公司及其控股股东、实际控制人、董事、监事、高级管理人员</w:t>
            </w:r>
            <w:r>
              <w:rPr>
                <w:rFonts w:asciiTheme="minorEastAsia" w:eastAsiaTheme="minorEastAsia" w:hAnsiTheme="minorEastAsia" w:hint="eastAsia"/>
                <w:i/>
                <w:color w:val="FF0000"/>
                <w:szCs w:val="44"/>
              </w:rPr>
              <w:t>以及控股子公</w:t>
            </w:r>
          </w:p>
          <w:p w:rsidR="00AF30A9" w:rsidRDefault="0066351B">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司</w:t>
            </w:r>
            <w:r>
              <w:rPr>
                <w:rFonts w:asciiTheme="minorEastAsia" w:eastAsiaTheme="minorEastAsia" w:hAnsiTheme="minorEastAsia" w:hint="eastAsia"/>
                <w:i/>
                <w:color w:val="FF0000"/>
                <w:szCs w:val="44"/>
              </w:rPr>
              <w:t>是否被纳入失信联合惩戒对象，如有应说明具体情况。</w:t>
            </w: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（十四）破产重整事项</w:t>
      </w:r>
    </w:p>
    <w:tbl>
      <w:tblPr>
        <w:tblW w:w="9781" w:type="dxa"/>
        <w:tblInd w:w="-714" w:type="dxa"/>
        <w:tblLook w:val="04A0" w:firstRow="1" w:lastRow="0" w:firstColumn="1" w:lastColumn="0" w:noHBand="0" w:noVBand="1"/>
      </w:tblPr>
      <w:tblGrid>
        <w:gridCol w:w="9781"/>
      </w:tblGrid>
      <w:tr w:rsidR="00AF30A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24"/>
              </w:rPr>
              <w:t>注：</w:t>
            </w:r>
            <w:r>
              <w:rPr>
                <w:rFonts w:asciiTheme="minorEastAsia" w:eastAsiaTheme="minorEastAsia" w:hAnsiTheme="minorEastAsia" w:hint="eastAsia"/>
                <w:i/>
                <w:color w:val="FF0000"/>
                <w:szCs w:val="44"/>
              </w:rPr>
              <w:t>公司应当披露报告期内发生的破产重整相关事项，包括向法院申请重整、和解或破产清算，法院受理重整、和解或破产清算，公司重整期间发生的法院裁定结果、其他重大事件</w:t>
            </w:r>
            <w:r>
              <w:rPr>
                <w:rFonts w:asciiTheme="minorEastAsia" w:eastAsiaTheme="minorEastAsia" w:hAnsiTheme="minorEastAsia"/>
                <w:i/>
                <w:color w:val="FF0000"/>
                <w:szCs w:val="44"/>
              </w:rPr>
              <w:t>及对公司</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影响</w:t>
            </w:r>
            <w:r>
              <w:rPr>
                <w:rFonts w:asciiTheme="minorEastAsia" w:eastAsiaTheme="minorEastAsia" w:hAnsiTheme="minorEastAsia" w:hint="eastAsia"/>
                <w:i/>
                <w:color w:val="FF0000"/>
                <w:szCs w:val="44"/>
              </w:rPr>
              <w:t>。执行重整计划的公司应当说明计划的具体内容及执行情况。</w:t>
            </w: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（十五）自愿披露的其他</w:t>
      </w:r>
      <w:r>
        <w:rPr>
          <w:rFonts w:asciiTheme="minorEastAsia" w:eastAsiaTheme="minorEastAsia" w:hAnsiTheme="minorEastAsia"/>
          <w:b/>
          <w:color w:val="000000" w:themeColor="text1"/>
          <w:szCs w:val="44"/>
        </w:rPr>
        <w:t>事项</w:t>
      </w:r>
    </w:p>
    <w:tbl>
      <w:tblPr>
        <w:tblW w:w="9781" w:type="dxa"/>
        <w:tblInd w:w="-714" w:type="dxa"/>
        <w:tblLook w:val="04A0" w:firstRow="1" w:lastRow="0" w:firstColumn="1" w:lastColumn="0" w:noHBand="0" w:noVBand="1"/>
      </w:tblPr>
      <w:tblGrid>
        <w:gridCol w:w="9781"/>
      </w:tblGrid>
      <w:tr w:rsidR="00AF30A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AF30A9">
            <w:pPr>
              <w:tabs>
                <w:tab w:val="left" w:pos="5140"/>
              </w:tabs>
              <w:rPr>
                <w:rFonts w:asciiTheme="minorEastAsia" w:eastAsiaTheme="minorEastAsia" w:hAnsiTheme="minorEastAsia"/>
                <w:i/>
                <w:color w:val="FF0000"/>
                <w:szCs w:val="44"/>
              </w:rPr>
            </w:pPr>
          </w:p>
          <w:p w:rsidR="00AF30A9" w:rsidRDefault="00AF30A9">
            <w:pPr>
              <w:tabs>
                <w:tab w:val="left" w:pos="5140"/>
              </w:tabs>
              <w:rPr>
                <w:rFonts w:asciiTheme="minorEastAsia" w:eastAsiaTheme="minorEastAsia" w:hAnsiTheme="minorEastAsia"/>
                <w:i/>
                <w:color w:val="000000" w:themeColor="text1"/>
                <w:szCs w:val="44"/>
              </w:rPr>
            </w:pP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AF30A9">
      <w:pPr>
        <w:tabs>
          <w:tab w:val="left" w:pos="5140"/>
        </w:tabs>
        <w:outlineLvl w:val="0"/>
        <w:rPr>
          <w:rFonts w:ascii="黑体" w:eastAsia="黑体" w:hAnsi="黑体"/>
          <w:color w:val="000000" w:themeColor="text1"/>
          <w:sz w:val="36"/>
          <w:szCs w:val="28"/>
        </w:rPr>
        <w:sectPr w:rsidR="00AF30A9">
          <w:pgSz w:w="11907" w:h="16840"/>
          <w:pgMar w:top="1440" w:right="1797" w:bottom="1440" w:left="1797" w:header="851" w:footer="992" w:gutter="0"/>
          <w:cols w:space="425"/>
          <w:docGrid w:type="lines" w:linePitch="312"/>
        </w:sectPr>
      </w:pPr>
    </w:p>
    <w:p w:rsidR="00AF30A9" w:rsidRDefault="0066351B">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第五节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股份变动、融资和利润分配</w:t>
      </w:r>
    </w:p>
    <w:p w:rsidR="00AF30A9" w:rsidRDefault="0066351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p>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（一）普通股</w:t>
      </w:r>
      <w:r>
        <w:rPr>
          <w:rFonts w:asciiTheme="minorEastAsia" w:eastAsiaTheme="minorEastAsia" w:hAnsiTheme="minorEastAsia"/>
          <w:b/>
          <w:color w:val="000000" w:themeColor="text1"/>
          <w:szCs w:val="44"/>
        </w:rPr>
        <w:t>股本结构</w:t>
      </w:r>
    </w:p>
    <w:p w:rsidR="00AF30A9" w:rsidRDefault="0066351B">
      <w:pPr>
        <w:tabs>
          <w:tab w:val="left" w:pos="5140"/>
        </w:tabs>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AF30A9">
        <w:tc>
          <w:tcPr>
            <w:tcW w:w="2210" w:type="pct"/>
            <w:gridSpan w:val="2"/>
            <w:vMerge w:val="restart"/>
            <w:shd w:val="pct10" w:color="auto" w:fill="auto"/>
            <w:vAlign w:val="center"/>
          </w:tcPr>
          <w:p w:rsidR="00AF30A9" w:rsidRDefault="0066351B">
            <w:pPr>
              <w:jc w:val="center"/>
              <w:rPr>
                <w:b/>
                <w:sz w:val="22"/>
              </w:rPr>
            </w:pPr>
            <w:r>
              <w:rPr>
                <w:rFonts w:hint="eastAsia"/>
                <w:b/>
                <w:sz w:val="22"/>
              </w:rPr>
              <w:t>股份性质</w:t>
            </w:r>
          </w:p>
        </w:tc>
        <w:tc>
          <w:tcPr>
            <w:tcW w:w="1118" w:type="pct"/>
            <w:gridSpan w:val="2"/>
            <w:shd w:val="pct10" w:color="auto" w:fill="auto"/>
            <w:vAlign w:val="center"/>
          </w:tcPr>
          <w:p w:rsidR="00AF30A9" w:rsidRDefault="0066351B">
            <w:pPr>
              <w:jc w:val="center"/>
              <w:rPr>
                <w:b/>
                <w:sz w:val="22"/>
              </w:rPr>
            </w:pPr>
            <w:r>
              <w:rPr>
                <w:rFonts w:hint="eastAsia"/>
                <w:b/>
                <w:sz w:val="22"/>
              </w:rPr>
              <w:t>期初</w:t>
            </w:r>
          </w:p>
        </w:tc>
        <w:tc>
          <w:tcPr>
            <w:tcW w:w="558" w:type="pct"/>
            <w:vMerge w:val="restart"/>
            <w:shd w:val="pct10" w:color="auto" w:fill="auto"/>
            <w:vAlign w:val="center"/>
          </w:tcPr>
          <w:p w:rsidR="00AF30A9" w:rsidRDefault="0066351B">
            <w:pPr>
              <w:jc w:val="center"/>
              <w:rPr>
                <w:b/>
                <w:sz w:val="22"/>
              </w:rPr>
            </w:pPr>
            <w:r>
              <w:rPr>
                <w:rFonts w:hint="eastAsia"/>
                <w:b/>
                <w:sz w:val="22"/>
              </w:rPr>
              <w:t>本期</w:t>
            </w:r>
          </w:p>
          <w:p w:rsidR="00AF30A9" w:rsidRDefault="0066351B">
            <w:pPr>
              <w:jc w:val="center"/>
              <w:rPr>
                <w:b/>
                <w:sz w:val="22"/>
              </w:rPr>
            </w:pPr>
            <w:r>
              <w:rPr>
                <w:rFonts w:hint="eastAsia"/>
                <w:b/>
                <w:sz w:val="22"/>
              </w:rPr>
              <w:t>变动</w:t>
            </w:r>
          </w:p>
        </w:tc>
        <w:tc>
          <w:tcPr>
            <w:tcW w:w="1115" w:type="pct"/>
            <w:gridSpan w:val="2"/>
            <w:shd w:val="pct10" w:color="auto" w:fill="auto"/>
            <w:vAlign w:val="center"/>
          </w:tcPr>
          <w:p w:rsidR="00AF30A9" w:rsidRDefault="0066351B">
            <w:pPr>
              <w:jc w:val="center"/>
              <w:rPr>
                <w:b/>
                <w:sz w:val="22"/>
              </w:rPr>
            </w:pPr>
            <w:r>
              <w:rPr>
                <w:rFonts w:hint="eastAsia"/>
                <w:b/>
                <w:sz w:val="22"/>
              </w:rPr>
              <w:t>期末</w:t>
            </w:r>
          </w:p>
        </w:tc>
      </w:tr>
      <w:tr w:rsidR="00AF30A9">
        <w:tc>
          <w:tcPr>
            <w:tcW w:w="2210" w:type="pct"/>
            <w:gridSpan w:val="2"/>
            <w:vMerge/>
            <w:shd w:val="pct10" w:color="auto" w:fill="auto"/>
            <w:vAlign w:val="center"/>
          </w:tcPr>
          <w:p w:rsidR="00AF30A9" w:rsidRDefault="00AF30A9">
            <w:pPr>
              <w:ind w:right="420" w:firstLineChars="500" w:firstLine="1104"/>
              <w:rPr>
                <w:b/>
                <w:sz w:val="22"/>
              </w:rPr>
            </w:pPr>
          </w:p>
        </w:tc>
        <w:tc>
          <w:tcPr>
            <w:tcW w:w="558" w:type="pct"/>
            <w:shd w:val="pct10" w:color="auto" w:fill="auto"/>
            <w:vAlign w:val="center"/>
          </w:tcPr>
          <w:p w:rsidR="00AF30A9" w:rsidRDefault="0066351B">
            <w:pPr>
              <w:jc w:val="center"/>
              <w:rPr>
                <w:b/>
                <w:sz w:val="22"/>
              </w:rPr>
            </w:pPr>
            <w:r>
              <w:rPr>
                <w:rFonts w:hint="eastAsia"/>
                <w:b/>
                <w:sz w:val="22"/>
              </w:rPr>
              <w:t>数量</w:t>
            </w:r>
          </w:p>
        </w:tc>
        <w:tc>
          <w:tcPr>
            <w:tcW w:w="560" w:type="pct"/>
            <w:shd w:val="pct10" w:color="auto" w:fill="auto"/>
            <w:vAlign w:val="center"/>
          </w:tcPr>
          <w:p w:rsidR="00AF30A9" w:rsidRDefault="0066351B">
            <w:pPr>
              <w:jc w:val="center"/>
              <w:rPr>
                <w:b/>
                <w:sz w:val="22"/>
              </w:rPr>
            </w:pPr>
            <w:r>
              <w:rPr>
                <w:rFonts w:hint="eastAsia"/>
                <w:b/>
                <w:sz w:val="22"/>
              </w:rPr>
              <w:t>比例</w:t>
            </w:r>
            <w:r>
              <w:rPr>
                <w:rFonts w:hint="eastAsia"/>
                <w:b/>
                <w:sz w:val="22"/>
              </w:rPr>
              <w:t>%</w:t>
            </w:r>
          </w:p>
        </w:tc>
        <w:tc>
          <w:tcPr>
            <w:tcW w:w="558" w:type="pct"/>
            <w:vMerge/>
            <w:shd w:val="pct10" w:color="auto" w:fill="auto"/>
            <w:vAlign w:val="center"/>
          </w:tcPr>
          <w:p w:rsidR="00AF30A9" w:rsidRDefault="00AF30A9">
            <w:pPr>
              <w:ind w:right="420"/>
              <w:rPr>
                <w:b/>
                <w:sz w:val="22"/>
              </w:rPr>
            </w:pPr>
          </w:p>
        </w:tc>
        <w:tc>
          <w:tcPr>
            <w:tcW w:w="559" w:type="pct"/>
            <w:shd w:val="pct10" w:color="auto" w:fill="auto"/>
            <w:vAlign w:val="center"/>
          </w:tcPr>
          <w:p w:rsidR="00AF30A9" w:rsidRDefault="0066351B">
            <w:pPr>
              <w:jc w:val="center"/>
              <w:rPr>
                <w:b/>
                <w:sz w:val="22"/>
              </w:rPr>
            </w:pPr>
            <w:r>
              <w:rPr>
                <w:rFonts w:hint="eastAsia"/>
                <w:b/>
                <w:sz w:val="22"/>
              </w:rPr>
              <w:t>数量</w:t>
            </w:r>
          </w:p>
        </w:tc>
        <w:tc>
          <w:tcPr>
            <w:tcW w:w="556" w:type="pct"/>
            <w:shd w:val="pct10" w:color="auto" w:fill="auto"/>
            <w:vAlign w:val="center"/>
          </w:tcPr>
          <w:p w:rsidR="00AF30A9" w:rsidRDefault="0066351B">
            <w:pPr>
              <w:jc w:val="center"/>
              <w:rPr>
                <w:b/>
                <w:sz w:val="22"/>
              </w:rPr>
            </w:pPr>
            <w:r>
              <w:rPr>
                <w:rFonts w:hint="eastAsia"/>
                <w:b/>
                <w:sz w:val="22"/>
              </w:rPr>
              <w:t>比例</w:t>
            </w:r>
            <w:r>
              <w:rPr>
                <w:rFonts w:hint="eastAsia"/>
                <w:b/>
                <w:sz w:val="22"/>
              </w:rPr>
              <w:t>%</w:t>
            </w:r>
          </w:p>
        </w:tc>
      </w:tr>
      <w:tr w:rsidR="00AF30A9">
        <w:tc>
          <w:tcPr>
            <w:tcW w:w="516" w:type="pct"/>
            <w:vMerge w:val="restart"/>
            <w:vAlign w:val="center"/>
          </w:tcPr>
          <w:p w:rsidR="00AF30A9" w:rsidRDefault="0066351B">
            <w:pPr>
              <w:jc w:val="center"/>
              <w:rPr>
                <w:sz w:val="22"/>
              </w:rPr>
            </w:pPr>
            <w:r>
              <w:rPr>
                <w:rFonts w:hint="eastAsia"/>
                <w:sz w:val="22"/>
              </w:rPr>
              <w:t>无限售条件股份</w:t>
            </w:r>
          </w:p>
        </w:tc>
        <w:tc>
          <w:tcPr>
            <w:tcW w:w="1693" w:type="pct"/>
          </w:tcPr>
          <w:p w:rsidR="00AF30A9" w:rsidRDefault="0066351B">
            <w:pPr>
              <w:jc w:val="left"/>
              <w:rPr>
                <w:sz w:val="22"/>
              </w:rPr>
            </w:pPr>
            <w:r>
              <w:rPr>
                <w:rFonts w:hint="eastAsia"/>
                <w:sz w:val="22"/>
              </w:rPr>
              <w:t>无限售</w:t>
            </w:r>
            <w:r>
              <w:rPr>
                <w:sz w:val="22"/>
              </w:rPr>
              <w:t>股份总数</w:t>
            </w:r>
          </w:p>
        </w:tc>
        <w:tc>
          <w:tcPr>
            <w:tcW w:w="558" w:type="pct"/>
            <w:vAlign w:val="center"/>
          </w:tcPr>
          <w:p w:rsidR="00AF30A9" w:rsidRDefault="00AF30A9">
            <w:pPr>
              <w:jc w:val="right"/>
              <w:rPr>
                <w:sz w:val="22"/>
              </w:rPr>
            </w:pPr>
          </w:p>
        </w:tc>
        <w:tc>
          <w:tcPr>
            <w:tcW w:w="560" w:type="pct"/>
            <w:vAlign w:val="center"/>
          </w:tcPr>
          <w:p w:rsidR="00AF30A9" w:rsidRDefault="00AF30A9">
            <w:pPr>
              <w:jc w:val="right"/>
              <w:rPr>
                <w:sz w:val="22"/>
              </w:rPr>
            </w:pPr>
          </w:p>
        </w:tc>
        <w:tc>
          <w:tcPr>
            <w:tcW w:w="558" w:type="pct"/>
            <w:vAlign w:val="center"/>
          </w:tcPr>
          <w:p w:rsidR="00AF30A9" w:rsidRDefault="00AF30A9">
            <w:pPr>
              <w:jc w:val="right"/>
              <w:rPr>
                <w:sz w:val="22"/>
              </w:rPr>
            </w:pPr>
          </w:p>
        </w:tc>
        <w:tc>
          <w:tcPr>
            <w:tcW w:w="559" w:type="pct"/>
            <w:vAlign w:val="center"/>
          </w:tcPr>
          <w:p w:rsidR="00AF30A9" w:rsidRDefault="00AF30A9">
            <w:pPr>
              <w:jc w:val="right"/>
              <w:rPr>
                <w:sz w:val="22"/>
              </w:rPr>
            </w:pPr>
          </w:p>
        </w:tc>
        <w:tc>
          <w:tcPr>
            <w:tcW w:w="556" w:type="pct"/>
            <w:vAlign w:val="center"/>
          </w:tcPr>
          <w:p w:rsidR="00AF30A9" w:rsidRDefault="00AF30A9">
            <w:pPr>
              <w:jc w:val="right"/>
              <w:rPr>
                <w:sz w:val="22"/>
              </w:rPr>
            </w:pPr>
          </w:p>
        </w:tc>
      </w:tr>
      <w:tr w:rsidR="00AF30A9">
        <w:tc>
          <w:tcPr>
            <w:tcW w:w="516" w:type="pct"/>
            <w:vMerge/>
            <w:vAlign w:val="center"/>
          </w:tcPr>
          <w:p w:rsidR="00AF30A9" w:rsidRDefault="00AF30A9">
            <w:pPr>
              <w:ind w:right="420"/>
              <w:rPr>
                <w:sz w:val="22"/>
              </w:rPr>
            </w:pPr>
          </w:p>
        </w:tc>
        <w:tc>
          <w:tcPr>
            <w:tcW w:w="1693" w:type="pct"/>
          </w:tcPr>
          <w:p w:rsidR="00AF30A9" w:rsidRDefault="0066351B">
            <w:pPr>
              <w:jc w:val="left"/>
              <w:rPr>
                <w:sz w:val="22"/>
              </w:rPr>
            </w:pPr>
            <w:r>
              <w:rPr>
                <w:sz w:val="22"/>
              </w:rPr>
              <w:t>其中</w:t>
            </w:r>
            <w:r>
              <w:rPr>
                <w:rFonts w:hint="eastAsia"/>
                <w:sz w:val="22"/>
              </w:rPr>
              <w:t>：控股股东、实际控制人</w:t>
            </w:r>
          </w:p>
        </w:tc>
        <w:tc>
          <w:tcPr>
            <w:tcW w:w="558" w:type="pct"/>
            <w:vAlign w:val="center"/>
          </w:tcPr>
          <w:p w:rsidR="00AF30A9" w:rsidRDefault="00AF30A9">
            <w:pPr>
              <w:jc w:val="right"/>
              <w:rPr>
                <w:sz w:val="22"/>
              </w:rPr>
            </w:pPr>
          </w:p>
        </w:tc>
        <w:tc>
          <w:tcPr>
            <w:tcW w:w="560" w:type="pct"/>
            <w:vAlign w:val="center"/>
          </w:tcPr>
          <w:p w:rsidR="00AF30A9" w:rsidRDefault="00AF30A9">
            <w:pPr>
              <w:jc w:val="right"/>
              <w:rPr>
                <w:sz w:val="22"/>
              </w:rPr>
            </w:pPr>
          </w:p>
        </w:tc>
        <w:tc>
          <w:tcPr>
            <w:tcW w:w="558" w:type="pct"/>
            <w:vAlign w:val="center"/>
          </w:tcPr>
          <w:p w:rsidR="00AF30A9" w:rsidRDefault="00AF30A9">
            <w:pPr>
              <w:jc w:val="right"/>
              <w:rPr>
                <w:sz w:val="22"/>
              </w:rPr>
            </w:pPr>
          </w:p>
        </w:tc>
        <w:tc>
          <w:tcPr>
            <w:tcW w:w="559" w:type="pct"/>
            <w:vAlign w:val="center"/>
          </w:tcPr>
          <w:p w:rsidR="00AF30A9" w:rsidRDefault="00AF30A9">
            <w:pPr>
              <w:jc w:val="right"/>
              <w:rPr>
                <w:sz w:val="22"/>
              </w:rPr>
            </w:pPr>
          </w:p>
        </w:tc>
        <w:tc>
          <w:tcPr>
            <w:tcW w:w="556" w:type="pct"/>
            <w:vAlign w:val="center"/>
          </w:tcPr>
          <w:p w:rsidR="00AF30A9" w:rsidRDefault="00AF30A9">
            <w:pPr>
              <w:jc w:val="right"/>
              <w:rPr>
                <w:sz w:val="22"/>
              </w:rPr>
            </w:pPr>
          </w:p>
        </w:tc>
      </w:tr>
      <w:tr w:rsidR="00AF30A9">
        <w:tc>
          <w:tcPr>
            <w:tcW w:w="516" w:type="pct"/>
            <w:vMerge/>
            <w:vAlign w:val="center"/>
          </w:tcPr>
          <w:p w:rsidR="00AF30A9" w:rsidRDefault="00AF30A9">
            <w:pPr>
              <w:ind w:right="420"/>
              <w:rPr>
                <w:sz w:val="22"/>
              </w:rPr>
            </w:pPr>
          </w:p>
        </w:tc>
        <w:tc>
          <w:tcPr>
            <w:tcW w:w="1693" w:type="pct"/>
          </w:tcPr>
          <w:p w:rsidR="00AF30A9" w:rsidRDefault="0066351B">
            <w:pPr>
              <w:jc w:val="left"/>
              <w:rPr>
                <w:sz w:val="22"/>
              </w:rPr>
            </w:pPr>
            <w:r>
              <w:rPr>
                <w:rFonts w:hint="eastAsia"/>
                <w:sz w:val="22"/>
              </w:rPr>
              <w:t xml:space="preserve">      </w:t>
            </w:r>
            <w:r>
              <w:rPr>
                <w:rFonts w:hint="eastAsia"/>
                <w:sz w:val="22"/>
              </w:rPr>
              <w:t>董事、监事、高管</w:t>
            </w:r>
          </w:p>
        </w:tc>
        <w:tc>
          <w:tcPr>
            <w:tcW w:w="558" w:type="pct"/>
            <w:vAlign w:val="center"/>
          </w:tcPr>
          <w:p w:rsidR="00AF30A9" w:rsidRDefault="00AF30A9">
            <w:pPr>
              <w:jc w:val="right"/>
              <w:rPr>
                <w:sz w:val="22"/>
              </w:rPr>
            </w:pPr>
          </w:p>
        </w:tc>
        <w:tc>
          <w:tcPr>
            <w:tcW w:w="560" w:type="pct"/>
            <w:vAlign w:val="center"/>
          </w:tcPr>
          <w:p w:rsidR="00AF30A9" w:rsidRDefault="00AF30A9">
            <w:pPr>
              <w:jc w:val="right"/>
              <w:rPr>
                <w:sz w:val="22"/>
              </w:rPr>
            </w:pPr>
          </w:p>
        </w:tc>
        <w:tc>
          <w:tcPr>
            <w:tcW w:w="558" w:type="pct"/>
            <w:vAlign w:val="center"/>
          </w:tcPr>
          <w:p w:rsidR="00AF30A9" w:rsidRDefault="00AF30A9">
            <w:pPr>
              <w:jc w:val="right"/>
              <w:rPr>
                <w:sz w:val="22"/>
              </w:rPr>
            </w:pPr>
          </w:p>
        </w:tc>
        <w:tc>
          <w:tcPr>
            <w:tcW w:w="559" w:type="pct"/>
            <w:vAlign w:val="center"/>
          </w:tcPr>
          <w:p w:rsidR="00AF30A9" w:rsidRDefault="00AF30A9">
            <w:pPr>
              <w:jc w:val="right"/>
              <w:rPr>
                <w:sz w:val="22"/>
              </w:rPr>
            </w:pPr>
          </w:p>
        </w:tc>
        <w:tc>
          <w:tcPr>
            <w:tcW w:w="556" w:type="pct"/>
            <w:vAlign w:val="center"/>
          </w:tcPr>
          <w:p w:rsidR="00AF30A9" w:rsidRDefault="00AF30A9">
            <w:pPr>
              <w:jc w:val="right"/>
              <w:rPr>
                <w:sz w:val="22"/>
              </w:rPr>
            </w:pPr>
          </w:p>
        </w:tc>
      </w:tr>
      <w:tr w:rsidR="00AF30A9">
        <w:trPr>
          <w:trHeight w:val="70"/>
        </w:trPr>
        <w:tc>
          <w:tcPr>
            <w:tcW w:w="516" w:type="pct"/>
            <w:vMerge/>
            <w:vAlign w:val="center"/>
          </w:tcPr>
          <w:p w:rsidR="00AF30A9" w:rsidRDefault="00AF30A9">
            <w:pPr>
              <w:ind w:right="420"/>
              <w:rPr>
                <w:sz w:val="22"/>
              </w:rPr>
            </w:pPr>
          </w:p>
        </w:tc>
        <w:tc>
          <w:tcPr>
            <w:tcW w:w="1693" w:type="pct"/>
          </w:tcPr>
          <w:p w:rsidR="00AF30A9" w:rsidRDefault="0066351B">
            <w:pPr>
              <w:jc w:val="left"/>
              <w:rPr>
                <w:sz w:val="22"/>
              </w:rPr>
            </w:pPr>
            <w:r>
              <w:rPr>
                <w:rFonts w:hint="eastAsia"/>
                <w:sz w:val="22"/>
              </w:rPr>
              <w:t xml:space="preserve">      </w:t>
            </w:r>
            <w:r>
              <w:rPr>
                <w:rFonts w:hint="eastAsia"/>
                <w:sz w:val="22"/>
              </w:rPr>
              <w:t>核心员工</w:t>
            </w:r>
          </w:p>
        </w:tc>
        <w:tc>
          <w:tcPr>
            <w:tcW w:w="558" w:type="pct"/>
            <w:vAlign w:val="center"/>
          </w:tcPr>
          <w:p w:rsidR="00AF30A9" w:rsidRDefault="00AF30A9">
            <w:pPr>
              <w:jc w:val="right"/>
              <w:rPr>
                <w:sz w:val="22"/>
              </w:rPr>
            </w:pPr>
          </w:p>
        </w:tc>
        <w:tc>
          <w:tcPr>
            <w:tcW w:w="560" w:type="pct"/>
            <w:vAlign w:val="center"/>
          </w:tcPr>
          <w:p w:rsidR="00AF30A9" w:rsidRDefault="00AF30A9">
            <w:pPr>
              <w:jc w:val="right"/>
              <w:rPr>
                <w:sz w:val="22"/>
              </w:rPr>
            </w:pPr>
          </w:p>
        </w:tc>
        <w:tc>
          <w:tcPr>
            <w:tcW w:w="558" w:type="pct"/>
            <w:vAlign w:val="center"/>
          </w:tcPr>
          <w:p w:rsidR="00AF30A9" w:rsidRDefault="00AF30A9">
            <w:pPr>
              <w:jc w:val="right"/>
              <w:rPr>
                <w:sz w:val="22"/>
              </w:rPr>
            </w:pPr>
          </w:p>
        </w:tc>
        <w:tc>
          <w:tcPr>
            <w:tcW w:w="559" w:type="pct"/>
            <w:vAlign w:val="center"/>
          </w:tcPr>
          <w:p w:rsidR="00AF30A9" w:rsidRDefault="00AF30A9">
            <w:pPr>
              <w:jc w:val="right"/>
              <w:rPr>
                <w:sz w:val="22"/>
              </w:rPr>
            </w:pPr>
          </w:p>
        </w:tc>
        <w:tc>
          <w:tcPr>
            <w:tcW w:w="556" w:type="pct"/>
            <w:vAlign w:val="center"/>
          </w:tcPr>
          <w:p w:rsidR="00AF30A9" w:rsidRDefault="00AF30A9">
            <w:pPr>
              <w:jc w:val="right"/>
              <w:rPr>
                <w:sz w:val="22"/>
              </w:rPr>
            </w:pPr>
          </w:p>
        </w:tc>
      </w:tr>
      <w:tr w:rsidR="00AF30A9">
        <w:tc>
          <w:tcPr>
            <w:tcW w:w="516" w:type="pct"/>
            <w:vMerge w:val="restart"/>
            <w:vAlign w:val="center"/>
          </w:tcPr>
          <w:p w:rsidR="00AF30A9" w:rsidRDefault="0066351B">
            <w:pPr>
              <w:jc w:val="center"/>
              <w:rPr>
                <w:sz w:val="22"/>
              </w:rPr>
            </w:pPr>
            <w:r>
              <w:rPr>
                <w:rFonts w:hint="eastAsia"/>
                <w:sz w:val="22"/>
              </w:rPr>
              <w:t>有限售条件股份</w:t>
            </w:r>
          </w:p>
        </w:tc>
        <w:tc>
          <w:tcPr>
            <w:tcW w:w="1693" w:type="pct"/>
          </w:tcPr>
          <w:p w:rsidR="00AF30A9" w:rsidRDefault="0066351B">
            <w:pPr>
              <w:jc w:val="left"/>
              <w:rPr>
                <w:sz w:val="22"/>
              </w:rPr>
            </w:pPr>
            <w:r>
              <w:rPr>
                <w:rFonts w:hint="eastAsia"/>
                <w:sz w:val="22"/>
              </w:rPr>
              <w:t>有限售</w:t>
            </w:r>
            <w:r>
              <w:rPr>
                <w:sz w:val="22"/>
              </w:rPr>
              <w:t>股份总数</w:t>
            </w:r>
          </w:p>
        </w:tc>
        <w:tc>
          <w:tcPr>
            <w:tcW w:w="558" w:type="pct"/>
            <w:vAlign w:val="center"/>
          </w:tcPr>
          <w:p w:rsidR="00AF30A9" w:rsidRDefault="00AF30A9">
            <w:pPr>
              <w:jc w:val="right"/>
              <w:rPr>
                <w:sz w:val="22"/>
              </w:rPr>
            </w:pPr>
          </w:p>
        </w:tc>
        <w:tc>
          <w:tcPr>
            <w:tcW w:w="560" w:type="pct"/>
            <w:vAlign w:val="center"/>
          </w:tcPr>
          <w:p w:rsidR="00AF30A9" w:rsidRDefault="00AF30A9">
            <w:pPr>
              <w:jc w:val="right"/>
              <w:rPr>
                <w:sz w:val="22"/>
              </w:rPr>
            </w:pPr>
          </w:p>
        </w:tc>
        <w:tc>
          <w:tcPr>
            <w:tcW w:w="558" w:type="pct"/>
            <w:vAlign w:val="center"/>
          </w:tcPr>
          <w:p w:rsidR="00AF30A9" w:rsidRDefault="00AF30A9">
            <w:pPr>
              <w:jc w:val="right"/>
              <w:rPr>
                <w:sz w:val="22"/>
              </w:rPr>
            </w:pPr>
          </w:p>
        </w:tc>
        <w:tc>
          <w:tcPr>
            <w:tcW w:w="559" w:type="pct"/>
            <w:vAlign w:val="center"/>
          </w:tcPr>
          <w:p w:rsidR="00AF30A9" w:rsidRDefault="00AF30A9">
            <w:pPr>
              <w:jc w:val="right"/>
              <w:rPr>
                <w:sz w:val="22"/>
              </w:rPr>
            </w:pPr>
          </w:p>
        </w:tc>
        <w:tc>
          <w:tcPr>
            <w:tcW w:w="556" w:type="pct"/>
            <w:vAlign w:val="center"/>
          </w:tcPr>
          <w:p w:rsidR="00AF30A9" w:rsidRDefault="00AF30A9">
            <w:pPr>
              <w:jc w:val="right"/>
              <w:rPr>
                <w:sz w:val="22"/>
              </w:rPr>
            </w:pPr>
          </w:p>
        </w:tc>
      </w:tr>
      <w:tr w:rsidR="00AF30A9">
        <w:tc>
          <w:tcPr>
            <w:tcW w:w="516" w:type="pct"/>
            <w:vMerge/>
          </w:tcPr>
          <w:p w:rsidR="00AF30A9" w:rsidRDefault="00AF30A9">
            <w:pPr>
              <w:ind w:right="420"/>
              <w:rPr>
                <w:sz w:val="22"/>
              </w:rPr>
            </w:pPr>
          </w:p>
        </w:tc>
        <w:tc>
          <w:tcPr>
            <w:tcW w:w="1693" w:type="pct"/>
          </w:tcPr>
          <w:p w:rsidR="00AF30A9" w:rsidRDefault="0066351B">
            <w:pPr>
              <w:jc w:val="left"/>
              <w:rPr>
                <w:sz w:val="22"/>
              </w:rPr>
            </w:pPr>
            <w:r>
              <w:rPr>
                <w:sz w:val="22"/>
              </w:rPr>
              <w:t>其中</w:t>
            </w:r>
            <w:r>
              <w:rPr>
                <w:rFonts w:hint="eastAsia"/>
                <w:sz w:val="22"/>
              </w:rPr>
              <w:t>：控股股东、实际控制人</w:t>
            </w:r>
          </w:p>
        </w:tc>
        <w:tc>
          <w:tcPr>
            <w:tcW w:w="558" w:type="pct"/>
            <w:vAlign w:val="center"/>
          </w:tcPr>
          <w:p w:rsidR="00AF30A9" w:rsidRDefault="00AF30A9">
            <w:pPr>
              <w:jc w:val="right"/>
              <w:rPr>
                <w:sz w:val="22"/>
              </w:rPr>
            </w:pPr>
          </w:p>
        </w:tc>
        <w:tc>
          <w:tcPr>
            <w:tcW w:w="560" w:type="pct"/>
            <w:vAlign w:val="center"/>
          </w:tcPr>
          <w:p w:rsidR="00AF30A9" w:rsidRDefault="00AF30A9">
            <w:pPr>
              <w:jc w:val="right"/>
              <w:rPr>
                <w:sz w:val="22"/>
              </w:rPr>
            </w:pPr>
          </w:p>
        </w:tc>
        <w:tc>
          <w:tcPr>
            <w:tcW w:w="558" w:type="pct"/>
            <w:vAlign w:val="center"/>
          </w:tcPr>
          <w:p w:rsidR="00AF30A9" w:rsidRDefault="00AF30A9">
            <w:pPr>
              <w:jc w:val="right"/>
              <w:rPr>
                <w:sz w:val="22"/>
              </w:rPr>
            </w:pPr>
          </w:p>
        </w:tc>
        <w:tc>
          <w:tcPr>
            <w:tcW w:w="559" w:type="pct"/>
            <w:vAlign w:val="center"/>
          </w:tcPr>
          <w:p w:rsidR="00AF30A9" w:rsidRDefault="00AF30A9">
            <w:pPr>
              <w:jc w:val="right"/>
              <w:rPr>
                <w:sz w:val="22"/>
              </w:rPr>
            </w:pPr>
          </w:p>
        </w:tc>
        <w:tc>
          <w:tcPr>
            <w:tcW w:w="556" w:type="pct"/>
            <w:vAlign w:val="center"/>
          </w:tcPr>
          <w:p w:rsidR="00AF30A9" w:rsidRDefault="00AF30A9">
            <w:pPr>
              <w:jc w:val="right"/>
              <w:rPr>
                <w:sz w:val="22"/>
              </w:rPr>
            </w:pPr>
          </w:p>
        </w:tc>
      </w:tr>
      <w:tr w:rsidR="00AF30A9">
        <w:tc>
          <w:tcPr>
            <w:tcW w:w="516" w:type="pct"/>
            <w:vMerge/>
          </w:tcPr>
          <w:p w:rsidR="00AF30A9" w:rsidRDefault="00AF30A9">
            <w:pPr>
              <w:ind w:right="420"/>
              <w:rPr>
                <w:sz w:val="22"/>
              </w:rPr>
            </w:pPr>
          </w:p>
        </w:tc>
        <w:tc>
          <w:tcPr>
            <w:tcW w:w="1693" w:type="pct"/>
          </w:tcPr>
          <w:p w:rsidR="00AF30A9" w:rsidRDefault="0066351B">
            <w:pPr>
              <w:jc w:val="left"/>
              <w:rPr>
                <w:sz w:val="22"/>
              </w:rPr>
            </w:pPr>
            <w:r>
              <w:rPr>
                <w:rFonts w:hint="eastAsia"/>
                <w:sz w:val="22"/>
              </w:rPr>
              <w:t xml:space="preserve">      </w:t>
            </w:r>
            <w:r>
              <w:rPr>
                <w:rFonts w:hint="eastAsia"/>
                <w:sz w:val="22"/>
              </w:rPr>
              <w:t>董事、监事、高管</w:t>
            </w:r>
          </w:p>
        </w:tc>
        <w:tc>
          <w:tcPr>
            <w:tcW w:w="558" w:type="pct"/>
            <w:vAlign w:val="center"/>
          </w:tcPr>
          <w:p w:rsidR="00AF30A9" w:rsidRDefault="00AF30A9">
            <w:pPr>
              <w:jc w:val="right"/>
              <w:rPr>
                <w:sz w:val="22"/>
              </w:rPr>
            </w:pPr>
          </w:p>
        </w:tc>
        <w:tc>
          <w:tcPr>
            <w:tcW w:w="560" w:type="pct"/>
            <w:vAlign w:val="center"/>
          </w:tcPr>
          <w:p w:rsidR="00AF30A9" w:rsidRDefault="00AF30A9">
            <w:pPr>
              <w:jc w:val="right"/>
              <w:rPr>
                <w:sz w:val="22"/>
              </w:rPr>
            </w:pPr>
          </w:p>
        </w:tc>
        <w:tc>
          <w:tcPr>
            <w:tcW w:w="558" w:type="pct"/>
            <w:vAlign w:val="center"/>
          </w:tcPr>
          <w:p w:rsidR="00AF30A9" w:rsidRDefault="00AF30A9">
            <w:pPr>
              <w:jc w:val="right"/>
              <w:rPr>
                <w:sz w:val="22"/>
              </w:rPr>
            </w:pPr>
          </w:p>
        </w:tc>
        <w:tc>
          <w:tcPr>
            <w:tcW w:w="559" w:type="pct"/>
            <w:vAlign w:val="center"/>
          </w:tcPr>
          <w:p w:rsidR="00AF30A9" w:rsidRDefault="00AF30A9">
            <w:pPr>
              <w:jc w:val="right"/>
              <w:rPr>
                <w:sz w:val="22"/>
              </w:rPr>
            </w:pPr>
          </w:p>
        </w:tc>
        <w:tc>
          <w:tcPr>
            <w:tcW w:w="556" w:type="pct"/>
            <w:vAlign w:val="center"/>
          </w:tcPr>
          <w:p w:rsidR="00AF30A9" w:rsidRDefault="00AF30A9">
            <w:pPr>
              <w:jc w:val="right"/>
              <w:rPr>
                <w:sz w:val="22"/>
              </w:rPr>
            </w:pPr>
          </w:p>
        </w:tc>
      </w:tr>
      <w:tr w:rsidR="00AF30A9">
        <w:tc>
          <w:tcPr>
            <w:tcW w:w="516" w:type="pct"/>
            <w:vMerge/>
          </w:tcPr>
          <w:p w:rsidR="00AF30A9" w:rsidRDefault="00AF30A9">
            <w:pPr>
              <w:ind w:right="420"/>
              <w:rPr>
                <w:sz w:val="22"/>
              </w:rPr>
            </w:pPr>
          </w:p>
        </w:tc>
        <w:tc>
          <w:tcPr>
            <w:tcW w:w="1693" w:type="pct"/>
          </w:tcPr>
          <w:p w:rsidR="00AF30A9" w:rsidRDefault="0066351B">
            <w:pPr>
              <w:jc w:val="left"/>
              <w:rPr>
                <w:sz w:val="22"/>
              </w:rPr>
            </w:pPr>
            <w:r>
              <w:rPr>
                <w:rFonts w:hint="eastAsia"/>
                <w:sz w:val="22"/>
              </w:rPr>
              <w:t xml:space="preserve">      </w:t>
            </w:r>
            <w:r>
              <w:rPr>
                <w:rFonts w:hint="eastAsia"/>
                <w:sz w:val="22"/>
              </w:rPr>
              <w:t>核心员工</w:t>
            </w:r>
          </w:p>
        </w:tc>
        <w:tc>
          <w:tcPr>
            <w:tcW w:w="558" w:type="pct"/>
            <w:vAlign w:val="center"/>
          </w:tcPr>
          <w:p w:rsidR="00AF30A9" w:rsidRDefault="00AF30A9">
            <w:pPr>
              <w:jc w:val="right"/>
              <w:rPr>
                <w:sz w:val="22"/>
              </w:rPr>
            </w:pPr>
          </w:p>
        </w:tc>
        <w:tc>
          <w:tcPr>
            <w:tcW w:w="560" w:type="pct"/>
            <w:vAlign w:val="center"/>
          </w:tcPr>
          <w:p w:rsidR="00AF30A9" w:rsidRDefault="00AF30A9">
            <w:pPr>
              <w:jc w:val="right"/>
              <w:rPr>
                <w:sz w:val="22"/>
              </w:rPr>
            </w:pPr>
          </w:p>
        </w:tc>
        <w:tc>
          <w:tcPr>
            <w:tcW w:w="558" w:type="pct"/>
            <w:vAlign w:val="center"/>
          </w:tcPr>
          <w:p w:rsidR="00AF30A9" w:rsidRDefault="00AF30A9">
            <w:pPr>
              <w:jc w:val="right"/>
              <w:rPr>
                <w:sz w:val="22"/>
              </w:rPr>
            </w:pPr>
          </w:p>
        </w:tc>
        <w:tc>
          <w:tcPr>
            <w:tcW w:w="559" w:type="pct"/>
            <w:vAlign w:val="center"/>
          </w:tcPr>
          <w:p w:rsidR="00AF30A9" w:rsidRDefault="00AF30A9">
            <w:pPr>
              <w:jc w:val="right"/>
              <w:rPr>
                <w:sz w:val="22"/>
              </w:rPr>
            </w:pPr>
          </w:p>
        </w:tc>
        <w:tc>
          <w:tcPr>
            <w:tcW w:w="556" w:type="pct"/>
            <w:vAlign w:val="center"/>
          </w:tcPr>
          <w:p w:rsidR="00AF30A9" w:rsidRDefault="00AF30A9">
            <w:pPr>
              <w:jc w:val="right"/>
              <w:rPr>
                <w:sz w:val="22"/>
              </w:rPr>
            </w:pPr>
          </w:p>
        </w:tc>
      </w:tr>
      <w:tr w:rsidR="00AF30A9">
        <w:tc>
          <w:tcPr>
            <w:tcW w:w="2210" w:type="pct"/>
            <w:gridSpan w:val="2"/>
          </w:tcPr>
          <w:p w:rsidR="00AF30A9" w:rsidRDefault="0066351B">
            <w:pPr>
              <w:jc w:val="center"/>
              <w:rPr>
                <w:b/>
                <w:sz w:val="22"/>
              </w:rPr>
            </w:pPr>
            <w:r>
              <w:rPr>
                <w:rFonts w:hint="eastAsia"/>
                <w:b/>
                <w:sz w:val="22"/>
              </w:rPr>
              <w:t xml:space="preserve">     </w:t>
            </w:r>
            <w:r>
              <w:rPr>
                <w:rFonts w:hint="eastAsia"/>
                <w:b/>
                <w:sz w:val="22"/>
              </w:rPr>
              <w:t>总股本</w:t>
            </w:r>
          </w:p>
        </w:tc>
        <w:tc>
          <w:tcPr>
            <w:tcW w:w="558" w:type="pct"/>
            <w:vAlign w:val="center"/>
          </w:tcPr>
          <w:p w:rsidR="00AF30A9" w:rsidRDefault="00AF30A9">
            <w:pPr>
              <w:jc w:val="right"/>
              <w:rPr>
                <w:b/>
                <w:sz w:val="22"/>
              </w:rPr>
            </w:pPr>
          </w:p>
        </w:tc>
        <w:tc>
          <w:tcPr>
            <w:tcW w:w="560" w:type="pct"/>
            <w:vAlign w:val="center"/>
          </w:tcPr>
          <w:p w:rsidR="00AF30A9" w:rsidRDefault="0066351B">
            <w:pPr>
              <w:jc w:val="center"/>
              <w:rPr>
                <w:b/>
                <w:sz w:val="22"/>
              </w:rPr>
            </w:pPr>
            <w:r>
              <w:rPr>
                <w:rFonts w:ascii="宋体" w:hAnsi="宋体" w:hint="eastAsia"/>
                <w:b/>
                <w:color w:val="000000" w:themeColor="text1"/>
                <w:sz w:val="22"/>
              </w:rPr>
              <w:t>-</w:t>
            </w:r>
          </w:p>
        </w:tc>
        <w:tc>
          <w:tcPr>
            <w:tcW w:w="558" w:type="pct"/>
            <w:vAlign w:val="center"/>
          </w:tcPr>
          <w:p w:rsidR="00AF30A9" w:rsidRDefault="00AF30A9">
            <w:pPr>
              <w:jc w:val="right"/>
              <w:rPr>
                <w:b/>
                <w:sz w:val="22"/>
              </w:rPr>
            </w:pPr>
          </w:p>
        </w:tc>
        <w:tc>
          <w:tcPr>
            <w:tcW w:w="559" w:type="pct"/>
            <w:vAlign w:val="center"/>
          </w:tcPr>
          <w:p w:rsidR="00AF30A9" w:rsidRDefault="00AF30A9">
            <w:pPr>
              <w:jc w:val="right"/>
              <w:rPr>
                <w:b/>
                <w:sz w:val="22"/>
              </w:rPr>
            </w:pPr>
          </w:p>
        </w:tc>
        <w:tc>
          <w:tcPr>
            <w:tcW w:w="556" w:type="pct"/>
            <w:vAlign w:val="center"/>
          </w:tcPr>
          <w:p w:rsidR="00AF30A9" w:rsidRDefault="0066351B">
            <w:pPr>
              <w:jc w:val="center"/>
              <w:rPr>
                <w:b/>
                <w:sz w:val="22"/>
              </w:rPr>
            </w:pPr>
            <w:r>
              <w:rPr>
                <w:rFonts w:ascii="宋体" w:hAnsi="宋体" w:hint="eastAsia"/>
                <w:b/>
                <w:color w:val="000000" w:themeColor="text1"/>
                <w:sz w:val="22"/>
              </w:rPr>
              <w:t>-</w:t>
            </w:r>
          </w:p>
        </w:tc>
      </w:tr>
      <w:tr w:rsidR="00AF30A9">
        <w:trPr>
          <w:trHeight w:val="96"/>
        </w:trPr>
        <w:tc>
          <w:tcPr>
            <w:tcW w:w="2210" w:type="pct"/>
            <w:gridSpan w:val="2"/>
          </w:tcPr>
          <w:p w:rsidR="00AF30A9" w:rsidRDefault="0066351B">
            <w:pPr>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rsidR="00AF30A9" w:rsidRDefault="0066351B">
            <w:pPr>
              <w:jc w:val="center"/>
              <w:rPr>
                <w:sz w:val="22"/>
              </w:rPr>
            </w:pPr>
            <w:r>
              <w:rPr>
                <w:rFonts w:hint="eastAsia"/>
                <w:color w:val="FF0000"/>
                <w:sz w:val="22"/>
              </w:rPr>
              <w:t>此项必填</w:t>
            </w:r>
          </w:p>
        </w:tc>
      </w:tr>
    </w:tbl>
    <w:p w:rsidR="00AF30A9" w:rsidRDefault="0066351B">
      <w:pPr>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AF30A9" w:rsidRDefault="0066351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rsidR="00AF30A9" w:rsidRDefault="0066351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28" w:type="dxa"/>
        <w:tblInd w:w="-714" w:type="dxa"/>
        <w:tblLook w:val="04A0" w:firstRow="1" w:lastRow="0" w:firstColumn="1" w:lastColumn="0" w:noHBand="0" w:noVBand="1"/>
      </w:tblPr>
      <w:tblGrid>
        <w:gridCol w:w="9728"/>
      </w:tblGrid>
      <w:tr w:rsidR="00AF30A9">
        <w:tc>
          <w:tcPr>
            <w:tcW w:w="97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对报告期内因送股、转增股本、增发新股、实施股权激励计划、可转换公司债券转股、股份回购等原因引起公司股份总数及股东结构的变动，公司资产和负债结构的变动，应当予以说明。</w:t>
            </w:r>
          </w:p>
          <w:p w:rsidR="00AF30A9" w:rsidRDefault="00AF30A9">
            <w:pPr>
              <w:tabs>
                <w:tab w:val="left" w:pos="5140"/>
              </w:tabs>
              <w:rPr>
                <w:rFonts w:asciiTheme="minorEastAsia" w:eastAsiaTheme="minorEastAsia" w:hAnsiTheme="minorEastAsia"/>
                <w:i/>
                <w:color w:val="000000" w:themeColor="text1"/>
                <w:szCs w:val="44"/>
              </w:rPr>
            </w:pP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普通股</w:t>
      </w:r>
      <w:r>
        <w:rPr>
          <w:rFonts w:asciiTheme="minorEastAsia" w:eastAsiaTheme="minorEastAsia" w:hAnsiTheme="minorEastAsia"/>
          <w:b/>
          <w:color w:val="000000" w:themeColor="text1"/>
          <w:szCs w:val="44"/>
        </w:rPr>
        <w:t>前</w:t>
      </w:r>
      <w:r>
        <w:rPr>
          <w:rFonts w:asciiTheme="minorEastAsia" w:eastAsiaTheme="minorEastAsia" w:hAnsiTheme="minorEastAsia" w:hint="eastAsia"/>
          <w:b/>
          <w:color w:val="000000" w:themeColor="text1"/>
          <w:szCs w:val="44"/>
        </w:rPr>
        <w:t>十名</w:t>
      </w:r>
      <w:r>
        <w:rPr>
          <w:rFonts w:asciiTheme="minorEastAsia" w:eastAsiaTheme="minorEastAsia" w:hAnsiTheme="minorEastAsia"/>
          <w:b/>
          <w:color w:val="000000" w:themeColor="text1"/>
          <w:szCs w:val="44"/>
        </w:rPr>
        <w:t>股东情况</w:t>
      </w:r>
    </w:p>
    <w:p w:rsidR="00AF30A9" w:rsidRDefault="0066351B">
      <w:pPr>
        <w:tabs>
          <w:tab w:val="left" w:pos="5140"/>
        </w:tabs>
        <w:jc w:val="right"/>
      </w:pPr>
      <w:r>
        <w:rPr>
          <w:rFonts w:hint="eastAsia"/>
        </w:rPr>
        <w:t>单位：股</w:t>
      </w:r>
    </w:p>
    <w:tbl>
      <w:tblPr>
        <w:tblpPr w:leftFromText="180" w:rightFromText="180" w:vertAnchor="text" w:horzAnchor="margin" w:tblpXSpec="center" w:tblpY="106"/>
        <w:tblW w:w="5646"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35"/>
        <w:gridCol w:w="104"/>
        <w:gridCol w:w="831"/>
        <w:gridCol w:w="210"/>
        <w:gridCol w:w="726"/>
        <w:gridCol w:w="315"/>
        <w:gridCol w:w="621"/>
        <w:gridCol w:w="420"/>
        <w:gridCol w:w="516"/>
        <w:gridCol w:w="525"/>
        <w:gridCol w:w="411"/>
        <w:gridCol w:w="630"/>
        <w:gridCol w:w="306"/>
        <w:gridCol w:w="735"/>
        <w:gridCol w:w="201"/>
        <w:gridCol w:w="840"/>
        <w:gridCol w:w="96"/>
        <w:gridCol w:w="954"/>
      </w:tblGrid>
      <w:tr w:rsidR="00AF30A9">
        <w:trPr>
          <w:cantSplit/>
          <w:trHeight w:val="557"/>
        </w:trPr>
        <w:tc>
          <w:tcPr>
            <w:tcW w:w="499" w:type="pct"/>
            <w:shd w:val="pct10" w:color="auto" w:fill="auto"/>
            <w:vAlign w:val="center"/>
          </w:tcPr>
          <w:p w:rsidR="00AF30A9" w:rsidRDefault="0066351B">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499" w:type="pct"/>
            <w:gridSpan w:val="2"/>
            <w:shd w:val="pct10" w:color="auto" w:fill="auto"/>
            <w:vAlign w:val="center"/>
          </w:tcPr>
          <w:p w:rsidR="00AF30A9" w:rsidRDefault="0066351B">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499" w:type="pct"/>
            <w:gridSpan w:val="2"/>
            <w:shd w:val="pct10" w:color="auto" w:fill="auto"/>
            <w:vAlign w:val="center"/>
          </w:tcPr>
          <w:p w:rsidR="00AF30A9" w:rsidRDefault="0066351B">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99" w:type="pct"/>
            <w:gridSpan w:val="2"/>
            <w:shd w:val="pct10" w:color="auto" w:fill="auto"/>
            <w:vAlign w:val="center"/>
          </w:tcPr>
          <w:p w:rsidR="00AF30A9" w:rsidRDefault="0066351B">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99" w:type="pct"/>
            <w:gridSpan w:val="2"/>
            <w:shd w:val="pct10" w:color="auto" w:fill="auto"/>
            <w:vAlign w:val="center"/>
          </w:tcPr>
          <w:p w:rsidR="00AF30A9" w:rsidRDefault="0066351B">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499" w:type="pct"/>
            <w:gridSpan w:val="2"/>
            <w:shd w:val="pct10" w:color="auto" w:fill="auto"/>
            <w:vAlign w:val="center"/>
          </w:tcPr>
          <w:p w:rsidR="00AF30A9" w:rsidRDefault="0066351B">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rsidR="00AF30A9" w:rsidRDefault="0066351B">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r>
              <w:rPr>
                <w:rFonts w:asciiTheme="minorEastAsia" w:eastAsiaTheme="minorEastAsia" w:hAnsiTheme="minorEastAsia" w:hint="eastAsia"/>
                <w:b/>
                <w:sz w:val="22"/>
              </w:rPr>
              <w:t>%</w:t>
            </w:r>
          </w:p>
        </w:tc>
        <w:tc>
          <w:tcPr>
            <w:tcW w:w="499" w:type="pct"/>
            <w:gridSpan w:val="2"/>
            <w:shd w:val="pct10" w:color="auto" w:fill="auto"/>
            <w:vAlign w:val="center"/>
          </w:tcPr>
          <w:p w:rsidR="00AF30A9" w:rsidRDefault="0066351B">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499" w:type="pct"/>
            <w:gridSpan w:val="2"/>
            <w:shd w:val="pct10" w:color="auto" w:fill="auto"/>
            <w:vAlign w:val="center"/>
          </w:tcPr>
          <w:p w:rsidR="00AF30A9" w:rsidRDefault="0066351B">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499" w:type="pct"/>
            <w:gridSpan w:val="2"/>
            <w:shd w:val="pct10" w:color="auto" w:fill="auto"/>
            <w:vAlign w:val="center"/>
          </w:tcPr>
          <w:p w:rsidR="00AF30A9" w:rsidRDefault="0066351B">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500" w:type="pct"/>
            <w:shd w:val="pct10" w:color="auto" w:fill="auto"/>
          </w:tcPr>
          <w:p w:rsidR="00AF30A9" w:rsidRDefault="00AF30A9">
            <w:pPr>
              <w:jc w:val="center"/>
              <w:rPr>
                <w:rFonts w:asciiTheme="minorEastAsia" w:hAnsiTheme="minorEastAsia"/>
                <w:b/>
                <w:sz w:val="22"/>
              </w:rPr>
            </w:pPr>
          </w:p>
          <w:p w:rsidR="00AF30A9" w:rsidRDefault="0066351B">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AF30A9">
        <w:trPr>
          <w:trHeight w:val="229"/>
        </w:trPr>
        <w:tc>
          <w:tcPr>
            <w:tcW w:w="499" w:type="pct"/>
            <w:shd w:val="clear" w:color="auto" w:fill="auto"/>
          </w:tcPr>
          <w:p w:rsidR="00AF30A9" w:rsidRDefault="0066351B">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500" w:type="pct"/>
            <w:shd w:val="clear" w:color="auto" w:fill="auto"/>
          </w:tcPr>
          <w:p w:rsidR="00AF30A9" w:rsidRDefault="00AF30A9">
            <w:pPr>
              <w:jc w:val="center"/>
              <w:rPr>
                <w:rFonts w:asciiTheme="minorEastAsia" w:eastAsiaTheme="minorEastAsia" w:hAnsiTheme="minorEastAsia"/>
                <w:sz w:val="22"/>
              </w:rPr>
            </w:pPr>
          </w:p>
        </w:tc>
      </w:tr>
      <w:tr w:rsidR="00AF30A9">
        <w:trPr>
          <w:trHeight w:val="229"/>
        </w:trPr>
        <w:tc>
          <w:tcPr>
            <w:tcW w:w="499" w:type="pct"/>
            <w:shd w:val="clear" w:color="auto" w:fill="auto"/>
          </w:tcPr>
          <w:p w:rsidR="00AF30A9" w:rsidRDefault="0066351B">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500" w:type="pct"/>
            <w:shd w:val="clear" w:color="auto" w:fill="auto"/>
          </w:tcPr>
          <w:p w:rsidR="00AF30A9" w:rsidRDefault="00AF30A9">
            <w:pPr>
              <w:jc w:val="center"/>
              <w:rPr>
                <w:rFonts w:asciiTheme="minorEastAsia" w:eastAsiaTheme="minorEastAsia" w:hAnsiTheme="minorEastAsia"/>
                <w:sz w:val="22"/>
              </w:rPr>
            </w:pPr>
          </w:p>
        </w:tc>
      </w:tr>
      <w:tr w:rsidR="00AF30A9">
        <w:trPr>
          <w:trHeight w:val="229"/>
        </w:trPr>
        <w:tc>
          <w:tcPr>
            <w:tcW w:w="499" w:type="pct"/>
            <w:shd w:val="clear" w:color="auto" w:fill="auto"/>
          </w:tcPr>
          <w:p w:rsidR="00AF30A9" w:rsidRDefault="0066351B">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500" w:type="pct"/>
            <w:shd w:val="clear" w:color="auto" w:fill="auto"/>
          </w:tcPr>
          <w:p w:rsidR="00AF30A9" w:rsidRDefault="00AF30A9">
            <w:pPr>
              <w:jc w:val="center"/>
              <w:rPr>
                <w:rFonts w:asciiTheme="minorEastAsia" w:eastAsiaTheme="minorEastAsia" w:hAnsiTheme="minorEastAsia"/>
                <w:sz w:val="22"/>
              </w:rPr>
            </w:pPr>
          </w:p>
        </w:tc>
      </w:tr>
      <w:tr w:rsidR="00AF30A9">
        <w:trPr>
          <w:trHeight w:val="229"/>
        </w:trPr>
        <w:tc>
          <w:tcPr>
            <w:tcW w:w="499" w:type="pct"/>
            <w:shd w:val="clear" w:color="auto" w:fill="auto"/>
          </w:tcPr>
          <w:p w:rsidR="00AF30A9" w:rsidRDefault="0066351B">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500" w:type="pct"/>
            <w:shd w:val="clear" w:color="auto" w:fill="auto"/>
          </w:tcPr>
          <w:p w:rsidR="00AF30A9" w:rsidRDefault="00AF30A9">
            <w:pPr>
              <w:jc w:val="center"/>
              <w:rPr>
                <w:rFonts w:asciiTheme="minorEastAsia" w:eastAsiaTheme="minorEastAsia" w:hAnsiTheme="minorEastAsia"/>
                <w:sz w:val="22"/>
              </w:rPr>
            </w:pPr>
          </w:p>
        </w:tc>
      </w:tr>
      <w:tr w:rsidR="00AF30A9">
        <w:trPr>
          <w:trHeight w:val="229"/>
        </w:trPr>
        <w:tc>
          <w:tcPr>
            <w:tcW w:w="499" w:type="pct"/>
            <w:shd w:val="clear" w:color="auto" w:fill="auto"/>
          </w:tcPr>
          <w:p w:rsidR="00AF30A9" w:rsidRDefault="0066351B">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500" w:type="pct"/>
            <w:shd w:val="clear" w:color="auto" w:fill="auto"/>
          </w:tcPr>
          <w:p w:rsidR="00AF30A9" w:rsidRDefault="00AF30A9">
            <w:pPr>
              <w:jc w:val="center"/>
              <w:rPr>
                <w:rFonts w:asciiTheme="minorEastAsia" w:eastAsiaTheme="minorEastAsia" w:hAnsiTheme="minorEastAsia"/>
                <w:sz w:val="22"/>
              </w:rPr>
            </w:pPr>
          </w:p>
        </w:tc>
      </w:tr>
      <w:tr w:rsidR="00AF30A9">
        <w:trPr>
          <w:trHeight w:val="229"/>
        </w:trPr>
        <w:tc>
          <w:tcPr>
            <w:tcW w:w="499" w:type="pct"/>
            <w:shd w:val="clear" w:color="auto" w:fill="auto"/>
          </w:tcPr>
          <w:p w:rsidR="00AF30A9" w:rsidRDefault="0066351B">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500" w:type="pct"/>
            <w:shd w:val="clear" w:color="auto" w:fill="auto"/>
          </w:tcPr>
          <w:p w:rsidR="00AF30A9" w:rsidRDefault="00AF30A9">
            <w:pPr>
              <w:jc w:val="center"/>
              <w:rPr>
                <w:rFonts w:asciiTheme="minorEastAsia" w:eastAsiaTheme="minorEastAsia" w:hAnsiTheme="minorEastAsia"/>
                <w:sz w:val="22"/>
              </w:rPr>
            </w:pPr>
          </w:p>
        </w:tc>
      </w:tr>
      <w:tr w:rsidR="00AF30A9">
        <w:trPr>
          <w:trHeight w:val="229"/>
        </w:trPr>
        <w:tc>
          <w:tcPr>
            <w:tcW w:w="499" w:type="pct"/>
            <w:shd w:val="clear" w:color="auto" w:fill="auto"/>
          </w:tcPr>
          <w:p w:rsidR="00AF30A9" w:rsidRDefault="0066351B">
            <w:pPr>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500" w:type="pct"/>
            <w:shd w:val="clear" w:color="auto" w:fill="auto"/>
          </w:tcPr>
          <w:p w:rsidR="00AF30A9" w:rsidRDefault="00AF30A9">
            <w:pPr>
              <w:jc w:val="center"/>
              <w:rPr>
                <w:rFonts w:asciiTheme="minorEastAsia" w:eastAsiaTheme="minorEastAsia" w:hAnsiTheme="minorEastAsia"/>
                <w:sz w:val="22"/>
              </w:rPr>
            </w:pPr>
          </w:p>
        </w:tc>
      </w:tr>
      <w:tr w:rsidR="00AF30A9">
        <w:trPr>
          <w:trHeight w:val="229"/>
        </w:trPr>
        <w:tc>
          <w:tcPr>
            <w:tcW w:w="499" w:type="pct"/>
            <w:shd w:val="clear" w:color="auto" w:fill="auto"/>
          </w:tcPr>
          <w:p w:rsidR="00AF30A9" w:rsidRDefault="0066351B">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500" w:type="pct"/>
            <w:shd w:val="clear" w:color="auto" w:fill="auto"/>
          </w:tcPr>
          <w:p w:rsidR="00AF30A9" w:rsidRDefault="00AF30A9">
            <w:pPr>
              <w:jc w:val="center"/>
              <w:rPr>
                <w:rFonts w:asciiTheme="minorEastAsia" w:eastAsiaTheme="minorEastAsia" w:hAnsiTheme="minorEastAsia"/>
                <w:sz w:val="22"/>
              </w:rPr>
            </w:pPr>
          </w:p>
        </w:tc>
      </w:tr>
      <w:tr w:rsidR="00AF30A9">
        <w:trPr>
          <w:trHeight w:val="229"/>
        </w:trPr>
        <w:tc>
          <w:tcPr>
            <w:tcW w:w="499" w:type="pct"/>
            <w:shd w:val="clear" w:color="auto" w:fill="auto"/>
          </w:tcPr>
          <w:p w:rsidR="00AF30A9" w:rsidRDefault="0066351B">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9</w:t>
            </w: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500" w:type="pct"/>
            <w:shd w:val="clear" w:color="auto" w:fill="auto"/>
          </w:tcPr>
          <w:p w:rsidR="00AF30A9" w:rsidRDefault="00AF30A9">
            <w:pPr>
              <w:jc w:val="center"/>
              <w:rPr>
                <w:rFonts w:asciiTheme="minorEastAsia" w:eastAsiaTheme="minorEastAsia" w:hAnsiTheme="minorEastAsia"/>
                <w:sz w:val="22"/>
              </w:rPr>
            </w:pPr>
          </w:p>
        </w:tc>
      </w:tr>
      <w:tr w:rsidR="00AF30A9">
        <w:trPr>
          <w:trHeight w:val="229"/>
        </w:trPr>
        <w:tc>
          <w:tcPr>
            <w:tcW w:w="499" w:type="pct"/>
            <w:shd w:val="clear" w:color="auto" w:fill="auto"/>
          </w:tcPr>
          <w:p w:rsidR="00AF30A9" w:rsidRDefault="0066351B">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500" w:type="pct"/>
            <w:shd w:val="clear" w:color="auto" w:fill="auto"/>
          </w:tcPr>
          <w:p w:rsidR="00AF30A9" w:rsidRDefault="00AF30A9">
            <w:pPr>
              <w:jc w:val="center"/>
              <w:rPr>
                <w:rFonts w:asciiTheme="minorEastAsia" w:eastAsiaTheme="minorEastAsia" w:hAnsiTheme="minorEastAsia"/>
                <w:sz w:val="22"/>
              </w:rPr>
            </w:pPr>
          </w:p>
        </w:tc>
      </w:tr>
      <w:tr w:rsidR="00AF30A9">
        <w:trPr>
          <w:trHeight w:val="229"/>
        </w:trPr>
        <w:tc>
          <w:tcPr>
            <w:tcW w:w="499" w:type="pct"/>
            <w:shd w:val="clear" w:color="auto" w:fill="auto"/>
          </w:tcPr>
          <w:p w:rsidR="00AF30A9" w:rsidRDefault="0066351B">
            <w:pPr>
              <w:jc w:val="center"/>
              <w:rPr>
                <w:rFonts w:asciiTheme="minorEastAsia" w:eastAsiaTheme="minorEastAsia" w:hAnsiTheme="minorEastAsia"/>
                <w:sz w:val="22"/>
              </w:rPr>
            </w:pPr>
            <w:r>
              <w:rPr>
                <w:rFonts w:asciiTheme="minorEastAsia" w:eastAsiaTheme="minorEastAsia" w:hAnsiTheme="minorEastAsia"/>
                <w:sz w:val="22"/>
              </w:rPr>
              <w:t>…</w:t>
            </w:r>
          </w:p>
        </w:tc>
        <w:tc>
          <w:tcPr>
            <w:tcW w:w="499" w:type="pct"/>
            <w:gridSpan w:val="2"/>
            <w:shd w:val="clear" w:color="auto" w:fill="auto"/>
          </w:tcPr>
          <w:p w:rsidR="00AF30A9" w:rsidRDefault="0066351B">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500" w:type="pct"/>
            <w:shd w:val="clear" w:color="auto" w:fill="auto"/>
          </w:tcPr>
          <w:p w:rsidR="00AF30A9" w:rsidRDefault="00AF30A9">
            <w:pPr>
              <w:jc w:val="center"/>
              <w:rPr>
                <w:rFonts w:asciiTheme="minorEastAsia" w:eastAsiaTheme="minorEastAsia" w:hAnsiTheme="minorEastAsia"/>
                <w:sz w:val="22"/>
              </w:rPr>
            </w:pPr>
          </w:p>
        </w:tc>
      </w:tr>
      <w:tr w:rsidR="00AF30A9">
        <w:trPr>
          <w:trHeight w:val="229"/>
        </w:trPr>
        <w:tc>
          <w:tcPr>
            <w:tcW w:w="499" w:type="pct"/>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ind w:right="420"/>
              <w:rPr>
                <w:i/>
                <w:color w:val="FF0000"/>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499" w:type="pct"/>
            <w:gridSpan w:val="2"/>
            <w:shd w:val="clear" w:color="auto" w:fill="auto"/>
          </w:tcPr>
          <w:p w:rsidR="00AF30A9" w:rsidRDefault="00AF30A9">
            <w:pPr>
              <w:jc w:val="center"/>
              <w:rPr>
                <w:rFonts w:asciiTheme="minorEastAsia" w:eastAsiaTheme="minorEastAsia" w:hAnsiTheme="minorEastAsia"/>
                <w:sz w:val="22"/>
              </w:rPr>
            </w:pPr>
          </w:p>
        </w:tc>
        <w:tc>
          <w:tcPr>
            <w:tcW w:w="500" w:type="pct"/>
            <w:shd w:val="clear" w:color="auto" w:fill="auto"/>
          </w:tcPr>
          <w:p w:rsidR="00AF30A9" w:rsidRDefault="00AF30A9">
            <w:pPr>
              <w:jc w:val="center"/>
              <w:rPr>
                <w:rFonts w:asciiTheme="minorEastAsia" w:eastAsiaTheme="minorEastAsia" w:hAnsiTheme="minorEastAsia"/>
                <w:sz w:val="22"/>
              </w:rPr>
            </w:pPr>
          </w:p>
        </w:tc>
      </w:tr>
      <w:tr w:rsidR="00AF30A9">
        <w:trPr>
          <w:trHeight w:val="239"/>
        </w:trPr>
        <w:tc>
          <w:tcPr>
            <w:tcW w:w="555" w:type="pct"/>
            <w:gridSpan w:val="2"/>
            <w:shd w:val="clear" w:color="auto" w:fill="auto"/>
          </w:tcPr>
          <w:p w:rsidR="00AF30A9" w:rsidRDefault="0066351B">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55" w:type="pct"/>
            <w:gridSpan w:val="2"/>
            <w:shd w:val="clear" w:color="auto" w:fill="auto"/>
          </w:tcPr>
          <w:p w:rsidR="00AF30A9" w:rsidRDefault="00AF30A9">
            <w:pPr>
              <w:jc w:val="center"/>
              <w:rPr>
                <w:rFonts w:asciiTheme="minorEastAsia" w:eastAsiaTheme="minorEastAsia" w:hAnsiTheme="minorEastAsia"/>
                <w:sz w:val="22"/>
              </w:rPr>
            </w:pPr>
          </w:p>
        </w:tc>
        <w:tc>
          <w:tcPr>
            <w:tcW w:w="555" w:type="pct"/>
            <w:gridSpan w:val="2"/>
            <w:shd w:val="clear" w:color="auto" w:fill="auto"/>
          </w:tcPr>
          <w:p w:rsidR="00AF30A9" w:rsidRDefault="00AF30A9">
            <w:pPr>
              <w:jc w:val="center"/>
              <w:rPr>
                <w:rFonts w:asciiTheme="minorEastAsia" w:eastAsiaTheme="minorEastAsia" w:hAnsiTheme="minorEastAsia"/>
                <w:sz w:val="22"/>
              </w:rPr>
            </w:pPr>
          </w:p>
        </w:tc>
        <w:tc>
          <w:tcPr>
            <w:tcW w:w="555" w:type="pct"/>
            <w:gridSpan w:val="2"/>
            <w:shd w:val="clear" w:color="auto" w:fill="auto"/>
          </w:tcPr>
          <w:p w:rsidR="00AF30A9" w:rsidRDefault="00AF30A9">
            <w:pPr>
              <w:jc w:val="center"/>
              <w:rPr>
                <w:rFonts w:asciiTheme="minorEastAsia" w:eastAsiaTheme="minorEastAsia" w:hAnsiTheme="minorEastAsia"/>
                <w:sz w:val="22"/>
              </w:rPr>
            </w:pPr>
          </w:p>
        </w:tc>
        <w:tc>
          <w:tcPr>
            <w:tcW w:w="555" w:type="pct"/>
            <w:gridSpan w:val="2"/>
            <w:shd w:val="clear" w:color="auto" w:fill="auto"/>
          </w:tcPr>
          <w:p w:rsidR="00AF30A9" w:rsidRDefault="00AF30A9">
            <w:pPr>
              <w:jc w:val="center"/>
              <w:rPr>
                <w:rFonts w:asciiTheme="minorEastAsia" w:eastAsiaTheme="minorEastAsia" w:hAnsiTheme="minorEastAsia"/>
                <w:sz w:val="22"/>
              </w:rPr>
            </w:pPr>
          </w:p>
        </w:tc>
        <w:tc>
          <w:tcPr>
            <w:tcW w:w="555" w:type="pct"/>
            <w:gridSpan w:val="2"/>
            <w:shd w:val="clear" w:color="auto" w:fill="auto"/>
          </w:tcPr>
          <w:p w:rsidR="00AF30A9" w:rsidRDefault="00AF30A9">
            <w:pPr>
              <w:jc w:val="center"/>
              <w:rPr>
                <w:rFonts w:asciiTheme="minorEastAsia" w:eastAsiaTheme="minorEastAsia" w:hAnsiTheme="minorEastAsia"/>
                <w:sz w:val="22"/>
              </w:rPr>
            </w:pPr>
          </w:p>
        </w:tc>
        <w:tc>
          <w:tcPr>
            <w:tcW w:w="555" w:type="pct"/>
            <w:gridSpan w:val="2"/>
            <w:shd w:val="clear" w:color="auto" w:fill="auto"/>
          </w:tcPr>
          <w:p w:rsidR="00AF30A9" w:rsidRDefault="00AF30A9">
            <w:pPr>
              <w:jc w:val="center"/>
              <w:rPr>
                <w:rFonts w:asciiTheme="minorEastAsia" w:eastAsiaTheme="minorEastAsia" w:hAnsiTheme="minorEastAsia"/>
                <w:sz w:val="22"/>
              </w:rPr>
            </w:pPr>
          </w:p>
        </w:tc>
        <w:tc>
          <w:tcPr>
            <w:tcW w:w="555" w:type="pct"/>
            <w:gridSpan w:val="2"/>
            <w:shd w:val="clear" w:color="auto" w:fill="auto"/>
          </w:tcPr>
          <w:p w:rsidR="00AF30A9" w:rsidRDefault="00AF30A9">
            <w:pPr>
              <w:jc w:val="center"/>
              <w:rPr>
                <w:rFonts w:asciiTheme="minorEastAsia" w:eastAsiaTheme="minorEastAsia" w:hAnsiTheme="minorEastAsia"/>
                <w:sz w:val="22"/>
              </w:rPr>
            </w:pPr>
          </w:p>
        </w:tc>
        <w:tc>
          <w:tcPr>
            <w:tcW w:w="556" w:type="pct"/>
            <w:gridSpan w:val="2"/>
            <w:shd w:val="clear" w:color="auto" w:fill="auto"/>
          </w:tcPr>
          <w:p w:rsidR="00AF30A9" w:rsidRDefault="00AF30A9">
            <w:pPr>
              <w:jc w:val="center"/>
              <w:rPr>
                <w:rFonts w:asciiTheme="minorEastAsia" w:eastAsiaTheme="minorEastAsia" w:hAnsiTheme="minorEastAsia"/>
                <w:sz w:val="22"/>
              </w:rPr>
            </w:pPr>
          </w:p>
        </w:tc>
      </w:tr>
      <w:tr w:rsidR="00AF30A9">
        <w:trPr>
          <w:trHeight w:val="239"/>
        </w:trPr>
        <w:tc>
          <w:tcPr>
            <w:tcW w:w="5000" w:type="pct"/>
            <w:gridSpan w:val="18"/>
            <w:shd w:val="clear" w:color="auto" w:fill="auto"/>
          </w:tcPr>
          <w:p w:rsidR="00AF30A9" w:rsidRDefault="0066351B">
            <w:pPr>
              <w:ind w:right="420"/>
              <w:rPr>
                <w:color w:val="000000" w:themeColor="text1"/>
                <w:sz w:val="22"/>
              </w:rPr>
            </w:pPr>
            <w:r>
              <w:rPr>
                <w:rFonts w:hint="eastAsia"/>
                <w:color w:val="000000" w:themeColor="text1"/>
                <w:sz w:val="22"/>
              </w:rPr>
              <w:t>普通股前十名股东间相互关系说明：</w:t>
            </w:r>
          </w:p>
          <w:p w:rsidR="00AF30A9" w:rsidRDefault="00AF30A9">
            <w:pPr>
              <w:jc w:val="center"/>
              <w:rPr>
                <w:rFonts w:asciiTheme="minorEastAsia" w:eastAsiaTheme="minorEastAsia" w:hAnsiTheme="minorEastAsia"/>
                <w:sz w:val="22"/>
              </w:rPr>
            </w:pPr>
          </w:p>
        </w:tc>
      </w:tr>
    </w:tbl>
    <w:p w:rsidR="00AF30A9" w:rsidRDefault="0066351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p>
    <w:p w:rsidR="00AF30A9" w:rsidRDefault="0066351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AF30A9">
        <w:tc>
          <w:tcPr>
            <w:tcW w:w="2410" w:type="dxa"/>
            <w:shd w:val="pct10" w:color="auto" w:fill="auto"/>
            <w:vAlign w:val="center"/>
          </w:tcPr>
          <w:p w:rsidR="00AF30A9" w:rsidRDefault="0066351B">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rsidR="00AF30A9" w:rsidRDefault="0066351B">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期初股份数量</w:t>
            </w:r>
          </w:p>
        </w:tc>
        <w:tc>
          <w:tcPr>
            <w:tcW w:w="2410" w:type="dxa"/>
            <w:shd w:val="pct10" w:color="auto" w:fill="auto"/>
            <w:vAlign w:val="center"/>
          </w:tcPr>
          <w:p w:rsidR="00AF30A9" w:rsidRDefault="0066351B">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数量变动</w:t>
            </w:r>
          </w:p>
        </w:tc>
        <w:tc>
          <w:tcPr>
            <w:tcW w:w="2410" w:type="dxa"/>
            <w:shd w:val="pct10" w:color="auto" w:fill="auto"/>
            <w:vAlign w:val="center"/>
          </w:tcPr>
          <w:p w:rsidR="00AF30A9" w:rsidRDefault="0066351B">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AF30A9">
        <w:tc>
          <w:tcPr>
            <w:tcW w:w="2410" w:type="dxa"/>
          </w:tcPr>
          <w:p w:rsidR="00AF30A9" w:rsidRDefault="0066351B">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rsidR="00AF30A9" w:rsidRDefault="00AF30A9">
            <w:pPr>
              <w:ind w:right="420"/>
              <w:rPr>
                <w:color w:val="000000" w:themeColor="text1"/>
                <w:sz w:val="22"/>
              </w:rPr>
            </w:pPr>
          </w:p>
        </w:tc>
        <w:tc>
          <w:tcPr>
            <w:tcW w:w="2410" w:type="dxa"/>
          </w:tcPr>
          <w:p w:rsidR="00AF30A9" w:rsidRDefault="00AF30A9">
            <w:pPr>
              <w:ind w:right="420"/>
              <w:rPr>
                <w:color w:val="000000" w:themeColor="text1"/>
                <w:sz w:val="22"/>
              </w:rPr>
            </w:pPr>
          </w:p>
        </w:tc>
        <w:tc>
          <w:tcPr>
            <w:tcW w:w="2410" w:type="dxa"/>
          </w:tcPr>
          <w:p w:rsidR="00AF30A9" w:rsidRDefault="00AF30A9">
            <w:pPr>
              <w:ind w:right="420"/>
              <w:rPr>
                <w:color w:val="000000" w:themeColor="text1"/>
                <w:sz w:val="22"/>
              </w:rPr>
            </w:pPr>
          </w:p>
        </w:tc>
      </w:tr>
      <w:tr w:rsidR="00AF30A9">
        <w:tc>
          <w:tcPr>
            <w:tcW w:w="2410" w:type="dxa"/>
          </w:tcPr>
          <w:p w:rsidR="00AF30A9" w:rsidRDefault="0066351B">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rsidR="00AF30A9" w:rsidRDefault="00AF30A9">
            <w:pPr>
              <w:ind w:right="420"/>
              <w:rPr>
                <w:color w:val="000000" w:themeColor="text1"/>
                <w:sz w:val="22"/>
              </w:rPr>
            </w:pPr>
          </w:p>
        </w:tc>
        <w:tc>
          <w:tcPr>
            <w:tcW w:w="2410" w:type="dxa"/>
          </w:tcPr>
          <w:p w:rsidR="00AF30A9" w:rsidRDefault="00AF30A9">
            <w:pPr>
              <w:ind w:right="420"/>
              <w:rPr>
                <w:color w:val="000000" w:themeColor="text1"/>
                <w:sz w:val="22"/>
              </w:rPr>
            </w:pPr>
          </w:p>
        </w:tc>
        <w:tc>
          <w:tcPr>
            <w:tcW w:w="2410" w:type="dxa"/>
          </w:tcPr>
          <w:p w:rsidR="00AF30A9" w:rsidRDefault="00AF30A9">
            <w:pPr>
              <w:ind w:right="420"/>
              <w:rPr>
                <w:color w:val="000000" w:themeColor="text1"/>
                <w:sz w:val="22"/>
              </w:rPr>
            </w:pPr>
          </w:p>
        </w:tc>
      </w:tr>
      <w:tr w:rsidR="00AF30A9">
        <w:tc>
          <w:tcPr>
            <w:tcW w:w="2410" w:type="dxa"/>
          </w:tcPr>
          <w:p w:rsidR="00AF30A9" w:rsidRDefault="0066351B">
            <w:pPr>
              <w:ind w:right="420"/>
              <w:jc w:val="center"/>
              <w:rPr>
                <w:b/>
                <w:color w:val="000000" w:themeColor="text1"/>
                <w:sz w:val="22"/>
              </w:rPr>
            </w:pPr>
            <w:r>
              <w:rPr>
                <w:rFonts w:hint="eastAsia"/>
                <w:b/>
                <w:color w:val="000000" w:themeColor="text1"/>
                <w:sz w:val="22"/>
              </w:rPr>
              <w:t>优先股总股本</w:t>
            </w:r>
          </w:p>
        </w:tc>
        <w:tc>
          <w:tcPr>
            <w:tcW w:w="2409" w:type="dxa"/>
          </w:tcPr>
          <w:p w:rsidR="00AF30A9" w:rsidRDefault="00AF30A9">
            <w:pPr>
              <w:ind w:right="420"/>
              <w:rPr>
                <w:color w:val="000000" w:themeColor="text1"/>
                <w:sz w:val="22"/>
              </w:rPr>
            </w:pPr>
          </w:p>
        </w:tc>
        <w:tc>
          <w:tcPr>
            <w:tcW w:w="2410" w:type="dxa"/>
          </w:tcPr>
          <w:p w:rsidR="00AF30A9" w:rsidRDefault="00AF30A9">
            <w:pPr>
              <w:ind w:right="420"/>
              <w:rPr>
                <w:color w:val="000000" w:themeColor="text1"/>
                <w:sz w:val="22"/>
              </w:rPr>
            </w:pPr>
          </w:p>
        </w:tc>
        <w:tc>
          <w:tcPr>
            <w:tcW w:w="2410" w:type="dxa"/>
          </w:tcPr>
          <w:p w:rsidR="00AF30A9" w:rsidRDefault="00AF30A9">
            <w:pPr>
              <w:ind w:right="420"/>
              <w:rPr>
                <w:color w:val="000000" w:themeColor="text1"/>
                <w:sz w:val="22"/>
              </w:rPr>
            </w:pPr>
          </w:p>
        </w:tc>
      </w:tr>
    </w:tbl>
    <w:p w:rsidR="00AF30A9" w:rsidRDefault="0066351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p>
    <w:p w:rsidR="00AF30A9" w:rsidRDefault="0066351B">
      <w:pPr>
        <w:rPr>
          <w:b/>
          <w:szCs w:val="21"/>
        </w:rPr>
      </w:pPr>
      <w:r>
        <w:rPr>
          <w:rFonts w:hint="eastAsia"/>
          <w:b/>
          <w:szCs w:val="21"/>
        </w:rPr>
        <w:t>是否合并披露：</w:t>
      </w:r>
    </w:p>
    <w:p w:rsidR="00AF30A9" w:rsidRDefault="0066351B">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rsidR="00AF30A9" w:rsidRDefault="0066351B">
            <w:pPr>
              <w:ind w:right="420" w:firstLineChars="200" w:firstLine="420"/>
              <w:rPr>
                <w:i/>
                <w:color w:val="FF0000"/>
              </w:rPr>
            </w:pPr>
            <w:r>
              <w:rPr>
                <w:rFonts w:hint="eastAsia"/>
                <w:i/>
                <w:color w:val="FF0000"/>
              </w:rPr>
              <w:t>说明报告期内的变动情况。</w:t>
            </w:r>
          </w:p>
          <w:p w:rsidR="00AF30A9" w:rsidRDefault="0066351B">
            <w:pPr>
              <w:ind w:right="420" w:firstLineChars="200" w:firstLine="420"/>
              <w:rPr>
                <w:i/>
                <w:color w:val="FF0000"/>
              </w:rPr>
            </w:pPr>
            <w:r>
              <w:rPr>
                <w:rFonts w:hint="eastAsia"/>
                <w:i/>
                <w:color w:val="FF0000"/>
              </w:rPr>
              <w:t>如不存在控股股东，应当予以特别说明。</w:t>
            </w:r>
          </w:p>
          <w:p w:rsidR="00AF30A9" w:rsidRDefault="00AF30A9"/>
          <w:p w:rsidR="00AF30A9" w:rsidRDefault="00AF30A9"/>
          <w:p w:rsidR="00AF30A9" w:rsidRDefault="00AF30A9"/>
          <w:p w:rsidR="00AF30A9" w:rsidRDefault="00AF30A9">
            <w:pPr>
              <w:ind w:right="420"/>
              <w:rPr>
                <w:color w:val="000000" w:themeColor="text1"/>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w:t>
            </w:r>
            <w:r>
              <w:rPr>
                <w:rFonts w:hint="eastAsia"/>
                <w:i/>
                <w:color w:val="FF0000"/>
              </w:rPr>
              <w:t>理部门，或者股东之间达成某种协议或安排的其他机构或自然人，包括以信托方式形成实际控制的情况。首次披露后实际控制人上述信息没有变动时，可以索引披露。</w:t>
            </w:r>
          </w:p>
          <w:p w:rsidR="00AF30A9" w:rsidRDefault="0066351B">
            <w:pPr>
              <w:ind w:right="420" w:firstLine="420"/>
              <w:rPr>
                <w:i/>
                <w:color w:val="FF0000"/>
              </w:rPr>
            </w:pPr>
            <w:r>
              <w:rPr>
                <w:rFonts w:hint="eastAsia"/>
                <w:i/>
                <w:color w:val="FF0000"/>
              </w:rPr>
              <w:t>说明报告期内的变动情况。</w:t>
            </w:r>
          </w:p>
          <w:p w:rsidR="00AF30A9" w:rsidRDefault="0066351B">
            <w:pPr>
              <w:ind w:right="420" w:firstLine="420"/>
              <w:rPr>
                <w:i/>
                <w:color w:val="FF0000"/>
              </w:rPr>
            </w:pPr>
            <w:r>
              <w:rPr>
                <w:rFonts w:hint="eastAsia"/>
                <w:i/>
                <w:color w:val="FF0000"/>
              </w:rPr>
              <w:lastRenderedPageBreak/>
              <w:t>如不存在实际控制人，应当就认定依据予以特别说明。</w:t>
            </w:r>
          </w:p>
          <w:p w:rsidR="00AF30A9" w:rsidRDefault="0066351B">
            <w:r>
              <w:rPr>
                <w:rFonts w:hint="eastAsia"/>
                <w:i/>
                <w:color w:val="FF0000"/>
              </w:rPr>
              <w:t>（如控股股东与实际控制人一致，合并披露）</w:t>
            </w:r>
          </w:p>
          <w:p w:rsidR="00AF30A9" w:rsidRDefault="00AF30A9"/>
          <w:p w:rsidR="00AF30A9" w:rsidRDefault="00AF30A9"/>
          <w:p w:rsidR="00AF30A9" w:rsidRDefault="00AF30A9"/>
          <w:p w:rsidR="00AF30A9" w:rsidRDefault="00AF30A9">
            <w:pPr>
              <w:ind w:right="420"/>
              <w:rPr>
                <w:color w:val="000000" w:themeColor="text1"/>
              </w:rPr>
            </w:pPr>
          </w:p>
        </w:tc>
      </w:tr>
    </w:tbl>
    <w:p w:rsidR="00AF30A9" w:rsidRDefault="0066351B">
      <w:pPr>
        <w:pStyle w:val="aff1"/>
        <w:tabs>
          <w:tab w:val="left" w:pos="5140"/>
        </w:tabs>
        <w:ind w:firstLineChars="0" w:firstLine="0"/>
        <w:jc w:val="left"/>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w:t>
      </w:r>
      <w:r>
        <w:rPr>
          <w:rFonts w:ascii="微软雅黑" w:eastAsia="微软雅黑" w:hAnsi="微软雅黑" w:hint="eastAsia"/>
          <w:b/>
          <w:color w:val="000000" w:themeColor="text1"/>
          <w:sz w:val="22"/>
          <w:szCs w:val="44"/>
        </w:rPr>
        <w:t>报告期内的普通股股票发行及</w:t>
      </w:r>
      <w:r>
        <w:rPr>
          <w:rFonts w:ascii="微软雅黑" w:eastAsia="微软雅黑" w:hAnsi="微软雅黑"/>
          <w:b/>
          <w:color w:val="000000" w:themeColor="text1"/>
          <w:sz w:val="22"/>
          <w:szCs w:val="44"/>
        </w:rPr>
        <w:t>募集资金使用</w:t>
      </w:r>
      <w:r>
        <w:rPr>
          <w:rFonts w:ascii="微软雅黑" w:eastAsia="微软雅黑" w:hAnsi="微软雅黑" w:hint="eastAsia"/>
          <w:b/>
          <w:color w:val="000000" w:themeColor="text1"/>
          <w:sz w:val="22"/>
          <w:szCs w:val="44"/>
        </w:rPr>
        <w:t>情况</w:t>
      </w:r>
    </w:p>
    <w:p w:rsidR="00AF30A9" w:rsidRDefault="0066351B">
      <w:pPr>
        <w:outlineLvl w:val="2"/>
        <w:rPr>
          <w:rFonts w:asciiTheme="minorEastAsia" w:eastAsiaTheme="minorEastAsia" w:hAnsiTheme="minorEastAsia"/>
          <w:b/>
        </w:rPr>
      </w:pPr>
      <w:r>
        <w:rPr>
          <w:rFonts w:asciiTheme="minorEastAsia" w:eastAsiaTheme="minorEastAsia" w:hAnsiTheme="minorEastAsia" w:hint="eastAsia"/>
          <w:b/>
        </w:rPr>
        <w:t>（一）报告期内的</w:t>
      </w:r>
      <w:r>
        <w:rPr>
          <w:rFonts w:asciiTheme="minorEastAsia" w:eastAsiaTheme="minorEastAsia" w:hAnsiTheme="minorEastAsia" w:hint="eastAsia"/>
          <w:b/>
        </w:rPr>
        <w:t>普通股股票发行情况</w:t>
      </w:r>
    </w:p>
    <w:p w:rsidR="00AF30A9" w:rsidRDefault="0066351B">
      <w:pPr>
        <w:rPr>
          <w:rFonts w:ascii="微软雅黑" w:eastAsia="微软雅黑" w:hAnsi="微软雅黑"/>
          <w:b/>
          <w:color w:val="000000" w:themeColor="text1"/>
          <w:sz w:val="22"/>
          <w:szCs w:val="44"/>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Style w:val="35"/>
        <w:tblW w:w="10348" w:type="dxa"/>
        <w:tblInd w:w="-111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34"/>
        <w:gridCol w:w="1134"/>
        <w:gridCol w:w="1418"/>
        <w:gridCol w:w="992"/>
        <w:gridCol w:w="992"/>
        <w:gridCol w:w="1522"/>
        <w:gridCol w:w="1066"/>
        <w:gridCol w:w="961"/>
        <w:gridCol w:w="1129"/>
      </w:tblGrid>
      <w:tr w:rsidR="00AF30A9">
        <w:tc>
          <w:tcPr>
            <w:tcW w:w="1134"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418"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992"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发行</w:t>
            </w:r>
          </w:p>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价格</w:t>
            </w:r>
          </w:p>
        </w:tc>
        <w:tc>
          <w:tcPr>
            <w:tcW w:w="992"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发行</w:t>
            </w:r>
          </w:p>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数量</w:t>
            </w:r>
          </w:p>
        </w:tc>
        <w:tc>
          <w:tcPr>
            <w:tcW w:w="1522"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对象</w:t>
            </w:r>
          </w:p>
        </w:tc>
        <w:tc>
          <w:tcPr>
            <w:tcW w:w="1066"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rsidR="00AF30A9" w:rsidRDefault="0066351B">
            <w:pPr>
              <w:jc w:val="center"/>
              <w:rPr>
                <w:rFonts w:ascii="宋体" w:hAnsi="宋体"/>
                <w:b/>
                <w:color w:val="000000" w:themeColor="text1"/>
                <w:kern w:val="0"/>
                <w:sz w:val="22"/>
              </w:rPr>
            </w:pPr>
            <w:r>
              <w:rPr>
                <w:rFonts w:ascii="宋体" w:hAnsi="宋体"/>
                <w:b/>
                <w:color w:val="000000" w:themeColor="text1"/>
                <w:kern w:val="0"/>
                <w:sz w:val="22"/>
              </w:rPr>
              <w:t>产情况</w:t>
            </w:r>
          </w:p>
        </w:tc>
        <w:tc>
          <w:tcPr>
            <w:tcW w:w="961"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募集</w:t>
            </w:r>
          </w:p>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129"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AF30A9">
        <w:tc>
          <w:tcPr>
            <w:tcW w:w="1134"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rsidR="00AF30A9" w:rsidRDefault="0066351B">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418"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992" w:type="dxa"/>
          </w:tcPr>
          <w:p w:rsidR="00AF30A9" w:rsidRDefault="00AF30A9">
            <w:pPr>
              <w:tabs>
                <w:tab w:val="left" w:pos="5140"/>
              </w:tabs>
              <w:jc w:val="center"/>
              <w:rPr>
                <w:rFonts w:asciiTheme="minorEastAsia" w:eastAsiaTheme="minorEastAsia" w:hAnsiTheme="minorEastAsia"/>
                <w:color w:val="000000" w:themeColor="text1"/>
                <w:sz w:val="22"/>
              </w:rPr>
            </w:pPr>
          </w:p>
        </w:tc>
        <w:tc>
          <w:tcPr>
            <w:tcW w:w="992" w:type="dxa"/>
          </w:tcPr>
          <w:p w:rsidR="00AF30A9" w:rsidRDefault="00AF30A9">
            <w:pPr>
              <w:tabs>
                <w:tab w:val="left" w:pos="5140"/>
              </w:tabs>
              <w:jc w:val="center"/>
              <w:rPr>
                <w:rFonts w:asciiTheme="minorEastAsia" w:eastAsiaTheme="minorEastAsia" w:hAnsiTheme="minorEastAsia"/>
                <w:color w:val="000000" w:themeColor="text1"/>
                <w:sz w:val="22"/>
              </w:rPr>
            </w:pPr>
          </w:p>
        </w:tc>
        <w:tc>
          <w:tcPr>
            <w:tcW w:w="1522" w:type="dxa"/>
          </w:tcPr>
          <w:p w:rsidR="00AF30A9" w:rsidRDefault="0066351B">
            <w:pPr>
              <w:tabs>
                <w:tab w:val="left" w:pos="5140"/>
              </w:tabs>
              <w:jc w:val="center"/>
              <w:rPr>
                <w:rFonts w:ascii="宋体" w:hAnsi="宋体"/>
                <w:color w:val="FF0000"/>
                <w:kern w:val="0"/>
                <w:sz w:val="22"/>
              </w:rPr>
            </w:pPr>
            <w:r>
              <w:rPr>
                <w:rFonts w:ascii="宋体" w:hAnsi="宋体" w:hint="eastAsia"/>
                <w:color w:val="FF0000"/>
                <w:kern w:val="0"/>
                <w:sz w:val="22"/>
              </w:rPr>
              <w:t>注：如董监高、核心员工、做市商、外部自然人、契约型私募基金、资产管理计划、信托计划等</w:t>
            </w:r>
          </w:p>
        </w:tc>
        <w:tc>
          <w:tcPr>
            <w:tcW w:w="1066"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w:t>
            </w:r>
            <w:r>
              <w:rPr>
                <w:rFonts w:ascii="宋体" w:hAnsi="宋体"/>
                <w:color w:val="FF0000"/>
                <w:kern w:val="0"/>
                <w:sz w:val="22"/>
              </w:rPr>
              <w:t>“XX</w:t>
            </w:r>
            <w:r>
              <w:rPr>
                <w:rFonts w:ascii="宋体" w:hAnsi="宋体"/>
                <w:color w:val="FF0000"/>
                <w:kern w:val="0"/>
                <w:sz w:val="22"/>
              </w:rPr>
              <w:t>持有的</w:t>
            </w:r>
            <w:r>
              <w:rPr>
                <w:rFonts w:ascii="宋体" w:hAnsi="宋体"/>
                <w:color w:val="FF0000"/>
                <w:kern w:val="0"/>
                <w:sz w:val="22"/>
              </w:rPr>
              <w:t>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61"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129"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AF30A9">
        <w:tc>
          <w:tcPr>
            <w:tcW w:w="1134" w:type="dxa"/>
          </w:tcPr>
          <w:p w:rsidR="00AF30A9" w:rsidRDefault="0066351B">
            <w:pPr>
              <w:tabs>
                <w:tab w:val="left" w:pos="5140"/>
              </w:tabs>
              <w:jc w:val="center"/>
              <w:outlineLvl w:val="2"/>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AF30A9" w:rsidRDefault="00AF30A9">
            <w:pPr>
              <w:tabs>
                <w:tab w:val="left" w:pos="5140"/>
              </w:tabs>
              <w:jc w:val="center"/>
              <w:outlineLvl w:val="2"/>
              <w:rPr>
                <w:rFonts w:asciiTheme="minorEastAsia" w:eastAsiaTheme="minorEastAsia" w:hAnsiTheme="minorEastAsia"/>
                <w:color w:val="000000" w:themeColor="text1"/>
                <w:sz w:val="22"/>
              </w:rPr>
            </w:pPr>
          </w:p>
        </w:tc>
        <w:tc>
          <w:tcPr>
            <w:tcW w:w="1418" w:type="dxa"/>
          </w:tcPr>
          <w:p w:rsidR="00AF30A9" w:rsidRDefault="00AF30A9">
            <w:pPr>
              <w:tabs>
                <w:tab w:val="left" w:pos="5140"/>
              </w:tabs>
              <w:jc w:val="center"/>
              <w:outlineLvl w:val="2"/>
              <w:rPr>
                <w:rFonts w:asciiTheme="minorEastAsia" w:eastAsiaTheme="minorEastAsia" w:hAnsiTheme="minorEastAsia"/>
                <w:color w:val="000000" w:themeColor="text1"/>
                <w:sz w:val="22"/>
              </w:rPr>
            </w:pPr>
          </w:p>
        </w:tc>
        <w:tc>
          <w:tcPr>
            <w:tcW w:w="992" w:type="dxa"/>
          </w:tcPr>
          <w:p w:rsidR="00AF30A9" w:rsidRDefault="00AF30A9">
            <w:pPr>
              <w:tabs>
                <w:tab w:val="left" w:pos="5140"/>
              </w:tabs>
              <w:jc w:val="center"/>
              <w:outlineLvl w:val="2"/>
              <w:rPr>
                <w:rFonts w:asciiTheme="minorEastAsia" w:eastAsiaTheme="minorEastAsia" w:hAnsiTheme="minorEastAsia"/>
                <w:color w:val="000000" w:themeColor="text1"/>
                <w:sz w:val="22"/>
              </w:rPr>
            </w:pPr>
          </w:p>
        </w:tc>
        <w:tc>
          <w:tcPr>
            <w:tcW w:w="992" w:type="dxa"/>
          </w:tcPr>
          <w:p w:rsidR="00AF30A9" w:rsidRDefault="00AF30A9">
            <w:pPr>
              <w:tabs>
                <w:tab w:val="left" w:pos="5140"/>
              </w:tabs>
              <w:jc w:val="center"/>
              <w:outlineLvl w:val="2"/>
              <w:rPr>
                <w:rFonts w:asciiTheme="minorEastAsia" w:eastAsiaTheme="minorEastAsia" w:hAnsiTheme="minorEastAsia"/>
                <w:color w:val="000000" w:themeColor="text1"/>
                <w:sz w:val="22"/>
              </w:rPr>
            </w:pPr>
          </w:p>
        </w:tc>
        <w:tc>
          <w:tcPr>
            <w:tcW w:w="1522" w:type="dxa"/>
          </w:tcPr>
          <w:p w:rsidR="00AF30A9" w:rsidRDefault="00AF30A9">
            <w:pPr>
              <w:tabs>
                <w:tab w:val="left" w:pos="5140"/>
              </w:tabs>
              <w:jc w:val="center"/>
              <w:outlineLvl w:val="2"/>
              <w:rPr>
                <w:rFonts w:asciiTheme="minorEastAsia" w:eastAsiaTheme="minorEastAsia" w:hAnsiTheme="minorEastAsia"/>
                <w:color w:val="000000" w:themeColor="text1"/>
                <w:sz w:val="22"/>
              </w:rPr>
            </w:pPr>
          </w:p>
        </w:tc>
        <w:tc>
          <w:tcPr>
            <w:tcW w:w="1066" w:type="dxa"/>
          </w:tcPr>
          <w:p w:rsidR="00AF30A9" w:rsidRDefault="00AF30A9">
            <w:pPr>
              <w:tabs>
                <w:tab w:val="left" w:pos="5140"/>
              </w:tabs>
              <w:jc w:val="center"/>
              <w:outlineLvl w:val="2"/>
              <w:rPr>
                <w:rFonts w:asciiTheme="minorEastAsia" w:eastAsiaTheme="minorEastAsia" w:hAnsiTheme="minorEastAsia"/>
                <w:color w:val="000000" w:themeColor="text1"/>
                <w:sz w:val="22"/>
              </w:rPr>
            </w:pPr>
          </w:p>
        </w:tc>
        <w:tc>
          <w:tcPr>
            <w:tcW w:w="961" w:type="dxa"/>
          </w:tcPr>
          <w:p w:rsidR="00AF30A9" w:rsidRDefault="00AF30A9">
            <w:pPr>
              <w:tabs>
                <w:tab w:val="left" w:pos="5140"/>
              </w:tabs>
              <w:jc w:val="center"/>
              <w:outlineLvl w:val="2"/>
              <w:rPr>
                <w:rFonts w:asciiTheme="minorEastAsia" w:eastAsiaTheme="minorEastAsia" w:hAnsiTheme="minorEastAsia"/>
                <w:color w:val="000000" w:themeColor="text1"/>
                <w:sz w:val="22"/>
              </w:rPr>
            </w:pPr>
          </w:p>
        </w:tc>
        <w:tc>
          <w:tcPr>
            <w:tcW w:w="1129" w:type="dxa"/>
          </w:tcPr>
          <w:p w:rsidR="00AF30A9" w:rsidRDefault="00AF30A9">
            <w:pPr>
              <w:tabs>
                <w:tab w:val="left" w:pos="5140"/>
              </w:tabs>
              <w:outlineLvl w:val="2"/>
              <w:rPr>
                <w:rFonts w:asciiTheme="minorEastAsia" w:eastAsiaTheme="minorEastAsia" w:hAnsiTheme="minorEastAsia"/>
                <w:color w:val="000000" w:themeColor="text1"/>
                <w:sz w:val="22"/>
              </w:rPr>
            </w:pPr>
          </w:p>
        </w:tc>
      </w:tr>
    </w:tbl>
    <w:p w:rsidR="00AF30A9" w:rsidRDefault="0066351B">
      <w:pPr>
        <w:jc w:val="left"/>
        <w:outlineLvl w:val="2"/>
        <w:rPr>
          <w:rFonts w:asciiTheme="minorEastAsia" w:eastAsiaTheme="minorEastAsia" w:hAnsiTheme="minorEastAsia"/>
          <w:b/>
        </w:rPr>
      </w:pPr>
      <w:r>
        <w:rPr>
          <w:rFonts w:asciiTheme="minorEastAsia" w:eastAsiaTheme="minorEastAsia" w:hAnsiTheme="minorEastAsia" w:hint="eastAsia"/>
          <w:b/>
        </w:rPr>
        <w:t>（二）</w:t>
      </w:r>
      <w:r>
        <w:rPr>
          <w:rFonts w:asciiTheme="minorEastAsia" w:eastAsiaTheme="minorEastAsia" w:hAnsiTheme="minorEastAsia" w:hint="eastAsia"/>
          <w:b/>
        </w:rPr>
        <w:t>存续至</w:t>
      </w:r>
      <w:r>
        <w:rPr>
          <w:rFonts w:asciiTheme="minorEastAsia" w:eastAsiaTheme="minorEastAsia" w:hAnsiTheme="minorEastAsia"/>
          <w:b/>
        </w:rPr>
        <w:t>报告期的</w:t>
      </w:r>
      <w:r>
        <w:rPr>
          <w:rFonts w:asciiTheme="minorEastAsia" w:eastAsiaTheme="minorEastAsia" w:hAnsiTheme="minorEastAsia" w:hint="eastAsia"/>
          <w:b/>
        </w:rPr>
        <w:t>募集资金使用</w:t>
      </w:r>
      <w:r>
        <w:rPr>
          <w:rFonts w:asciiTheme="minorEastAsia" w:eastAsiaTheme="minorEastAsia" w:hAnsiTheme="minorEastAsia"/>
          <w:b/>
        </w:rPr>
        <w:t>情况</w:t>
      </w:r>
    </w:p>
    <w:p w:rsidR="00AF30A9" w:rsidRDefault="0066351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ind w:left="5880" w:firstLine="420"/>
        <w:jc w:val="right"/>
      </w:pPr>
      <w:r>
        <w:rPr>
          <w:rFonts w:hint="eastAsia"/>
        </w:rPr>
        <w:t>单位：元</w:t>
      </w:r>
    </w:p>
    <w:tbl>
      <w:tblPr>
        <w:tblStyle w:val="3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AF30A9">
        <w:tc>
          <w:tcPr>
            <w:tcW w:w="1134"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w:t>
            </w:r>
            <w:r>
              <w:rPr>
                <w:rFonts w:ascii="宋体" w:hAnsi="宋体" w:hint="eastAsia"/>
                <w:b/>
                <w:color w:val="000000" w:themeColor="text1"/>
                <w:kern w:val="0"/>
                <w:sz w:val="22"/>
              </w:rPr>
              <w:lastRenderedPageBreak/>
              <w:t>资金</w:t>
            </w:r>
            <w:r>
              <w:rPr>
                <w:rFonts w:ascii="宋体" w:hAnsi="宋体"/>
                <w:b/>
                <w:color w:val="000000" w:themeColor="text1"/>
                <w:kern w:val="0"/>
                <w:sz w:val="22"/>
              </w:rPr>
              <w:t>用途</w:t>
            </w:r>
          </w:p>
        </w:tc>
        <w:tc>
          <w:tcPr>
            <w:tcW w:w="1418"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lastRenderedPageBreak/>
              <w:t>变更用途</w:t>
            </w:r>
            <w:r>
              <w:rPr>
                <w:rFonts w:ascii="宋体" w:hAnsi="宋体"/>
                <w:b/>
                <w:color w:val="000000" w:themeColor="text1"/>
                <w:kern w:val="0"/>
                <w:sz w:val="22"/>
              </w:rPr>
              <w:t>情况</w:t>
            </w:r>
          </w:p>
        </w:tc>
        <w:tc>
          <w:tcPr>
            <w:tcW w:w="992"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w:t>
            </w:r>
            <w:r>
              <w:rPr>
                <w:rFonts w:ascii="宋体" w:hAnsi="宋体"/>
                <w:b/>
                <w:color w:val="000000" w:themeColor="text1"/>
                <w:kern w:val="0"/>
                <w:sz w:val="22"/>
              </w:rPr>
              <w:lastRenderedPageBreak/>
              <w:t>金额</w:t>
            </w:r>
          </w:p>
        </w:tc>
        <w:tc>
          <w:tcPr>
            <w:tcW w:w="1559" w:type="dxa"/>
            <w:shd w:val="pct10" w:color="auto" w:fill="auto"/>
            <w:vAlign w:val="center"/>
          </w:tcPr>
          <w:p w:rsidR="00AF30A9" w:rsidRDefault="0066351B">
            <w:pPr>
              <w:jc w:val="center"/>
              <w:rPr>
                <w:rFonts w:ascii="宋体" w:hAnsi="宋体"/>
                <w:b/>
                <w:color w:val="000000" w:themeColor="text1"/>
                <w:kern w:val="0"/>
                <w:sz w:val="22"/>
              </w:rPr>
            </w:pPr>
            <w:r>
              <w:rPr>
                <w:rFonts w:ascii="宋体" w:hAnsi="宋体" w:hint="eastAsia"/>
                <w:b/>
                <w:color w:val="000000" w:themeColor="text1"/>
                <w:sz w:val="22"/>
              </w:rPr>
              <w:lastRenderedPageBreak/>
              <w:t>是否履行必要</w:t>
            </w:r>
            <w:r>
              <w:rPr>
                <w:rFonts w:ascii="宋体" w:hAnsi="宋体"/>
                <w:b/>
                <w:color w:val="000000" w:themeColor="text1"/>
                <w:sz w:val="22"/>
              </w:rPr>
              <w:t>决策程序</w:t>
            </w:r>
          </w:p>
        </w:tc>
      </w:tr>
      <w:tr w:rsidR="00AF30A9">
        <w:tc>
          <w:tcPr>
            <w:tcW w:w="1134"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lastRenderedPageBreak/>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76" w:type="dxa"/>
          </w:tcPr>
          <w:p w:rsidR="00AF30A9" w:rsidRDefault="00AF30A9">
            <w:pPr>
              <w:tabs>
                <w:tab w:val="left" w:pos="5140"/>
              </w:tabs>
              <w:jc w:val="center"/>
              <w:rPr>
                <w:rFonts w:asciiTheme="minorEastAsia" w:eastAsiaTheme="minorEastAsia" w:hAnsiTheme="minorEastAsia"/>
                <w:color w:val="000000" w:themeColor="text1"/>
                <w:sz w:val="22"/>
              </w:rPr>
            </w:pPr>
          </w:p>
        </w:tc>
        <w:tc>
          <w:tcPr>
            <w:tcW w:w="1276" w:type="dxa"/>
          </w:tcPr>
          <w:p w:rsidR="00AF30A9" w:rsidRDefault="00AF30A9">
            <w:pPr>
              <w:tabs>
                <w:tab w:val="left" w:pos="5140"/>
              </w:tabs>
              <w:jc w:val="center"/>
              <w:rPr>
                <w:rFonts w:asciiTheme="minorEastAsia" w:eastAsiaTheme="minorEastAsia" w:hAnsiTheme="minorEastAsia"/>
                <w:color w:val="000000" w:themeColor="text1"/>
                <w:sz w:val="22"/>
              </w:rPr>
            </w:pPr>
          </w:p>
        </w:tc>
        <w:tc>
          <w:tcPr>
            <w:tcW w:w="850"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w:t>
            </w:r>
            <w:r>
              <w:rPr>
                <w:rFonts w:asciiTheme="minorEastAsia" w:eastAsiaTheme="minorEastAsia" w:hAnsiTheme="minorEastAsia"/>
                <w:color w:val="FF0000"/>
                <w:sz w:val="22"/>
              </w:rPr>
              <w:t>否）</w:t>
            </w:r>
          </w:p>
        </w:tc>
        <w:tc>
          <w:tcPr>
            <w:tcW w:w="1418"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rsidR="00AF30A9" w:rsidRDefault="0066351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AF30A9">
        <w:tc>
          <w:tcPr>
            <w:tcW w:w="1134" w:type="dxa"/>
          </w:tcPr>
          <w:p w:rsidR="00AF30A9" w:rsidRDefault="0066351B">
            <w:pPr>
              <w:tabs>
                <w:tab w:val="left" w:pos="5140"/>
              </w:tabs>
              <w:jc w:val="center"/>
              <w:rPr>
                <w:rFonts w:ascii="宋体" w:hAnsi="宋体"/>
                <w:color w:val="FF0000"/>
                <w:kern w:val="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1134" w:type="dxa"/>
          </w:tcPr>
          <w:p w:rsidR="00AF30A9" w:rsidRDefault="00AF30A9">
            <w:pPr>
              <w:tabs>
                <w:tab w:val="left" w:pos="5140"/>
              </w:tabs>
              <w:jc w:val="center"/>
              <w:rPr>
                <w:rFonts w:ascii="宋体" w:hAnsi="宋体"/>
                <w:color w:val="FF0000"/>
                <w:kern w:val="0"/>
                <w:sz w:val="22"/>
              </w:rPr>
            </w:pPr>
          </w:p>
        </w:tc>
        <w:tc>
          <w:tcPr>
            <w:tcW w:w="1276" w:type="dxa"/>
          </w:tcPr>
          <w:p w:rsidR="00AF30A9" w:rsidRDefault="00AF30A9">
            <w:pPr>
              <w:tabs>
                <w:tab w:val="left" w:pos="5140"/>
              </w:tabs>
              <w:jc w:val="center"/>
              <w:rPr>
                <w:rFonts w:asciiTheme="minorEastAsia" w:eastAsiaTheme="minorEastAsia" w:hAnsiTheme="minorEastAsia"/>
                <w:color w:val="000000" w:themeColor="text1"/>
                <w:sz w:val="22"/>
              </w:rPr>
            </w:pPr>
          </w:p>
        </w:tc>
        <w:tc>
          <w:tcPr>
            <w:tcW w:w="1276" w:type="dxa"/>
          </w:tcPr>
          <w:p w:rsidR="00AF30A9" w:rsidRDefault="00AF30A9">
            <w:pPr>
              <w:tabs>
                <w:tab w:val="left" w:pos="5140"/>
              </w:tabs>
              <w:jc w:val="center"/>
              <w:rPr>
                <w:rFonts w:asciiTheme="minorEastAsia" w:eastAsiaTheme="minorEastAsia" w:hAnsiTheme="minorEastAsia"/>
                <w:color w:val="000000" w:themeColor="text1"/>
                <w:sz w:val="22"/>
              </w:rPr>
            </w:pPr>
          </w:p>
        </w:tc>
        <w:tc>
          <w:tcPr>
            <w:tcW w:w="850" w:type="dxa"/>
          </w:tcPr>
          <w:p w:rsidR="00AF30A9" w:rsidRDefault="00AF30A9">
            <w:pPr>
              <w:tabs>
                <w:tab w:val="left" w:pos="5140"/>
              </w:tabs>
              <w:jc w:val="center"/>
              <w:rPr>
                <w:rFonts w:asciiTheme="minorEastAsia" w:eastAsiaTheme="minorEastAsia" w:hAnsiTheme="minorEastAsia"/>
                <w:color w:val="FF0000"/>
                <w:sz w:val="22"/>
              </w:rPr>
            </w:pPr>
          </w:p>
        </w:tc>
        <w:tc>
          <w:tcPr>
            <w:tcW w:w="1418" w:type="dxa"/>
          </w:tcPr>
          <w:p w:rsidR="00AF30A9" w:rsidRDefault="00AF30A9">
            <w:pPr>
              <w:tabs>
                <w:tab w:val="left" w:pos="5140"/>
              </w:tabs>
              <w:rPr>
                <w:rFonts w:asciiTheme="minorEastAsia" w:eastAsiaTheme="minorEastAsia" w:hAnsiTheme="minorEastAsia"/>
                <w:color w:val="000000" w:themeColor="text1"/>
                <w:sz w:val="22"/>
              </w:rPr>
            </w:pPr>
          </w:p>
        </w:tc>
        <w:tc>
          <w:tcPr>
            <w:tcW w:w="992" w:type="dxa"/>
          </w:tcPr>
          <w:p w:rsidR="00AF30A9" w:rsidRDefault="00AF30A9">
            <w:pPr>
              <w:tabs>
                <w:tab w:val="left" w:pos="5140"/>
              </w:tabs>
              <w:rPr>
                <w:rFonts w:asciiTheme="minorEastAsia" w:eastAsiaTheme="minorEastAsia" w:hAnsiTheme="minorEastAsia"/>
                <w:color w:val="000000" w:themeColor="text1"/>
                <w:sz w:val="22"/>
              </w:rPr>
            </w:pPr>
          </w:p>
        </w:tc>
        <w:tc>
          <w:tcPr>
            <w:tcW w:w="1559" w:type="dxa"/>
          </w:tcPr>
          <w:p w:rsidR="00AF30A9" w:rsidRDefault="00AF30A9">
            <w:pPr>
              <w:tabs>
                <w:tab w:val="left" w:pos="5140"/>
              </w:tabs>
              <w:rPr>
                <w:rFonts w:ascii="宋体" w:hAnsi="宋体"/>
                <w:color w:val="FF0000"/>
                <w:sz w:val="22"/>
              </w:rPr>
            </w:pPr>
          </w:p>
        </w:tc>
      </w:tr>
    </w:tbl>
    <w:p w:rsidR="00AF30A9" w:rsidRDefault="0066351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Style w:val="19"/>
        <w:tblW w:w="9638" w:type="dxa"/>
        <w:tblInd w:w="-572" w:type="dxa"/>
        <w:tblLook w:val="04A0" w:firstRow="1" w:lastRow="0" w:firstColumn="1" w:lastColumn="0" w:noHBand="0" w:noVBand="1"/>
      </w:tblPr>
      <w:tblGrid>
        <w:gridCol w:w="9638"/>
      </w:tblGrid>
      <w:tr w:rsidR="00AF30A9">
        <w:trPr>
          <w:trHeight w:val="98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rsidR="00AF30A9" w:rsidRDefault="0066351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p w:rsidR="00AF30A9" w:rsidRDefault="0066351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p w:rsidR="00AF30A9" w:rsidRDefault="0066351B">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AF30A9">
        <w:tc>
          <w:tcPr>
            <w:tcW w:w="1276"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r>
              <w:rPr>
                <w:rFonts w:asciiTheme="minorEastAsia" w:eastAsiaTheme="minorEastAsia" w:hAnsiTheme="minorEastAsia" w:hint="eastAsia"/>
                <w:b/>
                <w:color w:val="000000" w:themeColor="text1"/>
                <w:sz w:val="22"/>
              </w:rPr>
              <w:t>%</w:t>
            </w:r>
          </w:p>
        </w:tc>
        <w:tc>
          <w:tcPr>
            <w:tcW w:w="120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AF30A9">
        <w:tc>
          <w:tcPr>
            <w:tcW w:w="1276" w:type="dxa"/>
          </w:tcPr>
          <w:p w:rsidR="00AF30A9" w:rsidRDefault="00AF30A9">
            <w:pPr>
              <w:tabs>
                <w:tab w:val="left" w:pos="5140"/>
              </w:tabs>
              <w:rPr>
                <w:rFonts w:asciiTheme="minorEastAsia" w:eastAsiaTheme="minorEastAsia" w:hAnsiTheme="minorEastAsia"/>
                <w:color w:val="000000" w:themeColor="text1"/>
                <w:sz w:val="22"/>
              </w:rPr>
            </w:pPr>
          </w:p>
        </w:tc>
        <w:tc>
          <w:tcPr>
            <w:tcW w:w="1133"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1276" w:type="dxa"/>
          </w:tcPr>
          <w:p w:rsidR="00AF30A9" w:rsidRDefault="00AF30A9">
            <w:pPr>
              <w:tabs>
                <w:tab w:val="left" w:pos="5140"/>
              </w:tabs>
              <w:rPr>
                <w:rFonts w:asciiTheme="minorEastAsia" w:eastAsiaTheme="minorEastAsia" w:hAnsiTheme="minorEastAsia"/>
                <w:color w:val="000000" w:themeColor="text1"/>
                <w:sz w:val="22"/>
              </w:rPr>
            </w:pPr>
          </w:p>
        </w:tc>
        <w:tc>
          <w:tcPr>
            <w:tcW w:w="1133"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1276"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（二）股东情况</w:t>
      </w:r>
    </w:p>
    <w:p w:rsidR="00AF30A9" w:rsidRDefault="0066351B">
      <w:pPr>
        <w:rPr>
          <w:rFonts w:asciiTheme="minorEastAsia" w:eastAsiaTheme="minorEastAsia" w:hAnsiTheme="minorEastAsia"/>
          <w:b/>
          <w:color w:val="000000" w:themeColor="text1"/>
          <w:szCs w:val="44"/>
        </w:rPr>
      </w:pPr>
      <w:r>
        <w:rPr>
          <w:rFonts w:hint="eastAsia"/>
          <w:i/>
          <w:color w:val="FF0000"/>
        </w:rPr>
        <w:t>注：不同批次分别列示，整张表格可复制自行添加。</w:t>
      </w:r>
      <w:r>
        <w:rPr>
          <w:rFonts w:asciiTheme="minorEastAsia" w:eastAsiaTheme="minorEastAsia" w:hAnsiTheme="minorEastAsia"/>
          <w:b/>
          <w:i/>
          <w:color w:val="FF0000"/>
          <w:szCs w:val="44"/>
        </w:rPr>
        <w:t xml:space="preserve"> </w:t>
      </w:r>
      <w:r>
        <w:rPr>
          <w:rFonts w:asciiTheme="minorEastAsia" w:eastAsiaTheme="minorEastAsia" w:hAnsiTheme="minorEastAsia" w:hint="eastAsia"/>
          <w:b/>
          <w:color w:val="000000" w:themeColor="text1"/>
          <w:szCs w:val="44"/>
        </w:rPr>
        <w:t xml:space="preserve">       </w:t>
      </w:r>
    </w:p>
    <w:p w:rsidR="00AF30A9" w:rsidRDefault="0066351B">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567"/>
        <w:gridCol w:w="1701"/>
        <w:gridCol w:w="2268"/>
        <w:gridCol w:w="2268"/>
        <w:gridCol w:w="1276"/>
        <w:gridCol w:w="992"/>
      </w:tblGrid>
      <w:tr w:rsidR="00AF30A9">
        <w:tc>
          <w:tcPr>
            <w:tcW w:w="1134" w:type="dxa"/>
            <w:gridSpan w:val="2"/>
            <w:tcBorders>
              <w:bottom w:val="single" w:sz="4" w:space="0" w:color="5B9BD5" w:themeColor="accent1"/>
            </w:tcBorders>
            <w:shd w:val="pct10" w:color="auto" w:fill="auto"/>
            <w:vAlign w:val="center"/>
          </w:tcPr>
          <w:p w:rsidR="00AF30A9" w:rsidRDefault="0066351B">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rsidR="00AF30A9" w:rsidRDefault="00AF30A9">
            <w:pPr>
              <w:jc w:val="center"/>
              <w:rPr>
                <w:b/>
                <w:color w:val="000000" w:themeColor="text1"/>
                <w:sz w:val="22"/>
              </w:rPr>
            </w:pPr>
          </w:p>
        </w:tc>
        <w:tc>
          <w:tcPr>
            <w:tcW w:w="2268" w:type="dxa"/>
            <w:tcBorders>
              <w:bottom w:val="single" w:sz="4" w:space="0" w:color="5B9BD5" w:themeColor="accent1"/>
            </w:tcBorders>
            <w:shd w:val="pct10" w:color="auto" w:fill="auto"/>
            <w:vAlign w:val="center"/>
          </w:tcPr>
          <w:p w:rsidR="00AF30A9" w:rsidRDefault="0066351B">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268" w:type="dxa"/>
            <w:tcBorders>
              <w:bottom w:val="single" w:sz="4" w:space="0" w:color="5B9BD5" w:themeColor="accent1"/>
            </w:tcBorders>
            <w:shd w:val="pct10" w:color="auto" w:fill="auto"/>
            <w:vAlign w:val="center"/>
          </w:tcPr>
          <w:p w:rsidR="00AF30A9" w:rsidRDefault="00AF30A9">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0" w:color="auto" w:fill="auto"/>
            <w:vAlign w:val="center"/>
          </w:tcPr>
          <w:p w:rsidR="00AF30A9" w:rsidRDefault="0066351B">
            <w:pPr>
              <w:jc w:val="center"/>
              <w:rPr>
                <w:b/>
                <w:color w:val="000000" w:themeColor="text1"/>
                <w:sz w:val="22"/>
              </w:rPr>
            </w:pPr>
            <w:r>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0" w:color="auto" w:fill="auto"/>
            <w:vAlign w:val="center"/>
          </w:tcPr>
          <w:p w:rsidR="00AF30A9" w:rsidRDefault="00AF30A9">
            <w:pPr>
              <w:jc w:val="center"/>
              <w:rPr>
                <w:b/>
                <w:color w:val="000000" w:themeColor="text1"/>
                <w:sz w:val="22"/>
              </w:rPr>
            </w:pPr>
          </w:p>
        </w:tc>
      </w:tr>
      <w:tr w:rsidR="00AF30A9">
        <w:trPr>
          <w:trHeight w:val="363"/>
        </w:trPr>
        <w:tc>
          <w:tcPr>
            <w:tcW w:w="567" w:type="dxa"/>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268" w:type="dxa"/>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268" w:type="dxa"/>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268" w:type="dxa"/>
            <w:gridSpan w:val="2"/>
            <w:shd w:val="pct10" w:color="auto" w:fill="auto"/>
            <w:vAlign w:val="center"/>
          </w:tcPr>
          <w:p w:rsidR="00AF30A9" w:rsidRDefault="0066351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r>
              <w:rPr>
                <w:rFonts w:asciiTheme="minorEastAsia" w:eastAsiaTheme="minorEastAsia" w:hAnsiTheme="minorEastAsia" w:hint="eastAsia"/>
                <w:b/>
                <w:color w:val="000000" w:themeColor="text1"/>
                <w:sz w:val="22"/>
              </w:rPr>
              <w:t>%</w:t>
            </w:r>
          </w:p>
        </w:tc>
      </w:tr>
      <w:tr w:rsidR="00AF30A9">
        <w:tc>
          <w:tcPr>
            <w:tcW w:w="567" w:type="dxa"/>
          </w:tcPr>
          <w:p w:rsidR="00AF30A9" w:rsidRDefault="0066351B">
            <w:pPr>
              <w:jc w:val="center"/>
              <w:rPr>
                <w:color w:val="000000" w:themeColor="text1"/>
                <w:sz w:val="22"/>
              </w:rPr>
            </w:pPr>
            <w:r>
              <w:rPr>
                <w:rFonts w:hint="eastAsia"/>
                <w:color w:val="000000" w:themeColor="text1"/>
                <w:sz w:val="22"/>
              </w:rPr>
              <w:t>1</w:t>
            </w:r>
          </w:p>
        </w:tc>
        <w:tc>
          <w:tcPr>
            <w:tcW w:w="2268" w:type="dxa"/>
            <w:gridSpan w:val="2"/>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gridSpan w:val="2"/>
          </w:tcPr>
          <w:p w:rsidR="00AF30A9" w:rsidRDefault="00AF30A9">
            <w:pPr>
              <w:jc w:val="center"/>
              <w:rPr>
                <w:color w:val="000000" w:themeColor="text1"/>
                <w:sz w:val="22"/>
              </w:rPr>
            </w:pPr>
          </w:p>
        </w:tc>
      </w:tr>
      <w:tr w:rsidR="00AF30A9">
        <w:tc>
          <w:tcPr>
            <w:tcW w:w="567" w:type="dxa"/>
          </w:tcPr>
          <w:p w:rsidR="00AF30A9" w:rsidRDefault="0066351B">
            <w:pPr>
              <w:jc w:val="center"/>
              <w:rPr>
                <w:color w:val="000000" w:themeColor="text1"/>
                <w:sz w:val="22"/>
              </w:rPr>
            </w:pPr>
            <w:r>
              <w:rPr>
                <w:rFonts w:hint="eastAsia"/>
                <w:color w:val="000000" w:themeColor="text1"/>
                <w:sz w:val="22"/>
              </w:rPr>
              <w:t>2</w:t>
            </w:r>
          </w:p>
        </w:tc>
        <w:tc>
          <w:tcPr>
            <w:tcW w:w="2268" w:type="dxa"/>
            <w:gridSpan w:val="2"/>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gridSpan w:val="2"/>
          </w:tcPr>
          <w:p w:rsidR="00AF30A9" w:rsidRDefault="00AF30A9">
            <w:pPr>
              <w:jc w:val="center"/>
              <w:rPr>
                <w:color w:val="000000" w:themeColor="text1"/>
                <w:sz w:val="22"/>
              </w:rPr>
            </w:pPr>
          </w:p>
        </w:tc>
      </w:tr>
      <w:tr w:rsidR="00AF30A9">
        <w:tc>
          <w:tcPr>
            <w:tcW w:w="567" w:type="dxa"/>
          </w:tcPr>
          <w:p w:rsidR="00AF30A9" w:rsidRDefault="0066351B">
            <w:pPr>
              <w:jc w:val="center"/>
              <w:rPr>
                <w:color w:val="000000" w:themeColor="text1"/>
                <w:sz w:val="22"/>
              </w:rPr>
            </w:pPr>
            <w:r>
              <w:rPr>
                <w:rFonts w:hint="eastAsia"/>
                <w:color w:val="000000" w:themeColor="text1"/>
                <w:sz w:val="22"/>
              </w:rPr>
              <w:t>3</w:t>
            </w:r>
          </w:p>
        </w:tc>
        <w:tc>
          <w:tcPr>
            <w:tcW w:w="2268" w:type="dxa"/>
            <w:gridSpan w:val="2"/>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gridSpan w:val="2"/>
          </w:tcPr>
          <w:p w:rsidR="00AF30A9" w:rsidRDefault="00AF30A9">
            <w:pPr>
              <w:jc w:val="center"/>
              <w:rPr>
                <w:color w:val="000000" w:themeColor="text1"/>
                <w:sz w:val="22"/>
              </w:rPr>
            </w:pPr>
          </w:p>
        </w:tc>
      </w:tr>
      <w:tr w:rsidR="00AF30A9">
        <w:tc>
          <w:tcPr>
            <w:tcW w:w="567" w:type="dxa"/>
          </w:tcPr>
          <w:p w:rsidR="00AF30A9" w:rsidRDefault="0066351B">
            <w:pPr>
              <w:jc w:val="center"/>
              <w:rPr>
                <w:color w:val="000000" w:themeColor="text1"/>
                <w:sz w:val="22"/>
              </w:rPr>
            </w:pPr>
            <w:r>
              <w:rPr>
                <w:rFonts w:hint="eastAsia"/>
                <w:color w:val="000000" w:themeColor="text1"/>
                <w:sz w:val="22"/>
              </w:rPr>
              <w:t>4</w:t>
            </w:r>
          </w:p>
        </w:tc>
        <w:tc>
          <w:tcPr>
            <w:tcW w:w="2268" w:type="dxa"/>
            <w:gridSpan w:val="2"/>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gridSpan w:val="2"/>
          </w:tcPr>
          <w:p w:rsidR="00AF30A9" w:rsidRDefault="00AF30A9">
            <w:pPr>
              <w:jc w:val="center"/>
              <w:rPr>
                <w:color w:val="000000" w:themeColor="text1"/>
                <w:sz w:val="22"/>
              </w:rPr>
            </w:pPr>
          </w:p>
        </w:tc>
      </w:tr>
      <w:tr w:rsidR="00AF30A9">
        <w:tc>
          <w:tcPr>
            <w:tcW w:w="567" w:type="dxa"/>
          </w:tcPr>
          <w:p w:rsidR="00AF30A9" w:rsidRDefault="0066351B">
            <w:pPr>
              <w:jc w:val="center"/>
              <w:rPr>
                <w:color w:val="000000" w:themeColor="text1"/>
                <w:sz w:val="22"/>
              </w:rPr>
            </w:pPr>
            <w:r>
              <w:rPr>
                <w:rFonts w:hint="eastAsia"/>
                <w:color w:val="000000" w:themeColor="text1"/>
                <w:sz w:val="22"/>
              </w:rPr>
              <w:t>5</w:t>
            </w:r>
          </w:p>
        </w:tc>
        <w:tc>
          <w:tcPr>
            <w:tcW w:w="2268" w:type="dxa"/>
            <w:gridSpan w:val="2"/>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gridSpan w:val="2"/>
          </w:tcPr>
          <w:p w:rsidR="00AF30A9" w:rsidRDefault="00AF30A9">
            <w:pPr>
              <w:jc w:val="center"/>
              <w:rPr>
                <w:color w:val="000000" w:themeColor="text1"/>
                <w:sz w:val="22"/>
              </w:rPr>
            </w:pPr>
          </w:p>
        </w:tc>
      </w:tr>
      <w:tr w:rsidR="00AF30A9">
        <w:tc>
          <w:tcPr>
            <w:tcW w:w="567" w:type="dxa"/>
          </w:tcPr>
          <w:p w:rsidR="00AF30A9" w:rsidRDefault="0066351B">
            <w:pPr>
              <w:jc w:val="center"/>
              <w:rPr>
                <w:color w:val="000000" w:themeColor="text1"/>
                <w:sz w:val="22"/>
              </w:rPr>
            </w:pPr>
            <w:r>
              <w:rPr>
                <w:rFonts w:hint="eastAsia"/>
                <w:color w:val="000000" w:themeColor="text1"/>
                <w:sz w:val="22"/>
              </w:rPr>
              <w:t>6</w:t>
            </w:r>
          </w:p>
        </w:tc>
        <w:tc>
          <w:tcPr>
            <w:tcW w:w="2268" w:type="dxa"/>
            <w:gridSpan w:val="2"/>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gridSpan w:val="2"/>
          </w:tcPr>
          <w:p w:rsidR="00AF30A9" w:rsidRDefault="00AF30A9">
            <w:pPr>
              <w:jc w:val="center"/>
              <w:rPr>
                <w:color w:val="000000" w:themeColor="text1"/>
                <w:sz w:val="22"/>
              </w:rPr>
            </w:pPr>
          </w:p>
        </w:tc>
      </w:tr>
      <w:tr w:rsidR="00AF30A9">
        <w:tc>
          <w:tcPr>
            <w:tcW w:w="567" w:type="dxa"/>
          </w:tcPr>
          <w:p w:rsidR="00AF30A9" w:rsidRDefault="0066351B">
            <w:pPr>
              <w:jc w:val="center"/>
              <w:rPr>
                <w:color w:val="000000" w:themeColor="text1"/>
                <w:sz w:val="22"/>
              </w:rPr>
            </w:pPr>
            <w:r>
              <w:rPr>
                <w:rFonts w:hint="eastAsia"/>
                <w:color w:val="000000" w:themeColor="text1"/>
                <w:sz w:val="22"/>
              </w:rPr>
              <w:t>7</w:t>
            </w:r>
          </w:p>
        </w:tc>
        <w:tc>
          <w:tcPr>
            <w:tcW w:w="2268" w:type="dxa"/>
            <w:gridSpan w:val="2"/>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gridSpan w:val="2"/>
          </w:tcPr>
          <w:p w:rsidR="00AF30A9" w:rsidRDefault="00AF30A9">
            <w:pPr>
              <w:jc w:val="center"/>
              <w:rPr>
                <w:color w:val="000000" w:themeColor="text1"/>
                <w:sz w:val="22"/>
              </w:rPr>
            </w:pPr>
          </w:p>
        </w:tc>
      </w:tr>
      <w:tr w:rsidR="00AF30A9">
        <w:tc>
          <w:tcPr>
            <w:tcW w:w="567" w:type="dxa"/>
          </w:tcPr>
          <w:p w:rsidR="00AF30A9" w:rsidRDefault="0066351B">
            <w:pPr>
              <w:jc w:val="center"/>
              <w:rPr>
                <w:color w:val="000000" w:themeColor="text1"/>
                <w:sz w:val="22"/>
              </w:rPr>
            </w:pPr>
            <w:r>
              <w:rPr>
                <w:rFonts w:hint="eastAsia"/>
                <w:color w:val="000000" w:themeColor="text1"/>
                <w:sz w:val="22"/>
              </w:rPr>
              <w:t>8</w:t>
            </w:r>
          </w:p>
        </w:tc>
        <w:tc>
          <w:tcPr>
            <w:tcW w:w="2268" w:type="dxa"/>
            <w:gridSpan w:val="2"/>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gridSpan w:val="2"/>
          </w:tcPr>
          <w:p w:rsidR="00AF30A9" w:rsidRDefault="00AF30A9">
            <w:pPr>
              <w:jc w:val="center"/>
              <w:rPr>
                <w:color w:val="000000" w:themeColor="text1"/>
                <w:sz w:val="22"/>
              </w:rPr>
            </w:pPr>
          </w:p>
        </w:tc>
      </w:tr>
      <w:tr w:rsidR="00AF30A9">
        <w:tc>
          <w:tcPr>
            <w:tcW w:w="567" w:type="dxa"/>
          </w:tcPr>
          <w:p w:rsidR="00AF30A9" w:rsidRDefault="0066351B">
            <w:pPr>
              <w:jc w:val="center"/>
              <w:rPr>
                <w:color w:val="000000" w:themeColor="text1"/>
                <w:sz w:val="22"/>
              </w:rPr>
            </w:pPr>
            <w:r>
              <w:rPr>
                <w:rFonts w:hint="eastAsia"/>
                <w:color w:val="000000" w:themeColor="text1"/>
                <w:sz w:val="22"/>
              </w:rPr>
              <w:t>9</w:t>
            </w:r>
          </w:p>
        </w:tc>
        <w:tc>
          <w:tcPr>
            <w:tcW w:w="2268" w:type="dxa"/>
            <w:gridSpan w:val="2"/>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gridSpan w:val="2"/>
          </w:tcPr>
          <w:p w:rsidR="00AF30A9" w:rsidRDefault="00AF30A9">
            <w:pPr>
              <w:jc w:val="center"/>
              <w:rPr>
                <w:color w:val="000000" w:themeColor="text1"/>
                <w:sz w:val="22"/>
              </w:rPr>
            </w:pPr>
          </w:p>
        </w:tc>
      </w:tr>
      <w:tr w:rsidR="00AF30A9">
        <w:tc>
          <w:tcPr>
            <w:tcW w:w="567" w:type="dxa"/>
          </w:tcPr>
          <w:p w:rsidR="00AF30A9" w:rsidRDefault="0066351B">
            <w:pPr>
              <w:jc w:val="center"/>
              <w:rPr>
                <w:color w:val="000000" w:themeColor="text1"/>
                <w:sz w:val="22"/>
              </w:rPr>
            </w:pPr>
            <w:r>
              <w:rPr>
                <w:rFonts w:hint="eastAsia"/>
                <w:color w:val="000000" w:themeColor="text1"/>
                <w:sz w:val="22"/>
              </w:rPr>
              <w:t>10</w:t>
            </w:r>
          </w:p>
        </w:tc>
        <w:tc>
          <w:tcPr>
            <w:tcW w:w="2268" w:type="dxa"/>
            <w:gridSpan w:val="2"/>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tcPr>
          <w:p w:rsidR="00AF30A9" w:rsidRDefault="00AF30A9">
            <w:pPr>
              <w:jc w:val="center"/>
              <w:rPr>
                <w:color w:val="000000" w:themeColor="text1"/>
                <w:sz w:val="22"/>
              </w:rPr>
            </w:pPr>
          </w:p>
        </w:tc>
        <w:tc>
          <w:tcPr>
            <w:tcW w:w="2268" w:type="dxa"/>
            <w:gridSpan w:val="2"/>
          </w:tcPr>
          <w:p w:rsidR="00AF30A9" w:rsidRDefault="00AF30A9">
            <w:pPr>
              <w:jc w:val="center"/>
              <w:rPr>
                <w:color w:val="000000" w:themeColor="text1"/>
                <w:sz w:val="22"/>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（三）利润分配情况</w:t>
      </w:r>
      <w:r>
        <w:rPr>
          <w:rFonts w:asciiTheme="minorEastAsia" w:eastAsiaTheme="minorEastAsia" w:hAnsiTheme="minorEastAsia"/>
          <w:b/>
          <w:color w:val="000000" w:themeColor="text1"/>
          <w:szCs w:val="44"/>
        </w:rPr>
        <w:t xml:space="preserve"> </w:t>
      </w:r>
    </w:p>
    <w:p w:rsidR="00AF30A9" w:rsidRDefault="0066351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tabs>
          <w:tab w:val="left" w:pos="5140"/>
        </w:tabs>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709"/>
        <w:gridCol w:w="1304"/>
        <w:gridCol w:w="1304"/>
        <w:gridCol w:w="1304"/>
        <w:gridCol w:w="1304"/>
        <w:gridCol w:w="1304"/>
      </w:tblGrid>
      <w:tr w:rsidR="00AF30A9">
        <w:tc>
          <w:tcPr>
            <w:tcW w:w="1276"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709"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lastRenderedPageBreak/>
              <w:t>股息率</w:t>
            </w:r>
            <w:r>
              <w:rPr>
                <w:rFonts w:asciiTheme="minorEastAsia" w:eastAsiaTheme="minorEastAsia" w:hAnsiTheme="minorEastAsia" w:hint="eastAsia"/>
                <w:b/>
                <w:color w:val="000000" w:themeColor="text1"/>
                <w:sz w:val="22"/>
              </w:rPr>
              <w:t>%</w:t>
            </w:r>
          </w:p>
        </w:tc>
        <w:tc>
          <w:tcPr>
            <w:tcW w:w="130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分配金额</w:t>
            </w:r>
          </w:p>
        </w:tc>
        <w:tc>
          <w:tcPr>
            <w:tcW w:w="130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lastRenderedPageBreak/>
              <w:t>累积</w:t>
            </w:r>
          </w:p>
        </w:tc>
        <w:tc>
          <w:tcPr>
            <w:tcW w:w="130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累积</w:t>
            </w:r>
            <w:r>
              <w:rPr>
                <w:rFonts w:asciiTheme="minorEastAsia" w:eastAsiaTheme="minorEastAsia" w:hAnsiTheme="minorEastAsia"/>
                <w:b/>
                <w:color w:val="000000" w:themeColor="text1"/>
                <w:sz w:val="22"/>
              </w:rPr>
              <w:t>额</w:t>
            </w:r>
          </w:p>
        </w:tc>
        <w:tc>
          <w:tcPr>
            <w:tcW w:w="130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w:t>
            </w:r>
            <w:r>
              <w:rPr>
                <w:rFonts w:asciiTheme="minorEastAsia" w:eastAsiaTheme="minorEastAsia" w:hAnsiTheme="minorEastAsia"/>
                <w:b/>
                <w:color w:val="000000" w:themeColor="text1"/>
                <w:sz w:val="22"/>
              </w:rPr>
              <w:lastRenderedPageBreak/>
              <w:t>剩余利润分配</w:t>
            </w:r>
          </w:p>
        </w:tc>
        <w:tc>
          <w:tcPr>
            <w:tcW w:w="130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参与</w:t>
            </w:r>
            <w:r>
              <w:rPr>
                <w:rFonts w:asciiTheme="minorEastAsia" w:eastAsiaTheme="minorEastAsia" w:hAnsiTheme="minorEastAsia"/>
                <w:b/>
                <w:color w:val="000000" w:themeColor="text1"/>
                <w:sz w:val="22"/>
              </w:rPr>
              <w:t>剩余</w:t>
            </w:r>
            <w:r>
              <w:rPr>
                <w:rFonts w:asciiTheme="minorEastAsia" w:eastAsiaTheme="minorEastAsia" w:hAnsiTheme="minorEastAsia"/>
                <w:b/>
                <w:color w:val="000000" w:themeColor="text1"/>
                <w:sz w:val="22"/>
              </w:rPr>
              <w:lastRenderedPageBreak/>
              <w:t>分配</w:t>
            </w:r>
            <w:r>
              <w:rPr>
                <w:rFonts w:asciiTheme="minorEastAsia" w:eastAsiaTheme="minorEastAsia" w:hAnsiTheme="minorEastAsia" w:hint="eastAsia"/>
                <w:b/>
                <w:color w:val="000000" w:themeColor="text1"/>
                <w:sz w:val="22"/>
              </w:rPr>
              <w:t>金额</w:t>
            </w:r>
          </w:p>
        </w:tc>
      </w:tr>
      <w:tr w:rsidR="00AF30A9">
        <w:tc>
          <w:tcPr>
            <w:tcW w:w="1276" w:type="dxa"/>
          </w:tcPr>
          <w:p w:rsidR="00AF30A9" w:rsidRDefault="00AF30A9">
            <w:pPr>
              <w:tabs>
                <w:tab w:val="left" w:pos="5140"/>
              </w:tabs>
              <w:rPr>
                <w:rFonts w:asciiTheme="minorEastAsia" w:eastAsiaTheme="minorEastAsia" w:hAnsiTheme="minorEastAsia"/>
                <w:color w:val="000000" w:themeColor="text1"/>
                <w:sz w:val="22"/>
              </w:rPr>
            </w:pP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709" w:type="dxa"/>
          </w:tcPr>
          <w:p w:rsidR="00AF30A9" w:rsidRDefault="00AF30A9">
            <w:pPr>
              <w:tabs>
                <w:tab w:val="left" w:pos="5140"/>
              </w:tabs>
              <w:rPr>
                <w:rFonts w:asciiTheme="minorEastAsia" w:eastAsiaTheme="minorEastAsia" w:hAnsiTheme="minorEastAsia"/>
                <w:color w:val="000000" w:themeColor="text1"/>
                <w:sz w:val="22"/>
              </w:rPr>
            </w:pPr>
          </w:p>
        </w:tc>
        <w:tc>
          <w:tcPr>
            <w:tcW w:w="1304" w:type="dxa"/>
          </w:tcPr>
          <w:p w:rsidR="00AF30A9" w:rsidRDefault="00AF30A9">
            <w:pPr>
              <w:tabs>
                <w:tab w:val="left" w:pos="5140"/>
              </w:tabs>
              <w:rPr>
                <w:rFonts w:asciiTheme="minorEastAsia" w:eastAsiaTheme="minorEastAsia" w:hAnsiTheme="minorEastAsia"/>
                <w:color w:val="000000" w:themeColor="text1"/>
                <w:sz w:val="22"/>
              </w:rPr>
            </w:pPr>
          </w:p>
        </w:tc>
        <w:tc>
          <w:tcPr>
            <w:tcW w:w="1304" w:type="dxa"/>
          </w:tcPr>
          <w:p w:rsidR="00AF30A9" w:rsidRDefault="00AF30A9">
            <w:pPr>
              <w:tabs>
                <w:tab w:val="left" w:pos="5140"/>
              </w:tabs>
              <w:rPr>
                <w:rFonts w:asciiTheme="minorEastAsia" w:eastAsiaTheme="minorEastAsia" w:hAnsiTheme="minorEastAsia"/>
                <w:color w:val="000000" w:themeColor="text1"/>
                <w:sz w:val="22"/>
              </w:rPr>
            </w:pPr>
          </w:p>
        </w:tc>
        <w:tc>
          <w:tcPr>
            <w:tcW w:w="1304" w:type="dxa"/>
          </w:tcPr>
          <w:p w:rsidR="00AF30A9" w:rsidRDefault="00AF30A9">
            <w:pPr>
              <w:tabs>
                <w:tab w:val="left" w:pos="5140"/>
              </w:tabs>
              <w:rPr>
                <w:rFonts w:asciiTheme="minorEastAsia" w:eastAsiaTheme="minorEastAsia" w:hAnsiTheme="minorEastAsia"/>
                <w:color w:val="000000" w:themeColor="text1"/>
                <w:sz w:val="22"/>
              </w:rPr>
            </w:pPr>
          </w:p>
        </w:tc>
        <w:tc>
          <w:tcPr>
            <w:tcW w:w="1304" w:type="dxa"/>
          </w:tcPr>
          <w:p w:rsidR="00AF30A9" w:rsidRDefault="00AF30A9">
            <w:pPr>
              <w:tabs>
                <w:tab w:val="left" w:pos="5140"/>
              </w:tabs>
              <w:rPr>
                <w:rFonts w:asciiTheme="minorEastAsia" w:eastAsiaTheme="minorEastAsia" w:hAnsiTheme="minorEastAsia"/>
                <w:color w:val="000000" w:themeColor="text1"/>
                <w:sz w:val="22"/>
              </w:rPr>
            </w:pPr>
          </w:p>
        </w:tc>
        <w:tc>
          <w:tcPr>
            <w:tcW w:w="1304"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1276" w:type="dxa"/>
          </w:tcPr>
          <w:p w:rsidR="00AF30A9" w:rsidRDefault="00AF30A9">
            <w:pPr>
              <w:tabs>
                <w:tab w:val="left" w:pos="5140"/>
              </w:tabs>
              <w:rPr>
                <w:rFonts w:asciiTheme="minorEastAsia" w:eastAsiaTheme="minorEastAsia" w:hAnsiTheme="minorEastAsia"/>
                <w:color w:val="000000" w:themeColor="text1"/>
                <w:sz w:val="22"/>
              </w:rPr>
            </w:pP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709" w:type="dxa"/>
          </w:tcPr>
          <w:p w:rsidR="00AF30A9" w:rsidRDefault="00AF30A9">
            <w:pPr>
              <w:tabs>
                <w:tab w:val="left" w:pos="5140"/>
              </w:tabs>
              <w:rPr>
                <w:rFonts w:asciiTheme="minorEastAsia" w:eastAsiaTheme="minorEastAsia" w:hAnsiTheme="minorEastAsia"/>
                <w:color w:val="000000" w:themeColor="text1"/>
                <w:sz w:val="22"/>
              </w:rPr>
            </w:pPr>
          </w:p>
        </w:tc>
        <w:tc>
          <w:tcPr>
            <w:tcW w:w="1304" w:type="dxa"/>
          </w:tcPr>
          <w:p w:rsidR="00AF30A9" w:rsidRDefault="00AF30A9">
            <w:pPr>
              <w:tabs>
                <w:tab w:val="left" w:pos="5140"/>
              </w:tabs>
              <w:rPr>
                <w:rFonts w:asciiTheme="minorEastAsia" w:eastAsiaTheme="minorEastAsia" w:hAnsiTheme="minorEastAsia"/>
                <w:color w:val="000000" w:themeColor="text1"/>
                <w:sz w:val="22"/>
              </w:rPr>
            </w:pPr>
          </w:p>
        </w:tc>
        <w:tc>
          <w:tcPr>
            <w:tcW w:w="1304" w:type="dxa"/>
          </w:tcPr>
          <w:p w:rsidR="00AF30A9" w:rsidRDefault="00AF30A9">
            <w:pPr>
              <w:tabs>
                <w:tab w:val="left" w:pos="5140"/>
              </w:tabs>
              <w:rPr>
                <w:rFonts w:asciiTheme="minorEastAsia" w:eastAsiaTheme="minorEastAsia" w:hAnsiTheme="minorEastAsia"/>
                <w:color w:val="000000" w:themeColor="text1"/>
                <w:sz w:val="22"/>
              </w:rPr>
            </w:pPr>
          </w:p>
        </w:tc>
        <w:tc>
          <w:tcPr>
            <w:tcW w:w="1304" w:type="dxa"/>
          </w:tcPr>
          <w:p w:rsidR="00AF30A9" w:rsidRDefault="00AF30A9">
            <w:pPr>
              <w:tabs>
                <w:tab w:val="left" w:pos="5140"/>
              </w:tabs>
              <w:rPr>
                <w:rFonts w:asciiTheme="minorEastAsia" w:eastAsiaTheme="minorEastAsia" w:hAnsiTheme="minorEastAsia"/>
                <w:color w:val="000000" w:themeColor="text1"/>
                <w:sz w:val="22"/>
              </w:rPr>
            </w:pPr>
          </w:p>
        </w:tc>
        <w:tc>
          <w:tcPr>
            <w:tcW w:w="1304" w:type="dxa"/>
          </w:tcPr>
          <w:p w:rsidR="00AF30A9" w:rsidRDefault="00AF30A9">
            <w:pPr>
              <w:tabs>
                <w:tab w:val="left" w:pos="5140"/>
              </w:tabs>
              <w:rPr>
                <w:rFonts w:asciiTheme="minorEastAsia" w:eastAsiaTheme="minorEastAsia" w:hAnsiTheme="minorEastAsia"/>
                <w:color w:val="000000" w:themeColor="text1"/>
                <w:sz w:val="22"/>
              </w:rPr>
            </w:pPr>
          </w:p>
        </w:tc>
        <w:tc>
          <w:tcPr>
            <w:tcW w:w="1304"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1276"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709" w:type="dxa"/>
          </w:tcPr>
          <w:p w:rsidR="00AF30A9" w:rsidRDefault="00AF30A9">
            <w:pPr>
              <w:tabs>
                <w:tab w:val="left" w:pos="5140"/>
              </w:tabs>
              <w:rPr>
                <w:rFonts w:asciiTheme="minorEastAsia" w:eastAsiaTheme="minorEastAsia" w:hAnsiTheme="minorEastAsia"/>
                <w:color w:val="000000" w:themeColor="text1"/>
                <w:sz w:val="22"/>
              </w:rPr>
            </w:pPr>
          </w:p>
        </w:tc>
        <w:tc>
          <w:tcPr>
            <w:tcW w:w="1304" w:type="dxa"/>
          </w:tcPr>
          <w:p w:rsidR="00AF30A9" w:rsidRDefault="00AF30A9">
            <w:pPr>
              <w:tabs>
                <w:tab w:val="left" w:pos="5140"/>
              </w:tabs>
              <w:rPr>
                <w:rFonts w:asciiTheme="minorEastAsia" w:eastAsiaTheme="minorEastAsia" w:hAnsiTheme="minorEastAsia"/>
                <w:color w:val="000000" w:themeColor="text1"/>
                <w:sz w:val="22"/>
              </w:rPr>
            </w:pPr>
          </w:p>
        </w:tc>
        <w:tc>
          <w:tcPr>
            <w:tcW w:w="1304" w:type="dxa"/>
          </w:tcPr>
          <w:p w:rsidR="00AF30A9" w:rsidRDefault="00AF30A9">
            <w:pPr>
              <w:tabs>
                <w:tab w:val="left" w:pos="5140"/>
              </w:tabs>
              <w:rPr>
                <w:rFonts w:asciiTheme="minorEastAsia" w:eastAsiaTheme="minorEastAsia" w:hAnsiTheme="minorEastAsia"/>
                <w:color w:val="000000" w:themeColor="text1"/>
                <w:sz w:val="22"/>
              </w:rPr>
            </w:pPr>
          </w:p>
        </w:tc>
        <w:tc>
          <w:tcPr>
            <w:tcW w:w="1304" w:type="dxa"/>
          </w:tcPr>
          <w:p w:rsidR="00AF30A9" w:rsidRDefault="00AF30A9">
            <w:pPr>
              <w:tabs>
                <w:tab w:val="left" w:pos="5140"/>
              </w:tabs>
              <w:rPr>
                <w:rFonts w:asciiTheme="minorEastAsia" w:eastAsiaTheme="minorEastAsia" w:hAnsiTheme="minorEastAsia"/>
                <w:color w:val="000000" w:themeColor="text1"/>
                <w:sz w:val="22"/>
              </w:rPr>
            </w:pPr>
          </w:p>
        </w:tc>
        <w:tc>
          <w:tcPr>
            <w:tcW w:w="1304" w:type="dxa"/>
          </w:tcPr>
          <w:p w:rsidR="00AF30A9" w:rsidRDefault="00AF30A9">
            <w:pPr>
              <w:tabs>
                <w:tab w:val="left" w:pos="5140"/>
              </w:tabs>
              <w:rPr>
                <w:rFonts w:asciiTheme="minorEastAsia" w:eastAsiaTheme="minorEastAsia" w:hAnsiTheme="minorEastAsia"/>
                <w:color w:val="000000" w:themeColor="text1"/>
                <w:sz w:val="22"/>
              </w:rPr>
            </w:pPr>
          </w:p>
        </w:tc>
        <w:tc>
          <w:tcPr>
            <w:tcW w:w="1304" w:type="dxa"/>
          </w:tcPr>
          <w:p w:rsidR="00AF30A9" w:rsidRDefault="00AF30A9">
            <w:pPr>
              <w:tabs>
                <w:tab w:val="left" w:pos="5140"/>
              </w:tabs>
              <w:rPr>
                <w:rFonts w:asciiTheme="minorEastAsia" w:eastAsiaTheme="minorEastAsia" w:hAnsiTheme="minorEastAsia"/>
                <w:color w:val="000000" w:themeColor="text1"/>
                <w:sz w:val="22"/>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（四）回购情况</w:t>
      </w:r>
    </w:p>
    <w:p w:rsidR="00AF30A9" w:rsidRDefault="0066351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AF30A9">
        <w:tc>
          <w:tcPr>
            <w:tcW w:w="1276"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c>
          <w:tcPr>
            <w:tcW w:w="1205"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AF30A9">
        <w:tc>
          <w:tcPr>
            <w:tcW w:w="1276" w:type="dxa"/>
          </w:tcPr>
          <w:p w:rsidR="00AF30A9" w:rsidRDefault="00AF30A9">
            <w:pPr>
              <w:tabs>
                <w:tab w:val="left" w:pos="5140"/>
              </w:tabs>
              <w:rPr>
                <w:rFonts w:asciiTheme="minorEastAsia" w:eastAsiaTheme="minorEastAsia" w:hAnsiTheme="minorEastAsia"/>
                <w:color w:val="000000" w:themeColor="text1"/>
                <w:sz w:val="22"/>
              </w:rPr>
            </w:pP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2410" w:type="dxa"/>
          </w:tcPr>
          <w:p w:rsidR="00AF30A9" w:rsidRDefault="00AF30A9">
            <w:pPr>
              <w:tabs>
                <w:tab w:val="left" w:pos="5140"/>
              </w:tabs>
              <w:rPr>
                <w:rFonts w:asciiTheme="minorEastAsia" w:eastAsiaTheme="minorEastAsia" w:hAnsiTheme="minorEastAsia"/>
                <w:color w:val="000000" w:themeColor="text1"/>
                <w:sz w:val="22"/>
              </w:rPr>
            </w:pPr>
          </w:p>
        </w:tc>
        <w:tc>
          <w:tcPr>
            <w:tcW w:w="1204"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1276" w:type="dxa"/>
          </w:tcPr>
          <w:p w:rsidR="00AF30A9" w:rsidRDefault="00AF30A9">
            <w:pPr>
              <w:tabs>
                <w:tab w:val="left" w:pos="5140"/>
              </w:tabs>
              <w:rPr>
                <w:rFonts w:asciiTheme="minorEastAsia" w:eastAsiaTheme="minorEastAsia" w:hAnsiTheme="minorEastAsia"/>
                <w:color w:val="000000" w:themeColor="text1"/>
                <w:sz w:val="22"/>
              </w:rPr>
            </w:pP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2410" w:type="dxa"/>
          </w:tcPr>
          <w:p w:rsidR="00AF30A9" w:rsidRDefault="00AF30A9">
            <w:pPr>
              <w:tabs>
                <w:tab w:val="left" w:pos="5140"/>
              </w:tabs>
              <w:rPr>
                <w:rFonts w:asciiTheme="minorEastAsia" w:eastAsiaTheme="minorEastAsia" w:hAnsiTheme="minorEastAsia"/>
                <w:color w:val="000000" w:themeColor="text1"/>
                <w:sz w:val="22"/>
              </w:rPr>
            </w:pPr>
          </w:p>
        </w:tc>
        <w:tc>
          <w:tcPr>
            <w:tcW w:w="1204"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1276"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2410" w:type="dxa"/>
          </w:tcPr>
          <w:p w:rsidR="00AF30A9" w:rsidRDefault="00AF30A9">
            <w:pPr>
              <w:tabs>
                <w:tab w:val="left" w:pos="5140"/>
              </w:tabs>
              <w:rPr>
                <w:rFonts w:asciiTheme="minorEastAsia" w:eastAsiaTheme="minorEastAsia" w:hAnsiTheme="minorEastAsia"/>
                <w:color w:val="000000" w:themeColor="text1"/>
                <w:sz w:val="22"/>
              </w:rPr>
            </w:pPr>
          </w:p>
        </w:tc>
        <w:tc>
          <w:tcPr>
            <w:tcW w:w="1204"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c>
          <w:tcPr>
            <w:tcW w:w="1205" w:type="dxa"/>
          </w:tcPr>
          <w:p w:rsidR="00AF30A9" w:rsidRDefault="00AF30A9">
            <w:pPr>
              <w:tabs>
                <w:tab w:val="left" w:pos="5140"/>
              </w:tabs>
              <w:rPr>
                <w:rFonts w:asciiTheme="minorEastAsia" w:eastAsiaTheme="minorEastAsia" w:hAnsiTheme="minorEastAsia"/>
                <w:color w:val="000000" w:themeColor="text1"/>
                <w:sz w:val="22"/>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（五）转换情况</w:t>
      </w:r>
    </w:p>
    <w:p w:rsidR="00AF30A9" w:rsidRDefault="0066351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ind w:left="6300" w:firstLine="420"/>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347"/>
        <w:gridCol w:w="1347"/>
        <w:gridCol w:w="2409"/>
        <w:gridCol w:w="2126"/>
      </w:tblGrid>
      <w:tr w:rsidR="00AF30A9">
        <w:tc>
          <w:tcPr>
            <w:tcW w:w="1276"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347"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347"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w:t>
            </w:r>
            <w:r>
              <w:rPr>
                <w:rFonts w:asciiTheme="minorEastAsia" w:eastAsiaTheme="minorEastAsia" w:hAnsiTheme="minorEastAsia"/>
                <w:b/>
                <w:color w:val="000000" w:themeColor="text1"/>
                <w:sz w:val="22"/>
              </w:rPr>
              <w:t>形成的普通股数</w:t>
            </w:r>
            <w:r>
              <w:rPr>
                <w:rFonts w:asciiTheme="minorEastAsia" w:eastAsiaTheme="minorEastAsia" w:hAnsiTheme="minorEastAsia" w:hint="eastAsia"/>
                <w:b/>
                <w:color w:val="000000" w:themeColor="text1"/>
                <w:sz w:val="22"/>
              </w:rPr>
              <w:t>量</w:t>
            </w:r>
          </w:p>
        </w:tc>
      </w:tr>
      <w:tr w:rsidR="00AF30A9">
        <w:tc>
          <w:tcPr>
            <w:tcW w:w="1276" w:type="dxa"/>
          </w:tcPr>
          <w:p w:rsidR="00AF30A9" w:rsidRDefault="00AF30A9">
            <w:pPr>
              <w:tabs>
                <w:tab w:val="left" w:pos="5140"/>
              </w:tabs>
              <w:rPr>
                <w:rFonts w:asciiTheme="minorEastAsia" w:eastAsiaTheme="minorEastAsia" w:hAnsiTheme="minorEastAsia"/>
                <w:color w:val="000000" w:themeColor="text1"/>
                <w:sz w:val="22"/>
              </w:rPr>
            </w:pP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1347" w:type="dxa"/>
          </w:tcPr>
          <w:p w:rsidR="00AF30A9" w:rsidRDefault="00AF30A9">
            <w:pPr>
              <w:tabs>
                <w:tab w:val="left" w:pos="5140"/>
              </w:tabs>
              <w:rPr>
                <w:rFonts w:asciiTheme="minorEastAsia" w:eastAsiaTheme="minorEastAsia" w:hAnsiTheme="minorEastAsia"/>
                <w:color w:val="000000" w:themeColor="text1"/>
                <w:sz w:val="22"/>
              </w:rPr>
            </w:pPr>
          </w:p>
        </w:tc>
        <w:tc>
          <w:tcPr>
            <w:tcW w:w="1347" w:type="dxa"/>
          </w:tcPr>
          <w:p w:rsidR="00AF30A9" w:rsidRDefault="00AF30A9">
            <w:pPr>
              <w:tabs>
                <w:tab w:val="left" w:pos="5140"/>
              </w:tabs>
              <w:rPr>
                <w:rFonts w:asciiTheme="minorEastAsia" w:eastAsiaTheme="minorEastAsia" w:hAnsiTheme="minorEastAsia"/>
                <w:color w:val="000000" w:themeColor="text1"/>
                <w:sz w:val="22"/>
              </w:rPr>
            </w:pPr>
          </w:p>
        </w:tc>
        <w:tc>
          <w:tcPr>
            <w:tcW w:w="2409" w:type="dxa"/>
          </w:tcPr>
          <w:p w:rsidR="00AF30A9" w:rsidRDefault="00AF30A9">
            <w:pPr>
              <w:tabs>
                <w:tab w:val="left" w:pos="5140"/>
              </w:tabs>
              <w:rPr>
                <w:rFonts w:asciiTheme="minorEastAsia" w:eastAsiaTheme="minorEastAsia" w:hAnsiTheme="minorEastAsia"/>
                <w:color w:val="000000" w:themeColor="text1"/>
                <w:sz w:val="22"/>
              </w:rPr>
            </w:pPr>
          </w:p>
        </w:tc>
        <w:tc>
          <w:tcPr>
            <w:tcW w:w="2126"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1276" w:type="dxa"/>
          </w:tcPr>
          <w:p w:rsidR="00AF30A9" w:rsidRDefault="00AF30A9">
            <w:pPr>
              <w:tabs>
                <w:tab w:val="left" w:pos="5140"/>
              </w:tabs>
              <w:rPr>
                <w:rFonts w:asciiTheme="minorEastAsia" w:eastAsiaTheme="minorEastAsia" w:hAnsiTheme="minorEastAsia"/>
                <w:color w:val="000000" w:themeColor="text1"/>
                <w:sz w:val="22"/>
              </w:rPr>
            </w:pP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1347" w:type="dxa"/>
          </w:tcPr>
          <w:p w:rsidR="00AF30A9" w:rsidRDefault="00AF30A9">
            <w:pPr>
              <w:tabs>
                <w:tab w:val="left" w:pos="5140"/>
              </w:tabs>
              <w:rPr>
                <w:rFonts w:asciiTheme="minorEastAsia" w:eastAsiaTheme="minorEastAsia" w:hAnsiTheme="minorEastAsia"/>
                <w:color w:val="000000" w:themeColor="text1"/>
                <w:sz w:val="22"/>
              </w:rPr>
            </w:pPr>
          </w:p>
        </w:tc>
        <w:tc>
          <w:tcPr>
            <w:tcW w:w="1347" w:type="dxa"/>
          </w:tcPr>
          <w:p w:rsidR="00AF30A9" w:rsidRDefault="00AF30A9">
            <w:pPr>
              <w:tabs>
                <w:tab w:val="left" w:pos="5140"/>
              </w:tabs>
              <w:rPr>
                <w:rFonts w:asciiTheme="minorEastAsia" w:eastAsiaTheme="minorEastAsia" w:hAnsiTheme="minorEastAsia"/>
                <w:color w:val="000000" w:themeColor="text1"/>
                <w:sz w:val="22"/>
              </w:rPr>
            </w:pPr>
          </w:p>
        </w:tc>
        <w:tc>
          <w:tcPr>
            <w:tcW w:w="2409" w:type="dxa"/>
          </w:tcPr>
          <w:p w:rsidR="00AF30A9" w:rsidRDefault="00AF30A9">
            <w:pPr>
              <w:tabs>
                <w:tab w:val="left" w:pos="5140"/>
              </w:tabs>
              <w:rPr>
                <w:rFonts w:asciiTheme="minorEastAsia" w:eastAsiaTheme="minorEastAsia" w:hAnsiTheme="minorEastAsia"/>
                <w:color w:val="000000" w:themeColor="text1"/>
                <w:sz w:val="22"/>
              </w:rPr>
            </w:pPr>
          </w:p>
        </w:tc>
        <w:tc>
          <w:tcPr>
            <w:tcW w:w="2126"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1276"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1347" w:type="dxa"/>
          </w:tcPr>
          <w:p w:rsidR="00AF30A9" w:rsidRDefault="00AF30A9">
            <w:pPr>
              <w:tabs>
                <w:tab w:val="left" w:pos="5140"/>
              </w:tabs>
              <w:rPr>
                <w:rFonts w:asciiTheme="minorEastAsia" w:eastAsiaTheme="minorEastAsia" w:hAnsiTheme="minorEastAsia"/>
                <w:color w:val="000000" w:themeColor="text1"/>
                <w:sz w:val="22"/>
              </w:rPr>
            </w:pPr>
          </w:p>
        </w:tc>
        <w:tc>
          <w:tcPr>
            <w:tcW w:w="1347" w:type="dxa"/>
          </w:tcPr>
          <w:p w:rsidR="00AF30A9" w:rsidRDefault="00AF30A9">
            <w:pPr>
              <w:tabs>
                <w:tab w:val="left" w:pos="5140"/>
              </w:tabs>
              <w:rPr>
                <w:rFonts w:asciiTheme="minorEastAsia" w:eastAsiaTheme="minorEastAsia" w:hAnsiTheme="minorEastAsia"/>
                <w:color w:val="000000" w:themeColor="text1"/>
                <w:sz w:val="22"/>
              </w:rPr>
            </w:pPr>
          </w:p>
        </w:tc>
        <w:tc>
          <w:tcPr>
            <w:tcW w:w="2409" w:type="dxa"/>
          </w:tcPr>
          <w:p w:rsidR="00AF30A9" w:rsidRDefault="00AF30A9">
            <w:pPr>
              <w:tabs>
                <w:tab w:val="left" w:pos="5140"/>
              </w:tabs>
              <w:rPr>
                <w:rFonts w:asciiTheme="minorEastAsia" w:eastAsiaTheme="minorEastAsia" w:hAnsiTheme="minorEastAsia"/>
                <w:color w:val="000000" w:themeColor="text1"/>
                <w:sz w:val="22"/>
              </w:rPr>
            </w:pPr>
          </w:p>
        </w:tc>
        <w:tc>
          <w:tcPr>
            <w:tcW w:w="2126" w:type="dxa"/>
          </w:tcPr>
          <w:p w:rsidR="00AF30A9" w:rsidRDefault="00AF30A9">
            <w:pPr>
              <w:tabs>
                <w:tab w:val="left" w:pos="5140"/>
              </w:tabs>
              <w:rPr>
                <w:rFonts w:asciiTheme="minorEastAsia" w:eastAsiaTheme="minorEastAsia" w:hAnsiTheme="minorEastAsia"/>
                <w:color w:val="000000" w:themeColor="text1"/>
                <w:sz w:val="22"/>
              </w:rPr>
            </w:pPr>
          </w:p>
        </w:tc>
      </w:tr>
    </w:tbl>
    <w:p w:rsidR="00AF30A9" w:rsidRDefault="0066351B">
      <w:r>
        <w:rPr>
          <w:rFonts w:hint="eastAsia"/>
          <w:b/>
        </w:rPr>
        <w:t>（六）表决权恢复情况</w:t>
      </w:r>
    </w:p>
    <w:p w:rsidR="00AF30A9" w:rsidRDefault="0066351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ind w:left="6300" w:firstLine="420"/>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835"/>
        <w:gridCol w:w="2835"/>
        <w:gridCol w:w="1559"/>
      </w:tblGrid>
      <w:tr w:rsidR="00AF30A9">
        <w:tc>
          <w:tcPr>
            <w:tcW w:w="1276" w:type="dxa"/>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835" w:type="dxa"/>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835" w:type="dxa"/>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r>
              <w:rPr>
                <w:rFonts w:asciiTheme="minorEastAsia" w:eastAsiaTheme="minorEastAsia" w:hAnsiTheme="minorEastAsia" w:hint="eastAsia"/>
                <w:b/>
                <w:color w:val="000000" w:themeColor="text1"/>
                <w:sz w:val="22"/>
              </w:rPr>
              <w:t>%</w:t>
            </w:r>
          </w:p>
        </w:tc>
        <w:tc>
          <w:tcPr>
            <w:tcW w:w="1559" w:type="dxa"/>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AF30A9">
        <w:tc>
          <w:tcPr>
            <w:tcW w:w="1276" w:type="dxa"/>
          </w:tcPr>
          <w:p w:rsidR="00AF30A9" w:rsidRDefault="00AF30A9">
            <w:pPr>
              <w:tabs>
                <w:tab w:val="left" w:pos="5140"/>
              </w:tabs>
              <w:rPr>
                <w:rFonts w:asciiTheme="minorEastAsia" w:eastAsiaTheme="minorEastAsia" w:hAnsiTheme="minorEastAsia"/>
                <w:color w:val="000000" w:themeColor="text1"/>
                <w:sz w:val="22"/>
              </w:rPr>
            </w:pP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2835" w:type="dxa"/>
          </w:tcPr>
          <w:p w:rsidR="00AF30A9" w:rsidRDefault="00AF30A9">
            <w:pPr>
              <w:tabs>
                <w:tab w:val="left" w:pos="5140"/>
              </w:tabs>
              <w:rPr>
                <w:rFonts w:asciiTheme="minorEastAsia" w:eastAsiaTheme="minorEastAsia" w:hAnsiTheme="minorEastAsia"/>
                <w:color w:val="000000" w:themeColor="text1"/>
                <w:sz w:val="22"/>
              </w:rPr>
            </w:pPr>
          </w:p>
        </w:tc>
        <w:tc>
          <w:tcPr>
            <w:tcW w:w="2835" w:type="dxa"/>
          </w:tcPr>
          <w:p w:rsidR="00AF30A9" w:rsidRDefault="00AF30A9">
            <w:pPr>
              <w:tabs>
                <w:tab w:val="left" w:pos="5140"/>
              </w:tabs>
              <w:rPr>
                <w:rFonts w:asciiTheme="minorEastAsia" w:eastAsiaTheme="minorEastAsia" w:hAnsiTheme="minorEastAsia"/>
                <w:color w:val="000000" w:themeColor="text1"/>
                <w:sz w:val="22"/>
              </w:rPr>
            </w:pPr>
          </w:p>
        </w:tc>
        <w:tc>
          <w:tcPr>
            <w:tcW w:w="1559"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1276" w:type="dxa"/>
          </w:tcPr>
          <w:p w:rsidR="00AF30A9" w:rsidRDefault="00AF30A9">
            <w:pPr>
              <w:tabs>
                <w:tab w:val="left" w:pos="5140"/>
              </w:tabs>
              <w:rPr>
                <w:rFonts w:asciiTheme="minorEastAsia" w:eastAsiaTheme="minorEastAsia" w:hAnsiTheme="minorEastAsia"/>
                <w:color w:val="000000" w:themeColor="text1"/>
                <w:sz w:val="22"/>
              </w:rPr>
            </w:pP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2835" w:type="dxa"/>
          </w:tcPr>
          <w:p w:rsidR="00AF30A9" w:rsidRDefault="00AF30A9">
            <w:pPr>
              <w:tabs>
                <w:tab w:val="left" w:pos="5140"/>
              </w:tabs>
              <w:rPr>
                <w:rFonts w:asciiTheme="minorEastAsia" w:eastAsiaTheme="minorEastAsia" w:hAnsiTheme="minorEastAsia"/>
                <w:color w:val="000000" w:themeColor="text1"/>
                <w:sz w:val="22"/>
              </w:rPr>
            </w:pPr>
          </w:p>
        </w:tc>
        <w:tc>
          <w:tcPr>
            <w:tcW w:w="2835" w:type="dxa"/>
          </w:tcPr>
          <w:p w:rsidR="00AF30A9" w:rsidRDefault="00AF30A9">
            <w:pPr>
              <w:tabs>
                <w:tab w:val="left" w:pos="5140"/>
              </w:tabs>
              <w:rPr>
                <w:rFonts w:asciiTheme="minorEastAsia" w:eastAsiaTheme="minorEastAsia" w:hAnsiTheme="minorEastAsia"/>
                <w:color w:val="000000" w:themeColor="text1"/>
                <w:sz w:val="22"/>
              </w:rPr>
            </w:pPr>
          </w:p>
        </w:tc>
        <w:tc>
          <w:tcPr>
            <w:tcW w:w="1559"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1276"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2835" w:type="dxa"/>
          </w:tcPr>
          <w:p w:rsidR="00AF30A9" w:rsidRDefault="00AF30A9">
            <w:pPr>
              <w:tabs>
                <w:tab w:val="left" w:pos="5140"/>
              </w:tabs>
              <w:rPr>
                <w:rFonts w:asciiTheme="minorEastAsia" w:eastAsiaTheme="minorEastAsia" w:hAnsiTheme="minorEastAsia"/>
                <w:color w:val="000000" w:themeColor="text1"/>
                <w:sz w:val="22"/>
              </w:rPr>
            </w:pPr>
          </w:p>
        </w:tc>
        <w:tc>
          <w:tcPr>
            <w:tcW w:w="2835" w:type="dxa"/>
          </w:tcPr>
          <w:p w:rsidR="00AF30A9" w:rsidRDefault="00AF30A9">
            <w:pPr>
              <w:tabs>
                <w:tab w:val="left" w:pos="5140"/>
              </w:tabs>
              <w:rPr>
                <w:rFonts w:asciiTheme="minorEastAsia" w:eastAsiaTheme="minorEastAsia" w:hAnsiTheme="minorEastAsia"/>
                <w:color w:val="000000" w:themeColor="text1"/>
                <w:sz w:val="22"/>
              </w:rPr>
            </w:pPr>
          </w:p>
        </w:tc>
        <w:tc>
          <w:tcPr>
            <w:tcW w:w="1559" w:type="dxa"/>
          </w:tcPr>
          <w:p w:rsidR="00AF30A9" w:rsidRDefault="00AF30A9">
            <w:pPr>
              <w:tabs>
                <w:tab w:val="left" w:pos="5140"/>
              </w:tabs>
              <w:rPr>
                <w:rFonts w:asciiTheme="minorEastAsia" w:eastAsiaTheme="minorEastAsia" w:hAnsiTheme="minorEastAsia"/>
                <w:color w:val="000000" w:themeColor="text1"/>
                <w:sz w:val="22"/>
              </w:rPr>
            </w:pPr>
          </w:p>
        </w:tc>
      </w:tr>
    </w:tbl>
    <w:p w:rsidR="00AF30A9" w:rsidRDefault="00AF30A9">
      <w:pPr>
        <w:ind w:right="420"/>
        <w:rPr>
          <w:rFonts w:asciiTheme="minorEastAsia" w:eastAsiaTheme="minorEastAsia" w:hAnsiTheme="minorEastAsia"/>
          <w:b/>
          <w:color w:val="000000" w:themeColor="text1"/>
          <w:szCs w:val="21"/>
        </w:rPr>
      </w:pPr>
    </w:p>
    <w:p w:rsidR="00AF30A9" w:rsidRDefault="0066351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存续至本期的债券</w:t>
      </w:r>
      <w:r>
        <w:rPr>
          <w:rFonts w:ascii="微软雅黑" w:eastAsia="微软雅黑" w:hAnsi="微软雅黑"/>
          <w:b/>
          <w:color w:val="000000" w:themeColor="text1"/>
          <w:sz w:val="22"/>
          <w:szCs w:val="44"/>
        </w:rPr>
        <w:t>融资情况</w:t>
      </w:r>
    </w:p>
    <w:p w:rsidR="00AF30A9" w:rsidRDefault="0066351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AF30A9">
        <w:tc>
          <w:tcPr>
            <w:tcW w:w="1133"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AF30A9">
        <w:tc>
          <w:tcPr>
            <w:tcW w:w="1133" w:type="dxa"/>
            <w:vMerge/>
          </w:tcPr>
          <w:p w:rsidR="00AF30A9" w:rsidRDefault="00AF30A9">
            <w:pPr>
              <w:tabs>
                <w:tab w:val="left" w:pos="5140"/>
              </w:tabs>
              <w:jc w:val="center"/>
              <w:rPr>
                <w:rFonts w:asciiTheme="minorEastAsia" w:eastAsiaTheme="minorEastAsia" w:hAnsiTheme="minorEastAsia"/>
                <w:color w:val="000000" w:themeColor="text1"/>
                <w:szCs w:val="21"/>
              </w:rPr>
            </w:pPr>
          </w:p>
        </w:tc>
        <w:tc>
          <w:tcPr>
            <w:tcW w:w="1010" w:type="dxa"/>
            <w:vMerge/>
          </w:tcPr>
          <w:p w:rsidR="00AF30A9" w:rsidRDefault="00AF30A9">
            <w:pPr>
              <w:tabs>
                <w:tab w:val="left" w:pos="5140"/>
              </w:tabs>
              <w:rPr>
                <w:rFonts w:asciiTheme="minorEastAsia" w:eastAsiaTheme="minorEastAsia" w:hAnsiTheme="minorEastAsia"/>
                <w:color w:val="000000" w:themeColor="text1"/>
                <w:szCs w:val="21"/>
              </w:rPr>
            </w:pPr>
          </w:p>
        </w:tc>
        <w:tc>
          <w:tcPr>
            <w:tcW w:w="1485" w:type="dxa"/>
            <w:vMerge/>
          </w:tcPr>
          <w:p w:rsidR="00AF30A9" w:rsidRDefault="00AF30A9">
            <w:pPr>
              <w:tabs>
                <w:tab w:val="left" w:pos="5140"/>
              </w:tabs>
              <w:rPr>
                <w:rFonts w:asciiTheme="minorEastAsia" w:eastAsiaTheme="minorEastAsia" w:hAnsiTheme="minorEastAsia"/>
                <w:color w:val="000000" w:themeColor="text1"/>
                <w:szCs w:val="21"/>
              </w:rPr>
            </w:pPr>
          </w:p>
        </w:tc>
        <w:tc>
          <w:tcPr>
            <w:tcW w:w="1545" w:type="dxa"/>
            <w:vMerge/>
          </w:tcPr>
          <w:p w:rsidR="00AF30A9" w:rsidRDefault="00AF30A9">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rsidR="00AF30A9" w:rsidRDefault="00AF30A9">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rsidR="00AF30A9" w:rsidRDefault="00AF30A9">
            <w:pPr>
              <w:tabs>
                <w:tab w:val="left" w:pos="5140"/>
              </w:tabs>
              <w:rPr>
                <w:rFonts w:asciiTheme="minorEastAsia" w:eastAsiaTheme="minorEastAsia" w:hAnsiTheme="minorEastAsia"/>
                <w:color w:val="000000" w:themeColor="text1"/>
                <w:szCs w:val="21"/>
              </w:rPr>
            </w:pPr>
          </w:p>
        </w:tc>
      </w:tr>
      <w:tr w:rsidR="00AF30A9">
        <w:tc>
          <w:tcPr>
            <w:tcW w:w="1133" w:type="dxa"/>
          </w:tcPr>
          <w:p w:rsidR="00AF30A9" w:rsidRDefault="00AF30A9">
            <w:pPr>
              <w:tabs>
                <w:tab w:val="left" w:pos="5140"/>
              </w:tabs>
              <w:jc w:val="center"/>
              <w:rPr>
                <w:rFonts w:asciiTheme="minorEastAsia" w:eastAsiaTheme="minorEastAsia" w:hAnsiTheme="minorEastAsia"/>
                <w:color w:val="000000" w:themeColor="text1"/>
                <w:szCs w:val="21"/>
              </w:rPr>
            </w:pPr>
          </w:p>
        </w:tc>
        <w:tc>
          <w:tcPr>
            <w:tcW w:w="1010" w:type="dxa"/>
          </w:tcPr>
          <w:p w:rsidR="00AF30A9" w:rsidRDefault="00AF30A9">
            <w:pPr>
              <w:tabs>
                <w:tab w:val="left" w:pos="5140"/>
              </w:tabs>
              <w:rPr>
                <w:rFonts w:asciiTheme="minorEastAsia" w:eastAsiaTheme="minorEastAsia" w:hAnsiTheme="minorEastAsia"/>
                <w:color w:val="000000" w:themeColor="text1"/>
                <w:szCs w:val="21"/>
              </w:rPr>
            </w:pPr>
          </w:p>
        </w:tc>
        <w:tc>
          <w:tcPr>
            <w:tcW w:w="1485" w:type="dxa"/>
          </w:tcPr>
          <w:p w:rsidR="00AF30A9" w:rsidRDefault="00AF30A9">
            <w:pPr>
              <w:tabs>
                <w:tab w:val="left" w:pos="5140"/>
              </w:tabs>
              <w:rPr>
                <w:rFonts w:asciiTheme="minorEastAsia" w:eastAsiaTheme="minorEastAsia" w:hAnsiTheme="minorEastAsia"/>
                <w:color w:val="000000" w:themeColor="text1"/>
                <w:szCs w:val="21"/>
              </w:rPr>
            </w:pPr>
          </w:p>
        </w:tc>
        <w:tc>
          <w:tcPr>
            <w:tcW w:w="1545" w:type="dxa"/>
          </w:tcPr>
          <w:p w:rsidR="00AF30A9" w:rsidRDefault="00AF30A9">
            <w:pPr>
              <w:tabs>
                <w:tab w:val="left" w:pos="5140"/>
              </w:tabs>
              <w:rPr>
                <w:rFonts w:asciiTheme="minorEastAsia" w:eastAsiaTheme="minorEastAsia" w:hAnsiTheme="minorEastAsia"/>
                <w:color w:val="000000" w:themeColor="text1"/>
                <w:szCs w:val="21"/>
              </w:rPr>
            </w:pPr>
          </w:p>
        </w:tc>
        <w:tc>
          <w:tcPr>
            <w:tcW w:w="1206" w:type="dxa"/>
          </w:tcPr>
          <w:p w:rsidR="00AF30A9" w:rsidRDefault="00AF30A9">
            <w:pPr>
              <w:tabs>
                <w:tab w:val="left" w:pos="5140"/>
              </w:tabs>
              <w:rPr>
                <w:rFonts w:asciiTheme="minorEastAsia" w:eastAsiaTheme="minorEastAsia" w:hAnsiTheme="minorEastAsia"/>
                <w:color w:val="000000" w:themeColor="text1"/>
                <w:szCs w:val="21"/>
              </w:rPr>
            </w:pPr>
          </w:p>
        </w:tc>
        <w:tc>
          <w:tcPr>
            <w:tcW w:w="1276" w:type="dxa"/>
          </w:tcPr>
          <w:p w:rsidR="00AF30A9" w:rsidRDefault="0066351B">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rsidR="00AF30A9" w:rsidRDefault="0066351B">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rsidR="00AF30A9" w:rsidRDefault="00AF30A9">
            <w:pPr>
              <w:tabs>
                <w:tab w:val="left" w:pos="5140"/>
              </w:tabs>
              <w:rPr>
                <w:rFonts w:asciiTheme="minorEastAsia" w:eastAsiaTheme="minorEastAsia" w:hAnsiTheme="minorEastAsia"/>
                <w:color w:val="000000" w:themeColor="text1"/>
                <w:szCs w:val="21"/>
              </w:rPr>
            </w:pPr>
          </w:p>
        </w:tc>
      </w:tr>
      <w:tr w:rsidR="00AF30A9">
        <w:tc>
          <w:tcPr>
            <w:tcW w:w="1133" w:type="dxa"/>
          </w:tcPr>
          <w:p w:rsidR="00AF30A9" w:rsidRDefault="00AF30A9">
            <w:pPr>
              <w:tabs>
                <w:tab w:val="left" w:pos="5140"/>
              </w:tabs>
              <w:rPr>
                <w:rFonts w:asciiTheme="minorEastAsia" w:eastAsiaTheme="minorEastAsia" w:hAnsiTheme="minorEastAsia"/>
                <w:color w:val="000000" w:themeColor="text1"/>
                <w:szCs w:val="21"/>
              </w:rPr>
            </w:pPr>
          </w:p>
        </w:tc>
        <w:tc>
          <w:tcPr>
            <w:tcW w:w="1010" w:type="dxa"/>
          </w:tcPr>
          <w:p w:rsidR="00AF30A9" w:rsidRDefault="00AF30A9">
            <w:pPr>
              <w:tabs>
                <w:tab w:val="left" w:pos="5140"/>
              </w:tabs>
              <w:rPr>
                <w:rFonts w:asciiTheme="minorEastAsia" w:eastAsiaTheme="minorEastAsia" w:hAnsiTheme="minorEastAsia"/>
                <w:color w:val="000000" w:themeColor="text1"/>
                <w:szCs w:val="21"/>
              </w:rPr>
            </w:pPr>
          </w:p>
        </w:tc>
        <w:tc>
          <w:tcPr>
            <w:tcW w:w="1485" w:type="dxa"/>
          </w:tcPr>
          <w:p w:rsidR="00AF30A9" w:rsidRDefault="00AF30A9">
            <w:pPr>
              <w:tabs>
                <w:tab w:val="left" w:pos="5140"/>
              </w:tabs>
              <w:rPr>
                <w:rFonts w:asciiTheme="minorEastAsia" w:eastAsiaTheme="minorEastAsia" w:hAnsiTheme="minorEastAsia"/>
                <w:color w:val="000000" w:themeColor="text1"/>
                <w:szCs w:val="21"/>
              </w:rPr>
            </w:pPr>
          </w:p>
        </w:tc>
        <w:tc>
          <w:tcPr>
            <w:tcW w:w="1545" w:type="dxa"/>
          </w:tcPr>
          <w:p w:rsidR="00AF30A9" w:rsidRDefault="00AF30A9">
            <w:pPr>
              <w:tabs>
                <w:tab w:val="left" w:pos="5140"/>
              </w:tabs>
              <w:rPr>
                <w:rFonts w:asciiTheme="minorEastAsia" w:eastAsiaTheme="minorEastAsia" w:hAnsiTheme="minorEastAsia"/>
                <w:color w:val="000000" w:themeColor="text1"/>
                <w:szCs w:val="21"/>
              </w:rPr>
            </w:pPr>
          </w:p>
        </w:tc>
        <w:tc>
          <w:tcPr>
            <w:tcW w:w="1206" w:type="dxa"/>
          </w:tcPr>
          <w:p w:rsidR="00AF30A9" w:rsidRDefault="00AF30A9">
            <w:pPr>
              <w:tabs>
                <w:tab w:val="left" w:pos="5140"/>
              </w:tabs>
              <w:rPr>
                <w:rFonts w:asciiTheme="minorEastAsia" w:eastAsiaTheme="minorEastAsia" w:hAnsiTheme="minorEastAsia"/>
                <w:color w:val="000000" w:themeColor="text1"/>
                <w:szCs w:val="21"/>
              </w:rPr>
            </w:pPr>
          </w:p>
        </w:tc>
        <w:tc>
          <w:tcPr>
            <w:tcW w:w="1276" w:type="dxa"/>
          </w:tcPr>
          <w:p w:rsidR="00AF30A9" w:rsidRDefault="00AF30A9">
            <w:pPr>
              <w:tabs>
                <w:tab w:val="left" w:pos="5140"/>
              </w:tabs>
              <w:rPr>
                <w:rFonts w:asciiTheme="minorEastAsia" w:eastAsiaTheme="minorEastAsia" w:hAnsiTheme="minorEastAsia"/>
                <w:color w:val="000000" w:themeColor="text1"/>
                <w:szCs w:val="21"/>
              </w:rPr>
            </w:pPr>
          </w:p>
        </w:tc>
        <w:tc>
          <w:tcPr>
            <w:tcW w:w="1134" w:type="dxa"/>
          </w:tcPr>
          <w:p w:rsidR="00AF30A9" w:rsidRDefault="00AF30A9">
            <w:pPr>
              <w:tabs>
                <w:tab w:val="left" w:pos="5140"/>
              </w:tabs>
              <w:rPr>
                <w:rFonts w:asciiTheme="minorEastAsia" w:eastAsiaTheme="minorEastAsia" w:hAnsiTheme="minorEastAsia"/>
                <w:color w:val="000000" w:themeColor="text1"/>
                <w:szCs w:val="21"/>
              </w:rPr>
            </w:pPr>
          </w:p>
        </w:tc>
        <w:tc>
          <w:tcPr>
            <w:tcW w:w="850" w:type="dxa"/>
          </w:tcPr>
          <w:p w:rsidR="00AF30A9" w:rsidRDefault="00AF30A9">
            <w:pPr>
              <w:tabs>
                <w:tab w:val="left" w:pos="5140"/>
              </w:tabs>
              <w:rPr>
                <w:rFonts w:asciiTheme="minorEastAsia" w:eastAsiaTheme="minorEastAsia" w:hAnsiTheme="minorEastAsia"/>
                <w:color w:val="000000" w:themeColor="text1"/>
                <w:szCs w:val="21"/>
              </w:rPr>
            </w:pPr>
          </w:p>
        </w:tc>
      </w:tr>
      <w:tr w:rsidR="00AF30A9">
        <w:tc>
          <w:tcPr>
            <w:tcW w:w="1133" w:type="dxa"/>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rsidR="00AF30A9" w:rsidRDefault="00AF30A9">
            <w:pPr>
              <w:tabs>
                <w:tab w:val="left" w:pos="5140"/>
              </w:tabs>
              <w:jc w:val="center"/>
              <w:rPr>
                <w:rFonts w:asciiTheme="minorEastAsia" w:eastAsiaTheme="minorEastAsia" w:hAnsiTheme="minorEastAsia"/>
                <w:b/>
                <w:color w:val="000000" w:themeColor="text1"/>
                <w:szCs w:val="21"/>
              </w:rPr>
            </w:pPr>
          </w:p>
        </w:tc>
        <w:tc>
          <w:tcPr>
            <w:tcW w:w="1206" w:type="dxa"/>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rsidR="00AF30A9" w:rsidRDefault="0066351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rsidR="00AF30A9" w:rsidRDefault="0066351B">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i/>
          <w:color w:val="000000" w:themeColor="text1"/>
          <w:szCs w:val="44"/>
        </w:rPr>
        <w:t>注</w:t>
      </w:r>
      <w:r>
        <w:rPr>
          <w:rFonts w:asciiTheme="minorEastAsia" w:eastAsiaTheme="minorEastAsia" w:hAnsiTheme="minorEastAsia"/>
          <w:i/>
          <w:color w:val="000000" w:themeColor="text1"/>
          <w:szCs w:val="44"/>
        </w:rPr>
        <w:t>：债券类型</w:t>
      </w:r>
      <w:r>
        <w:rPr>
          <w:rFonts w:asciiTheme="minorEastAsia" w:eastAsiaTheme="minorEastAsia" w:hAnsiTheme="minorEastAsia"/>
          <w:i/>
          <w:color w:val="000000" w:themeColor="text1"/>
          <w:szCs w:val="44"/>
        </w:rPr>
        <w:t>为公司债券（大公募、小公募、非公开）</w:t>
      </w:r>
      <w:r>
        <w:rPr>
          <w:rFonts w:asciiTheme="minorEastAsia" w:eastAsiaTheme="minorEastAsia" w:hAnsiTheme="minorEastAsia"/>
          <w:i/>
          <w:color w:val="000000" w:themeColor="text1"/>
          <w:szCs w:val="44"/>
        </w:rPr>
        <w:t>、企业债券、</w:t>
      </w:r>
      <w:r>
        <w:rPr>
          <w:rFonts w:asciiTheme="minorEastAsia" w:eastAsiaTheme="minorEastAsia" w:hAnsiTheme="minorEastAsia"/>
          <w:i/>
          <w:color w:val="000000" w:themeColor="text1"/>
          <w:szCs w:val="44"/>
        </w:rPr>
        <w:t>银行间</w:t>
      </w:r>
      <w:r>
        <w:rPr>
          <w:rFonts w:asciiTheme="minorEastAsia" w:eastAsiaTheme="minorEastAsia" w:hAnsiTheme="minorEastAsia"/>
          <w:i/>
          <w:color w:val="000000" w:themeColor="text1"/>
          <w:szCs w:val="44"/>
        </w:rPr>
        <w:t>非金融企业融资</w:t>
      </w:r>
      <w:r>
        <w:rPr>
          <w:rFonts w:asciiTheme="minorEastAsia" w:eastAsiaTheme="minorEastAsia" w:hAnsiTheme="minorEastAsia"/>
          <w:i/>
          <w:color w:val="000000" w:themeColor="text1"/>
          <w:szCs w:val="44"/>
        </w:rPr>
        <w:lastRenderedPageBreak/>
        <w:t>工具</w:t>
      </w:r>
      <w:r>
        <w:rPr>
          <w:rFonts w:asciiTheme="minorEastAsia" w:eastAsiaTheme="minorEastAsia" w:hAnsiTheme="minorEastAsia"/>
          <w:i/>
          <w:color w:val="000000" w:themeColor="text1"/>
          <w:szCs w:val="44"/>
        </w:rPr>
        <w:t>、</w:t>
      </w:r>
      <w:r>
        <w:rPr>
          <w:rFonts w:asciiTheme="minorEastAsia" w:eastAsiaTheme="minorEastAsia" w:hAnsiTheme="minorEastAsia"/>
          <w:i/>
          <w:color w:val="000000" w:themeColor="text1"/>
          <w:szCs w:val="44"/>
        </w:rPr>
        <w:t>其他等。</w:t>
      </w:r>
    </w:p>
    <w:p w:rsidR="00AF30A9" w:rsidRDefault="0066351B">
      <w:pPr>
        <w:ind w:right="420"/>
        <w:rPr>
          <w:b/>
          <w:color w:val="000000" w:themeColor="text1"/>
        </w:rPr>
      </w:pPr>
      <w:r>
        <w:rPr>
          <w:rFonts w:hint="eastAsia"/>
          <w:b/>
          <w:color w:val="000000" w:themeColor="text1"/>
        </w:rPr>
        <w:t>债券违约情况：</w:t>
      </w:r>
    </w:p>
    <w:p w:rsidR="00AF30A9" w:rsidRDefault="0066351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p w:rsidR="00AF30A9" w:rsidRDefault="00AF30A9">
            <w:pPr>
              <w:tabs>
                <w:tab w:val="left" w:pos="5140"/>
              </w:tabs>
              <w:rPr>
                <w:rFonts w:asciiTheme="minorEastAsia" w:eastAsiaTheme="minorEastAsia" w:hAnsiTheme="minorEastAsia"/>
                <w:color w:val="000000" w:themeColor="text1"/>
                <w:szCs w:val="44"/>
              </w:rPr>
            </w:pPr>
          </w:p>
        </w:tc>
      </w:tr>
    </w:tbl>
    <w:p w:rsidR="00AF30A9" w:rsidRDefault="0066351B">
      <w:pPr>
        <w:ind w:right="420"/>
        <w:rPr>
          <w:b/>
          <w:color w:val="000000" w:themeColor="text1"/>
        </w:rPr>
      </w:pPr>
      <w:r>
        <w:rPr>
          <w:rFonts w:hint="eastAsia"/>
          <w:b/>
          <w:color w:val="000000" w:themeColor="text1"/>
        </w:rPr>
        <w:t>公开发行债券的特殊披露要求：</w:t>
      </w:r>
    </w:p>
    <w:p w:rsidR="00AF30A9" w:rsidRDefault="0066351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ind w:right="420" w:firstLineChars="200" w:firstLine="420"/>
              <w:rPr>
                <w:i/>
                <w:color w:val="FF0000"/>
              </w:rPr>
            </w:pPr>
            <w:r>
              <w:rPr>
                <w:rFonts w:hint="eastAsia"/>
                <w:i/>
                <w:color w:val="FF0000"/>
              </w:rPr>
              <w:t>如公司公开发行债券的，应当按照中国证监会的规定披露相应信息。</w:t>
            </w:r>
          </w:p>
          <w:p w:rsidR="00AF30A9" w:rsidRDefault="0066351B">
            <w:pPr>
              <w:ind w:right="420" w:firstLineChars="200" w:firstLine="420"/>
              <w:rPr>
                <w:i/>
                <w:color w:val="FF0000"/>
              </w:rPr>
            </w:pPr>
            <w:r>
              <w:rPr>
                <w:rFonts w:hint="eastAsia"/>
                <w:i/>
                <w:color w:val="FF0000"/>
              </w:rPr>
              <w:t>第一条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rsidR="00AF30A9" w:rsidRDefault="0066351B">
            <w:pPr>
              <w:ind w:right="420"/>
              <w:rPr>
                <w:i/>
                <w:color w:val="FF0000"/>
              </w:rPr>
            </w:pPr>
            <w:r>
              <w:rPr>
                <w:rFonts w:hint="eastAsia"/>
                <w:i/>
                <w:color w:val="FF0000"/>
              </w:rPr>
              <w:t>公司发行多只公司债券的，披露本节相关事项时应指明与相关公司债券的对应关系。</w:t>
            </w:r>
          </w:p>
          <w:p w:rsidR="00AF30A9" w:rsidRDefault="0066351B">
            <w:pPr>
              <w:ind w:right="420" w:firstLineChars="200" w:firstLine="420"/>
              <w:rPr>
                <w:i/>
                <w:color w:val="FF0000"/>
              </w:rPr>
            </w:pPr>
            <w:r>
              <w:rPr>
                <w:rFonts w:hint="eastAsia"/>
                <w:i/>
                <w:color w:val="FF0000"/>
              </w:rPr>
              <w:t>第二条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w:t>
            </w:r>
            <w:r>
              <w:rPr>
                <w:rFonts w:hint="eastAsia"/>
                <w:i/>
                <w:color w:val="FF0000"/>
              </w:rPr>
              <w:t>交易场所，投资者适当性安排，报告期内公司债券的付息兑付情况。</w:t>
            </w:r>
          </w:p>
          <w:p w:rsidR="00AF30A9" w:rsidRDefault="0066351B">
            <w:pPr>
              <w:ind w:right="420"/>
              <w:rPr>
                <w:i/>
                <w:color w:val="FF0000"/>
              </w:rPr>
            </w:pPr>
            <w:r>
              <w:rPr>
                <w:rFonts w:hint="eastAsia"/>
                <w:i/>
                <w:color w:val="FF0000"/>
              </w:rPr>
              <w:t>公司债券附发行人或投资者选择权条款、可交换条款等特殊条款的，应披露报告期内相关条款的执行情况。</w:t>
            </w:r>
          </w:p>
          <w:p w:rsidR="00AF30A9" w:rsidRDefault="0066351B">
            <w:pPr>
              <w:ind w:right="420" w:firstLineChars="200" w:firstLine="420"/>
              <w:rPr>
                <w:i/>
                <w:color w:val="FF0000"/>
              </w:rPr>
            </w:pPr>
            <w:r>
              <w:rPr>
                <w:rFonts w:hint="eastAsia"/>
                <w:i/>
                <w:color w:val="FF0000"/>
              </w:rPr>
              <w:t>第三条公司应披露债券受托管理人名称、办公地址、联系人及联系电话；报告期内对公司债券进行跟踪评级的资信评级机构名称、办公地址。</w:t>
            </w:r>
          </w:p>
          <w:p w:rsidR="00AF30A9" w:rsidRDefault="0066351B">
            <w:pPr>
              <w:ind w:right="420"/>
              <w:rPr>
                <w:i/>
                <w:color w:val="FF0000"/>
              </w:rPr>
            </w:pPr>
            <w:r>
              <w:rPr>
                <w:rFonts w:hint="eastAsia"/>
                <w:i/>
                <w:color w:val="FF0000"/>
              </w:rPr>
              <w:t>报告期内公司聘请的债券受托管理人、资信评级机构发生变更的，应披露变更的原因、履行的程序、对投资者利益的影响等。</w:t>
            </w:r>
          </w:p>
          <w:p w:rsidR="00AF30A9" w:rsidRDefault="0066351B">
            <w:pPr>
              <w:ind w:right="420" w:firstLineChars="200" w:firstLine="420"/>
              <w:rPr>
                <w:i/>
                <w:color w:val="FF0000"/>
              </w:rPr>
            </w:pPr>
            <w:r>
              <w:rPr>
                <w:rFonts w:hint="eastAsia"/>
                <w:i/>
                <w:color w:val="FF0000"/>
              </w:rPr>
              <w:t>第四条公司应披露公司债券募集资金使用情况及履行的程序、年末余额、募集资金专项账户运作情况，并说明是否与募集说明书承诺的用途、使用计划及其他约定一致。</w:t>
            </w:r>
          </w:p>
          <w:p w:rsidR="00AF30A9" w:rsidRDefault="0066351B">
            <w:pPr>
              <w:ind w:right="420" w:firstLineChars="200" w:firstLine="420"/>
              <w:rPr>
                <w:i/>
                <w:color w:val="FF0000"/>
              </w:rPr>
            </w:pPr>
            <w:r>
              <w:rPr>
                <w:rFonts w:hint="eastAsia"/>
                <w:i/>
                <w:color w:val="FF0000"/>
              </w:rPr>
              <w:t>第五条公司应披露资信评级机构根据报告期情况对公司及公司债券作出最新跟踪评级的时间（预计）、评级结果披露地点，提醒投资者关注。</w:t>
            </w:r>
          </w:p>
          <w:p w:rsidR="00AF30A9" w:rsidRDefault="0066351B">
            <w:pPr>
              <w:ind w:right="420" w:firstLineChars="200" w:firstLine="420"/>
              <w:rPr>
                <w:i/>
                <w:color w:val="FF0000"/>
              </w:rPr>
            </w:pPr>
            <w:r>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w:t>
            </w:r>
            <w:r>
              <w:rPr>
                <w:rFonts w:hint="eastAsia"/>
                <w:i/>
                <w:color w:val="FF0000"/>
              </w:rPr>
              <w:t>投资者适当性的影响。</w:t>
            </w:r>
          </w:p>
          <w:p w:rsidR="00AF30A9" w:rsidRDefault="0066351B">
            <w:pPr>
              <w:ind w:right="420"/>
              <w:rPr>
                <w:i/>
                <w:color w:val="FF0000"/>
              </w:rPr>
            </w:pPr>
            <w:r>
              <w:rPr>
                <w:rFonts w:hint="eastAsia"/>
                <w:i/>
                <w:color w:val="FF0000"/>
              </w:rPr>
              <w:t>报告期内资信评级机构因公司在中国境内发行其他债券、债务融资工具对公司进行主体评级的，应披露是否存在评级差异情况。</w:t>
            </w:r>
          </w:p>
          <w:p w:rsidR="00AF30A9" w:rsidRDefault="0066351B">
            <w:pPr>
              <w:ind w:right="420" w:firstLineChars="200" w:firstLine="420"/>
              <w:rPr>
                <w:i/>
                <w:color w:val="FF0000"/>
              </w:rPr>
            </w:pPr>
            <w:r>
              <w:rPr>
                <w:rFonts w:hint="eastAsia"/>
                <w:i/>
                <w:color w:val="FF0000"/>
              </w:rPr>
              <w:t>第六条报告期内公司债券增信机制、偿债计划及其他偿债保障措施发生变更的，应参照《公开发行证券的公司信息披露内容与格式准则第</w:t>
            </w:r>
            <w:r>
              <w:rPr>
                <w:rFonts w:hint="eastAsia"/>
                <w:i/>
                <w:color w:val="FF0000"/>
              </w:rPr>
              <w:t>23</w:t>
            </w:r>
            <w:r>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rsidR="00AF30A9" w:rsidRDefault="0066351B">
            <w:pPr>
              <w:ind w:right="420" w:firstLineChars="200" w:firstLine="420"/>
              <w:rPr>
                <w:i/>
                <w:color w:val="FF0000"/>
              </w:rPr>
            </w:pPr>
            <w:r>
              <w:rPr>
                <w:rFonts w:hint="eastAsia"/>
                <w:i/>
                <w:color w:val="FF0000"/>
              </w:rPr>
              <w:t>公司债券增信机制、偿债计划及其他偿债保障措施未发生变更的，公司应披露增</w:t>
            </w:r>
            <w:r>
              <w:rPr>
                <w:rFonts w:hint="eastAsia"/>
                <w:i/>
                <w:color w:val="FF0000"/>
              </w:rPr>
              <w:t>信机制、偿债计划及其他偿债保障措施在报告期内的执行情况、变化情况，并说明相关变化对债券持有人利益的影响：</w:t>
            </w:r>
          </w:p>
          <w:p w:rsidR="00AF30A9" w:rsidRDefault="0066351B">
            <w:pPr>
              <w:ind w:right="420" w:firstLineChars="200" w:firstLine="420"/>
              <w:rPr>
                <w:i/>
                <w:color w:val="FF0000"/>
              </w:rPr>
            </w:pPr>
            <w:r>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w:t>
            </w:r>
            <w:r>
              <w:rPr>
                <w:rFonts w:hint="eastAsia"/>
                <w:i/>
                <w:color w:val="FF0000"/>
              </w:rPr>
              <w:t>证人情</w:t>
            </w:r>
            <w:r>
              <w:rPr>
                <w:rFonts w:hint="eastAsia"/>
                <w:i/>
                <w:color w:val="FF0000"/>
              </w:rPr>
              <w:lastRenderedPageBreak/>
              <w:t>况与上一年度（或募集说明书）披露情况的变化之处。</w:t>
            </w:r>
          </w:p>
          <w:p w:rsidR="00AF30A9" w:rsidRDefault="0066351B">
            <w:pPr>
              <w:ind w:right="420" w:firstLineChars="200" w:firstLine="420"/>
              <w:rPr>
                <w:i/>
                <w:color w:val="FF0000"/>
              </w:rPr>
            </w:pPr>
            <w:r>
              <w:rPr>
                <w:rFonts w:hint="eastAsia"/>
                <w:i/>
                <w:color w:val="FF0000"/>
              </w:rPr>
              <w:t>（二）提供抵押或质押担保的，应披露担保物的价值（账面价值和评估值，注明评估时点）变化情况，已经担保的债务总余额以及抵</w:t>
            </w:r>
            <w:r>
              <w:rPr>
                <w:rFonts w:hint="eastAsia"/>
                <w:i/>
                <w:color w:val="FF0000"/>
              </w:rPr>
              <w:t>/</w:t>
            </w:r>
            <w:r>
              <w:rPr>
                <w:rFonts w:hint="eastAsia"/>
                <w:i/>
                <w:color w:val="FF0000"/>
              </w:rPr>
              <w:t>质押顺序，报告期内担保物的评估、登记、保管等情况。</w:t>
            </w:r>
          </w:p>
          <w:p w:rsidR="00AF30A9" w:rsidRDefault="0066351B">
            <w:pPr>
              <w:ind w:right="420" w:firstLineChars="200" w:firstLine="420"/>
              <w:rPr>
                <w:i/>
                <w:color w:val="FF0000"/>
              </w:rPr>
            </w:pPr>
            <w:r>
              <w:rPr>
                <w:rFonts w:hint="eastAsia"/>
                <w:i/>
                <w:color w:val="FF0000"/>
              </w:rPr>
              <w:t>（三）采用其他方式进行增信的，应披露报告期内相关增信措施的变化情况等。</w:t>
            </w:r>
          </w:p>
          <w:p w:rsidR="00AF30A9" w:rsidRDefault="0066351B">
            <w:pPr>
              <w:ind w:right="420" w:firstLineChars="200" w:firstLine="420"/>
              <w:rPr>
                <w:i/>
                <w:color w:val="FF0000"/>
              </w:rPr>
            </w:pPr>
            <w:r>
              <w:rPr>
                <w:rFonts w:hint="eastAsia"/>
                <w:i/>
                <w:color w:val="FF0000"/>
              </w:rPr>
              <w:t>（四）公司制定偿债计划或采取其他偿债保障措施的，应披露报告期内相关计划和措施的执行情况，与募集说明书的相关承诺是否一致等。</w:t>
            </w:r>
          </w:p>
          <w:p w:rsidR="00AF30A9" w:rsidRDefault="0066351B">
            <w:pPr>
              <w:ind w:right="420"/>
              <w:rPr>
                <w:i/>
                <w:color w:val="FF0000"/>
              </w:rPr>
            </w:pPr>
            <w:r>
              <w:rPr>
                <w:rFonts w:hint="eastAsia"/>
                <w:i/>
                <w:color w:val="FF0000"/>
              </w:rPr>
              <w:t>（五）公司设置专项偿债账户的，应披露该账户资金的提取情况，与募集说明书的相关承诺是否一致等</w:t>
            </w:r>
            <w:r>
              <w:rPr>
                <w:rFonts w:hint="eastAsia"/>
                <w:i/>
                <w:color w:val="FF0000"/>
              </w:rPr>
              <w:t>。</w:t>
            </w:r>
          </w:p>
          <w:p w:rsidR="00AF30A9" w:rsidRDefault="0066351B">
            <w:pPr>
              <w:ind w:right="420" w:firstLineChars="200" w:firstLine="420"/>
              <w:rPr>
                <w:i/>
                <w:color w:val="FF0000"/>
              </w:rPr>
            </w:pPr>
            <w:r>
              <w:rPr>
                <w:rFonts w:hint="eastAsia"/>
                <w:i/>
                <w:color w:val="FF0000"/>
              </w:rPr>
              <w:t>第七条公司应披露报告期内债券持有人会议的召开情况，包括召开时间、地点、召开原因、形成的决议等。</w:t>
            </w:r>
          </w:p>
          <w:p w:rsidR="00AF30A9" w:rsidRDefault="0066351B">
            <w:pPr>
              <w:ind w:right="420" w:firstLineChars="200" w:firstLine="420"/>
              <w:rPr>
                <w:i/>
                <w:color w:val="FF0000"/>
              </w:rPr>
            </w:pPr>
            <w:r>
              <w:rPr>
                <w:rFonts w:hint="eastAsia"/>
                <w:i/>
                <w:color w:val="FF0000"/>
              </w:rPr>
              <w:t>第八条公司应披露报告期内债券受托管理人履行职责的情况。受托管理人在履行职责时可能存在的利益冲突情形的，应披露相关风险防范、解决机制。</w:t>
            </w:r>
          </w:p>
          <w:p w:rsidR="00AF30A9" w:rsidRDefault="0066351B">
            <w:pPr>
              <w:ind w:right="420"/>
              <w:rPr>
                <w:i/>
                <w:color w:val="FF0000"/>
              </w:rPr>
            </w:pPr>
            <w:r>
              <w:rPr>
                <w:rFonts w:hint="eastAsia"/>
                <w:i/>
                <w:color w:val="FF0000"/>
              </w:rPr>
              <w:t>公司应说明受托管理人是否已披露报告期受托管理事务报告，以及披露（或预计披露）地址，提醒投资者关注。</w:t>
            </w:r>
          </w:p>
          <w:p w:rsidR="00AF30A9" w:rsidRDefault="0066351B">
            <w:pPr>
              <w:ind w:right="420" w:firstLineChars="200" w:firstLine="420"/>
              <w:rPr>
                <w:i/>
                <w:color w:val="FF0000"/>
              </w:rPr>
            </w:pPr>
            <w:r>
              <w:rPr>
                <w:rFonts w:hint="eastAsia"/>
                <w:i/>
                <w:color w:val="FF0000"/>
              </w:rPr>
              <w:t>第九条公司发行其他债券和债务融资工具的，应披露报告期内对其他债券和债务融资工具的付息兑付情况。</w:t>
            </w:r>
          </w:p>
          <w:p w:rsidR="00AF30A9" w:rsidRDefault="0066351B">
            <w:pPr>
              <w:ind w:right="420" w:firstLineChars="200" w:firstLine="420"/>
              <w:rPr>
                <w:i/>
                <w:color w:val="FF0000"/>
              </w:rPr>
            </w:pPr>
            <w:r>
              <w:rPr>
                <w:rFonts w:hint="eastAsia"/>
                <w:i/>
                <w:color w:val="FF0000"/>
              </w:rPr>
              <w:t>第十条公司应当披露报告期内发生的《公司债券发行与交易管理办法》第四十五条列示的重大</w:t>
            </w:r>
            <w:r>
              <w:rPr>
                <w:rFonts w:hint="eastAsia"/>
                <w:i/>
                <w:color w:val="FF0000"/>
              </w:rPr>
              <w:t>事项，说明该事项的最新进展以及对公司经营情况和偿债能力的影响。</w:t>
            </w:r>
          </w:p>
          <w:p w:rsidR="00AF30A9" w:rsidRDefault="0066351B">
            <w:pPr>
              <w:ind w:right="420" w:firstLineChars="200" w:firstLine="420"/>
              <w:rPr>
                <w:i/>
                <w:color w:val="FF0000"/>
              </w:rPr>
            </w:pPr>
            <w:r>
              <w:rPr>
                <w:rFonts w:hint="eastAsia"/>
                <w:i/>
                <w:color w:val="FF0000"/>
              </w:rPr>
              <w:t>本条规定的相关重大事项，如已作为临时报告在指定网站披露且后续实施无变化的，仅需说明信息披露指定网站的相关查询索引及披露日期。</w:t>
            </w:r>
          </w:p>
          <w:p w:rsidR="00AF30A9" w:rsidRDefault="0066351B">
            <w:pPr>
              <w:ind w:right="420" w:firstLineChars="200" w:firstLine="420"/>
              <w:rPr>
                <w:color w:val="000000" w:themeColor="text1"/>
              </w:rPr>
            </w:pPr>
            <w:r>
              <w:rPr>
                <w:rFonts w:hint="eastAsia"/>
                <w:i/>
                <w:color w:val="FF0000"/>
              </w:rPr>
              <w:t>第十一条公司债券的保证人为法人或其他组织的，应披露保证人报告期财务报表（并注明是否经审计），包括资产负债表、利润表、现金流量表、所有者权益（股东权益）变动表和财务报表附注。</w:t>
            </w:r>
          </w:p>
        </w:tc>
      </w:tr>
    </w:tbl>
    <w:p w:rsidR="00AF30A9" w:rsidRDefault="0066351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存续至本期的可转换债券</w:t>
      </w:r>
      <w:r>
        <w:rPr>
          <w:rFonts w:ascii="微软雅黑" w:eastAsia="微软雅黑" w:hAnsi="微软雅黑"/>
          <w:b/>
          <w:color w:val="000000" w:themeColor="text1"/>
          <w:sz w:val="22"/>
          <w:szCs w:val="44"/>
        </w:rPr>
        <w:t>情况</w:t>
      </w:r>
    </w:p>
    <w:p w:rsidR="00AF30A9" w:rsidRDefault="0066351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（一）基本情况</w:t>
      </w:r>
    </w:p>
    <w:p w:rsidR="00AF30A9" w:rsidRDefault="0066351B">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AF30A9">
        <w:tc>
          <w:tcPr>
            <w:tcW w:w="1560" w:type="dxa"/>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期初数量</w:t>
            </w:r>
          </w:p>
        </w:tc>
        <w:tc>
          <w:tcPr>
            <w:tcW w:w="1701" w:type="dxa"/>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AF30A9">
        <w:tc>
          <w:tcPr>
            <w:tcW w:w="1560" w:type="dxa"/>
          </w:tcPr>
          <w:p w:rsidR="00AF30A9" w:rsidRDefault="00AF30A9">
            <w:pPr>
              <w:tabs>
                <w:tab w:val="left" w:pos="5140"/>
              </w:tabs>
              <w:rPr>
                <w:rFonts w:asciiTheme="minorEastAsia" w:hAnsiTheme="minorEastAsia"/>
                <w:color w:val="000000" w:themeColor="text1"/>
                <w:sz w:val="22"/>
              </w:rPr>
            </w:pPr>
          </w:p>
        </w:tc>
        <w:tc>
          <w:tcPr>
            <w:tcW w:w="1417" w:type="dxa"/>
          </w:tcPr>
          <w:p w:rsidR="00AF30A9" w:rsidRDefault="00AF30A9">
            <w:pPr>
              <w:tabs>
                <w:tab w:val="left" w:pos="5140"/>
              </w:tabs>
              <w:rPr>
                <w:rFonts w:asciiTheme="minorEastAsia" w:hAnsiTheme="minorEastAsia"/>
                <w:color w:val="000000" w:themeColor="text1"/>
                <w:sz w:val="22"/>
              </w:rPr>
            </w:pPr>
          </w:p>
        </w:tc>
        <w:tc>
          <w:tcPr>
            <w:tcW w:w="1701" w:type="dxa"/>
          </w:tcPr>
          <w:p w:rsidR="00AF30A9" w:rsidRDefault="00AF30A9">
            <w:pPr>
              <w:tabs>
                <w:tab w:val="left" w:pos="5140"/>
              </w:tabs>
              <w:rPr>
                <w:rFonts w:asciiTheme="minorEastAsia" w:hAnsiTheme="minorEastAsia"/>
                <w:color w:val="000000" w:themeColor="text1"/>
                <w:sz w:val="22"/>
              </w:rPr>
            </w:pPr>
          </w:p>
        </w:tc>
        <w:tc>
          <w:tcPr>
            <w:tcW w:w="1701" w:type="dxa"/>
          </w:tcPr>
          <w:p w:rsidR="00AF30A9" w:rsidRDefault="00AF30A9">
            <w:pPr>
              <w:tabs>
                <w:tab w:val="left" w:pos="5140"/>
              </w:tabs>
              <w:rPr>
                <w:rFonts w:asciiTheme="minorEastAsia" w:hAnsiTheme="minorEastAsia"/>
                <w:color w:val="000000" w:themeColor="text1"/>
                <w:sz w:val="22"/>
              </w:rPr>
            </w:pPr>
          </w:p>
        </w:tc>
        <w:tc>
          <w:tcPr>
            <w:tcW w:w="1701" w:type="dxa"/>
          </w:tcPr>
          <w:p w:rsidR="00AF30A9" w:rsidRDefault="00AF30A9">
            <w:pPr>
              <w:tabs>
                <w:tab w:val="left" w:pos="5140"/>
              </w:tabs>
              <w:rPr>
                <w:rFonts w:asciiTheme="minorEastAsia" w:hAnsiTheme="minorEastAsia"/>
                <w:color w:val="000000" w:themeColor="text1"/>
                <w:sz w:val="22"/>
              </w:rPr>
            </w:pPr>
          </w:p>
        </w:tc>
        <w:tc>
          <w:tcPr>
            <w:tcW w:w="1559" w:type="dxa"/>
          </w:tcPr>
          <w:p w:rsidR="00AF30A9" w:rsidRDefault="00AF30A9">
            <w:pPr>
              <w:tabs>
                <w:tab w:val="left" w:pos="5140"/>
              </w:tabs>
              <w:rPr>
                <w:rFonts w:asciiTheme="minorEastAsia" w:hAnsiTheme="minorEastAsia"/>
                <w:color w:val="000000" w:themeColor="text1"/>
                <w:sz w:val="22"/>
              </w:rPr>
            </w:pPr>
          </w:p>
        </w:tc>
      </w:tr>
      <w:tr w:rsidR="00AF30A9">
        <w:tc>
          <w:tcPr>
            <w:tcW w:w="1560" w:type="dxa"/>
          </w:tcPr>
          <w:p w:rsidR="00AF30A9" w:rsidRDefault="00AF30A9">
            <w:pPr>
              <w:tabs>
                <w:tab w:val="left" w:pos="5140"/>
              </w:tabs>
              <w:rPr>
                <w:rFonts w:asciiTheme="minorEastAsia" w:hAnsiTheme="minorEastAsia"/>
                <w:color w:val="000000" w:themeColor="text1"/>
                <w:sz w:val="22"/>
              </w:rPr>
            </w:pPr>
          </w:p>
        </w:tc>
        <w:tc>
          <w:tcPr>
            <w:tcW w:w="1417" w:type="dxa"/>
          </w:tcPr>
          <w:p w:rsidR="00AF30A9" w:rsidRDefault="00AF30A9">
            <w:pPr>
              <w:tabs>
                <w:tab w:val="left" w:pos="5140"/>
              </w:tabs>
              <w:rPr>
                <w:rFonts w:asciiTheme="minorEastAsia" w:hAnsiTheme="minorEastAsia"/>
                <w:color w:val="000000" w:themeColor="text1"/>
                <w:sz w:val="22"/>
              </w:rPr>
            </w:pPr>
          </w:p>
        </w:tc>
        <w:tc>
          <w:tcPr>
            <w:tcW w:w="1701" w:type="dxa"/>
          </w:tcPr>
          <w:p w:rsidR="00AF30A9" w:rsidRDefault="00AF30A9">
            <w:pPr>
              <w:tabs>
                <w:tab w:val="left" w:pos="5140"/>
              </w:tabs>
              <w:rPr>
                <w:rFonts w:asciiTheme="minorEastAsia" w:hAnsiTheme="minorEastAsia"/>
                <w:color w:val="000000" w:themeColor="text1"/>
                <w:sz w:val="22"/>
              </w:rPr>
            </w:pPr>
          </w:p>
        </w:tc>
        <w:tc>
          <w:tcPr>
            <w:tcW w:w="1701" w:type="dxa"/>
          </w:tcPr>
          <w:p w:rsidR="00AF30A9" w:rsidRDefault="00AF30A9">
            <w:pPr>
              <w:tabs>
                <w:tab w:val="left" w:pos="5140"/>
              </w:tabs>
              <w:rPr>
                <w:rFonts w:asciiTheme="minorEastAsia" w:hAnsiTheme="minorEastAsia"/>
                <w:color w:val="000000" w:themeColor="text1"/>
                <w:sz w:val="22"/>
              </w:rPr>
            </w:pPr>
          </w:p>
        </w:tc>
        <w:tc>
          <w:tcPr>
            <w:tcW w:w="1701" w:type="dxa"/>
          </w:tcPr>
          <w:p w:rsidR="00AF30A9" w:rsidRDefault="00AF30A9">
            <w:pPr>
              <w:tabs>
                <w:tab w:val="left" w:pos="5140"/>
              </w:tabs>
              <w:rPr>
                <w:rFonts w:asciiTheme="minorEastAsia" w:hAnsiTheme="minorEastAsia"/>
                <w:color w:val="000000" w:themeColor="text1"/>
                <w:sz w:val="22"/>
              </w:rPr>
            </w:pPr>
          </w:p>
        </w:tc>
        <w:tc>
          <w:tcPr>
            <w:tcW w:w="1559" w:type="dxa"/>
          </w:tcPr>
          <w:p w:rsidR="00AF30A9" w:rsidRDefault="00AF30A9">
            <w:pPr>
              <w:tabs>
                <w:tab w:val="left" w:pos="5140"/>
              </w:tabs>
              <w:rPr>
                <w:rFonts w:asciiTheme="minorEastAsia" w:hAnsiTheme="minorEastAsia"/>
                <w:color w:val="000000" w:themeColor="text1"/>
                <w:sz w:val="22"/>
              </w:rPr>
            </w:pPr>
          </w:p>
        </w:tc>
      </w:tr>
      <w:tr w:rsidR="00AF30A9">
        <w:tc>
          <w:tcPr>
            <w:tcW w:w="1560" w:type="dxa"/>
          </w:tcPr>
          <w:p w:rsidR="00AF30A9" w:rsidRDefault="0066351B">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rsidR="00AF30A9" w:rsidRDefault="00AF30A9">
            <w:pPr>
              <w:tabs>
                <w:tab w:val="left" w:pos="5140"/>
              </w:tabs>
              <w:rPr>
                <w:rFonts w:asciiTheme="minorEastAsia" w:hAnsiTheme="minorEastAsia"/>
                <w:color w:val="000000" w:themeColor="text1"/>
                <w:sz w:val="22"/>
              </w:rPr>
            </w:pPr>
          </w:p>
        </w:tc>
        <w:tc>
          <w:tcPr>
            <w:tcW w:w="1701" w:type="dxa"/>
          </w:tcPr>
          <w:p w:rsidR="00AF30A9" w:rsidRDefault="00AF30A9">
            <w:pPr>
              <w:tabs>
                <w:tab w:val="left" w:pos="5140"/>
              </w:tabs>
              <w:rPr>
                <w:rFonts w:asciiTheme="minorEastAsia" w:hAnsiTheme="minorEastAsia"/>
                <w:color w:val="000000" w:themeColor="text1"/>
                <w:sz w:val="22"/>
              </w:rPr>
            </w:pPr>
          </w:p>
        </w:tc>
        <w:tc>
          <w:tcPr>
            <w:tcW w:w="1701" w:type="dxa"/>
          </w:tcPr>
          <w:p w:rsidR="00AF30A9" w:rsidRDefault="00AF30A9">
            <w:pPr>
              <w:tabs>
                <w:tab w:val="left" w:pos="5140"/>
              </w:tabs>
              <w:rPr>
                <w:rFonts w:asciiTheme="minorEastAsia" w:hAnsiTheme="minorEastAsia"/>
                <w:color w:val="000000" w:themeColor="text1"/>
                <w:sz w:val="22"/>
              </w:rPr>
            </w:pPr>
          </w:p>
        </w:tc>
        <w:tc>
          <w:tcPr>
            <w:tcW w:w="1701" w:type="dxa"/>
          </w:tcPr>
          <w:p w:rsidR="00AF30A9" w:rsidRDefault="00AF30A9">
            <w:pPr>
              <w:tabs>
                <w:tab w:val="left" w:pos="5140"/>
              </w:tabs>
              <w:rPr>
                <w:rFonts w:asciiTheme="minorEastAsia" w:hAnsiTheme="minorEastAsia"/>
                <w:color w:val="000000" w:themeColor="text1"/>
                <w:sz w:val="22"/>
              </w:rPr>
            </w:pPr>
          </w:p>
        </w:tc>
        <w:tc>
          <w:tcPr>
            <w:tcW w:w="1559" w:type="dxa"/>
          </w:tcPr>
          <w:p w:rsidR="00AF30A9" w:rsidRDefault="00AF30A9">
            <w:pPr>
              <w:tabs>
                <w:tab w:val="left" w:pos="5140"/>
              </w:tabs>
              <w:rPr>
                <w:rFonts w:asciiTheme="minorEastAsia" w:hAnsiTheme="minorEastAsia"/>
                <w:color w:val="000000" w:themeColor="text1"/>
                <w:sz w:val="22"/>
              </w:rPr>
            </w:pPr>
          </w:p>
        </w:tc>
      </w:tr>
    </w:tbl>
    <w:p w:rsidR="00AF30A9" w:rsidRDefault="0066351B">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100"/>
        <w:tblW w:w="9638" w:type="dxa"/>
        <w:tblInd w:w="-572" w:type="dxa"/>
        <w:tblLook w:val="04A0" w:firstRow="1" w:lastRow="0" w:firstColumn="1" w:lastColumn="0" w:noHBand="0" w:noVBand="1"/>
      </w:tblPr>
      <w:tblGrid>
        <w:gridCol w:w="9638"/>
      </w:tblGrid>
      <w:tr w:rsidR="00AF30A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rsidR="00AF30A9" w:rsidRDefault="00AF30A9">
            <w:pPr>
              <w:tabs>
                <w:tab w:val="left" w:pos="5140"/>
              </w:tabs>
              <w:rPr>
                <w:rFonts w:asciiTheme="minorEastAsia" w:hAnsiTheme="minorEastAsia"/>
                <w:color w:val="000000" w:themeColor="text1"/>
                <w:szCs w:val="44"/>
              </w:rPr>
            </w:pPr>
          </w:p>
        </w:tc>
      </w:tr>
    </w:tbl>
    <w:p w:rsidR="00AF30A9" w:rsidRDefault="0066351B">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（二）前十名可转换债券持有人</w:t>
      </w:r>
    </w:p>
    <w:p w:rsidR="00AF30A9" w:rsidRDefault="0066351B">
      <w:pPr>
        <w:rPr>
          <w:i/>
        </w:rPr>
      </w:pPr>
      <w:r>
        <w:rPr>
          <w:rFonts w:hint="eastAsia"/>
          <w:i/>
          <w:color w:val="FF0000"/>
        </w:rPr>
        <w:t>注：不同批次分别列示，整张表格可复制自行添加。</w:t>
      </w:r>
      <w:r>
        <w:rPr>
          <w:i/>
          <w:color w:val="FF0000"/>
        </w:rPr>
        <w:t xml:space="preserve">  </w:t>
      </w:r>
      <w:r>
        <w:rPr>
          <w:i/>
        </w:rPr>
        <w:t xml:space="preserve">   </w:t>
      </w:r>
    </w:p>
    <w:p w:rsidR="00AF30A9" w:rsidRDefault="0066351B">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AF30A9">
        <w:tc>
          <w:tcPr>
            <w:tcW w:w="1276" w:type="dxa"/>
            <w:gridSpan w:val="2"/>
            <w:tcBorders>
              <w:bottom w:val="single" w:sz="4" w:space="0" w:color="5B9BD5" w:themeColor="accent1"/>
            </w:tcBorders>
            <w:shd w:val="pct10" w:color="auto" w:fill="auto"/>
            <w:vAlign w:val="center"/>
          </w:tcPr>
          <w:p w:rsidR="00AF30A9" w:rsidRDefault="0066351B">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rsidR="00AF30A9" w:rsidRDefault="00AF30A9">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AF30A9" w:rsidRDefault="0066351B">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rsidR="00AF30A9" w:rsidRDefault="00AF30A9">
            <w:pPr>
              <w:jc w:val="center"/>
              <w:rPr>
                <w:b/>
                <w:color w:val="000000" w:themeColor="text1"/>
                <w:sz w:val="22"/>
              </w:rPr>
            </w:pPr>
          </w:p>
        </w:tc>
      </w:tr>
      <w:tr w:rsidR="00AF30A9">
        <w:trPr>
          <w:trHeight w:val="363"/>
        </w:trPr>
        <w:tc>
          <w:tcPr>
            <w:tcW w:w="660" w:type="dxa"/>
            <w:shd w:val="pct10" w:color="auto" w:fill="auto"/>
            <w:vAlign w:val="center"/>
          </w:tcPr>
          <w:p w:rsidR="00AF30A9" w:rsidRDefault="0066351B">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rsidR="00AF30A9" w:rsidRDefault="0066351B">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rsidR="00AF30A9" w:rsidRDefault="0066351B">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rsidR="00AF30A9" w:rsidRDefault="0066351B">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AF30A9">
        <w:tc>
          <w:tcPr>
            <w:tcW w:w="660" w:type="dxa"/>
          </w:tcPr>
          <w:p w:rsidR="00AF30A9" w:rsidRDefault="0066351B">
            <w:pPr>
              <w:jc w:val="center"/>
              <w:rPr>
                <w:color w:val="000000" w:themeColor="text1"/>
                <w:sz w:val="22"/>
              </w:rPr>
            </w:pPr>
            <w:r>
              <w:rPr>
                <w:rFonts w:hint="eastAsia"/>
                <w:color w:val="000000" w:themeColor="text1"/>
                <w:sz w:val="22"/>
              </w:rPr>
              <w:t>1</w:t>
            </w:r>
          </w:p>
        </w:tc>
        <w:tc>
          <w:tcPr>
            <w:tcW w:w="2977" w:type="dxa"/>
            <w:gridSpan w:val="2"/>
          </w:tcPr>
          <w:p w:rsidR="00AF30A9" w:rsidRDefault="00AF30A9">
            <w:pPr>
              <w:jc w:val="center"/>
              <w:rPr>
                <w:color w:val="000000" w:themeColor="text1"/>
                <w:sz w:val="22"/>
              </w:rPr>
            </w:pPr>
          </w:p>
        </w:tc>
        <w:tc>
          <w:tcPr>
            <w:tcW w:w="3119" w:type="dxa"/>
          </w:tcPr>
          <w:p w:rsidR="00AF30A9" w:rsidRDefault="00AF30A9">
            <w:pPr>
              <w:jc w:val="center"/>
              <w:rPr>
                <w:color w:val="000000" w:themeColor="text1"/>
                <w:sz w:val="22"/>
              </w:rPr>
            </w:pPr>
          </w:p>
        </w:tc>
        <w:tc>
          <w:tcPr>
            <w:tcW w:w="2883" w:type="dxa"/>
          </w:tcPr>
          <w:p w:rsidR="00AF30A9" w:rsidRDefault="00AF30A9">
            <w:pPr>
              <w:jc w:val="center"/>
              <w:rPr>
                <w:color w:val="000000" w:themeColor="text1"/>
                <w:sz w:val="22"/>
              </w:rPr>
            </w:pPr>
          </w:p>
        </w:tc>
      </w:tr>
      <w:tr w:rsidR="00AF30A9">
        <w:tc>
          <w:tcPr>
            <w:tcW w:w="660" w:type="dxa"/>
          </w:tcPr>
          <w:p w:rsidR="00AF30A9" w:rsidRDefault="0066351B">
            <w:pPr>
              <w:jc w:val="center"/>
              <w:rPr>
                <w:color w:val="000000" w:themeColor="text1"/>
                <w:sz w:val="22"/>
              </w:rPr>
            </w:pPr>
            <w:r>
              <w:rPr>
                <w:rFonts w:hint="eastAsia"/>
                <w:color w:val="000000" w:themeColor="text1"/>
                <w:sz w:val="22"/>
              </w:rPr>
              <w:t>2</w:t>
            </w:r>
          </w:p>
        </w:tc>
        <w:tc>
          <w:tcPr>
            <w:tcW w:w="2977" w:type="dxa"/>
            <w:gridSpan w:val="2"/>
          </w:tcPr>
          <w:p w:rsidR="00AF30A9" w:rsidRDefault="00AF30A9">
            <w:pPr>
              <w:jc w:val="center"/>
              <w:rPr>
                <w:color w:val="000000" w:themeColor="text1"/>
                <w:sz w:val="22"/>
              </w:rPr>
            </w:pPr>
          </w:p>
        </w:tc>
        <w:tc>
          <w:tcPr>
            <w:tcW w:w="3119" w:type="dxa"/>
          </w:tcPr>
          <w:p w:rsidR="00AF30A9" w:rsidRDefault="00AF30A9">
            <w:pPr>
              <w:jc w:val="center"/>
              <w:rPr>
                <w:color w:val="000000" w:themeColor="text1"/>
                <w:sz w:val="22"/>
              </w:rPr>
            </w:pPr>
          </w:p>
        </w:tc>
        <w:tc>
          <w:tcPr>
            <w:tcW w:w="2883" w:type="dxa"/>
          </w:tcPr>
          <w:p w:rsidR="00AF30A9" w:rsidRDefault="00AF30A9">
            <w:pPr>
              <w:jc w:val="center"/>
              <w:rPr>
                <w:color w:val="000000" w:themeColor="text1"/>
                <w:sz w:val="22"/>
              </w:rPr>
            </w:pPr>
          </w:p>
        </w:tc>
      </w:tr>
      <w:tr w:rsidR="00AF30A9">
        <w:tc>
          <w:tcPr>
            <w:tcW w:w="660" w:type="dxa"/>
          </w:tcPr>
          <w:p w:rsidR="00AF30A9" w:rsidRDefault="0066351B">
            <w:pPr>
              <w:jc w:val="center"/>
              <w:rPr>
                <w:color w:val="000000" w:themeColor="text1"/>
                <w:sz w:val="22"/>
              </w:rPr>
            </w:pPr>
            <w:r>
              <w:rPr>
                <w:rFonts w:hint="eastAsia"/>
                <w:color w:val="000000" w:themeColor="text1"/>
                <w:sz w:val="22"/>
              </w:rPr>
              <w:t>3</w:t>
            </w:r>
          </w:p>
        </w:tc>
        <w:tc>
          <w:tcPr>
            <w:tcW w:w="2977" w:type="dxa"/>
            <w:gridSpan w:val="2"/>
          </w:tcPr>
          <w:p w:rsidR="00AF30A9" w:rsidRDefault="00AF30A9">
            <w:pPr>
              <w:jc w:val="center"/>
              <w:rPr>
                <w:color w:val="000000" w:themeColor="text1"/>
                <w:sz w:val="22"/>
              </w:rPr>
            </w:pPr>
          </w:p>
        </w:tc>
        <w:tc>
          <w:tcPr>
            <w:tcW w:w="3119" w:type="dxa"/>
          </w:tcPr>
          <w:p w:rsidR="00AF30A9" w:rsidRDefault="00AF30A9">
            <w:pPr>
              <w:jc w:val="center"/>
              <w:rPr>
                <w:color w:val="000000" w:themeColor="text1"/>
                <w:sz w:val="22"/>
              </w:rPr>
            </w:pPr>
          </w:p>
        </w:tc>
        <w:tc>
          <w:tcPr>
            <w:tcW w:w="2883" w:type="dxa"/>
          </w:tcPr>
          <w:p w:rsidR="00AF30A9" w:rsidRDefault="00AF30A9">
            <w:pPr>
              <w:jc w:val="center"/>
              <w:rPr>
                <w:color w:val="000000" w:themeColor="text1"/>
                <w:sz w:val="22"/>
              </w:rPr>
            </w:pPr>
          </w:p>
        </w:tc>
      </w:tr>
      <w:tr w:rsidR="00AF30A9">
        <w:tc>
          <w:tcPr>
            <w:tcW w:w="660" w:type="dxa"/>
          </w:tcPr>
          <w:p w:rsidR="00AF30A9" w:rsidRDefault="0066351B">
            <w:pPr>
              <w:jc w:val="center"/>
              <w:rPr>
                <w:color w:val="000000" w:themeColor="text1"/>
                <w:sz w:val="22"/>
              </w:rPr>
            </w:pPr>
            <w:r>
              <w:rPr>
                <w:rFonts w:hint="eastAsia"/>
                <w:color w:val="000000" w:themeColor="text1"/>
                <w:sz w:val="22"/>
              </w:rPr>
              <w:t>4</w:t>
            </w:r>
          </w:p>
        </w:tc>
        <w:tc>
          <w:tcPr>
            <w:tcW w:w="2977" w:type="dxa"/>
            <w:gridSpan w:val="2"/>
          </w:tcPr>
          <w:p w:rsidR="00AF30A9" w:rsidRDefault="00AF30A9">
            <w:pPr>
              <w:jc w:val="center"/>
              <w:rPr>
                <w:color w:val="000000" w:themeColor="text1"/>
                <w:sz w:val="22"/>
              </w:rPr>
            </w:pPr>
          </w:p>
        </w:tc>
        <w:tc>
          <w:tcPr>
            <w:tcW w:w="3119" w:type="dxa"/>
          </w:tcPr>
          <w:p w:rsidR="00AF30A9" w:rsidRDefault="00AF30A9">
            <w:pPr>
              <w:jc w:val="center"/>
              <w:rPr>
                <w:color w:val="000000" w:themeColor="text1"/>
                <w:sz w:val="22"/>
              </w:rPr>
            </w:pPr>
          </w:p>
        </w:tc>
        <w:tc>
          <w:tcPr>
            <w:tcW w:w="2883" w:type="dxa"/>
          </w:tcPr>
          <w:p w:rsidR="00AF30A9" w:rsidRDefault="00AF30A9">
            <w:pPr>
              <w:jc w:val="center"/>
              <w:rPr>
                <w:color w:val="000000" w:themeColor="text1"/>
                <w:sz w:val="22"/>
              </w:rPr>
            </w:pPr>
          </w:p>
        </w:tc>
      </w:tr>
      <w:tr w:rsidR="00AF30A9">
        <w:tc>
          <w:tcPr>
            <w:tcW w:w="660" w:type="dxa"/>
          </w:tcPr>
          <w:p w:rsidR="00AF30A9" w:rsidRDefault="0066351B">
            <w:pPr>
              <w:jc w:val="center"/>
              <w:rPr>
                <w:color w:val="000000" w:themeColor="text1"/>
                <w:sz w:val="22"/>
              </w:rPr>
            </w:pPr>
            <w:r>
              <w:rPr>
                <w:rFonts w:hint="eastAsia"/>
                <w:color w:val="000000" w:themeColor="text1"/>
                <w:sz w:val="22"/>
              </w:rPr>
              <w:t>5</w:t>
            </w:r>
          </w:p>
        </w:tc>
        <w:tc>
          <w:tcPr>
            <w:tcW w:w="2977" w:type="dxa"/>
            <w:gridSpan w:val="2"/>
          </w:tcPr>
          <w:p w:rsidR="00AF30A9" w:rsidRDefault="00AF30A9">
            <w:pPr>
              <w:jc w:val="center"/>
              <w:rPr>
                <w:color w:val="000000" w:themeColor="text1"/>
                <w:sz w:val="22"/>
              </w:rPr>
            </w:pPr>
          </w:p>
        </w:tc>
        <w:tc>
          <w:tcPr>
            <w:tcW w:w="3119" w:type="dxa"/>
          </w:tcPr>
          <w:p w:rsidR="00AF30A9" w:rsidRDefault="00AF30A9">
            <w:pPr>
              <w:jc w:val="center"/>
              <w:rPr>
                <w:color w:val="000000" w:themeColor="text1"/>
                <w:sz w:val="22"/>
              </w:rPr>
            </w:pPr>
          </w:p>
        </w:tc>
        <w:tc>
          <w:tcPr>
            <w:tcW w:w="2883" w:type="dxa"/>
          </w:tcPr>
          <w:p w:rsidR="00AF30A9" w:rsidRDefault="00AF30A9">
            <w:pPr>
              <w:jc w:val="center"/>
              <w:rPr>
                <w:color w:val="000000" w:themeColor="text1"/>
                <w:sz w:val="22"/>
              </w:rPr>
            </w:pPr>
          </w:p>
        </w:tc>
      </w:tr>
      <w:tr w:rsidR="00AF30A9">
        <w:tc>
          <w:tcPr>
            <w:tcW w:w="660" w:type="dxa"/>
          </w:tcPr>
          <w:p w:rsidR="00AF30A9" w:rsidRDefault="0066351B">
            <w:pPr>
              <w:jc w:val="center"/>
              <w:rPr>
                <w:color w:val="000000" w:themeColor="text1"/>
                <w:sz w:val="22"/>
              </w:rPr>
            </w:pPr>
            <w:r>
              <w:rPr>
                <w:rFonts w:hint="eastAsia"/>
                <w:color w:val="000000" w:themeColor="text1"/>
                <w:sz w:val="22"/>
              </w:rPr>
              <w:lastRenderedPageBreak/>
              <w:t>6</w:t>
            </w:r>
          </w:p>
        </w:tc>
        <w:tc>
          <w:tcPr>
            <w:tcW w:w="2977" w:type="dxa"/>
            <w:gridSpan w:val="2"/>
          </w:tcPr>
          <w:p w:rsidR="00AF30A9" w:rsidRDefault="00AF30A9">
            <w:pPr>
              <w:jc w:val="center"/>
              <w:rPr>
                <w:color w:val="000000" w:themeColor="text1"/>
                <w:sz w:val="22"/>
              </w:rPr>
            </w:pPr>
          </w:p>
        </w:tc>
        <w:tc>
          <w:tcPr>
            <w:tcW w:w="3119" w:type="dxa"/>
          </w:tcPr>
          <w:p w:rsidR="00AF30A9" w:rsidRDefault="00AF30A9">
            <w:pPr>
              <w:jc w:val="center"/>
              <w:rPr>
                <w:color w:val="000000" w:themeColor="text1"/>
                <w:sz w:val="22"/>
              </w:rPr>
            </w:pPr>
          </w:p>
        </w:tc>
        <w:tc>
          <w:tcPr>
            <w:tcW w:w="2883" w:type="dxa"/>
          </w:tcPr>
          <w:p w:rsidR="00AF30A9" w:rsidRDefault="00AF30A9">
            <w:pPr>
              <w:jc w:val="center"/>
              <w:rPr>
                <w:color w:val="000000" w:themeColor="text1"/>
                <w:sz w:val="22"/>
              </w:rPr>
            </w:pPr>
          </w:p>
        </w:tc>
      </w:tr>
      <w:tr w:rsidR="00AF30A9">
        <w:tc>
          <w:tcPr>
            <w:tcW w:w="660" w:type="dxa"/>
          </w:tcPr>
          <w:p w:rsidR="00AF30A9" w:rsidRDefault="0066351B">
            <w:pPr>
              <w:jc w:val="center"/>
              <w:rPr>
                <w:color w:val="000000" w:themeColor="text1"/>
                <w:sz w:val="22"/>
              </w:rPr>
            </w:pPr>
            <w:r>
              <w:rPr>
                <w:rFonts w:hint="eastAsia"/>
                <w:color w:val="000000" w:themeColor="text1"/>
                <w:sz w:val="22"/>
              </w:rPr>
              <w:t>7</w:t>
            </w:r>
          </w:p>
        </w:tc>
        <w:tc>
          <w:tcPr>
            <w:tcW w:w="2977" w:type="dxa"/>
            <w:gridSpan w:val="2"/>
          </w:tcPr>
          <w:p w:rsidR="00AF30A9" w:rsidRDefault="00AF30A9">
            <w:pPr>
              <w:jc w:val="center"/>
              <w:rPr>
                <w:color w:val="000000" w:themeColor="text1"/>
                <w:sz w:val="22"/>
              </w:rPr>
            </w:pPr>
          </w:p>
        </w:tc>
        <w:tc>
          <w:tcPr>
            <w:tcW w:w="3119" w:type="dxa"/>
          </w:tcPr>
          <w:p w:rsidR="00AF30A9" w:rsidRDefault="00AF30A9">
            <w:pPr>
              <w:jc w:val="center"/>
              <w:rPr>
                <w:color w:val="000000" w:themeColor="text1"/>
                <w:sz w:val="22"/>
              </w:rPr>
            </w:pPr>
          </w:p>
        </w:tc>
        <w:tc>
          <w:tcPr>
            <w:tcW w:w="2883" w:type="dxa"/>
          </w:tcPr>
          <w:p w:rsidR="00AF30A9" w:rsidRDefault="00AF30A9">
            <w:pPr>
              <w:jc w:val="center"/>
              <w:rPr>
                <w:color w:val="000000" w:themeColor="text1"/>
                <w:sz w:val="22"/>
              </w:rPr>
            </w:pPr>
          </w:p>
        </w:tc>
      </w:tr>
      <w:tr w:rsidR="00AF30A9">
        <w:tc>
          <w:tcPr>
            <w:tcW w:w="660" w:type="dxa"/>
          </w:tcPr>
          <w:p w:rsidR="00AF30A9" w:rsidRDefault="0066351B">
            <w:pPr>
              <w:jc w:val="center"/>
              <w:rPr>
                <w:color w:val="000000" w:themeColor="text1"/>
                <w:sz w:val="22"/>
              </w:rPr>
            </w:pPr>
            <w:r>
              <w:rPr>
                <w:rFonts w:hint="eastAsia"/>
                <w:color w:val="000000" w:themeColor="text1"/>
                <w:sz w:val="22"/>
              </w:rPr>
              <w:t>8</w:t>
            </w:r>
          </w:p>
        </w:tc>
        <w:tc>
          <w:tcPr>
            <w:tcW w:w="2977" w:type="dxa"/>
            <w:gridSpan w:val="2"/>
          </w:tcPr>
          <w:p w:rsidR="00AF30A9" w:rsidRDefault="00AF30A9">
            <w:pPr>
              <w:jc w:val="center"/>
              <w:rPr>
                <w:color w:val="000000" w:themeColor="text1"/>
                <w:sz w:val="22"/>
              </w:rPr>
            </w:pPr>
          </w:p>
        </w:tc>
        <w:tc>
          <w:tcPr>
            <w:tcW w:w="3119" w:type="dxa"/>
          </w:tcPr>
          <w:p w:rsidR="00AF30A9" w:rsidRDefault="00AF30A9">
            <w:pPr>
              <w:jc w:val="center"/>
              <w:rPr>
                <w:color w:val="000000" w:themeColor="text1"/>
                <w:sz w:val="22"/>
              </w:rPr>
            </w:pPr>
          </w:p>
        </w:tc>
        <w:tc>
          <w:tcPr>
            <w:tcW w:w="2883" w:type="dxa"/>
          </w:tcPr>
          <w:p w:rsidR="00AF30A9" w:rsidRDefault="00AF30A9">
            <w:pPr>
              <w:jc w:val="center"/>
              <w:rPr>
                <w:color w:val="000000" w:themeColor="text1"/>
                <w:sz w:val="22"/>
              </w:rPr>
            </w:pPr>
          </w:p>
        </w:tc>
      </w:tr>
      <w:tr w:rsidR="00AF30A9">
        <w:tc>
          <w:tcPr>
            <w:tcW w:w="660" w:type="dxa"/>
          </w:tcPr>
          <w:p w:rsidR="00AF30A9" w:rsidRDefault="0066351B">
            <w:pPr>
              <w:jc w:val="center"/>
              <w:rPr>
                <w:color w:val="000000" w:themeColor="text1"/>
                <w:sz w:val="22"/>
              </w:rPr>
            </w:pPr>
            <w:r>
              <w:rPr>
                <w:rFonts w:hint="eastAsia"/>
                <w:color w:val="000000" w:themeColor="text1"/>
                <w:sz w:val="22"/>
              </w:rPr>
              <w:t>9</w:t>
            </w:r>
          </w:p>
        </w:tc>
        <w:tc>
          <w:tcPr>
            <w:tcW w:w="2977" w:type="dxa"/>
            <w:gridSpan w:val="2"/>
          </w:tcPr>
          <w:p w:rsidR="00AF30A9" w:rsidRDefault="00AF30A9">
            <w:pPr>
              <w:jc w:val="center"/>
              <w:rPr>
                <w:color w:val="000000" w:themeColor="text1"/>
                <w:sz w:val="22"/>
              </w:rPr>
            </w:pPr>
          </w:p>
        </w:tc>
        <w:tc>
          <w:tcPr>
            <w:tcW w:w="3119" w:type="dxa"/>
          </w:tcPr>
          <w:p w:rsidR="00AF30A9" w:rsidRDefault="00AF30A9">
            <w:pPr>
              <w:jc w:val="center"/>
              <w:rPr>
                <w:color w:val="000000" w:themeColor="text1"/>
                <w:sz w:val="22"/>
              </w:rPr>
            </w:pPr>
          </w:p>
        </w:tc>
        <w:tc>
          <w:tcPr>
            <w:tcW w:w="2883" w:type="dxa"/>
          </w:tcPr>
          <w:p w:rsidR="00AF30A9" w:rsidRDefault="00AF30A9">
            <w:pPr>
              <w:jc w:val="center"/>
              <w:rPr>
                <w:color w:val="000000" w:themeColor="text1"/>
                <w:sz w:val="22"/>
              </w:rPr>
            </w:pPr>
          </w:p>
        </w:tc>
      </w:tr>
      <w:tr w:rsidR="00AF30A9">
        <w:tc>
          <w:tcPr>
            <w:tcW w:w="660" w:type="dxa"/>
          </w:tcPr>
          <w:p w:rsidR="00AF30A9" w:rsidRDefault="0066351B">
            <w:pPr>
              <w:jc w:val="center"/>
              <w:rPr>
                <w:color w:val="000000" w:themeColor="text1"/>
                <w:sz w:val="22"/>
              </w:rPr>
            </w:pPr>
            <w:r>
              <w:rPr>
                <w:rFonts w:hint="eastAsia"/>
                <w:color w:val="000000" w:themeColor="text1"/>
                <w:sz w:val="22"/>
              </w:rPr>
              <w:t>10</w:t>
            </w:r>
          </w:p>
        </w:tc>
        <w:tc>
          <w:tcPr>
            <w:tcW w:w="2977" w:type="dxa"/>
            <w:gridSpan w:val="2"/>
          </w:tcPr>
          <w:p w:rsidR="00AF30A9" w:rsidRDefault="00AF30A9">
            <w:pPr>
              <w:jc w:val="center"/>
              <w:rPr>
                <w:color w:val="000000" w:themeColor="text1"/>
                <w:sz w:val="22"/>
              </w:rPr>
            </w:pPr>
          </w:p>
        </w:tc>
        <w:tc>
          <w:tcPr>
            <w:tcW w:w="3119" w:type="dxa"/>
          </w:tcPr>
          <w:p w:rsidR="00AF30A9" w:rsidRDefault="00AF30A9">
            <w:pPr>
              <w:jc w:val="center"/>
              <w:rPr>
                <w:color w:val="000000" w:themeColor="text1"/>
                <w:sz w:val="22"/>
              </w:rPr>
            </w:pPr>
          </w:p>
        </w:tc>
        <w:tc>
          <w:tcPr>
            <w:tcW w:w="2883" w:type="dxa"/>
          </w:tcPr>
          <w:p w:rsidR="00AF30A9" w:rsidRDefault="00AF30A9">
            <w:pPr>
              <w:jc w:val="center"/>
              <w:rPr>
                <w:color w:val="000000" w:themeColor="text1"/>
                <w:sz w:val="22"/>
              </w:rPr>
            </w:pPr>
          </w:p>
        </w:tc>
      </w:tr>
    </w:tbl>
    <w:p w:rsidR="00AF30A9" w:rsidRDefault="0066351B">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（三）转股</w:t>
      </w:r>
      <w:r>
        <w:rPr>
          <w:rFonts w:asciiTheme="minorEastAsia" w:hAnsiTheme="minorEastAsia"/>
          <w:b/>
          <w:color w:val="000000" w:themeColor="text1"/>
          <w:szCs w:val="44"/>
        </w:rPr>
        <w:t>情况</w:t>
      </w:r>
    </w:p>
    <w:p w:rsidR="00AF30A9" w:rsidRDefault="0066351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8" w:type="dxa"/>
        <w:tblInd w:w="-572" w:type="dxa"/>
        <w:tblLook w:val="04A0" w:firstRow="1" w:lastRow="0" w:firstColumn="1" w:lastColumn="0" w:noHBand="0" w:noVBand="1"/>
      </w:tblPr>
      <w:tblGrid>
        <w:gridCol w:w="9638"/>
      </w:tblGrid>
      <w:tr w:rsidR="00AF30A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rsidR="00AF30A9" w:rsidRDefault="0066351B">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（四）赎回和回售</w:t>
      </w:r>
      <w:r>
        <w:rPr>
          <w:rFonts w:asciiTheme="minorEastAsia" w:hAnsiTheme="minorEastAsia"/>
          <w:b/>
          <w:color w:val="000000" w:themeColor="text1"/>
          <w:szCs w:val="44"/>
        </w:rPr>
        <w:t>情况</w:t>
      </w:r>
    </w:p>
    <w:p w:rsidR="00AF30A9" w:rsidRDefault="0066351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rsidR="00AF30A9" w:rsidRDefault="00AF30A9">
            <w:pPr>
              <w:tabs>
                <w:tab w:val="left" w:pos="5140"/>
              </w:tabs>
              <w:rPr>
                <w:rFonts w:asciiTheme="minorEastAsia" w:hAnsiTheme="minorEastAsia"/>
                <w:color w:val="000000" w:themeColor="text1"/>
                <w:szCs w:val="44"/>
              </w:rPr>
            </w:pPr>
          </w:p>
        </w:tc>
      </w:tr>
    </w:tbl>
    <w:p w:rsidR="00AF30A9" w:rsidRDefault="0066351B">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（五）契约</w:t>
      </w:r>
      <w:r>
        <w:rPr>
          <w:rFonts w:asciiTheme="minorEastAsia" w:hAnsiTheme="minorEastAsia"/>
          <w:b/>
          <w:color w:val="000000" w:themeColor="text1"/>
          <w:szCs w:val="44"/>
        </w:rPr>
        <w:t>条款履行情况</w:t>
      </w:r>
    </w:p>
    <w:p w:rsidR="00AF30A9" w:rsidRDefault="0066351B">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Style w:val="100"/>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rsidR="00AF30A9" w:rsidRDefault="00AF30A9">
            <w:pPr>
              <w:tabs>
                <w:tab w:val="left" w:pos="5140"/>
              </w:tabs>
              <w:rPr>
                <w:rFonts w:asciiTheme="minorEastAsia" w:hAnsiTheme="minorEastAsia"/>
                <w:color w:val="000000" w:themeColor="text1"/>
                <w:szCs w:val="44"/>
              </w:rPr>
            </w:pPr>
          </w:p>
        </w:tc>
      </w:tr>
    </w:tbl>
    <w:p w:rsidR="00AF30A9" w:rsidRDefault="0066351B">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（六）其他事项</w:t>
      </w:r>
    </w:p>
    <w:tbl>
      <w:tblPr>
        <w:tblStyle w:val="100"/>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p w:rsidR="00AF30A9" w:rsidRDefault="00AF30A9">
            <w:pPr>
              <w:tabs>
                <w:tab w:val="left" w:pos="5140"/>
              </w:tabs>
              <w:rPr>
                <w:rFonts w:asciiTheme="minorEastAsia" w:hAnsiTheme="minorEastAsia"/>
                <w:color w:val="000000" w:themeColor="text1"/>
                <w:szCs w:val="44"/>
              </w:rPr>
            </w:pPr>
          </w:p>
        </w:tc>
      </w:tr>
    </w:tbl>
    <w:p w:rsidR="00AF30A9" w:rsidRDefault="0066351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银行</w:t>
      </w:r>
      <w:r>
        <w:rPr>
          <w:rFonts w:ascii="微软雅黑" w:eastAsia="微软雅黑" w:hAnsi="微软雅黑"/>
          <w:b/>
          <w:color w:val="000000" w:themeColor="text1"/>
          <w:sz w:val="22"/>
          <w:szCs w:val="44"/>
        </w:rPr>
        <w:t>及非银行金融机构</w:t>
      </w:r>
      <w:r>
        <w:rPr>
          <w:rFonts w:ascii="微软雅黑" w:eastAsia="微软雅黑" w:hAnsi="微软雅黑" w:hint="eastAsia"/>
          <w:b/>
          <w:color w:val="000000" w:themeColor="text1"/>
          <w:sz w:val="22"/>
          <w:szCs w:val="44"/>
        </w:rPr>
        <w:t>间接融资发生</w:t>
      </w:r>
      <w:r>
        <w:rPr>
          <w:rFonts w:ascii="微软雅黑" w:eastAsia="微软雅黑" w:hAnsi="微软雅黑"/>
          <w:b/>
          <w:color w:val="000000" w:themeColor="text1"/>
          <w:sz w:val="22"/>
          <w:szCs w:val="44"/>
        </w:rPr>
        <w:t>情况</w:t>
      </w:r>
      <w:r>
        <w:rPr>
          <w:rFonts w:ascii="微软雅黑" w:eastAsia="微软雅黑" w:hAnsi="微软雅黑" w:hint="eastAsia"/>
          <w:b/>
          <w:color w:val="000000" w:themeColor="text1"/>
          <w:sz w:val="22"/>
          <w:szCs w:val="44"/>
        </w:rPr>
        <w:t xml:space="preserve"> </w:t>
      </w:r>
    </w:p>
    <w:p w:rsidR="00AF30A9" w:rsidRDefault="0066351B">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AF30A9" w:rsidRDefault="0066351B">
      <w:pPr>
        <w:tabs>
          <w:tab w:val="left" w:pos="5140"/>
        </w:tabs>
        <w:jc w:val="right"/>
        <w:rPr>
          <w:rFonts w:ascii="微软雅黑" w:eastAsia="微软雅黑" w:hAnsi="微软雅黑"/>
          <w:b/>
          <w:sz w:val="22"/>
          <w:szCs w:val="44"/>
        </w:rPr>
      </w:pPr>
      <w:r>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AF30A9">
        <w:tc>
          <w:tcPr>
            <w:tcW w:w="567"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rsidR="00AF30A9" w:rsidRDefault="0066351B">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提供方类型</w:t>
            </w:r>
          </w:p>
        </w:tc>
        <w:tc>
          <w:tcPr>
            <w:tcW w:w="1418"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AF30A9">
        <w:tc>
          <w:tcPr>
            <w:tcW w:w="567" w:type="dxa"/>
            <w:vMerge/>
          </w:tcPr>
          <w:p w:rsidR="00AF30A9" w:rsidRDefault="00AF30A9">
            <w:pPr>
              <w:tabs>
                <w:tab w:val="left" w:pos="5140"/>
              </w:tabs>
              <w:jc w:val="center"/>
              <w:rPr>
                <w:rFonts w:asciiTheme="minorEastAsia" w:eastAsiaTheme="minorEastAsia" w:hAnsiTheme="minorEastAsia"/>
                <w:b/>
                <w:color w:val="000000" w:themeColor="text1"/>
                <w:sz w:val="22"/>
              </w:rPr>
            </w:pPr>
          </w:p>
        </w:tc>
        <w:tc>
          <w:tcPr>
            <w:tcW w:w="1276" w:type="dxa"/>
            <w:vMerge/>
          </w:tcPr>
          <w:p w:rsidR="00AF30A9" w:rsidRDefault="00AF30A9">
            <w:pPr>
              <w:tabs>
                <w:tab w:val="left" w:pos="5140"/>
              </w:tabs>
              <w:jc w:val="center"/>
              <w:rPr>
                <w:rFonts w:asciiTheme="minorEastAsia" w:eastAsiaTheme="minorEastAsia" w:hAnsiTheme="minorEastAsia"/>
                <w:b/>
                <w:color w:val="000000" w:themeColor="text1"/>
                <w:sz w:val="22"/>
              </w:rPr>
            </w:pPr>
          </w:p>
        </w:tc>
        <w:tc>
          <w:tcPr>
            <w:tcW w:w="1134" w:type="dxa"/>
            <w:vMerge/>
          </w:tcPr>
          <w:p w:rsidR="00AF30A9" w:rsidRDefault="00AF30A9">
            <w:pPr>
              <w:tabs>
                <w:tab w:val="left" w:pos="5140"/>
              </w:tabs>
              <w:rPr>
                <w:rFonts w:asciiTheme="minorEastAsia" w:eastAsiaTheme="minorEastAsia" w:hAnsiTheme="minorEastAsia"/>
                <w:b/>
                <w:color w:val="000000" w:themeColor="text1"/>
                <w:sz w:val="22"/>
              </w:rPr>
            </w:pPr>
          </w:p>
        </w:tc>
        <w:tc>
          <w:tcPr>
            <w:tcW w:w="1559" w:type="dxa"/>
            <w:vMerge/>
          </w:tcPr>
          <w:p w:rsidR="00AF30A9" w:rsidRDefault="00AF30A9">
            <w:pPr>
              <w:tabs>
                <w:tab w:val="left" w:pos="5140"/>
              </w:tabs>
              <w:rPr>
                <w:rFonts w:asciiTheme="minorEastAsia" w:eastAsiaTheme="minorEastAsia" w:hAnsiTheme="minorEastAsia"/>
                <w:b/>
                <w:color w:val="000000" w:themeColor="text1"/>
                <w:sz w:val="22"/>
              </w:rPr>
            </w:pPr>
          </w:p>
        </w:tc>
        <w:tc>
          <w:tcPr>
            <w:tcW w:w="1418" w:type="dxa"/>
            <w:vMerge/>
          </w:tcPr>
          <w:p w:rsidR="00AF30A9" w:rsidRDefault="00AF30A9">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993" w:type="dxa"/>
            <w:vMerge/>
          </w:tcPr>
          <w:p w:rsidR="00AF30A9" w:rsidRDefault="00AF30A9">
            <w:pPr>
              <w:tabs>
                <w:tab w:val="left" w:pos="5140"/>
              </w:tabs>
              <w:rPr>
                <w:rFonts w:asciiTheme="minorEastAsia" w:eastAsiaTheme="minorEastAsia" w:hAnsiTheme="minorEastAsia"/>
                <w:b/>
                <w:color w:val="000000" w:themeColor="text1"/>
                <w:sz w:val="22"/>
              </w:rPr>
            </w:pPr>
          </w:p>
        </w:tc>
      </w:tr>
      <w:tr w:rsidR="00AF30A9">
        <w:tc>
          <w:tcPr>
            <w:tcW w:w="567"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1276"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（注：信用贷款（含担保）、抵</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质押贷款、其他方式）</w:t>
            </w:r>
          </w:p>
        </w:tc>
        <w:tc>
          <w:tcPr>
            <w:tcW w:w="1134"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银行、信用社、非银行金融机构</w:t>
            </w:r>
            <w:r>
              <w:rPr>
                <w:rFonts w:asciiTheme="minorEastAsia" w:eastAsiaTheme="minorEastAsia" w:hAnsiTheme="minorEastAsia" w:hint="eastAsia"/>
                <w:color w:val="FF0000"/>
                <w:sz w:val="22"/>
              </w:rPr>
              <w:t>）</w:t>
            </w:r>
          </w:p>
        </w:tc>
        <w:tc>
          <w:tcPr>
            <w:tcW w:w="1559" w:type="dxa"/>
          </w:tcPr>
          <w:p w:rsidR="00AF30A9" w:rsidRDefault="0066351B">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（注：银行、信用社、非银行金融机构）</w:t>
            </w:r>
          </w:p>
        </w:tc>
        <w:tc>
          <w:tcPr>
            <w:tcW w:w="1418"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（注：请填贷款发生额，报告期内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p>
        </w:tc>
        <w:tc>
          <w:tcPr>
            <w:tcW w:w="1701" w:type="dxa"/>
          </w:tcPr>
          <w:p w:rsidR="00AF30A9" w:rsidRDefault="0066351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1559" w:type="dxa"/>
          </w:tcPr>
          <w:p w:rsidR="00AF30A9" w:rsidRDefault="0066351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993"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567"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1276" w:type="dxa"/>
          </w:tcPr>
          <w:p w:rsidR="00AF30A9" w:rsidRDefault="00AF30A9">
            <w:pPr>
              <w:tabs>
                <w:tab w:val="left" w:pos="5140"/>
              </w:tabs>
              <w:jc w:val="center"/>
              <w:rPr>
                <w:rFonts w:asciiTheme="minorEastAsia" w:eastAsiaTheme="minorEastAsia" w:hAnsiTheme="minorEastAsia"/>
                <w:color w:val="000000" w:themeColor="text1"/>
                <w:sz w:val="22"/>
              </w:rPr>
            </w:pP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1559" w:type="dxa"/>
          </w:tcPr>
          <w:p w:rsidR="00AF30A9" w:rsidRDefault="00AF30A9">
            <w:pPr>
              <w:tabs>
                <w:tab w:val="left" w:pos="5140"/>
              </w:tabs>
              <w:rPr>
                <w:rFonts w:asciiTheme="minorEastAsia" w:eastAsiaTheme="minorEastAsia" w:hAnsiTheme="minorEastAsia"/>
                <w:color w:val="000000" w:themeColor="text1"/>
                <w:sz w:val="22"/>
              </w:rPr>
            </w:pPr>
          </w:p>
        </w:tc>
        <w:tc>
          <w:tcPr>
            <w:tcW w:w="1418" w:type="dxa"/>
          </w:tcPr>
          <w:p w:rsidR="00AF30A9" w:rsidRDefault="00AF30A9">
            <w:pPr>
              <w:tabs>
                <w:tab w:val="left" w:pos="5140"/>
              </w:tabs>
              <w:rPr>
                <w:rFonts w:asciiTheme="minorEastAsia" w:eastAsiaTheme="minorEastAsia" w:hAnsiTheme="minorEastAsia"/>
                <w:color w:val="000000" w:themeColor="text1"/>
                <w:sz w:val="22"/>
              </w:rPr>
            </w:pPr>
          </w:p>
        </w:tc>
        <w:tc>
          <w:tcPr>
            <w:tcW w:w="1701" w:type="dxa"/>
          </w:tcPr>
          <w:p w:rsidR="00AF30A9" w:rsidRDefault="00AF30A9">
            <w:pPr>
              <w:tabs>
                <w:tab w:val="left" w:pos="5140"/>
              </w:tabs>
              <w:rPr>
                <w:rFonts w:ascii="宋体" w:hAnsi="宋体"/>
                <w:color w:val="FF0000"/>
                <w:sz w:val="22"/>
              </w:rPr>
            </w:pPr>
          </w:p>
        </w:tc>
        <w:tc>
          <w:tcPr>
            <w:tcW w:w="1559" w:type="dxa"/>
          </w:tcPr>
          <w:p w:rsidR="00AF30A9" w:rsidRDefault="00AF30A9">
            <w:pPr>
              <w:tabs>
                <w:tab w:val="left" w:pos="5140"/>
              </w:tabs>
              <w:rPr>
                <w:rFonts w:ascii="宋体" w:hAnsi="宋体"/>
                <w:color w:val="FF0000"/>
                <w:sz w:val="22"/>
              </w:rPr>
            </w:pPr>
          </w:p>
        </w:tc>
        <w:tc>
          <w:tcPr>
            <w:tcW w:w="993"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567"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1276" w:type="dxa"/>
          </w:tcPr>
          <w:p w:rsidR="00AF30A9" w:rsidRDefault="00AF30A9">
            <w:pPr>
              <w:tabs>
                <w:tab w:val="left" w:pos="5140"/>
              </w:tabs>
              <w:jc w:val="center"/>
              <w:rPr>
                <w:rFonts w:asciiTheme="minorEastAsia" w:eastAsiaTheme="minorEastAsia" w:hAnsiTheme="minorEastAsia"/>
                <w:color w:val="000000" w:themeColor="text1"/>
                <w:sz w:val="22"/>
              </w:rPr>
            </w:pP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1559" w:type="dxa"/>
          </w:tcPr>
          <w:p w:rsidR="00AF30A9" w:rsidRDefault="00AF30A9">
            <w:pPr>
              <w:tabs>
                <w:tab w:val="left" w:pos="5140"/>
              </w:tabs>
              <w:rPr>
                <w:rFonts w:asciiTheme="minorEastAsia" w:eastAsiaTheme="minorEastAsia" w:hAnsiTheme="minorEastAsia"/>
                <w:color w:val="000000" w:themeColor="text1"/>
                <w:sz w:val="22"/>
              </w:rPr>
            </w:pPr>
          </w:p>
        </w:tc>
        <w:tc>
          <w:tcPr>
            <w:tcW w:w="1418" w:type="dxa"/>
          </w:tcPr>
          <w:p w:rsidR="00AF30A9" w:rsidRDefault="00AF30A9">
            <w:pPr>
              <w:tabs>
                <w:tab w:val="left" w:pos="5140"/>
              </w:tabs>
              <w:rPr>
                <w:rFonts w:asciiTheme="minorEastAsia" w:eastAsiaTheme="minorEastAsia" w:hAnsiTheme="minorEastAsia"/>
                <w:color w:val="000000" w:themeColor="text1"/>
                <w:sz w:val="22"/>
              </w:rPr>
            </w:pPr>
          </w:p>
        </w:tc>
        <w:tc>
          <w:tcPr>
            <w:tcW w:w="1701" w:type="dxa"/>
          </w:tcPr>
          <w:p w:rsidR="00AF30A9" w:rsidRDefault="00AF30A9">
            <w:pPr>
              <w:tabs>
                <w:tab w:val="left" w:pos="5140"/>
              </w:tabs>
              <w:rPr>
                <w:rFonts w:ascii="宋体" w:hAnsi="宋体"/>
                <w:color w:val="FF0000"/>
                <w:sz w:val="22"/>
              </w:rPr>
            </w:pPr>
          </w:p>
        </w:tc>
        <w:tc>
          <w:tcPr>
            <w:tcW w:w="1559" w:type="dxa"/>
          </w:tcPr>
          <w:p w:rsidR="00AF30A9" w:rsidRDefault="00AF30A9">
            <w:pPr>
              <w:tabs>
                <w:tab w:val="left" w:pos="5140"/>
              </w:tabs>
              <w:rPr>
                <w:rFonts w:ascii="宋体" w:hAnsi="宋体"/>
                <w:color w:val="FF0000"/>
                <w:sz w:val="22"/>
              </w:rPr>
            </w:pPr>
          </w:p>
        </w:tc>
        <w:tc>
          <w:tcPr>
            <w:tcW w:w="993"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567"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1276" w:type="dxa"/>
          </w:tcPr>
          <w:p w:rsidR="00AF30A9" w:rsidRDefault="00AF30A9">
            <w:pPr>
              <w:tabs>
                <w:tab w:val="left" w:pos="5140"/>
              </w:tabs>
              <w:jc w:val="center"/>
              <w:rPr>
                <w:rFonts w:asciiTheme="minorEastAsia" w:eastAsiaTheme="minorEastAsia" w:hAnsiTheme="minorEastAsia"/>
                <w:color w:val="000000" w:themeColor="text1"/>
                <w:sz w:val="22"/>
              </w:rPr>
            </w:pP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1559" w:type="dxa"/>
          </w:tcPr>
          <w:p w:rsidR="00AF30A9" w:rsidRDefault="00AF30A9">
            <w:pPr>
              <w:tabs>
                <w:tab w:val="left" w:pos="5140"/>
              </w:tabs>
              <w:rPr>
                <w:rFonts w:asciiTheme="minorEastAsia" w:eastAsiaTheme="minorEastAsia" w:hAnsiTheme="minorEastAsia"/>
                <w:color w:val="000000" w:themeColor="text1"/>
                <w:sz w:val="22"/>
              </w:rPr>
            </w:pPr>
          </w:p>
        </w:tc>
        <w:tc>
          <w:tcPr>
            <w:tcW w:w="1418" w:type="dxa"/>
          </w:tcPr>
          <w:p w:rsidR="00AF30A9" w:rsidRDefault="00AF30A9">
            <w:pPr>
              <w:tabs>
                <w:tab w:val="left" w:pos="5140"/>
              </w:tabs>
              <w:rPr>
                <w:rFonts w:asciiTheme="minorEastAsia" w:eastAsiaTheme="minorEastAsia" w:hAnsiTheme="minorEastAsia"/>
                <w:color w:val="000000" w:themeColor="text1"/>
                <w:sz w:val="22"/>
              </w:rPr>
            </w:pPr>
          </w:p>
        </w:tc>
        <w:tc>
          <w:tcPr>
            <w:tcW w:w="1701" w:type="dxa"/>
          </w:tcPr>
          <w:p w:rsidR="00AF30A9" w:rsidRDefault="00AF30A9">
            <w:pPr>
              <w:tabs>
                <w:tab w:val="left" w:pos="5140"/>
              </w:tabs>
              <w:rPr>
                <w:rFonts w:ascii="宋体" w:hAnsi="宋体"/>
                <w:color w:val="FF0000"/>
                <w:sz w:val="22"/>
              </w:rPr>
            </w:pPr>
          </w:p>
        </w:tc>
        <w:tc>
          <w:tcPr>
            <w:tcW w:w="1559" w:type="dxa"/>
          </w:tcPr>
          <w:p w:rsidR="00AF30A9" w:rsidRDefault="00AF30A9">
            <w:pPr>
              <w:tabs>
                <w:tab w:val="left" w:pos="5140"/>
              </w:tabs>
              <w:rPr>
                <w:rFonts w:ascii="宋体" w:hAnsi="宋体"/>
                <w:color w:val="FF0000"/>
                <w:sz w:val="22"/>
              </w:rPr>
            </w:pPr>
          </w:p>
        </w:tc>
        <w:tc>
          <w:tcPr>
            <w:tcW w:w="993"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567"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1276" w:type="dxa"/>
          </w:tcPr>
          <w:p w:rsidR="00AF30A9" w:rsidRDefault="00AF30A9">
            <w:pPr>
              <w:tabs>
                <w:tab w:val="left" w:pos="5140"/>
              </w:tabs>
              <w:jc w:val="center"/>
              <w:rPr>
                <w:rFonts w:asciiTheme="minorEastAsia" w:eastAsiaTheme="minorEastAsia" w:hAnsiTheme="minorEastAsia"/>
                <w:color w:val="000000" w:themeColor="text1"/>
                <w:sz w:val="22"/>
              </w:rPr>
            </w:pP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1559" w:type="dxa"/>
          </w:tcPr>
          <w:p w:rsidR="00AF30A9" w:rsidRDefault="00AF30A9">
            <w:pPr>
              <w:tabs>
                <w:tab w:val="left" w:pos="5140"/>
              </w:tabs>
              <w:rPr>
                <w:rFonts w:asciiTheme="minorEastAsia" w:eastAsiaTheme="minorEastAsia" w:hAnsiTheme="minorEastAsia"/>
                <w:color w:val="000000" w:themeColor="text1"/>
                <w:sz w:val="22"/>
              </w:rPr>
            </w:pPr>
          </w:p>
        </w:tc>
        <w:tc>
          <w:tcPr>
            <w:tcW w:w="1418" w:type="dxa"/>
          </w:tcPr>
          <w:p w:rsidR="00AF30A9" w:rsidRDefault="00AF30A9">
            <w:pPr>
              <w:tabs>
                <w:tab w:val="left" w:pos="5140"/>
              </w:tabs>
              <w:rPr>
                <w:rFonts w:asciiTheme="minorEastAsia" w:eastAsiaTheme="minorEastAsia" w:hAnsiTheme="minorEastAsia"/>
                <w:color w:val="000000" w:themeColor="text1"/>
                <w:sz w:val="22"/>
              </w:rPr>
            </w:pPr>
          </w:p>
        </w:tc>
        <w:tc>
          <w:tcPr>
            <w:tcW w:w="1701" w:type="dxa"/>
          </w:tcPr>
          <w:p w:rsidR="00AF30A9" w:rsidRDefault="00AF30A9">
            <w:pPr>
              <w:tabs>
                <w:tab w:val="left" w:pos="5140"/>
              </w:tabs>
              <w:rPr>
                <w:rFonts w:ascii="宋体" w:hAnsi="宋体"/>
                <w:color w:val="FF0000"/>
                <w:sz w:val="22"/>
              </w:rPr>
            </w:pPr>
          </w:p>
        </w:tc>
        <w:tc>
          <w:tcPr>
            <w:tcW w:w="1559" w:type="dxa"/>
          </w:tcPr>
          <w:p w:rsidR="00AF30A9" w:rsidRDefault="00AF30A9">
            <w:pPr>
              <w:tabs>
                <w:tab w:val="left" w:pos="5140"/>
              </w:tabs>
              <w:rPr>
                <w:rFonts w:ascii="宋体" w:hAnsi="宋体"/>
                <w:color w:val="FF0000"/>
                <w:sz w:val="22"/>
              </w:rPr>
            </w:pPr>
          </w:p>
        </w:tc>
        <w:tc>
          <w:tcPr>
            <w:tcW w:w="993"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567" w:type="dxa"/>
          </w:tcPr>
          <w:p w:rsidR="00AF30A9" w:rsidRDefault="00AF30A9">
            <w:pPr>
              <w:tabs>
                <w:tab w:val="left" w:pos="5140"/>
              </w:tabs>
              <w:jc w:val="center"/>
              <w:rPr>
                <w:rFonts w:asciiTheme="minorEastAsia" w:eastAsiaTheme="minorEastAsia" w:hAnsiTheme="minorEastAsia"/>
                <w:color w:val="000000" w:themeColor="text1"/>
                <w:sz w:val="22"/>
              </w:rPr>
            </w:pPr>
          </w:p>
        </w:tc>
        <w:tc>
          <w:tcPr>
            <w:tcW w:w="1276"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（自行添加）</w:t>
            </w:r>
          </w:p>
        </w:tc>
        <w:tc>
          <w:tcPr>
            <w:tcW w:w="1134" w:type="dxa"/>
          </w:tcPr>
          <w:p w:rsidR="00AF30A9" w:rsidRDefault="00AF30A9">
            <w:pPr>
              <w:tabs>
                <w:tab w:val="left" w:pos="5140"/>
              </w:tabs>
              <w:rPr>
                <w:rFonts w:asciiTheme="minorEastAsia" w:eastAsiaTheme="minorEastAsia" w:hAnsiTheme="minorEastAsia"/>
                <w:color w:val="000000" w:themeColor="text1"/>
                <w:sz w:val="22"/>
              </w:rPr>
            </w:pPr>
          </w:p>
        </w:tc>
        <w:tc>
          <w:tcPr>
            <w:tcW w:w="1559" w:type="dxa"/>
          </w:tcPr>
          <w:p w:rsidR="00AF30A9" w:rsidRDefault="00AF30A9">
            <w:pPr>
              <w:tabs>
                <w:tab w:val="left" w:pos="5140"/>
              </w:tabs>
              <w:rPr>
                <w:rFonts w:asciiTheme="minorEastAsia" w:eastAsiaTheme="minorEastAsia" w:hAnsiTheme="minorEastAsia"/>
                <w:color w:val="000000" w:themeColor="text1"/>
                <w:sz w:val="22"/>
              </w:rPr>
            </w:pPr>
          </w:p>
        </w:tc>
        <w:tc>
          <w:tcPr>
            <w:tcW w:w="1418" w:type="dxa"/>
          </w:tcPr>
          <w:p w:rsidR="00AF30A9" w:rsidRDefault="00AF30A9">
            <w:pPr>
              <w:tabs>
                <w:tab w:val="left" w:pos="5140"/>
              </w:tabs>
              <w:rPr>
                <w:rFonts w:asciiTheme="minorEastAsia" w:eastAsiaTheme="minorEastAsia" w:hAnsiTheme="minorEastAsia"/>
                <w:color w:val="000000" w:themeColor="text1"/>
                <w:sz w:val="22"/>
              </w:rPr>
            </w:pPr>
          </w:p>
        </w:tc>
        <w:tc>
          <w:tcPr>
            <w:tcW w:w="1701" w:type="dxa"/>
          </w:tcPr>
          <w:p w:rsidR="00AF30A9" w:rsidRDefault="00AF30A9">
            <w:pPr>
              <w:tabs>
                <w:tab w:val="left" w:pos="5140"/>
              </w:tabs>
              <w:rPr>
                <w:rFonts w:ascii="宋体" w:hAnsi="宋体"/>
                <w:color w:val="FF0000"/>
                <w:sz w:val="22"/>
              </w:rPr>
            </w:pPr>
          </w:p>
        </w:tc>
        <w:tc>
          <w:tcPr>
            <w:tcW w:w="1559" w:type="dxa"/>
          </w:tcPr>
          <w:p w:rsidR="00AF30A9" w:rsidRDefault="00AF30A9">
            <w:pPr>
              <w:tabs>
                <w:tab w:val="left" w:pos="5140"/>
              </w:tabs>
              <w:rPr>
                <w:rFonts w:ascii="宋体" w:hAnsi="宋体"/>
                <w:color w:val="FF0000"/>
                <w:sz w:val="22"/>
              </w:rPr>
            </w:pPr>
          </w:p>
        </w:tc>
        <w:tc>
          <w:tcPr>
            <w:tcW w:w="993"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567" w:type="dxa"/>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276" w:type="dxa"/>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134" w:type="dxa"/>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rsidR="00AF30A9" w:rsidRDefault="00AF30A9">
            <w:pPr>
              <w:tabs>
                <w:tab w:val="left" w:pos="5140"/>
              </w:tabs>
              <w:jc w:val="center"/>
              <w:rPr>
                <w:rFonts w:asciiTheme="minorEastAsia" w:eastAsiaTheme="minorEastAsia" w:hAnsiTheme="minorEastAsia"/>
                <w:b/>
                <w:color w:val="000000" w:themeColor="text1"/>
                <w:sz w:val="22"/>
              </w:rPr>
            </w:pPr>
          </w:p>
        </w:tc>
        <w:tc>
          <w:tcPr>
            <w:tcW w:w="1701" w:type="dxa"/>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993" w:type="dxa"/>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rsidR="00AF30A9" w:rsidRDefault="0066351B">
      <w:pPr>
        <w:rPr>
          <w:i/>
          <w:color w:val="FF0000"/>
        </w:rPr>
      </w:pPr>
      <w:r>
        <w:rPr>
          <w:rFonts w:hint="eastAsia"/>
          <w:i/>
          <w:color w:val="FF0000"/>
        </w:rPr>
        <w:t>注：</w:t>
      </w:r>
      <w:r>
        <w:rPr>
          <w:i/>
          <w:color w:val="FF0000"/>
        </w:rPr>
        <w:t>存在担保或抵</w:t>
      </w:r>
      <w:r>
        <w:rPr>
          <w:rFonts w:hint="eastAsia"/>
          <w:i/>
          <w:color w:val="FF0000"/>
        </w:rPr>
        <w:t>/</w:t>
      </w:r>
      <w:r>
        <w:rPr>
          <w:i/>
          <w:color w:val="FF0000"/>
        </w:rPr>
        <w:t>质押情形的</w:t>
      </w:r>
      <w:r>
        <w:rPr>
          <w:rFonts w:hint="eastAsia"/>
          <w:i/>
          <w:color w:val="FF0000"/>
        </w:rPr>
        <w:t>请在</w:t>
      </w:r>
      <w:r>
        <w:rPr>
          <w:i/>
          <w:color w:val="FF0000"/>
        </w:rPr>
        <w:t>附注说明。</w:t>
      </w:r>
    </w:p>
    <w:p w:rsidR="00AF30A9" w:rsidRDefault="0066351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九</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权益分派情况</w:t>
      </w:r>
    </w:p>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（一）报告期内的利润分配与公积金转增股本情况</w:t>
      </w:r>
    </w:p>
    <w:p w:rsidR="00AF30A9" w:rsidRDefault="0066351B">
      <w:pPr>
        <w:rPr>
          <w:b/>
        </w:rPr>
      </w:pPr>
      <w:r>
        <w:rPr>
          <w:rFonts w:hint="eastAsia"/>
        </w:rPr>
        <w:lastRenderedPageBreak/>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AF30A9">
        <w:tc>
          <w:tcPr>
            <w:tcW w:w="2624"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股利分配</w:t>
            </w:r>
            <w:r>
              <w:rPr>
                <w:rFonts w:asciiTheme="minorEastAsia" w:eastAsiaTheme="minorEastAsia" w:hAnsiTheme="minorEastAsia"/>
                <w:b/>
                <w:color w:val="000000" w:themeColor="text1"/>
                <w:sz w:val="22"/>
              </w:rPr>
              <w:t>日期</w:t>
            </w:r>
          </w:p>
        </w:tc>
        <w:tc>
          <w:tcPr>
            <w:tcW w:w="2338"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派现数</w:t>
            </w:r>
          </w:p>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338"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送股数</w:t>
            </w:r>
          </w:p>
        </w:tc>
        <w:tc>
          <w:tcPr>
            <w:tcW w:w="2339"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AF30A9">
        <w:tc>
          <w:tcPr>
            <w:tcW w:w="2624" w:type="dxa"/>
          </w:tcPr>
          <w:p w:rsidR="00AF30A9" w:rsidRDefault="0066351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2338" w:type="dxa"/>
          </w:tcPr>
          <w:p w:rsidR="00AF30A9" w:rsidRDefault="00AF30A9">
            <w:pPr>
              <w:tabs>
                <w:tab w:val="left" w:pos="5140"/>
              </w:tabs>
              <w:rPr>
                <w:rFonts w:asciiTheme="minorEastAsia" w:eastAsiaTheme="minorEastAsia" w:hAnsiTheme="minorEastAsia"/>
                <w:color w:val="000000" w:themeColor="text1"/>
                <w:sz w:val="22"/>
              </w:rPr>
            </w:pPr>
          </w:p>
        </w:tc>
        <w:tc>
          <w:tcPr>
            <w:tcW w:w="2338" w:type="dxa"/>
          </w:tcPr>
          <w:p w:rsidR="00AF30A9" w:rsidRDefault="00AF30A9">
            <w:pPr>
              <w:tabs>
                <w:tab w:val="left" w:pos="5140"/>
              </w:tabs>
              <w:rPr>
                <w:rFonts w:asciiTheme="minorEastAsia" w:eastAsiaTheme="minorEastAsia" w:hAnsiTheme="minorEastAsia"/>
                <w:color w:val="000000" w:themeColor="text1"/>
                <w:sz w:val="22"/>
              </w:rPr>
            </w:pPr>
          </w:p>
        </w:tc>
        <w:tc>
          <w:tcPr>
            <w:tcW w:w="2339"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24"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w:t>
            </w:r>
            <w:r>
              <w:rPr>
                <w:rFonts w:asciiTheme="minorEastAsia" w:eastAsiaTheme="minorEastAsia" w:hAnsiTheme="minorEastAsia"/>
                <w:color w:val="000000" w:themeColor="text1"/>
                <w:sz w:val="22"/>
              </w:rPr>
              <w:t>添行）</w:t>
            </w:r>
          </w:p>
        </w:tc>
        <w:tc>
          <w:tcPr>
            <w:tcW w:w="2338" w:type="dxa"/>
          </w:tcPr>
          <w:p w:rsidR="00AF30A9" w:rsidRDefault="00AF30A9">
            <w:pPr>
              <w:tabs>
                <w:tab w:val="left" w:pos="5140"/>
              </w:tabs>
              <w:rPr>
                <w:rFonts w:asciiTheme="minorEastAsia" w:eastAsiaTheme="minorEastAsia" w:hAnsiTheme="minorEastAsia"/>
                <w:color w:val="000000" w:themeColor="text1"/>
                <w:sz w:val="22"/>
              </w:rPr>
            </w:pPr>
          </w:p>
        </w:tc>
        <w:tc>
          <w:tcPr>
            <w:tcW w:w="2338" w:type="dxa"/>
          </w:tcPr>
          <w:p w:rsidR="00AF30A9" w:rsidRDefault="00AF30A9">
            <w:pPr>
              <w:tabs>
                <w:tab w:val="left" w:pos="5140"/>
              </w:tabs>
              <w:rPr>
                <w:rFonts w:asciiTheme="minorEastAsia" w:eastAsiaTheme="minorEastAsia" w:hAnsiTheme="minorEastAsia"/>
                <w:color w:val="000000" w:themeColor="text1"/>
                <w:sz w:val="22"/>
              </w:rPr>
            </w:pPr>
          </w:p>
        </w:tc>
        <w:tc>
          <w:tcPr>
            <w:tcW w:w="2339"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624" w:type="dxa"/>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2338" w:type="dxa"/>
          </w:tcPr>
          <w:p w:rsidR="00AF30A9" w:rsidRDefault="00AF30A9">
            <w:pPr>
              <w:tabs>
                <w:tab w:val="left" w:pos="5140"/>
              </w:tabs>
              <w:rPr>
                <w:rFonts w:asciiTheme="minorEastAsia" w:eastAsiaTheme="minorEastAsia" w:hAnsiTheme="minorEastAsia"/>
                <w:color w:val="000000" w:themeColor="text1"/>
                <w:sz w:val="22"/>
              </w:rPr>
            </w:pPr>
          </w:p>
        </w:tc>
        <w:tc>
          <w:tcPr>
            <w:tcW w:w="2338" w:type="dxa"/>
          </w:tcPr>
          <w:p w:rsidR="00AF30A9" w:rsidRDefault="00AF30A9">
            <w:pPr>
              <w:tabs>
                <w:tab w:val="left" w:pos="5140"/>
              </w:tabs>
              <w:rPr>
                <w:rFonts w:asciiTheme="minorEastAsia" w:eastAsiaTheme="minorEastAsia" w:hAnsiTheme="minorEastAsia"/>
                <w:color w:val="000000" w:themeColor="text1"/>
                <w:sz w:val="22"/>
              </w:rPr>
            </w:pPr>
          </w:p>
        </w:tc>
        <w:tc>
          <w:tcPr>
            <w:tcW w:w="2339" w:type="dxa"/>
          </w:tcPr>
          <w:p w:rsidR="00AF30A9" w:rsidRDefault="00AF30A9">
            <w:pPr>
              <w:tabs>
                <w:tab w:val="left" w:pos="5140"/>
              </w:tabs>
              <w:rPr>
                <w:rFonts w:asciiTheme="minorEastAsia" w:eastAsiaTheme="minorEastAsia" w:hAnsiTheme="minorEastAsia"/>
                <w:color w:val="000000" w:themeColor="text1"/>
                <w:sz w:val="22"/>
              </w:rPr>
            </w:pPr>
          </w:p>
        </w:tc>
      </w:tr>
    </w:tbl>
    <w:p w:rsidR="00AF30A9" w:rsidRDefault="0066351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报告期内未执行完毕的利润分配与公积金转增股本的情况：</w:t>
      </w:r>
    </w:p>
    <w:p w:rsidR="00AF30A9" w:rsidRDefault="0066351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11" w:type="dxa"/>
        <w:tblInd w:w="-572" w:type="dxa"/>
        <w:tblLook w:val="04A0" w:firstRow="1" w:lastRow="0" w:firstColumn="1" w:lastColumn="0" w:noHBand="0" w:noVBand="1"/>
      </w:tblPr>
      <w:tblGrid>
        <w:gridCol w:w="9611"/>
      </w:tblGrid>
      <w:tr w:rsidR="00AF30A9">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披露相关议案审议情况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执行情况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对于</w:t>
            </w:r>
            <w:r>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rsidR="00AF30A9" w:rsidRDefault="00AF30A9">
            <w:pPr>
              <w:ind w:firstLineChars="200" w:firstLine="420"/>
              <w:jc w:val="left"/>
              <w:rPr>
                <w:rFonts w:asciiTheme="minorEastAsia" w:eastAsiaTheme="minorEastAsia" w:hAnsiTheme="minorEastAsia"/>
                <w:color w:val="FF0000"/>
                <w:szCs w:val="44"/>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（二）权益分派预案</w:t>
      </w:r>
    </w:p>
    <w:p w:rsidR="00AF30A9" w:rsidRDefault="0066351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Style w:val="1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AF30A9">
        <w:tc>
          <w:tcPr>
            <w:tcW w:w="2624" w:type="dxa"/>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项目</w:t>
            </w:r>
          </w:p>
        </w:tc>
        <w:tc>
          <w:tcPr>
            <w:tcW w:w="2977" w:type="dxa"/>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派现数</w:t>
            </w: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268" w:type="dxa"/>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送股数</w:t>
            </w:r>
          </w:p>
        </w:tc>
        <w:tc>
          <w:tcPr>
            <w:tcW w:w="1770" w:type="dxa"/>
            <w:shd w:val="pct10" w:color="auto" w:fill="auto"/>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AF30A9">
        <w:tc>
          <w:tcPr>
            <w:tcW w:w="2624"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年度分派预案</w:t>
            </w:r>
          </w:p>
        </w:tc>
        <w:tc>
          <w:tcPr>
            <w:tcW w:w="2977" w:type="dxa"/>
          </w:tcPr>
          <w:p w:rsidR="00AF30A9" w:rsidRDefault="00AF30A9">
            <w:pPr>
              <w:tabs>
                <w:tab w:val="left" w:pos="5140"/>
              </w:tabs>
              <w:rPr>
                <w:rFonts w:asciiTheme="minorEastAsia" w:eastAsiaTheme="minorEastAsia" w:hAnsiTheme="minorEastAsia"/>
                <w:color w:val="000000" w:themeColor="text1"/>
                <w:sz w:val="22"/>
              </w:rPr>
            </w:pPr>
          </w:p>
        </w:tc>
        <w:tc>
          <w:tcPr>
            <w:tcW w:w="2268" w:type="dxa"/>
          </w:tcPr>
          <w:p w:rsidR="00AF30A9" w:rsidRDefault="00AF30A9">
            <w:pPr>
              <w:tabs>
                <w:tab w:val="left" w:pos="5140"/>
              </w:tabs>
              <w:rPr>
                <w:rFonts w:asciiTheme="minorEastAsia" w:eastAsiaTheme="minorEastAsia" w:hAnsiTheme="minorEastAsia"/>
                <w:color w:val="000000" w:themeColor="text1"/>
                <w:sz w:val="22"/>
              </w:rPr>
            </w:pPr>
          </w:p>
        </w:tc>
        <w:tc>
          <w:tcPr>
            <w:tcW w:w="1770" w:type="dxa"/>
          </w:tcPr>
          <w:p w:rsidR="00AF30A9" w:rsidRDefault="00AF30A9">
            <w:pPr>
              <w:tabs>
                <w:tab w:val="left" w:pos="5140"/>
              </w:tabs>
              <w:rPr>
                <w:rFonts w:asciiTheme="minorEastAsia" w:eastAsiaTheme="minorEastAsia" w:hAnsiTheme="minorEastAsia"/>
                <w:color w:val="000000" w:themeColor="text1"/>
                <w:sz w:val="22"/>
              </w:rPr>
            </w:pPr>
          </w:p>
        </w:tc>
      </w:tr>
    </w:tbl>
    <w:p w:rsidR="00AF30A9" w:rsidRDefault="0066351B">
      <w:pPr>
        <w:tabs>
          <w:tab w:val="left" w:pos="5140"/>
        </w:tabs>
        <w:outlineLvl w:val="1"/>
        <w:rPr>
          <w:rFonts w:ascii="微软雅黑" w:eastAsia="微软雅黑" w:hAnsi="微软雅黑"/>
          <w:b/>
          <w:color w:val="000000" w:themeColor="text1"/>
          <w:sz w:val="22"/>
          <w:szCs w:val="44"/>
          <w:lang w:val="zh-CN"/>
        </w:rPr>
      </w:pPr>
      <w:r>
        <w:rPr>
          <w:rFonts w:ascii="微软雅黑" w:eastAsia="微软雅黑" w:hAnsi="微软雅黑" w:hint="eastAsia"/>
          <w:b/>
          <w:color w:val="000000" w:themeColor="text1"/>
          <w:sz w:val="22"/>
          <w:szCs w:val="44"/>
          <w:lang w:val="zh-CN"/>
        </w:rPr>
        <w:t>十</w:t>
      </w:r>
      <w:r>
        <w:rPr>
          <w:rFonts w:ascii="微软雅黑" w:eastAsia="微软雅黑" w:hAnsi="微软雅黑"/>
          <w:b/>
          <w:color w:val="000000" w:themeColor="text1"/>
          <w:sz w:val="22"/>
          <w:szCs w:val="44"/>
          <w:lang w:val="zh-CN"/>
        </w:rPr>
        <w:t>、</w:t>
      </w:r>
      <w:r>
        <w:rPr>
          <w:rFonts w:ascii="微软雅黑" w:eastAsia="微软雅黑" w:hAnsi="微软雅黑" w:hint="eastAsia"/>
          <w:b/>
          <w:color w:val="000000" w:themeColor="text1"/>
          <w:sz w:val="22"/>
          <w:szCs w:val="44"/>
          <w:lang w:val="zh-CN"/>
        </w:rPr>
        <w:t>特别表决权安排情况</w:t>
      </w:r>
    </w:p>
    <w:p w:rsidR="00AF30A9" w:rsidRDefault="0066351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AF30A9">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rsidR="00AF30A9" w:rsidRDefault="00AF30A9">
            <w:pPr>
              <w:tabs>
                <w:tab w:val="left" w:pos="5140"/>
              </w:tabs>
              <w:rPr>
                <w:rFonts w:asciiTheme="minorEastAsia" w:eastAsiaTheme="minorEastAsia" w:hAnsiTheme="minorEastAsia"/>
                <w:color w:val="FF0000"/>
                <w:szCs w:val="44"/>
              </w:rPr>
            </w:pPr>
          </w:p>
        </w:tc>
      </w:tr>
    </w:tbl>
    <w:p w:rsidR="00AF30A9" w:rsidRDefault="00AF30A9">
      <w:pPr>
        <w:tabs>
          <w:tab w:val="left" w:pos="5140"/>
        </w:tabs>
        <w:outlineLvl w:val="0"/>
        <w:rPr>
          <w:rFonts w:ascii="黑体" w:eastAsia="黑体" w:hAnsi="黑体"/>
          <w:color w:val="000000" w:themeColor="text1"/>
          <w:sz w:val="36"/>
          <w:szCs w:val="28"/>
        </w:rPr>
        <w:sectPr w:rsidR="00AF30A9">
          <w:pgSz w:w="11907" w:h="16840"/>
          <w:pgMar w:top="1440" w:right="1797" w:bottom="1440" w:left="1797" w:header="851" w:footer="992" w:gutter="0"/>
          <w:cols w:space="425"/>
          <w:docGrid w:type="lines" w:linePitch="312"/>
        </w:sectPr>
      </w:pPr>
    </w:p>
    <w:p w:rsidR="00AF30A9" w:rsidRDefault="0066351B">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六</w:t>
      </w:r>
      <w:r>
        <w:rPr>
          <w:rFonts w:ascii="黑体" w:eastAsia="黑体" w:hAnsi="黑体" w:hint="eastAsia"/>
          <w:color w:val="000000" w:themeColor="text1"/>
          <w:sz w:val="36"/>
          <w:szCs w:val="28"/>
        </w:rPr>
        <w:t>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董事</w:t>
      </w:r>
      <w:r>
        <w:rPr>
          <w:rFonts w:ascii="黑体" w:eastAsia="黑体" w:hAnsi="黑体"/>
          <w:color w:val="000000" w:themeColor="text1"/>
          <w:sz w:val="36"/>
          <w:szCs w:val="28"/>
        </w:rPr>
        <w:t>、监事、高级管理人员及</w:t>
      </w:r>
      <w:r>
        <w:rPr>
          <w:rFonts w:ascii="黑体" w:eastAsia="黑体" w:hAnsi="黑体" w:hint="eastAsia"/>
          <w:color w:val="000000" w:themeColor="text1"/>
          <w:sz w:val="36"/>
          <w:szCs w:val="28"/>
        </w:rPr>
        <w:t>核心</w:t>
      </w:r>
      <w:r>
        <w:rPr>
          <w:rFonts w:ascii="黑体" w:eastAsia="黑体" w:hAnsi="黑体"/>
          <w:color w:val="000000" w:themeColor="text1"/>
          <w:sz w:val="36"/>
          <w:szCs w:val="28"/>
        </w:rPr>
        <w:t>员工情况</w:t>
      </w:r>
    </w:p>
    <w:p w:rsidR="00AF30A9" w:rsidRDefault="0066351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董事</w:t>
      </w:r>
      <w:r>
        <w:rPr>
          <w:rFonts w:ascii="微软雅黑" w:eastAsia="微软雅黑" w:hAnsi="微软雅黑"/>
          <w:b/>
          <w:color w:val="000000" w:themeColor="text1"/>
          <w:sz w:val="22"/>
          <w:szCs w:val="44"/>
        </w:rPr>
        <w:t>、监事、高级管理人员情况</w:t>
      </w:r>
    </w:p>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基本情况</w:t>
      </w:r>
    </w:p>
    <w:tbl>
      <w:tblPr>
        <w:tblW w:w="580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4"/>
        <w:gridCol w:w="1178"/>
        <w:gridCol w:w="821"/>
        <w:gridCol w:w="1829"/>
        <w:gridCol w:w="1118"/>
        <w:gridCol w:w="1673"/>
        <w:gridCol w:w="1546"/>
        <w:gridCol w:w="19"/>
      </w:tblGrid>
      <w:tr w:rsidR="00AF30A9">
        <w:trPr>
          <w:trHeight w:val="442"/>
        </w:trPr>
        <w:tc>
          <w:tcPr>
            <w:tcW w:w="754" w:type="pct"/>
            <w:vMerge w:val="restart"/>
            <w:shd w:val="pct10" w:color="auto" w:fill="auto"/>
            <w:vAlign w:val="center"/>
          </w:tcPr>
          <w:p w:rsidR="00AF30A9" w:rsidRDefault="0066351B">
            <w:pPr>
              <w:pStyle w:val="aff2"/>
              <w:jc w:val="center"/>
              <w:rPr>
                <w:b/>
                <w:sz w:val="22"/>
              </w:rPr>
            </w:pPr>
            <w:r>
              <w:rPr>
                <w:rFonts w:hint="eastAsia"/>
                <w:b/>
                <w:sz w:val="22"/>
              </w:rPr>
              <w:t>姓名</w:t>
            </w:r>
          </w:p>
        </w:tc>
        <w:tc>
          <w:tcPr>
            <w:tcW w:w="611" w:type="pct"/>
            <w:vMerge w:val="restart"/>
            <w:shd w:val="pct10" w:color="auto" w:fill="auto"/>
            <w:vAlign w:val="center"/>
          </w:tcPr>
          <w:p w:rsidR="00AF30A9" w:rsidRDefault="0066351B">
            <w:pPr>
              <w:pStyle w:val="aff2"/>
              <w:jc w:val="center"/>
              <w:rPr>
                <w:b/>
                <w:sz w:val="22"/>
              </w:rPr>
            </w:pPr>
            <w:r>
              <w:rPr>
                <w:rFonts w:hint="eastAsia"/>
                <w:b/>
                <w:sz w:val="22"/>
              </w:rPr>
              <w:t>职务</w:t>
            </w:r>
          </w:p>
        </w:tc>
        <w:tc>
          <w:tcPr>
            <w:tcW w:w="426" w:type="pct"/>
            <w:vMerge w:val="restart"/>
            <w:shd w:val="pct10" w:color="auto" w:fill="auto"/>
            <w:vAlign w:val="center"/>
          </w:tcPr>
          <w:p w:rsidR="00AF30A9" w:rsidRDefault="0066351B">
            <w:pPr>
              <w:pStyle w:val="aff2"/>
              <w:jc w:val="center"/>
              <w:rPr>
                <w:b/>
                <w:sz w:val="22"/>
              </w:rPr>
            </w:pPr>
            <w:r>
              <w:rPr>
                <w:rFonts w:hint="eastAsia"/>
                <w:b/>
                <w:sz w:val="22"/>
              </w:rPr>
              <w:t>性别</w:t>
            </w:r>
          </w:p>
        </w:tc>
        <w:tc>
          <w:tcPr>
            <w:tcW w:w="1529" w:type="pct"/>
            <w:gridSpan w:val="2"/>
            <w:vMerge w:val="restart"/>
            <w:shd w:val="pct10" w:color="auto" w:fill="auto"/>
            <w:vAlign w:val="center"/>
          </w:tcPr>
          <w:p w:rsidR="00AF30A9" w:rsidRDefault="0066351B">
            <w:pPr>
              <w:pStyle w:val="aff2"/>
              <w:jc w:val="center"/>
              <w:rPr>
                <w:b/>
                <w:sz w:val="22"/>
              </w:rPr>
            </w:pPr>
            <w:r>
              <w:rPr>
                <w:rFonts w:hint="eastAsia"/>
                <w:b/>
                <w:sz w:val="22"/>
              </w:rPr>
              <w:t>出生</w:t>
            </w:r>
            <w:r>
              <w:rPr>
                <w:b/>
                <w:sz w:val="22"/>
              </w:rPr>
              <w:t>年月</w:t>
            </w:r>
          </w:p>
        </w:tc>
        <w:tc>
          <w:tcPr>
            <w:tcW w:w="1680" w:type="pct"/>
            <w:gridSpan w:val="3"/>
            <w:shd w:val="pct10" w:color="auto" w:fill="auto"/>
            <w:vAlign w:val="center"/>
          </w:tcPr>
          <w:p w:rsidR="00AF30A9" w:rsidRDefault="0066351B">
            <w:pPr>
              <w:pStyle w:val="aff2"/>
              <w:jc w:val="center"/>
              <w:rPr>
                <w:b/>
                <w:sz w:val="22"/>
              </w:rPr>
            </w:pPr>
            <w:r>
              <w:rPr>
                <w:rFonts w:hint="eastAsia"/>
                <w:b/>
                <w:sz w:val="22"/>
              </w:rPr>
              <w:t>任职</w:t>
            </w:r>
            <w:r>
              <w:rPr>
                <w:b/>
                <w:sz w:val="22"/>
              </w:rPr>
              <w:t>起止日期</w:t>
            </w:r>
          </w:p>
        </w:tc>
      </w:tr>
      <w:tr w:rsidR="00AF30A9">
        <w:trPr>
          <w:trHeight w:val="442"/>
        </w:trPr>
        <w:tc>
          <w:tcPr>
            <w:tcW w:w="754" w:type="pct"/>
            <w:vMerge/>
            <w:shd w:val="pct10" w:color="auto" w:fill="auto"/>
            <w:vAlign w:val="center"/>
          </w:tcPr>
          <w:p w:rsidR="00AF30A9" w:rsidRDefault="00AF30A9">
            <w:pPr>
              <w:pStyle w:val="aff2"/>
              <w:jc w:val="center"/>
              <w:rPr>
                <w:b/>
                <w:sz w:val="22"/>
              </w:rPr>
            </w:pPr>
          </w:p>
        </w:tc>
        <w:tc>
          <w:tcPr>
            <w:tcW w:w="611" w:type="pct"/>
            <w:vMerge/>
            <w:shd w:val="pct10" w:color="auto" w:fill="auto"/>
            <w:vAlign w:val="center"/>
          </w:tcPr>
          <w:p w:rsidR="00AF30A9" w:rsidRDefault="00AF30A9">
            <w:pPr>
              <w:pStyle w:val="aff2"/>
              <w:jc w:val="center"/>
              <w:rPr>
                <w:b/>
                <w:sz w:val="22"/>
              </w:rPr>
            </w:pPr>
          </w:p>
        </w:tc>
        <w:tc>
          <w:tcPr>
            <w:tcW w:w="426" w:type="pct"/>
            <w:vMerge/>
            <w:shd w:val="pct10" w:color="auto" w:fill="auto"/>
            <w:vAlign w:val="center"/>
          </w:tcPr>
          <w:p w:rsidR="00AF30A9" w:rsidRDefault="00AF30A9">
            <w:pPr>
              <w:pStyle w:val="aff2"/>
              <w:jc w:val="center"/>
              <w:rPr>
                <w:b/>
                <w:sz w:val="22"/>
              </w:rPr>
            </w:pPr>
          </w:p>
        </w:tc>
        <w:tc>
          <w:tcPr>
            <w:tcW w:w="1529" w:type="pct"/>
            <w:gridSpan w:val="2"/>
            <w:vMerge/>
            <w:shd w:val="pct10" w:color="auto" w:fill="auto"/>
            <w:vAlign w:val="center"/>
          </w:tcPr>
          <w:p w:rsidR="00AF30A9" w:rsidRDefault="00AF30A9">
            <w:pPr>
              <w:pStyle w:val="aff2"/>
              <w:jc w:val="center"/>
              <w:rPr>
                <w:b/>
                <w:sz w:val="22"/>
              </w:rPr>
            </w:pPr>
          </w:p>
        </w:tc>
        <w:tc>
          <w:tcPr>
            <w:tcW w:w="868" w:type="pct"/>
            <w:shd w:val="pct10" w:color="auto" w:fill="auto"/>
            <w:vAlign w:val="center"/>
          </w:tcPr>
          <w:p w:rsidR="00AF30A9" w:rsidRDefault="0066351B">
            <w:pPr>
              <w:pStyle w:val="aff2"/>
              <w:jc w:val="center"/>
              <w:rPr>
                <w:b/>
                <w:sz w:val="22"/>
              </w:rPr>
            </w:pPr>
            <w:r>
              <w:rPr>
                <w:rFonts w:asciiTheme="minorEastAsia" w:eastAsiaTheme="minorEastAsia" w:hAnsiTheme="minorEastAsia" w:hint="eastAsia"/>
                <w:b/>
                <w:color w:val="000000" w:themeColor="text1"/>
                <w:szCs w:val="21"/>
              </w:rPr>
              <w:t>起始日期</w:t>
            </w:r>
          </w:p>
        </w:tc>
        <w:tc>
          <w:tcPr>
            <w:tcW w:w="812" w:type="pct"/>
            <w:gridSpan w:val="2"/>
            <w:shd w:val="pct10" w:color="auto" w:fill="auto"/>
            <w:vAlign w:val="center"/>
          </w:tcPr>
          <w:p w:rsidR="00AF30A9" w:rsidRDefault="0066351B">
            <w:pPr>
              <w:pStyle w:val="aff2"/>
              <w:jc w:val="center"/>
              <w:rPr>
                <w:b/>
                <w:sz w:val="22"/>
              </w:rPr>
            </w:pPr>
            <w:r>
              <w:rPr>
                <w:rFonts w:asciiTheme="minorEastAsia" w:eastAsiaTheme="minorEastAsia" w:hAnsiTheme="minorEastAsia" w:hint="eastAsia"/>
                <w:b/>
                <w:color w:val="000000" w:themeColor="text1"/>
                <w:szCs w:val="21"/>
              </w:rPr>
              <w:t>终止日期</w:t>
            </w:r>
          </w:p>
        </w:tc>
      </w:tr>
      <w:tr w:rsidR="00AF30A9">
        <w:tc>
          <w:tcPr>
            <w:tcW w:w="754" w:type="pct"/>
          </w:tcPr>
          <w:p w:rsidR="00AF30A9" w:rsidRDefault="00AF30A9">
            <w:pPr>
              <w:jc w:val="center"/>
              <w:rPr>
                <w:sz w:val="22"/>
              </w:rPr>
            </w:pPr>
          </w:p>
        </w:tc>
        <w:tc>
          <w:tcPr>
            <w:tcW w:w="611" w:type="pct"/>
          </w:tcPr>
          <w:p w:rsidR="00AF30A9" w:rsidRDefault="00AF30A9">
            <w:pPr>
              <w:rPr>
                <w:sz w:val="22"/>
              </w:rPr>
            </w:pPr>
          </w:p>
        </w:tc>
        <w:tc>
          <w:tcPr>
            <w:tcW w:w="426" w:type="pct"/>
          </w:tcPr>
          <w:p w:rsidR="00AF30A9" w:rsidRDefault="00AF30A9">
            <w:pPr>
              <w:rPr>
                <w:sz w:val="22"/>
              </w:rPr>
            </w:pPr>
          </w:p>
        </w:tc>
        <w:tc>
          <w:tcPr>
            <w:tcW w:w="1529" w:type="pct"/>
            <w:gridSpan w:val="2"/>
          </w:tcPr>
          <w:p w:rsidR="00AF30A9" w:rsidRDefault="0066351B">
            <w:pPr>
              <w:jc w:val="cente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868" w:type="pct"/>
            <w:shd w:val="clear" w:color="auto" w:fill="auto"/>
          </w:tcPr>
          <w:p w:rsidR="00AF30A9" w:rsidRDefault="0066351B">
            <w:pPr>
              <w:rPr>
                <w:color w:val="FF0000"/>
                <w:sz w:val="22"/>
              </w:rPr>
            </w:pPr>
            <w:r>
              <w:rPr>
                <w:rFonts w:hint="eastAsia"/>
                <w:color w:val="FF0000"/>
                <w:sz w:val="22"/>
              </w:rPr>
              <w:t>日历控件</w:t>
            </w:r>
          </w:p>
        </w:tc>
        <w:tc>
          <w:tcPr>
            <w:tcW w:w="812" w:type="pct"/>
            <w:gridSpan w:val="2"/>
            <w:shd w:val="clear" w:color="auto" w:fill="auto"/>
          </w:tcPr>
          <w:p w:rsidR="00AF30A9" w:rsidRDefault="0066351B">
            <w:pPr>
              <w:rPr>
                <w:color w:val="FF0000"/>
                <w:sz w:val="22"/>
              </w:rPr>
            </w:pPr>
            <w:r>
              <w:rPr>
                <w:rFonts w:hint="eastAsia"/>
                <w:color w:val="FF0000"/>
                <w:sz w:val="22"/>
              </w:rPr>
              <w:t>日历控件</w:t>
            </w:r>
          </w:p>
        </w:tc>
      </w:tr>
      <w:tr w:rsidR="00AF30A9">
        <w:tc>
          <w:tcPr>
            <w:tcW w:w="754" w:type="pct"/>
          </w:tcPr>
          <w:p w:rsidR="00AF30A9" w:rsidRDefault="00AF30A9">
            <w:pPr>
              <w:jc w:val="center"/>
              <w:rPr>
                <w:sz w:val="22"/>
              </w:rPr>
            </w:pPr>
          </w:p>
        </w:tc>
        <w:tc>
          <w:tcPr>
            <w:tcW w:w="611" w:type="pct"/>
          </w:tcPr>
          <w:p w:rsidR="00AF30A9" w:rsidRDefault="00AF30A9">
            <w:pPr>
              <w:rPr>
                <w:sz w:val="22"/>
              </w:rPr>
            </w:pPr>
          </w:p>
        </w:tc>
        <w:tc>
          <w:tcPr>
            <w:tcW w:w="426" w:type="pct"/>
          </w:tcPr>
          <w:p w:rsidR="00AF30A9" w:rsidRDefault="00AF30A9">
            <w:pPr>
              <w:rPr>
                <w:sz w:val="22"/>
              </w:rPr>
            </w:pPr>
          </w:p>
        </w:tc>
        <w:tc>
          <w:tcPr>
            <w:tcW w:w="1529" w:type="pct"/>
            <w:gridSpan w:val="2"/>
            <w:vAlign w:val="center"/>
          </w:tcPr>
          <w:p w:rsidR="00AF30A9" w:rsidRDefault="00AF30A9">
            <w:pPr>
              <w:jc w:val="center"/>
              <w:rPr>
                <w:sz w:val="22"/>
              </w:rPr>
            </w:pPr>
          </w:p>
        </w:tc>
        <w:tc>
          <w:tcPr>
            <w:tcW w:w="868" w:type="pct"/>
            <w:shd w:val="clear" w:color="auto" w:fill="auto"/>
          </w:tcPr>
          <w:p w:rsidR="00AF30A9" w:rsidRDefault="00AF30A9">
            <w:pPr>
              <w:rPr>
                <w:sz w:val="22"/>
              </w:rPr>
            </w:pPr>
          </w:p>
        </w:tc>
        <w:tc>
          <w:tcPr>
            <w:tcW w:w="812" w:type="pct"/>
            <w:gridSpan w:val="2"/>
            <w:shd w:val="clear" w:color="auto" w:fill="auto"/>
          </w:tcPr>
          <w:p w:rsidR="00AF30A9" w:rsidRDefault="00AF30A9">
            <w:pPr>
              <w:rPr>
                <w:sz w:val="22"/>
              </w:rPr>
            </w:pPr>
          </w:p>
        </w:tc>
      </w:tr>
      <w:tr w:rsidR="00AF30A9">
        <w:tc>
          <w:tcPr>
            <w:tcW w:w="754" w:type="pct"/>
          </w:tcPr>
          <w:p w:rsidR="00AF30A9" w:rsidRDefault="0066351B">
            <w:pPr>
              <w:jc w:val="center"/>
              <w:rPr>
                <w:sz w:val="22"/>
              </w:rPr>
            </w:pPr>
            <w:r>
              <w:rPr>
                <w:rFonts w:hint="eastAsia"/>
                <w:sz w:val="22"/>
              </w:rPr>
              <w:t>（自动添行</w:t>
            </w:r>
            <w:r>
              <w:rPr>
                <w:sz w:val="22"/>
              </w:rPr>
              <w:t>）</w:t>
            </w:r>
          </w:p>
        </w:tc>
        <w:tc>
          <w:tcPr>
            <w:tcW w:w="611" w:type="pct"/>
          </w:tcPr>
          <w:p w:rsidR="00AF30A9" w:rsidRDefault="00AF30A9">
            <w:pPr>
              <w:rPr>
                <w:sz w:val="22"/>
              </w:rPr>
            </w:pPr>
          </w:p>
        </w:tc>
        <w:tc>
          <w:tcPr>
            <w:tcW w:w="426" w:type="pct"/>
          </w:tcPr>
          <w:p w:rsidR="00AF30A9" w:rsidRDefault="00AF30A9">
            <w:pPr>
              <w:rPr>
                <w:sz w:val="22"/>
              </w:rPr>
            </w:pPr>
          </w:p>
        </w:tc>
        <w:tc>
          <w:tcPr>
            <w:tcW w:w="1529" w:type="pct"/>
            <w:gridSpan w:val="2"/>
            <w:vAlign w:val="center"/>
          </w:tcPr>
          <w:p w:rsidR="00AF30A9" w:rsidRDefault="00AF30A9">
            <w:pPr>
              <w:jc w:val="center"/>
              <w:rPr>
                <w:sz w:val="22"/>
              </w:rPr>
            </w:pPr>
          </w:p>
        </w:tc>
        <w:tc>
          <w:tcPr>
            <w:tcW w:w="868" w:type="pct"/>
            <w:shd w:val="clear" w:color="auto" w:fill="auto"/>
          </w:tcPr>
          <w:p w:rsidR="00AF30A9" w:rsidRDefault="00AF30A9">
            <w:pPr>
              <w:rPr>
                <w:sz w:val="22"/>
              </w:rPr>
            </w:pPr>
          </w:p>
        </w:tc>
        <w:tc>
          <w:tcPr>
            <w:tcW w:w="812" w:type="pct"/>
            <w:gridSpan w:val="2"/>
            <w:shd w:val="clear" w:color="auto" w:fill="auto"/>
          </w:tcPr>
          <w:p w:rsidR="00AF30A9" w:rsidRDefault="00AF30A9">
            <w:pPr>
              <w:rPr>
                <w:sz w:val="22"/>
              </w:rPr>
            </w:pPr>
          </w:p>
        </w:tc>
      </w:tr>
      <w:tr w:rsidR="00AF30A9">
        <w:trPr>
          <w:gridAfter w:val="1"/>
          <w:wAfter w:w="10" w:type="pct"/>
          <w:trHeight w:val="340"/>
        </w:trPr>
        <w:tc>
          <w:tcPr>
            <w:tcW w:w="2740" w:type="pct"/>
            <w:gridSpan w:val="4"/>
            <w:vAlign w:val="center"/>
          </w:tcPr>
          <w:p w:rsidR="00AF30A9" w:rsidRDefault="0066351B">
            <w:pPr>
              <w:jc w:val="center"/>
              <w:rPr>
                <w:sz w:val="22"/>
              </w:rPr>
            </w:pPr>
            <w:r>
              <w:rPr>
                <w:rFonts w:hint="eastAsia"/>
                <w:b/>
                <w:sz w:val="22"/>
              </w:rPr>
              <w:t>董事会</w:t>
            </w:r>
            <w:r>
              <w:rPr>
                <w:b/>
                <w:sz w:val="22"/>
              </w:rPr>
              <w:t>人数</w:t>
            </w:r>
            <w:r>
              <w:rPr>
                <w:rFonts w:hint="eastAsia"/>
                <w:b/>
                <w:sz w:val="22"/>
              </w:rPr>
              <w:t>：</w:t>
            </w:r>
          </w:p>
        </w:tc>
        <w:tc>
          <w:tcPr>
            <w:tcW w:w="2250" w:type="pct"/>
            <w:gridSpan w:val="3"/>
            <w:shd w:val="clear" w:color="auto" w:fill="auto"/>
            <w:vAlign w:val="center"/>
          </w:tcPr>
          <w:p w:rsidR="00AF30A9" w:rsidRDefault="00AF30A9">
            <w:pPr>
              <w:jc w:val="center"/>
              <w:rPr>
                <w:sz w:val="22"/>
              </w:rPr>
            </w:pPr>
          </w:p>
        </w:tc>
      </w:tr>
      <w:tr w:rsidR="00AF30A9">
        <w:trPr>
          <w:gridAfter w:val="1"/>
          <w:wAfter w:w="10" w:type="pct"/>
          <w:trHeight w:val="340"/>
        </w:trPr>
        <w:tc>
          <w:tcPr>
            <w:tcW w:w="2740" w:type="pct"/>
            <w:gridSpan w:val="4"/>
            <w:vAlign w:val="center"/>
          </w:tcPr>
          <w:p w:rsidR="00AF30A9" w:rsidRDefault="0066351B">
            <w:pPr>
              <w:jc w:val="center"/>
              <w:rPr>
                <w:sz w:val="22"/>
              </w:rPr>
            </w:pPr>
            <w:r>
              <w:rPr>
                <w:rFonts w:hint="eastAsia"/>
                <w:b/>
                <w:sz w:val="22"/>
              </w:rPr>
              <w:t>监事会</w:t>
            </w:r>
            <w:r>
              <w:rPr>
                <w:b/>
                <w:sz w:val="22"/>
              </w:rPr>
              <w:t>人数</w:t>
            </w:r>
            <w:r>
              <w:rPr>
                <w:rFonts w:hint="eastAsia"/>
                <w:b/>
                <w:sz w:val="22"/>
              </w:rPr>
              <w:t>：</w:t>
            </w:r>
          </w:p>
        </w:tc>
        <w:tc>
          <w:tcPr>
            <w:tcW w:w="2250" w:type="pct"/>
            <w:gridSpan w:val="3"/>
            <w:shd w:val="clear" w:color="auto" w:fill="auto"/>
            <w:vAlign w:val="center"/>
          </w:tcPr>
          <w:p w:rsidR="00AF30A9" w:rsidRDefault="00AF30A9">
            <w:pPr>
              <w:jc w:val="center"/>
              <w:rPr>
                <w:sz w:val="22"/>
              </w:rPr>
            </w:pPr>
          </w:p>
        </w:tc>
      </w:tr>
      <w:tr w:rsidR="00AF30A9">
        <w:trPr>
          <w:gridAfter w:val="1"/>
          <w:wAfter w:w="10" w:type="pct"/>
          <w:trHeight w:val="340"/>
        </w:trPr>
        <w:tc>
          <w:tcPr>
            <w:tcW w:w="2740" w:type="pct"/>
            <w:gridSpan w:val="4"/>
            <w:vAlign w:val="center"/>
          </w:tcPr>
          <w:p w:rsidR="00AF30A9" w:rsidRDefault="0066351B">
            <w:pPr>
              <w:jc w:val="center"/>
              <w:rPr>
                <w:sz w:val="22"/>
              </w:rPr>
            </w:pPr>
            <w:r>
              <w:rPr>
                <w:rFonts w:hint="eastAsia"/>
                <w:b/>
                <w:sz w:val="22"/>
              </w:rPr>
              <w:t>高级管理人员</w:t>
            </w:r>
            <w:r>
              <w:rPr>
                <w:b/>
                <w:sz w:val="22"/>
              </w:rPr>
              <w:t>人数：</w:t>
            </w:r>
          </w:p>
        </w:tc>
        <w:tc>
          <w:tcPr>
            <w:tcW w:w="2250" w:type="pct"/>
            <w:gridSpan w:val="3"/>
            <w:shd w:val="clear" w:color="auto" w:fill="auto"/>
            <w:vAlign w:val="center"/>
          </w:tcPr>
          <w:p w:rsidR="00AF30A9" w:rsidRDefault="00AF30A9">
            <w:pPr>
              <w:jc w:val="center"/>
              <w:rPr>
                <w:sz w:val="22"/>
              </w:rPr>
            </w:pPr>
          </w:p>
        </w:tc>
      </w:tr>
    </w:tbl>
    <w:p w:rsidR="00AF30A9" w:rsidRDefault="0066351B">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与股东</w:t>
      </w:r>
      <w:r>
        <w:rPr>
          <w:rFonts w:asciiTheme="minorEastAsia" w:eastAsiaTheme="minorEastAsia" w:hAnsiTheme="minorEastAsia"/>
          <w:b/>
          <w:color w:val="000000" w:themeColor="text1"/>
          <w:szCs w:val="21"/>
        </w:rPr>
        <w:t>之</w:t>
      </w:r>
      <w:r>
        <w:rPr>
          <w:rFonts w:asciiTheme="minorEastAsia" w:eastAsiaTheme="minorEastAsia" w:hAnsiTheme="minorEastAsia" w:hint="eastAsia"/>
          <w:b/>
          <w:color w:val="000000" w:themeColor="text1"/>
          <w:szCs w:val="21"/>
        </w:rPr>
        <w:t>间的</w:t>
      </w:r>
      <w:r>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AF30A9">
            <w:pPr>
              <w:tabs>
                <w:tab w:val="left" w:pos="5140"/>
              </w:tabs>
              <w:rPr>
                <w:rFonts w:asciiTheme="minorEastAsia" w:eastAsiaTheme="minorEastAsia" w:hAnsiTheme="minorEastAsia"/>
                <w:color w:val="000000" w:themeColor="text1"/>
                <w:szCs w:val="21"/>
              </w:rPr>
            </w:pPr>
          </w:p>
          <w:p w:rsidR="00AF30A9" w:rsidRDefault="00AF30A9">
            <w:pPr>
              <w:tabs>
                <w:tab w:val="left" w:pos="5140"/>
              </w:tabs>
              <w:rPr>
                <w:rFonts w:asciiTheme="minorEastAsia" w:eastAsiaTheme="minorEastAsia" w:hAnsiTheme="minorEastAsia"/>
                <w:color w:val="000000" w:themeColor="text1"/>
                <w:szCs w:val="21"/>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持股情况</w:t>
      </w:r>
    </w:p>
    <w:p w:rsidR="00AF30A9" w:rsidRDefault="0066351B">
      <w:pPr>
        <w:tabs>
          <w:tab w:val="left" w:pos="5140"/>
        </w:tabs>
        <w:jc w:val="right"/>
      </w:pPr>
      <w:r>
        <w:rPr>
          <w:rFonts w:hint="eastAsia"/>
        </w:rPr>
        <w:t>单位：股</w:t>
      </w:r>
    </w:p>
    <w:tbl>
      <w:tblPr>
        <w:tblW w:w="588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133"/>
        <w:gridCol w:w="1274"/>
        <w:gridCol w:w="1133"/>
        <w:gridCol w:w="1273"/>
        <w:gridCol w:w="1132"/>
        <w:gridCol w:w="1136"/>
        <w:gridCol w:w="1277"/>
      </w:tblGrid>
      <w:tr w:rsidR="00AF30A9">
        <w:tc>
          <w:tcPr>
            <w:tcW w:w="726" w:type="pct"/>
            <w:shd w:val="pct10" w:color="auto" w:fill="auto"/>
            <w:vAlign w:val="center"/>
          </w:tcPr>
          <w:p w:rsidR="00AF30A9" w:rsidRDefault="0066351B">
            <w:pPr>
              <w:pStyle w:val="aff2"/>
              <w:jc w:val="center"/>
              <w:rPr>
                <w:b/>
                <w:sz w:val="22"/>
              </w:rPr>
            </w:pPr>
            <w:r>
              <w:rPr>
                <w:rFonts w:hint="eastAsia"/>
                <w:b/>
                <w:sz w:val="22"/>
              </w:rPr>
              <w:t>姓名</w:t>
            </w:r>
          </w:p>
        </w:tc>
        <w:tc>
          <w:tcPr>
            <w:tcW w:w="579" w:type="pct"/>
            <w:shd w:val="pct10" w:color="auto" w:fill="auto"/>
            <w:vAlign w:val="center"/>
          </w:tcPr>
          <w:p w:rsidR="00AF30A9" w:rsidRDefault="0066351B">
            <w:pPr>
              <w:pStyle w:val="aff2"/>
              <w:jc w:val="center"/>
              <w:rPr>
                <w:b/>
                <w:sz w:val="22"/>
              </w:rPr>
            </w:pPr>
            <w:r>
              <w:rPr>
                <w:rFonts w:hint="eastAsia"/>
                <w:b/>
                <w:sz w:val="22"/>
              </w:rPr>
              <w:t>职务</w:t>
            </w:r>
          </w:p>
        </w:tc>
        <w:tc>
          <w:tcPr>
            <w:tcW w:w="651" w:type="pct"/>
            <w:shd w:val="pct10" w:color="auto" w:fill="auto"/>
            <w:vAlign w:val="center"/>
          </w:tcPr>
          <w:p w:rsidR="00AF30A9" w:rsidRDefault="0066351B">
            <w:pPr>
              <w:pStyle w:val="aff2"/>
              <w:jc w:val="center"/>
              <w:rPr>
                <w:b/>
                <w:sz w:val="22"/>
              </w:rPr>
            </w:pPr>
            <w:r>
              <w:rPr>
                <w:rFonts w:hint="eastAsia"/>
                <w:b/>
                <w:sz w:val="22"/>
              </w:rPr>
              <w:t>期初持普通股股数</w:t>
            </w:r>
          </w:p>
        </w:tc>
        <w:tc>
          <w:tcPr>
            <w:tcW w:w="579" w:type="pct"/>
            <w:shd w:val="pct10" w:color="auto" w:fill="auto"/>
            <w:vAlign w:val="center"/>
          </w:tcPr>
          <w:p w:rsidR="00AF30A9" w:rsidRDefault="0066351B">
            <w:pPr>
              <w:pStyle w:val="aff2"/>
              <w:jc w:val="center"/>
              <w:rPr>
                <w:b/>
                <w:sz w:val="22"/>
              </w:rPr>
            </w:pPr>
            <w:r>
              <w:rPr>
                <w:rFonts w:hint="eastAsia"/>
                <w:b/>
                <w:sz w:val="22"/>
              </w:rPr>
              <w:t>数量变动</w:t>
            </w:r>
          </w:p>
        </w:tc>
        <w:tc>
          <w:tcPr>
            <w:tcW w:w="650" w:type="pct"/>
            <w:shd w:val="pct10" w:color="auto" w:fill="auto"/>
            <w:vAlign w:val="center"/>
          </w:tcPr>
          <w:p w:rsidR="00AF30A9" w:rsidRDefault="0066351B">
            <w:pPr>
              <w:pStyle w:val="aff2"/>
              <w:jc w:val="center"/>
              <w:rPr>
                <w:b/>
                <w:sz w:val="22"/>
              </w:rPr>
            </w:pPr>
            <w:r>
              <w:rPr>
                <w:rFonts w:hint="eastAsia"/>
                <w:b/>
                <w:sz w:val="22"/>
              </w:rPr>
              <w:t>期末持普通股股数</w:t>
            </w:r>
          </w:p>
        </w:tc>
        <w:tc>
          <w:tcPr>
            <w:tcW w:w="578" w:type="pct"/>
            <w:shd w:val="pct10" w:color="auto" w:fill="auto"/>
            <w:vAlign w:val="center"/>
          </w:tcPr>
          <w:p w:rsidR="00AF30A9" w:rsidRDefault="0066351B">
            <w:pPr>
              <w:pStyle w:val="aff2"/>
              <w:jc w:val="center"/>
              <w:rPr>
                <w:b/>
                <w:sz w:val="22"/>
              </w:rPr>
            </w:pPr>
            <w:r>
              <w:rPr>
                <w:rFonts w:hint="eastAsia"/>
                <w:b/>
                <w:sz w:val="22"/>
              </w:rPr>
              <w:t>期末普通股持股比例</w:t>
            </w:r>
          </w:p>
        </w:tc>
        <w:tc>
          <w:tcPr>
            <w:tcW w:w="580" w:type="pct"/>
            <w:shd w:val="pct10" w:color="auto" w:fill="auto"/>
            <w:vAlign w:val="center"/>
          </w:tcPr>
          <w:p w:rsidR="00AF30A9" w:rsidRDefault="0066351B">
            <w:pPr>
              <w:pStyle w:val="aff2"/>
              <w:jc w:val="center"/>
              <w:rPr>
                <w:b/>
                <w:sz w:val="22"/>
              </w:rPr>
            </w:pPr>
            <w:r>
              <w:rPr>
                <w:rFonts w:hint="eastAsia"/>
                <w:b/>
                <w:sz w:val="22"/>
              </w:rPr>
              <w:t>期末持有股票期权数量</w:t>
            </w:r>
          </w:p>
        </w:tc>
        <w:tc>
          <w:tcPr>
            <w:tcW w:w="652" w:type="pct"/>
            <w:shd w:val="pct10" w:color="auto" w:fill="auto"/>
          </w:tcPr>
          <w:p w:rsidR="00AF30A9" w:rsidRDefault="0066351B">
            <w:pPr>
              <w:pStyle w:val="aff2"/>
              <w:jc w:val="center"/>
              <w:rPr>
                <w:b/>
                <w:sz w:val="22"/>
              </w:rPr>
            </w:pPr>
            <w:r>
              <w:rPr>
                <w:rFonts w:hint="eastAsia"/>
                <w:b/>
                <w:sz w:val="22"/>
              </w:rPr>
              <w:t>期末</w:t>
            </w:r>
            <w:r>
              <w:rPr>
                <w:b/>
                <w:sz w:val="22"/>
              </w:rPr>
              <w:t>被</w:t>
            </w:r>
            <w:r>
              <w:rPr>
                <w:rFonts w:hint="eastAsia"/>
                <w:b/>
                <w:sz w:val="22"/>
              </w:rPr>
              <w:t>授予的限制性股票数量</w:t>
            </w:r>
          </w:p>
        </w:tc>
      </w:tr>
      <w:tr w:rsidR="00AF30A9">
        <w:tc>
          <w:tcPr>
            <w:tcW w:w="726" w:type="pct"/>
          </w:tcPr>
          <w:p w:rsidR="00AF30A9" w:rsidRDefault="00AF30A9">
            <w:pPr>
              <w:jc w:val="center"/>
              <w:rPr>
                <w:sz w:val="22"/>
              </w:rPr>
            </w:pPr>
          </w:p>
        </w:tc>
        <w:tc>
          <w:tcPr>
            <w:tcW w:w="579" w:type="pct"/>
          </w:tcPr>
          <w:p w:rsidR="00AF30A9" w:rsidRDefault="00AF30A9">
            <w:pPr>
              <w:rPr>
                <w:sz w:val="22"/>
              </w:rPr>
            </w:pPr>
          </w:p>
        </w:tc>
        <w:tc>
          <w:tcPr>
            <w:tcW w:w="651" w:type="pct"/>
          </w:tcPr>
          <w:p w:rsidR="00AF30A9" w:rsidRDefault="00AF30A9">
            <w:pPr>
              <w:rPr>
                <w:sz w:val="22"/>
              </w:rPr>
            </w:pPr>
          </w:p>
        </w:tc>
        <w:tc>
          <w:tcPr>
            <w:tcW w:w="579" w:type="pct"/>
          </w:tcPr>
          <w:p w:rsidR="00AF30A9" w:rsidRDefault="00AF30A9">
            <w:pPr>
              <w:rPr>
                <w:sz w:val="22"/>
              </w:rPr>
            </w:pPr>
          </w:p>
        </w:tc>
        <w:tc>
          <w:tcPr>
            <w:tcW w:w="650" w:type="pct"/>
          </w:tcPr>
          <w:p w:rsidR="00AF30A9" w:rsidRDefault="00AF30A9">
            <w:pPr>
              <w:rPr>
                <w:sz w:val="22"/>
              </w:rPr>
            </w:pPr>
          </w:p>
        </w:tc>
        <w:tc>
          <w:tcPr>
            <w:tcW w:w="578" w:type="pct"/>
            <w:shd w:val="clear" w:color="auto" w:fill="auto"/>
          </w:tcPr>
          <w:p w:rsidR="00AF30A9" w:rsidRDefault="00AF30A9">
            <w:pPr>
              <w:rPr>
                <w:sz w:val="22"/>
              </w:rPr>
            </w:pPr>
          </w:p>
        </w:tc>
        <w:tc>
          <w:tcPr>
            <w:tcW w:w="580" w:type="pct"/>
          </w:tcPr>
          <w:p w:rsidR="00AF30A9" w:rsidRDefault="0066351B">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652" w:type="pct"/>
          </w:tcPr>
          <w:p w:rsidR="00AF30A9" w:rsidRDefault="0066351B">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AF30A9">
        <w:tc>
          <w:tcPr>
            <w:tcW w:w="726" w:type="pct"/>
          </w:tcPr>
          <w:p w:rsidR="00AF30A9" w:rsidRDefault="00AF30A9">
            <w:pPr>
              <w:jc w:val="center"/>
              <w:rPr>
                <w:sz w:val="22"/>
              </w:rPr>
            </w:pPr>
          </w:p>
        </w:tc>
        <w:tc>
          <w:tcPr>
            <w:tcW w:w="579" w:type="pct"/>
          </w:tcPr>
          <w:p w:rsidR="00AF30A9" w:rsidRDefault="00AF30A9">
            <w:pPr>
              <w:rPr>
                <w:sz w:val="22"/>
              </w:rPr>
            </w:pPr>
          </w:p>
        </w:tc>
        <w:tc>
          <w:tcPr>
            <w:tcW w:w="651" w:type="pct"/>
          </w:tcPr>
          <w:p w:rsidR="00AF30A9" w:rsidRDefault="00AF30A9">
            <w:pPr>
              <w:rPr>
                <w:sz w:val="22"/>
              </w:rPr>
            </w:pPr>
          </w:p>
        </w:tc>
        <w:tc>
          <w:tcPr>
            <w:tcW w:w="579" w:type="pct"/>
          </w:tcPr>
          <w:p w:rsidR="00AF30A9" w:rsidRDefault="00AF30A9">
            <w:pPr>
              <w:rPr>
                <w:sz w:val="22"/>
              </w:rPr>
            </w:pPr>
          </w:p>
        </w:tc>
        <w:tc>
          <w:tcPr>
            <w:tcW w:w="650" w:type="pct"/>
          </w:tcPr>
          <w:p w:rsidR="00AF30A9" w:rsidRDefault="00AF30A9">
            <w:pPr>
              <w:rPr>
                <w:sz w:val="22"/>
              </w:rPr>
            </w:pPr>
          </w:p>
        </w:tc>
        <w:tc>
          <w:tcPr>
            <w:tcW w:w="578" w:type="pct"/>
            <w:shd w:val="clear" w:color="auto" w:fill="auto"/>
          </w:tcPr>
          <w:p w:rsidR="00AF30A9" w:rsidRDefault="00AF30A9">
            <w:pPr>
              <w:rPr>
                <w:sz w:val="22"/>
              </w:rPr>
            </w:pPr>
          </w:p>
        </w:tc>
        <w:tc>
          <w:tcPr>
            <w:tcW w:w="580" w:type="pct"/>
          </w:tcPr>
          <w:p w:rsidR="00AF30A9" w:rsidRDefault="00AF30A9">
            <w:pPr>
              <w:rPr>
                <w:sz w:val="22"/>
              </w:rPr>
            </w:pPr>
          </w:p>
        </w:tc>
        <w:tc>
          <w:tcPr>
            <w:tcW w:w="652" w:type="pct"/>
          </w:tcPr>
          <w:p w:rsidR="00AF30A9" w:rsidRDefault="00AF30A9">
            <w:pPr>
              <w:rPr>
                <w:sz w:val="22"/>
              </w:rPr>
            </w:pPr>
          </w:p>
        </w:tc>
      </w:tr>
      <w:tr w:rsidR="00AF30A9">
        <w:tc>
          <w:tcPr>
            <w:tcW w:w="726" w:type="pct"/>
          </w:tcPr>
          <w:p w:rsidR="00AF30A9" w:rsidRDefault="0066351B">
            <w:pPr>
              <w:jc w:val="center"/>
              <w:rPr>
                <w:sz w:val="22"/>
              </w:rPr>
            </w:pPr>
            <w:r>
              <w:rPr>
                <w:rFonts w:hint="eastAsia"/>
                <w:sz w:val="22"/>
              </w:rPr>
              <w:t>（自动添行）</w:t>
            </w:r>
          </w:p>
        </w:tc>
        <w:tc>
          <w:tcPr>
            <w:tcW w:w="579" w:type="pct"/>
          </w:tcPr>
          <w:p w:rsidR="00AF30A9" w:rsidRDefault="00AF30A9">
            <w:pPr>
              <w:rPr>
                <w:sz w:val="22"/>
              </w:rPr>
            </w:pPr>
          </w:p>
        </w:tc>
        <w:tc>
          <w:tcPr>
            <w:tcW w:w="651" w:type="pct"/>
          </w:tcPr>
          <w:p w:rsidR="00AF30A9" w:rsidRDefault="00AF30A9">
            <w:pPr>
              <w:rPr>
                <w:sz w:val="22"/>
              </w:rPr>
            </w:pPr>
          </w:p>
        </w:tc>
        <w:tc>
          <w:tcPr>
            <w:tcW w:w="579" w:type="pct"/>
          </w:tcPr>
          <w:p w:rsidR="00AF30A9" w:rsidRDefault="00AF30A9">
            <w:pPr>
              <w:rPr>
                <w:sz w:val="22"/>
              </w:rPr>
            </w:pPr>
          </w:p>
        </w:tc>
        <w:tc>
          <w:tcPr>
            <w:tcW w:w="650" w:type="pct"/>
          </w:tcPr>
          <w:p w:rsidR="00AF30A9" w:rsidRDefault="00AF30A9">
            <w:pPr>
              <w:rPr>
                <w:sz w:val="22"/>
              </w:rPr>
            </w:pPr>
          </w:p>
        </w:tc>
        <w:tc>
          <w:tcPr>
            <w:tcW w:w="578" w:type="pct"/>
            <w:shd w:val="clear" w:color="auto" w:fill="auto"/>
          </w:tcPr>
          <w:p w:rsidR="00AF30A9" w:rsidRDefault="00AF30A9">
            <w:pPr>
              <w:rPr>
                <w:sz w:val="22"/>
              </w:rPr>
            </w:pPr>
          </w:p>
        </w:tc>
        <w:tc>
          <w:tcPr>
            <w:tcW w:w="580" w:type="pct"/>
          </w:tcPr>
          <w:p w:rsidR="00AF30A9" w:rsidRDefault="00AF30A9">
            <w:pPr>
              <w:rPr>
                <w:sz w:val="22"/>
              </w:rPr>
            </w:pPr>
          </w:p>
        </w:tc>
        <w:tc>
          <w:tcPr>
            <w:tcW w:w="652" w:type="pct"/>
          </w:tcPr>
          <w:p w:rsidR="00AF30A9" w:rsidRDefault="00AF30A9">
            <w:pPr>
              <w:rPr>
                <w:sz w:val="22"/>
              </w:rPr>
            </w:pPr>
          </w:p>
        </w:tc>
      </w:tr>
      <w:tr w:rsidR="00AF30A9">
        <w:tc>
          <w:tcPr>
            <w:tcW w:w="726" w:type="pct"/>
          </w:tcPr>
          <w:p w:rsidR="00AF30A9" w:rsidRDefault="0066351B">
            <w:pPr>
              <w:pStyle w:val="aff2"/>
              <w:jc w:val="center"/>
              <w:rPr>
                <w:b/>
                <w:sz w:val="22"/>
              </w:rPr>
            </w:pPr>
            <w:r>
              <w:rPr>
                <w:rFonts w:hint="eastAsia"/>
                <w:b/>
                <w:sz w:val="22"/>
              </w:rPr>
              <w:t>合计</w:t>
            </w:r>
          </w:p>
        </w:tc>
        <w:tc>
          <w:tcPr>
            <w:tcW w:w="579" w:type="pct"/>
          </w:tcPr>
          <w:p w:rsidR="00AF30A9" w:rsidRDefault="00AF30A9">
            <w:pPr>
              <w:rPr>
                <w:sz w:val="22"/>
              </w:rPr>
            </w:pPr>
          </w:p>
        </w:tc>
        <w:tc>
          <w:tcPr>
            <w:tcW w:w="651" w:type="pct"/>
          </w:tcPr>
          <w:p w:rsidR="00AF30A9" w:rsidRDefault="00AF30A9">
            <w:pPr>
              <w:rPr>
                <w:sz w:val="22"/>
              </w:rPr>
            </w:pPr>
          </w:p>
        </w:tc>
        <w:tc>
          <w:tcPr>
            <w:tcW w:w="579" w:type="pct"/>
          </w:tcPr>
          <w:p w:rsidR="00AF30A9" w:rsidRDefault="0066351B">
            <w:pPr>
              <w:jc w:val="center"/>
              <w:rPr>
                <w:sz w:val="22"/>
              </w:rPr>
            </w:pPr>
            <w:r>
              <w:rPr>
                <w:sz w:val="22"/>
              </w:rPr>
              <w:t>-</w:t>
            </w:r>
          </w:p>
        </w:tc>
        <w:tc>
          <w:tcPr>
            <w:tcW w:w="650" w:type="pct"/>
          </w:tcPr>
          <w:p w:rsidR="00AF30A9" w:rsidRDefault="00AF30A9">
            <w:pPr>
              <w:rPr>
                <w:sz w:val="22"/>
              </w:rPr>
            </w:pPr>
          </w:p>
        </w:tc>
        <w:tc>
          <w:tcPr>
            <w:tcW w:w="578" w:type="pct"/>
            <w:shd w:val="clear" w:color="auto" w:fill="auto"/>
          </w:tcPr>
          <w:p w:rsidR="00AF30A9" w:rsidRDefault="00AF30A9">
            <w:pPr>
              <w:rPr>
                <w:sz w:val="22"/>
              </w:rPr>
            </w:pPr>
          </w:p>
        </w:tc>
        <w:tc>
          <w:tcPr>
            <w:tcW w:w="580" w:type="pct"/>
          </w:tcPr>
          <w:p w:rsidR="00AF30A9" w:rsidRDefault="00AF30A9">
            <w:pPr>
              <w:rPr>
                <w:sz w:val="22"/>
              </w:rPr>
            </w:pPr>
          </w:p>
        </w:tc>
        <w:tc>
          <w:tcPr>
            <w:tcW w:w="652" w:type="pct"/>
          </w:tcPr>
          <w:p w:rsidR="00AF30A9" w:rsidRDefault="00AF30A9">
            <w:pPr>
              <w:rPr>
                <w:sz w:val="22"/>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AF30A9">
        <w:tc>
          <w:tcPr>
            <w:tcW w:w="885" w:type="pct"/>
            <w:vMerge w:val="restart"/>
            <w:vAlign w:val="center"/>
          </w:tcPr>
          <w:p w:rsidR="00AF30A9" w:rsidRDefault="0066351B">
            <w:pPr>
              <w:jc w:val="center"/>
              <w:rPr>
                <w:b/>
                <w:sz w:val="22"/>
              </w:rPr>
            </w:pPr>
            <w:r>
              <w:rPr>
                <w:rFonts w:hint="eastAsia"/>
                <w:b/>
                <w:sz w:val="22"/>
              </w:rPr>
              <w:t>信息统计</w:t>
            </w:r>
          </w:p>
        </w:tc>
        <w:tc>
          <w:tcPr>
            <w:tcW w:w="3017" w:type="pct"/>
            <w:vAlign w:val="center"/>
          </w:tcPr>
          <w:p w:rsidR="00AF30A9" w:rsidRDefault="0066351B">
            <w:pPr>
              <w:jc w:val="center"/>
              <w:rPr>
                <w:sz w:val="22"/>
              </w:rPr>
            </w:pPr>
            <w:r>
              <w:rPr>
                <w:rFonts w:hint="eastAsia"/>
                <w:sz w:val="22"/>
              </w:rPr>
              <w:t>董事长</w:t>
            </w:r>
            <w:r>
              <w:rPr>
                <w:sz w:val="22"/>
              </w:rPr>
              <w:t>是否发生变动</w:t>
            </w:r>
          </w:p>
        </w:tc>
        <w:tc>
          <w:tcPr>
            <w:tcW w:w="1098" w:type="pct"/>
            <w:shd w:val="clear" w:color="auto" w:fill="auto"/>
            <w:vAlign w:val="center"/>
          </w:tcPr>
          <w:p w:rsidR="00AF30A9" w:rsidRDefault="00AF30A9">
            <w:pPr>
              <w:jc w:val="center"/>
              <w:rPr>
                <w:sz w:val="22"/>
              </w:rPr>
            </w:pPr>
          </w:p>
        </w:tc>
      </w:tr>
      <w:tr w:rsidR="00AF30A9">
        <w:tc>
          <w:tcPr>
            <w:tcW w:w="885" w:type="pct"/>
            <w:vMerge/>
          </w:tcPr>
          <w:p w:rsidR="00AF30A9" w:rsidRDefault="00AF30A9">
            <w:pPr>
              <w:jc w:val="center"/>
              <w:rPr>
                <w:sz w:val="22"/>
              </w:rPr>
            </w:pPr>
          </w:p>
        </w:tc>
        <w:tc>
          <w:tcPr>
            <w:tcW w:w="3017" w:type="pct"/>
          </w:tcPr>
          <w:p w:rsidR="00AF30A9" w:rsidRDefault="0066351B">
            <w:pPr>
              <w:jc w:val="center"/>
              <w:rPr>
                <w:sz w:val="22"/>
              </w:rPr>
            </w:pPr>
            <w:r>
              <w:rPr>
                <w:rFonts w:hint="eastAsia"/>
                <w:sz w:val="22"/>
              </w:rPr>
              <w:t>总经理</w:t>
            </w:r>
            <w:r>
              <w:rPr>
                <w:sz w:val="22"/>
              </w:rPr>
              <w:t>是否</w:t>
            </w:r>
            <w:r>
              <w:rPr>
                <w:rFonts w:hint="eastAsia"/>
                <w:sz w:val="22"/>
              </w:rPr>
              <w:t>发生</w:t>
            </w:r>
            <w:r>
              <w:rPr>
                <w:sz w:val="22"/>
              </w:rPr>
              <w:t>变动</w:t>
            </w:r>
          </w:p>
        </w:tc>
        <w:tc>
          <w:tcPr>
            <w:tcW w:w="1098" w:type="pct"/>
          </w:tcPr>
          <w:p w:rsidR="00AF30A9" w:rsidRDefault="00AF30A9">
            <w:pPr>
              <w:rPr>
                <w:sz w:val="22"/>
              </w:rPr>
            </w:pPr>
          </w:p>
        </w:tc>
      </w:tr>
      <w:tr w:rsidR="00AF30A9">
        <w:tc>
          <w:tcPr>
            <w:tcW w:w="885" w:type="pct"/>
            <w:vMerge/>
          </w:tcPr>
          <w:p w:rsidR="00AF30A9" w:rsidRDefault="00AF30A9">
            <w:pPr>
              <w:jc w:val="center"/>
              <w:rPr>
                <w:sz w:val="22"/>
              </w:rPr>
            </w:pPr>
          </w:p>
        </w:tc>
        <w:tc>
          <w:tcPr>
            <w:tcW w:w="3017" w:type="pct"/>
          </w:tcPr>
          <w:p w:rsidR="00AF30A9" w:rsidRDefault="0066351B">
            <w:pPr>
              <w:jc w:val="center"/>
              <w:rPr>
                <w:sz w:val="22"/>
              </w:rPr>
            </w:pPr>
            <w:r>
              <w:rPr>
                <w:rFonts w:hint="eastAsia"/>
                <w:sz w:val="22"/>
              </w:rPr>
              <w:t>董事会秘书是否</w:t>
            </w:r>
            <w:r>
              <w:rPr>
                <w:sz w:val="22"/>
              </w:rPr>
              <w:t>发生变动</w:t>
            </w:r>
          </w:p>
        </w:tc>
        <w:tc>
          <w:tcPr>
            <w:tcW w:w="1098" w:type="pct"/>
          </w:tcPr>
          <w:p w:rsidR="00AF30A9" w:rsidRDefault="00AF30A9">
            <w:pPr>
              <w:rPr>
                <w:sz w:val="22"/>
              </w:rPr>
            </w:pPr>
          </w:p>
        </w:tc>
      </w:tr>
      <w:tr w:rsidR="00AF30A9">
        <w:tc>
          <w:tcPr>
            <w:tcW w:w="885" w:type="pct"/>
            <w:vMerge/>
            <w:tcBorders>
              <w:bottom w:val="single" w:sz="4" w:space="0" w:color="5B9BD5" w:themeColor="accent1"/>
            </w:tcBorders>
          </w:tcPr>
          <w:p w:rsidR="00AF30A9" w:rsidRDefault="00AF30A9">
            <w:pPr>
              <w:jc w:val="center"/>
              <w:rPr>
                <w:sz w:val="22"/>
              </w:rPr>
            </w:pPr>
          </w:p>
        </w:tc>
        <w:tc>
          <w:tcPr>
            <w:tcW w:w="3017" w:type="pct"/>
            <w:tcBorders>
              <w:bottom w:val="single" w:sz="4" w:space="0" w:color="5B9BD5" w:themeColor="accent1"/>
            </w:tcBorders>
          </w:tcPr>
          <w:p w:rsidR="00AF30A9" w:rsidRDefault="0066351B">
            <w:pPr>
              <w:jc w:val="center"/>
              <w:rPr>
                <w:sz w:val="22"/>
              </w:rPr>
            </w:pPr>
            <w:r>
              <w:rPr>
                <w:rFonts w:hint="eastAsia"/>
                <w:sz w:val="22"/>
              </w:rPr>
              <w:t>财务</w:t>
            </w:r>
            <w:r>
              <w:rPr>
                <w:sz w:val="22"/>
              </w:rPr>
              <w:t>总监是否发生变动</w:t>
            </w:r>
          </w:p>
        </w:tc>
        <w:tc>
          <w:tcPr>
            <w:tcW w:w="1098" w:type="pct"/>
            <w:tcBorders>
              <w:bottom w:val="single" w:sz="4" w:space="0" w:color="5B9BD5" w:themeColor="accent1"/>
            </w:tcBorders>
          </w:tcPr>
          <w:p w:rsidR="00AF30A9" w:rsidRDefault="00AF30A9">
            <w:pPr>
              <w:rPr>
                <w:sz w:val="22"/>
              </w:rPr>
            </w:pPr>
          </w:p>
        </w:tc>
      </w:tr>
    </w:tbl>
    <w:p w:rsidR="00AF30A9" w:rsidRDefault="0066351B">
      <w:pPr>
        <w:rPr>
          <w:b/>
        </w:rPr>
      </w:pPr>
      <w:r>
        <w:rPr>
          <w:rFonts w:hint="eastAsia"/>
          <w:b/>
        </w:rPr>
        <w:t>报告期内董事、监事、高级管理人员变动</w:t>
      </w:r>
      <w:r>
        <w:rPr>
          <w:b/>
        </w:rPr>
        <w:t>详细情况：</w:t>
      </w:r>
    </w:p>
    <w:p w:rsidR="00AF30A9" w:rsidRDefault="0066351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AF30A9">
        <w:tc>
          <w:tcPr>
            <w:tcW w:w="885" w:type="pct"/>
            <w:shd w:val="pct10" w:color="auto" w:fill="auto"/>
            <w:vAlign w:val="center"/>
          </w:tcPr>
          <w:p w:rsidR="00AF30A9" w:rsidRDefault="0066351B">
            <w:pPr>
              <w:jc w:val="center"/>
              <w:rPr>
                <w:b/>
                <w:sz w:val="22"/>
              </w:rPr>
            </w:pPr>
            <w:r>
              <w:rPr>
                <w:rFonts w:hint="eastAsia"/>
                <w:b/>
                <w:sz w:val="22"/>
              </w:rPr>
              <w:t>姓名</w:t>
            </w:r>
          </w:p>
        </w:tc>
        <w:tc>
          <w:tcPr>
            <w:tcW w:w="881" w:type="pct"/>
            <w:shd w:val="pct10" w:color="auto" w:fill="auto"/>
            <w:vAlign w:val="center"/>
          </w:tcPr>
          <w:p w:rsidR="00AF30A9" w:rsidRDefault="0066351B">
            <w:pPr>
              <w:jc w:val="center"/>
              <w:rPr>
                <w:b/>
                <w:sz w:val="22"/>
              </w:rPr>
            </w:pPr>
            <w:r>
              <w:rPr>
                <w:rFonts w:hint="eastAsia"/>
                <w:b/>
                <w:sz w:val="22"/>
              </w:rPr>
              <w:t>期初职务</w:t>
            </w:r>
          </w:p>
        </w:tc>
        <w:tc>
          <w:tcPr>
            <w:tcW w:w="1031" w:type="pct"/>
            <w:shd w:val="pct10" w:color="auto" w:fill="auto"/>
            <w:vAlign w:val="center"/>
          </w:tcPr>
          <w:p w:rsidR="00AF30A9" w:rsidRDefault="0066351B">
            <w:pPr>
              <w:jc w:val="center"/>
              <w:rPr>
                <w:b/>
                <w:sz w:val="22"/>
              </w:rPr>
            </w:pPr>
            <w:r>
              <w:rPr>
                <w:rFonts w:hint="eastAsia"/>
                <w:b/>
                <w:sz w:val="22"/>
              </w:rPr>
              <w:t>变动类型</w:t>
            </w:r>
          </w:p>
        </w:tc>
        <w:tc>
          <w:tcPr>
            <w:tcW w:w="1104" w:type="pct"/>
            <w:shd w:val="pct10" w:color="auto" w:fill="auto"/>
            <w:vAlign w:val="center"/>
          </w:tcPr>
          <w:p w:rsidR="00AF30A9" w:rsidRDefault="0066351B">
            <w:pPr>
              <w:jc w:val="center"/>
              <w:rPr>
                <w:b/>
                <w:sz w:val="22"/>
              </w:rPr>
            </w:pPr>
            <w:r>
              <w:rPr>
                <w:rFonts w:hint="eastAsia"/>
                <w:b/>
                <w:sz w:val="22"/>
              </w:rPr>
              <w:t>期末职务</w:t>
            </w:r>
          </w:p>
        </w:tc>
        <w:tc>
          <w:tcPr>
            <w:tcW w:w="1098" w:type="pct"/>
            <w:shd w:val="pct10" w:color="auto" w:fill="auto"/>
            <w:vAlign w:val="center"/>
          </w:tcPr>
          <w:p w:rsidR="00AF30A9" w:rsidRDefault="0066351B">
            <w:pPr>
              <w:jc w:val="center"/>
              <w:rPr>
                <w:b/>
                <w:sz w:val="22"/>
              </w:rPr>
            </w:pPr>
            <w:r>
              <w:rPr>
                <w:rFonts w:hint="eastAsia"/>
                <w:b/>
                <w:sz w:val="22"/>
              </w:rPr>
              <w:t>变动原因</w:t>
            </w:r>
          </w:p>
        </w:tc>
      </w:tr>
      <w:tr w:rsidR="00AF30A9">
        <w:tc>
          <w:tcPr>
            <w:tcW w:w="885" w:type="pct"/>
          </w:tcPr>
          <w:p w:rsidR="00AF30A9" w:rsidRDefault="00AF30A9">
            <w:pPr>
              <w:jc w:val="center"/>
              <w:rPr>
                <w:sz w:val="22"/>
              </w:rPr>
            </w:pPr>
          </w:p>
        </w:tc>
        <w:tc>
          <w:tcPr>
            <w:tcW w:w="881" w:type="pct"/>
          </w:tcPr>
          <w:p w:rsidR="00AF30A9" w:rsidRDefault="00AF30A9">
            <w:pPr>
              <w:rPr>
                <w:sz w:val="22"/>
              </w:rPr>
            </w:pPr>
          </w:p>
        </w:tc>
        <w:tc>
          <w:tcPr>
            <w:tcW w:w="1031" w:type="pct"/>
          </w:tcPr>
          <w:p w:rsidR="00AF30A9" w:rsidRDefault="0066351B">
            <w:pPr>
              <w:rPr>
                <w:sz w:val="22"/>
              </w:rPr>
            </w:pPr>
            <w:r>
              <w:rPr>
                <w:rFonts w:hint="eastAsia"/>
                <w:color w:val="FF0000"/>
                <w:sz w:val="22"/>
              </w:rPr>
              <w:t>（新任</w:t>
            </w:r>
            <w:r>
              <w:rPr>
                <w:color w:val="FF0000"/>
                <w:sz w:val="22"/>
              </w:rPr>
              <w:t>/</w:t>
            </w:r>
            <w:r>
              <w:rPr>
                <w:rFonts w:hint="eastAsia"/>
                <w:color w:val="FF0000"/>
                <w:sz w:val="22"/>
              </w:rPr>
              <w:t>离任）</w:t>
            </w:r>
          </w:p>
        </w:tc>
        <w:tc>
          <w:tcPr>
            <w:tcW w:w="1104" w:type="pct"/>
          </w:tcPr>
          <w:p w:rsidR="00AF30A9" w:rsidRDefault="00AF30A9">
            <w:pPr>
              <w:rPr>
                <w:sz w:val="22"/>
              </w:rPr>
            </w:pPr>
          </w:p>
        </w:tc>
        <w:tc>
          <w:tcPr>
            <w:tcW w:w="1098" w:type="pct"/>
          </w:tcPr>
          <w:p w:rsidR="00AF30A9" w:rsidRDefault="00AF30A9">
            <w:pPr>
              <w:rPr>
                <w:sz w:val="22"/>
              </w:rPr>
            </w:pPr>
          </w:p>
        </w:tc>
      </w:tr>
      <w:tr w:rsidR="00AF30A9">
        <w:tc>
          <w:tcPr>
            <w:tcW w:w="885" w:type="pct"/>
          </w:tcPr>
          <w:p w:rsidR="00AF30A9" w:rsidRDefault="00AF30A9">
            <w:pPr>
              <w:jc w:val="center"/>
              <w:rPr>
                <w:sz w:val="22"/>
              </w:rPr>
            </w:pPr>
          </w:p>
        </w:tc>
        <w:tc>
          <w:tcPr>
            <w:tcW w:w="881" w:type="pct"/>
          </w:tcPr>
          <w:p w:rsidR="00AF30A9" w:rsidRDefault="00AF30A9">
            <w:pPr>
              <w:rPr>
                <w:sz w:val="22"/>
              </w:rPr>
            </w:pPr>
          </w:p>
        </w:tc>
        <w:tc>
          <w:tcPr>
            <w:tcW w:w="1031" w:type="pct"/>
          </w:tcPr>
          <w:p w:rsidR="00AF30A9" w:rsidRDefault="00AF30A9">
            <w:pPr>
              <w:rPr>
                <w:sz w:val="22"/>
              </w:rPr>
            </w:pPr>
          </w:p>
        </w:tc>
        <w:tc>
          <w:tcPr>
            <w:tcW w:w="1104" w:type="pct"/>
          </w:tcPr>
          <w:p w:rsidR="00AF30A9" w:rsidRDefault="00AF30A9">
            <w:pPr>
              <w:rPr>
                <w:sz w:val="22"/>
              </w:rPr>
            </w:pPr>
          </w:p>
        </w:tc>
        <w:tc>
          <w:tcPr>
            <w:tcW w:w="1098" w:type="pct"/>
          </w:tcPr>
          <w:p w:rsidR="00AF30A9" w:rsidRDefault="00AF30A9">
            <w:pPr>
              <w:rPr>
                <w:sz w:val="22"/>
              </w:rPr>
            </w:pPr>
          </w:p>
        </w:tc>
      </w:tr>
      <w:tr w:rsidR="00AF30A9">
        <w:tc>
          <w:tcPr>
            <w:tcW w:w="885" w:type="pct"/>
          </w:tcPr>
          <w:p w:rsidR="00AF30A9" w:rsidRDefault="0066351B">
            <w:pPr>
              <w:jc w:val="center"/>
              <w:rPr>
                <w:sz w:val="22"/>
              </w:rPr>
            </w:pPr>
            <w:r>
              <w:rPr>
                <w:rFonts w:hint="eastAsia"/>
                <w:sz w:val="22"/>
              </w:rPr>
              <w:t>（自动添行</w:t>
            </w:r>
            <w:r>
              <w:rPr>
                <w:sz w:val="22"/>
              </w:rPr>
              <w:t>）</w:t>
            </w:r>
          </w:p>
        </w:tc>
        <w:tc>
          <w:tcPr>
            <w:tcW w:w="881" w:type="pct"/>
          </w:tcPr>
          <w:p w:rsidR="00AF30A9" w:rsidRDefault="00AF30A9">
            <w:pPr>
              <w:rPr>
                <w:sz w:val="22"/>
              </w:rPr>
            </w:pPr>
          </w:p>
        </w:tc>
        <w:tc>
          <w:tcPr>
            <w:tcW w:w="1031" w:type="pct"/>
          </w:tcPr>
          <w:p w:rsidR="00AF30A9" w:rsidRDefault="00AF30A9">
            <w:pPr>
              <w:rPr>
                <w:sz w:val="22"/>
              </w:rPr>
            </w:pPr>
          </w:p>
        </w:tc>
        <w:tc>
          <w:tcPr>
            <w:tcW w:w="1104" w:type="pct"/>
          </w:tcPr>
          <w:p w:rsidR="00AF30A9" w:rsidRDefault="00AF30A9">
            <w:pPr>
              <w:rPr>
                <w:sz w:val="22"/>
              </w:rPr>
            </w:pPr>
          </w:p>
        </w:tc>
        <w:tc>
          <w:tcPr>
            <w:tcW w:w="1098" w:type="pct"/>
          </w:tcPr>
          <w:p w:rsidR="00AF30A9" w:rsidRDefault="00AF30A9">
            <w:pPr>
              <w:rPr>
                <w:sz w:val="22"/>
              </w:rPr>
            </w:pPr>
          </w:p>
        </w:tc>
      </w:tr>
    </w:tbl>
    <w:p w:rsidR="00AF30A9" w:rsidRDefault="0066351B">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报告期内</w:t>
      </w:r>
      <w:r>
        <w:rPr>
          <w:rFonts w:asciiTheme="minorEastAsia" w:eastAsiaTheme="minorEastAsia" w:hAnsiTheme="minorEastAsia"/>
          <w:b/>
          <w:color w:val="000000" w:themeColor="text1"/>
          <w:szCs w:val="21"/>
        </w:rPr>
        <w:t>新任董事、监事、高级管理人员</w:t>
      </w:r>
      <w:r>
        <w:rPr>
          <w:rFonts w:hint="eastAsia"/>
          <w:b/>
        </w:rPr>
        <w:t>专业背景、主要工作经历等情况</w:t>
      </w:r>
      <w:r>
        <w:rPr>
          <w:rFonts w:asciiTheme="minorEastAsia" w:eastAsiaTheme="minorEastAsia" w:hAnsiTheme="minorEastAsia"/>
          <w:b/>
          <w:color w:val="000000" w:themeColor="text1"/>
          <w:szCs w:val="21"/>
        </w:rPr>
        <w:t>：</w:t>
      </w:r>
    </w:p>
    <w:p w:rsidR="00AF30A9" w:rsidRDefault="0066351B">
      <w:pPr>
        <w:tabs>
          <w:tab w:val="left" w:pos="5140"/>
        </w:tabs>
        <w:rPr>
          <w:rFonts w:asciiTheme="minorEastAsia" w:eastAsiaTheme="minorEastAsia" w:hAnsiTheme="minorEastAsia"/>
          <w:b/>
          <w:color w:val="000000" w:themeColor="text1"/>
          <w:szCs w:val="21"/>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asciiTheme="minorEastAsia" w:eastAsiaTheme="minorEastAsia" w:hAnsiTheme="minorEastAsia"/>
          <w:b/>
          <w:color w:val="000000" w:themeColor="text1"/>
          <w:szCs w:val="21"/>
        </w:rPr>
        <w:t>：</w:t>
      </w:r>
    </w:p>
    <w:tbl>
      <w:tblPr>
        <w:tblStyle w:val="afa"/>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AF30A9">
            <w:pPr>
              <w:tabs>
                <w:tab w:val="left" w:pos="5140"/>
              </w:tabs>
              <w:rPr>
                <w:rFonts w:asciiTheme="minorEastAsia" w:eastAsiaTheme="minorEastAsia" w:hAnsiTheme="minorEastAsia"/>
                <w:color w:val="000000" w:themeColor="text1"/>
                <w:szCs w:val="21"/>
              </w:rPr>
            </w:pPr>
          </w:p>
          <w:p w:rsidR="00AF30A9" w:rsidRDefault="00AF30A9">
            <w:pPr>
              <w:tabs>
                <w:tab w:val="left" w:pos="5140"/>
              </w:tabs>
              <w:rPr>
                <w:rFonts w:asciiTheme="minorEastAsia" w:eastAsiaTheme="minorEastAsia" w:hAnsiTheme="minorEastAsia"/>
                <w:color w:val="000000" w:themeColor="text1"/>
                <w:szCs w:val="21"/>
              </w:rPr>
            </w:pPr>
          </w:p>
        </w:tc>
      </w:tr>
    </w:tbl>
    <w:p w:rsidR="00AF30A9" w:rsidRDefault="0066351B">
      <w:pPr>
        <w:tabs>
          <w:tab w:val="left" w:pos="5140"/>
        </w:tabs>
        <w:outlineLvl w:val="2"/>
      </w:pPr>
      <w:r>
        <w:rPr>
          <w:rFonts w:asciiTheme="minorEastAsia" w:eastAsiaTheme="minorEastAsia" w:hAnsiTheme="minorEastAsia" w:hint="eastAsia"/>
          <w:b/>
          <w:color w:val="000000" w:themeColor="text1"/>
          <w:szCs w:val="44"/>
        </w:rPr>
        <w:t>（</w:t>
      </w:r>
      <w:r>
        <w:rPr>
          <w:rFonts w:hint="eastAsia"/>
          <w:b/>
        </w:rPr>
        <w:t>四）董事</w:t>
      </w:r>
      <w:r>
        <w:rPr>
          <w:b/>
        </w:rPr>
        <w:t>、高级管理人员的</w:t>
      </w:r>
      <w:r>
        <w:rPr>
          <w:rFonts w:hint="eastAsia"/>
          <w:b/>
        </w:rPr>
        <w:t>股权激励情况</w:t>
      </w:r>
    </w:p>
    <w:p w:rsidR="00AF30A9" w:rsidRDefault="0066351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ind w:left="6300" w:firstLine="420"/>
        <w:jc w:val="right"/>
      </w:pPr>
      <w:r>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90"/>
        <w:gridCol w:w="1086"/>
        <w:gridCol w:w="1270"/>
        <w:gridCol w:w="1270"/>
        <w:gridCol w:w="1270"/>
        <w:gridCol w:w="1270"/>
        <w:gridCol w:w="1270"/>
        <w:gridCol w:w="1272"/>
      </w:tblGrid>
      <w:tr w:rsidR="00AF30A9">
        <w:tc>
          <w:tcPr>
            <w:tcW w:w="557" w:type="pct"/>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w:t>
            </w:r>
            <w:r>
              <w:rPr>
                <w:rFonts w:asciiTheme="minorEastAsia" w:hAnsiTheme="minorEastAsia" w:hint="eastAsia"/>
                <w:b/>
                <w:color w:val="000000" w:themeColor="text1"/>
                <w:sz w:val="22"/>
              </w:rPr>
              <w:t>/</w:t>
            </w:r>
            <w:r>
              <w:rPr>
                <w:rFonts w:asciiTheme="minorEastAsia" w:hAnsiTheme="minorEastAsia" w:hint="eastAsia"/>
                <w:b/>
                <w:color w:val="000000" w:themeColor="text1"/>
                <w:sz w:val="22"/>
              </w:rPr>
              <w:t>股）</w:t>
            </w:r>
          </w:p>
        </w:tc>
        <w:tc>
          <w:tcPr>
            <w:tcW w:w="648" w:type="pct"/>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AF30A9">
        <w:tc>
          <w:tcPr>
            <w:tcW w:w="557" w:type="pct"/>
          </w:tcPr>
          <w:p w:rsidR="00AF30A9" w:rsidRDefault="00AF30A9">
            <w:pPr>
              <w:jc w:val="center"/>
              <w:rPr>
                <w:sz w:val="22"/>
              </w:rPr>
            </w:pPr>
          </w:p>
        </w:tc>
        <w:tc>
          <w:tcPr>
            <w:tcW w:w="554" w:type="pct"/>
          </w:tcPr>
          <w:p w:rsidR="00AF30A9" w:rsidRDefault="00AF30A9">
            <w:pPr>
              <w:rPr>
                <w:sz w:val="22"/>
              </w:rPr>
            </w:pPr>
          </w:p>
        </w:tc>
        <w:tc>
          <w:tcPr>
            <w:tcW w:w="648" w:type="pct"/>
          </w:tcPr>
          <w:p w:rsidR="00AF30A9" w:rsidRDefault="00AF30A9">
            <w:pPr>
              <w:rPr>
                <w:color w:val="FF0000"/>
                <w:sz w:val="22"/>
              </w:rPr>
            </w:pPr>
          </w:p>
        </w:tc>
        <w:tc>
          <w:tcPr>
            <w:tcW w:w="648" w:type="pct"/>
          </w:tcPr>
          <w:p w:rsidR="00AF30A9" w:rsidRDefault="00AF30A9">
            <w:pPr>
              <w:rPr>
                <w:color w:val="FF0000"/>
                <w:sz w:val="22"/>
              </w:rPr>
            </w:pPr>
          </w:p>
        </w:tc>
        <w:tc>
          <w:tcPr>
            <w:tcW w:w="648" w:type="pct"/>
          </w:tcPr>
          <w:p w:rsidR="00AF30A9" w:rsidRDefault="00AF30A9">
            <w:pPr>
              <w:rPr>
                <w:color w:val="FF0000"/>
                <w:sz w:val="22"/>
              </w:rPr>
            </w:pPr>
          </w:p>
        </w:tc>
        <w:tc>
          <w:tcPr>
            <w:tcW w:w="648" w:type="pct"/>
          </w:tcPr>
          <w:p w:rsidR="00AF30A9" w:rsidRDefault="00AF30A9">
            <w:pPr>
              <w:rPr>
                <w:color w:val="FF0000"/>
                <w:sz w:val="22"/>
              </w:rPr>
            </w:pPr>
          </w:p>
        </w:tc>
        <w:tc>
          <w:tcPr>
            <w:tcW w:w="648" w:type="pct"/>
          </w:tcPr>
          <w:p w:rsidR="00AF30A9" w:rsidRDefault="00AF30A9">
            <w:pPr>
              <w:rPr>
                <w:color w:val="FF0000"/>
                <w:sz w:val="22"/>
              </w:rPr>
            </w:pPr>
          </w:p>
        </w:tc>
        <w:tc>
          <w:tcPr>
            <w:tcW w:w="648" w:type="pct"/>
          </w:tcPr>
          <w:p w:rsidR="00AF30A9" w:rsidRDefault="00AF30A9">
            <w:pPr>
              <w:rPr>
                <w:sz w:val="22"/>
              </w:rPr>
            </w:pPr>
          </w:p>
        </w:tc>
      </w:tr>
      <w:tr w:rsidR="00AF30A9">
        <w:tc>
          <w:tcPr>
            <w:tcW w:w="557" w:type="pct"/>
          </w:tcPr>
          <w:p w:rsidR="00AF30A9" w:rsidRDefault="00AF30A9">
            <w:pPr>
              <w:jc w:val="center"/>
              <w:rPr>
                <w:sz w:val="22"/>
              </w:rPr>
            </w:pPr>
          </w:p>
        </w:tc>
        <w:tc>
          <w:tcPr>
            <w:tcW w:w="554" w:type="pct"/>
          </w:tcPr>
          <w:p w:rsidR="00AF30A9" w:rsidRDefault="00AF30A9">
            <w:pPr>
              <w:rPr>
                <w:sz w:val="22"/>
              </w:rPr>
            </w:pPr>
          </w:p>
        </w:tc>
        <w:tc>
          <w:tcPr>
            <w:tcW w:w="648" w:type="pct"/>
          </w:tcPr>
          <w:p w:rsidR="00AF30A9" w:rsidRDefault="00AF30A9">
            <w:pPr>
              <w:rPr>
                <w:sz w:val="22"/>
              </w:rPr>
            </w:pPr>
          </w:p>
        </w:tc>
        <w:tc>
          <w:tcPr>
            <w:tcW w:w="648" w:type="pct"/>
          </w:tcPr>
          <w:p w:rsidR="00AF30A9" w:rsidRDefault="00AF30A9">
            <w:pPr>
              <w:rPr>
                <w:sz w:val="22"/>
              </w:rPr>
            </w:pPr>
          </w:p>
        </w:tc>
        <w:tc>
          <w:tcPr>
            <w:tcW w:w="648" w:type="pct"/>
          </w:tcPr>
          <w:p w:rsidR="00AF30A9" w:rsidRDefault="00AF30A9">
            <w:pPr>
              <w:rPr>
                <w:sz w:val="22"/>
              </w:rPr>
            </w:pPr>
          </w:p>
        </w:tc>
        <w:tc>
          <w:tcPr>
            <w:tcW w:w="648" w:type="pct"/>
          </w:tcPr>
          <w:p w:rsidR="00AF30A9" w:rsidRDefault="00AF30A9">
            <w:pPr>
              <w:rPr>
                <w:sz w:val="22"/>
              </w:rPr>
            </w:pPr>
          </w:p>
        </w:tc>
        <w:tc>
          <w:tcPr>
            <w:tcW w:w="648" w:type="pct"/>
          </w:tcPr>
          <w:p w:rsidR="00AF30A9" w:rsidRDefault="00AF30A9">
            <w:pPr>
              <w:rPr>
                <w:sz w:val="22"/>
              </w:rPr>
            </w:pPr>
          </w:p>
        </w:tc>
        <w:tc>
          <w:tcPr>
            <w:tcW w:w="648" w:type="pct"/>
          </w:tcPr>
          <w:p w:rsidR="00AF30A9" w:rsidRDefault="00AF30A9">
            <w:pPr>
              <w:rPr>
                <w:sz w:val="22"/>
              </w:rPr>
            </w:pPr>
          </w:p>
        </w:tc>
      </w:tr>
      <w:tr w:rsidR="00AF30A9">
        <w:tc>
          <w:tcPr>
            <w:tcW w:w="557" w:type="pct"/>
          </w:tcPr>
          <w:p w:rsidR="00AF30A9" w:rsidRDefault="0066351B">
            <w:pPr>
              <w:jc w:val="center"/>
              <w:rPr>
                <w:sz w:val="22"/>
              </w:rPr>
            </w:pPr>
            <w:r>
              <w:rPr>
                <w:rFonts w:hint="eastAsia"/>
                <w:sz w:val="22"/>
              </w:rPr>
              <w:t>（自动添行）</w:t>
            </w:r>
          </w:p>
        </w:tc>
        <w:tc>
          <w:tcPr>
            <w:tcW w:w="554" w:type="pct"/>
          </w:tcPr>
          <w:p w:rsidR="00AF30A9" w:rsidRDefault="00AF30A9">
            <w:pPr>
              <w:rPr>
                <w:sz w:val="22"/>
              </w:rPr>
            </w:pPr>
          </w:p>
        </w:tc>
        <w:tc>
          <w:tcPr>
            <w:tcW w:w="648" w:type="pct"/>
          </w:tcPr>
          <w:p w:rsidR="00AF30A9" w:rsidRDefault="00AF30A9">
            <w:pPr>
              <w:rPr>
                <w:sz w:val="22"/>
              </w:rPr>
            </w:pPr>
          </w:p>
        </w:tc>
        <w:tc>
          <w:tcPr>
            <w:tcW w:w="648" w:type="pct"/>
          </w:tcPr>
          <w:p w:rsidR="00AF30A9" w:rsidRDefault="00AF30A9">
            <w:pPr>
              <w:rPr>
                <w:sz w:val="22"/>
              </w:rPr>
            </w:pPr>
          </w:p>
        </w:tc>
        <w:tc>
          <w:tcPr>
            <w:tcW w:w="648" w:type="pct"/>
          </w:tcPr>
          <w:p w:rsidR="00AF30A9" w:rsidRDefault="00AF30A9">
            <w:pPr>
              <w:rPr>
                <w:sz w:val="22"/>
              </w:rPr>
            </w:pPr>
          </w:p>
        </w:tc>
        <w:tc>
          <w:tcPr>
            <w:tcW w:w="648" w:type="pct"/>
          </w:tcPr>
          <w:p w:rsidR="00AF30A9" w:rsidRDefault="00AF30A9">
            <w:pPr>
              <w:rPr>
                <w:sz w:val="22"/>
              </w:rPr>
            </w:pPr>
          </w:p>
        </w:tc>
        <w:tc>
          <w:tcPr>
            <w:tcW w:w="648" w:type="pct"/>
          </w:tcPr>
          <w:p w:rsidR="00AF30A9" w:rsidRDefault="00AF30A9">
            <w:pPr>
              <w:rPr>
                <w:sz w:val="22"/>
              </w:rPr>
            </w:pPr>
          </w:p>
        </w:tc>
        <w:tc>
          <w:tcPr>
            <w:tcW w:w="648" w:type="pct"/>
          </w:tcPr>
          <w:p w:rsidR="00AF30A9" w:rsidRDefault="00AF30A9">
            <w:pPr>
              <w:rPr>
                <w:sz w:val="22"/>
              </w:rPr>
            </w:pPr>
          </w:p>
        </w:tc>
      </w:tr>
      <w:tr w:rsidR="00AF30A9">
        <w:tc>
          <w:tcPr>
            <w:tcW w:w="557" w:type="pct"/>
            <w:shd w:val="clear" w:color="auto" w:fill="9FD3A4" w:themeFill="background1" w:themeFillShade="D9"/>
          </w:tcPr>
          <w:p w:rsidR="00AF30A9" w:rsidRDefault="0066351B">
            <w:pPr>
              <w:jc w:val="center"/>
              <w:rPr>
                <w:b/>
                <w:sz w:val="22"/>
              </w:rPr>
            </w:pPr>
            <w:r>
              <w:rPr>
                <w:rFonts w:hint="eastAsia"/>
                <w:b/>
                <w:sz w:val="22"/>
              </w:rPr>
              <w:t>合计</w:t>
            </w:r>
          </w:p>
        </w:tc>
        <w:tc>
          <w:tcPr>
            <w:tcW w:w="554" w:type="pct"/>
            <w:shd w:val="clear" w:color="auto" w:fill="9FD3A4" w:themeFill="background1" w:themeFillShade="D9"/>
          </w:tcPr>
          <w:p w:rsidR="00AF30A9" w:rsidRDefault="00AF30A9">
            <w:pPr>
              <w:rPr>
                <w:b/>
                <w:sz w:val="22"/>
              </w:rPr>
            </w:pPr>
          </w:p>
        </w:tc>
        <w:tc>
          <w:tcPr>
            <w:tcW w:w="648" w:type="pct"/>
            <w:shd w:val="clear" w:color="auto" w:fill="9FD3A4" w:themeFill="background1" w:themeFillShade="D9"/>
          </w:tcPr>
          <w:p w:rsidR="00AF30A9" w:rsidRDefault="00AF30A9">
            <w:pPr>
              <w:rPr>
                <w:b/>
                <w:sz w:val="22"/>
              </w:rPr>
            </w:pPr>
          </w:p>
        </w:tc>
        <w:tc>
          <w:tcPr>
            <w:tcW w:w="648" w:type="pct"/>
            <w:shd w:val="clear" w:color="auto" w:fill="9FD3A4" w:themeFill="background1" w:themeFillShade="D9"/>
          </w:tcPr>
          <w:p w:rsidR="00AF30A9" w:rsidRDefault="00AF30A9">
            <w:pPr>
              <w:rPr>
                <w:b/>
                <w:sz w:val="22"/>
              </w:rPr>
            </w:pPr>
          </w:p>
        </w:tc>
        <w:tc>
          <w:tcPr>
            <w:tcW w:w="648" w:type="pct"/>
            <w:shd w:val="clear" w:color="auto" w:fill="9FD3A4" w:themeFill="background1" w:themeFillShade="D9"/>
          </w:tcPr>
          <w:p w:rsidR="00AF30A9" w:rsidRDefault="00AF30A9">
            <w:pPr>
              <w:rPr>
                <w:b/>
                <w:sz w:val="22"/>
              </w:rPr>
            </w:pPr>
          </w:p>
        </w:tc>
        <w:tc>
          <w:tcPr>
            <w:tcW w:w="648" w:type="pct"/>
            <w:shd w:val="clear" w:color="auto" w:fill="9FD3A4" w:themeFill="background1" w:themeFillShade="D9"/>
          </w:tcPr>
          <w:p w:rsidR="00AF30A9" w:rsidRDefault="00AF30A9">
            <w:pPr>
              <w:rPr>
                <w:b/>
                <w:sz w:val="22"/>
              </w:rPr>
            </w:pPr>
          </w:p>
        </w:tc>
        <w:tc>
          <w:tcPr>
            <w:tcW w:w="648" w:type="pct"/>
            <w:shd w:val="clear" w:color="auto" w:fill="9FD3A4" w:themeFill="background1" w:themeFillShade="D9"/>
          </w:tcPr>
          <w:p w:rsidR="00AF30A9" w:rsidRDefault="00AF30A9">
            <w:pPr>
              <w:rPr>
                <w:b/>
                <w:sz w:val="22"/>
              </w:rPr>
            </w:pPr>
          </w:p>
        </w:tc>
        <w:tc>
          <w:tcPr>
            <w:tcW w:w="648" w:type="pct"/>
            <w:shd w:val="clear" w:color="auto" w:fill="9FD3A4" w:themeFill="background1" w:themeFillShade="D9"/>
          </w:tcPr>
          <w:p w:rsidR="00AF30A9" w:rsidRDefault="00AF30A9">
            <w:pPr>
              <w:rPr>
                <w:b/>
                <w:sz w:val="22"/>
              </w:rPr>
            </w:pPr>
          </w:p>
        </w:tc>
      </w:tr>
      <w:tr w:rsidR="00AF30A9">
        <w:tc>
          <w:tcPr>
            <w:tcW w:w="557" w:type="pct"/>
          </w:tcPr>
          <w:p w:rsidR="00AF30A9" w:rsidRDefault="0066351B">
            <w:pPr>
              <w:jc w:val="center"/>
              <w:rPr>
                <w:sz w:val="22"/>
              </w:rPr>
            </w:pPr>
            <w:r>
              <w:rPr>
                <w:rFonts w:hint="eastAsia"/>
                <w:sz w:val="22"/>
              </w:rPr>
              <w:t>备注（如有）</w:t>
            </w:r>
          </w:p>
        </w:tc>
        <w:tc>
          <w:tcPr>
            <w:tcW w:w="4443" w:type="pct"/>
            <w:gridSpan w:val="7"/>
          </w:tcPr>
          <w:p w:rsidR="00AF30A9" w:rsidRDefault="00AF30A9">
            <w:pPr>
              <w:rPr>
                <w:sz w:val="22"/>
              </w:rPr>
            </w:pPr>
          </w:p>
        </w:tc>
      </w:tr>
    </w:tbl>
    <w:p w:rsidR="00AF30A9" w:rsidRDefault="0066351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员工情况</w:t>
      </w:r>
    </w:p>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在职员工（公司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AF30A9">
        <w:tc>
          <w:tcPr>
            <w:tcW w:w="3686" w:type="dxa"/>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523" w:type="dxa"/>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1524" w:type="dxa"/>
            <w:shd w:val="pct10" w:color="auto" w:fill="auto"/>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0" w:color="auto" w:fill="auto"/>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AF30A9">
        <w:tc>
          <w:tcPr>
            <w:tcW w:w="3686" w:type="dxa"/>
          </w:tcPr>
          <w:p w:rsidR="00AF30A9" w:rsidRDefault="00AF30A9">
            <w:pPr>
              <w:tabs>
                <w:tab w:val="left" w:pos="5140"/>
              </w:tabs>
              <w:jc w:val="center"/>
              <w:rPr>
                <w:rFonts w:asciiTheme="minorEastAsia" w:hAnsiTheme="minorEastAsia"/>
                <w:color w:val="000000" w:themeColor="text1"/>
                <w:sz w:val="22"/>
              </w:rPr>
            </w:pPr>
          </w:p>
        </w:tc>
        <w:tc>
          <w:tcPr>
            <w:tcW w:w="1523" w:type="dxa"/>
          </w:tcPr>
          <w:p w:rsidR="00AF30A9" w:rsidRDefault="00AF30A9">
            <w:pPr>
              <w:tabs>
                <w:tab w:val="left" w:pos="5140"/>
              </w:tabs>
              <w:jc w:val="center"/>
              <w:rPr>
                <w:rFonts w:asciiTheme="minorEastAsia" w:hAnsiTheme="minorEastAsia"/>
                <w:color w:val="000000" w:themeColor="text1"/>
                <w:sz w:val="22"/>
              </w:rPr>
            </w:pPr>
          </w:p>
        </w:tc>
        <w:tc>
          <w:tcPr>
            <w:tcW w:w="1524" w:type="dxa"/>
          </w:tcPr>
          <w:p w:rsidR="00AF30A9" w:rsidRDefault="00AF30A9">
            <w:pPr>
              <w:tabs>
                <w:tab w:val="left" w:pos="5140"/>
              </w:tabs>
              <w:jc w:val="center"/>
              <w:rPr>
                <w:rFonts w:asciiTheme="minorEastAsia" w:hAnsiTheme="minorEastAsia"/>
                <w:color w:val="000000" w:themeColor="text1"/>
                <w:sz w:val="22"/>
              </w:rPr>
            </w:pPr>
          </w:p>
        </w:tc>
        <w:tc>
          <w:tcPr>
            <w:tcW w:w="1524" w:type="dxa"/>
          </w:tcPr>
          <w:p w:rsidR="00AF30A9" w:rsidRDefault="00AF30A9">
            <w:pPr>
              <w:tabs>
                <w:tab w:val="left" w:pos="5140"/>
              </w:tabs>
              <w:jc w:val="center"/>
              <w:rPr>
                <w:rFonts w:asciiTheme="minorEastAsia" w:hAnsiTheme="minorEastAsia"/>
                <w:color w:val="000000" w:themeColor="text1"/>
                <w:sz w:val="22"/>
              </w:rPr>
            </w:pPr>
          </w:p>
        </w:tc>
        <w:tc>
          <w:tcPr>
            <w:tcW w:w="1524" w:type="dxa"/>
          </w:tcPr>
          <w:p w:rsidR="00AF30A9" w:rsidRDefault="00AF30A9">
            <w:pPr>
              <w:tabs>
                <w:tab w:val="left" w:pos="5140"/>
              </w:tabs>
              <w:jc w:val="center"/>
              <w:rPr>
                <w:rFonts w:asciiTheme="minorEastAsia" w:hAnsiTheme="minorEastAsia"/>
                <w:color w:val="000000" w:themeColor="text1"/>
                <w:sz w:val="22"/>
              </w:rPr>
            </w:pPr>
          </w:p>
        </w:tc>
      </w:tr>
      <w:tr w:rsidR="00AF30A9">
        <w:tc>
          <w:tcPr>
            <w:tcW w:w="3686" w:type="dxa"/>
          </w:tcPr>
          <w:p w:rsidR="00AF30A9" w:rsidRDefault="00AF30A9">
            <w:pPr>
              <w:tabs>
                <w:tab w:val="left" w:pos="5140"/>
              </w:tabs>
              <w:jc w:val="center"/>
              <w:rPr>
                <w:rFonts w:asciiTheme="minorEastAsia" w:hAnsiTheme="minorEastAsia"/>
                <w:color w:val="000000" w:themeColor="text1"/>
                <w:sz w:val="22"/>
              </w:rPr>
            </w:pPr>
          </w:p>
        </w:tc>
        <w:tc>
          <w:tcPr>
            <w:tcW w:w="1523" w:type="dxa"/>
          </w:tcPr>
          <w:p w:rsidR="00AF30A9" w:rsidRDefault="00AF30A9">
            <w:pPr>
              <w:tabs>
                <w:tab w:val="left" w:pos="5140"/>
              </w:tabs>
              <w:jc w:val="center"/>
              <w:rPr>
                <w:rFonts w:asciiTheme="minorEastAsia" w:hAnsiTheme="minorEastAsia"/>
                <w:color w:val="000000" w:themeColor="text1"/>
                <w:sz w:val="22"/>
              </w:rPr>
            </w:pPr>
          </w:p>
        </w:tc>
        <w:tc>
          <w:tcPr>
            <w:tcW w:w="1524" w:type="dxa"/>
          </w:tcPr>
          <w:p w:rsidR="00AF30A9" w:rsidRDefault="00AF30A9">
            <w:pPr>
              <w:tabs>
                <w:tab w:val="left" w:pos="5140"/>
              </w:tabs>
              <w:jc w:val="center"/>
              <w:rPr>
                <w:rFonts w:asciiTheme="minorEastAsia" w:hAnsiTheme="minorEastAsia"/>
                <w:color w:val="000000" w:themeColor="text1"/>
                <w:sz w:val="22"/>
              </w:rPr>
            </w:pPr>
          </w:p>
        </w:tc>
        <w:tc>
          <w:tcPr>
            <w:tcW w:w="1524" w:type="dxa"/>
          </w:tcPr>
          <w:p w:rsidR="00AF30A9" w:rsidRDefault="00AF30A9">
            <w:pPr>
              <w:tabs>
                <w:tab w:val="left" w:pos="5140"/>
              </w:tabs>
              <w:jc w:val="center"/>
              <w:rPr>
                <w:rFonts w:asciiTheme="minorEastAsia" w:hAnsiTheme="minorEastAsia"/>
                <w:color w:val="000000" w:themeColor="text1"/>
                <w:sz w:val="22"/>
              </w:rPr>
            </w:pPr>
          </w:p>
        </w:tc>
        <w:tc>
          <w:tcPr>
            <w:tcW w:w="1524" w:type="dxa"/>
          </w:tcPr>
          <w:p w:rsidR="00AF30A9" w:rsidRDefault="00AF30A9">
            <w:pPr>
              <w:tabs>
                <w:tab w:val="left" w:pos="5140"/>
              </w:tabs>
              <w:jc w:val="center"/>
              <w:rPr>
                <w:rFonts w:asciiTheme="minorEastAsia" w:hAnsiTheme="minorEastAsia"/>
                <w:color w:val="000000" w:themeColor="text1"/>
                <w:sz w:val="22"/>
              </w:rPr>
            </w:pPr>
          </w:p>
        </w:tc>
      </w:tr>
      <w:tr w:rsidR="00AF30A9">
        <w:tc>
          <w:tcPr>
            <w:tcW w:w="3686" w:type="dxa"/>
          </w:tcPr>
          <w:p w:rsidR="00AF30A9" w:rsidRDefault="00AF30A9">
            <w:pPr>
              <w:tabs>
                <w:tab w:val="left" w:pos="5140"/>
              </w:tabs>
              <w:jc w:val="center"/>
              <w:rPr>
                <w:rFonts w:asciiTheme="minorEastAsia" w:hAnsiTheme="minorEastAsia"/>
                <w:color w:val="000000" w:themeColor="text1"/>
                <w:sz w:val="22"/>
              </w:rPr>
            </w:pPr>
          </w:p>
        </w:tc>
        <w:tc>
          <w:tcPr>
            <w:tcW w:w="1523" w:type="dxa"/>
          </w:tcPr>
          <w:p w:rsidR="00AF30A9" w:rsidRDefault="00AF30A9">
            <w:pPr>
              <w:tabs>
                <w:tab w:val="left" w:pos="5140"/>
              </w:tabs>
              <w:jc w:val="center"/>
              <w:rPr>
                <w:rFonts w:asciiTheme="minorEastAsia" w:hAnsiTheme="minorEastAsia"/>
                <w:color w:val="000000" w:themeColor="text1"/>
                <w:sz w:val="22"/>
              </w:rPr>
            </w:pPr>
          </w:p>
        </w:tc>
        <w:tc>
          <w:tcPr>
            <w:tcW w:w="1524" w:type="dxa"/>
          </w:tcPr>
          <w:p w:rsidR="00AF30A9" w:rsidRDefault="00AF30A9">
            <w:pPr>
              <w:tabs>
                <w:tab w:val="left" w:pos="5140"/>
              </w:tabs>
              <w:jc w:val="center"/>
              <w:rPr>
                <w:rFonts w:asciiTheme="minorEastAsia" w:hAnsiTheme="minorEastAsia"/>
                <w:color w:val="000000" w:themeColor="text1"/>
                <w:sz w:val="22"/>
              </w:rPr>
            </w:pPr>
          </w:p>
        </w:tc>
        <w:tc>
          <w:tcPr>
            <w:tcW w:w="1524" w:type="dxa"/>
          </w:tcPr>
          <w:p w:rsidR="00AF30A9" w:rsidRDefault="00AF30A9">
            <w:pPr>
              <w:tabs>
                <w:tab w:val="left" w:pos="5140"/>
              </w:tabs>
              <w:jc w:val="center"/>
              <w:rPr>
                <w:rFonts w:asciiTheme="minorEastAsia" w:hAnsiTheme="minorEastAsia"/>
                <w:color w:val="000000" w:themeColor="text1"/>
                <w:sz w:val="22"/>
              </w:rPr>
            </w:pPr>
          </w:p>
        </w:tc>
        <w:tc>
          <w:tcPr>
            <w:tcW w:w="1524" w:type="dxa"/>
          </w:tcPr>
          <w:p w:rsidR="00AF30A9" w:rsidRDefault="00AF30A9">
            <w:pPr>
              <w:tabs>
                <w:tab w:val="left" w:pos="5140"/>
              </w:tabs>
              <w:jc w:val="center"/>
              <w:rPr>
                <w:rFonts w:asciiTheme="minorEastAsia" w:hAnsiTheme="minorEastAsia"/>
                <w:color w:val="000000" w:themeColor="text1"/>
                <w:sz w:val="22"/>
              </w:rPr>
            </w:pPr>
          </w:p>
        </w:tc>
      </w:tr>
      <w:tr w:rsidR="00AF30A9">
        <w:tc>
          <w:tcPr>
            <w:tcW w:w="3686" w:type="dxa"/>
          </w:tcPr>
          <w:p w:rsidR="00AF30A9" w:rsidRDefault="00AF30A9">
            <w:pPr>
              <w:tabs>
                <w:tab w:val="left" w:pos="5140"/>
              </w:tabs>
              <w:jc w:val="center"/>
              <w:rPr>
                <w:rFonts w:asciiTheme="minorEastAsia" w:hAnsiTheme="minorEastAsia"/>
                <w:color w:val="000000" w:themeColor="text1"/>
                <w:sz w:val="22"/>
              </w:rPr>
            </w:pPr>
          </w:p>
        </w:tc>
        <w:tc>
          <w:tcPr>
            <w:tcW w:w="1523" w:type="dxa"/>
          </w:tcPr>
          <w:p w:rsidR="00AF30A9" w:rsidRDefault="00AF30A9">
            <w:pPr>
              <w:tabs>
                <w:tab w:val="left" w:pos="5140"/>
              </w:tabs>
              <w:jc w:val="center"/>
              <w:rPr>
                <w:rFonts w:asciiTheme="minorEastAsia" w:hAnsiTheme="minorEastAsia"/>
                <w:color w:val="000000" w:themeColor="text1"/>
                <w:sz w:val="22"/>
              </w:rPr>
            </w:pPr>
          </w:p>
        </w:tc>
        <w:tc>
          <w:tcPr>
            <w:tcW w:w="1524" w:type="dxa"/>
          </w:tcPr>
          <w:p w:rsidR="00AF30A9" w:rsidRDefault="00AF30A9">
            <w:pPr>
              <w:tabs>
                <w:tab w:val="left" w:pos="5140"/>
              </w:tabs>
              <w:jc w:val="center"/>
              <w:rPr>
                <w:rFonts w:asciiTheme="minorEastAsia" w:hAnsiTheme="minorEastAsia"/>
                <w:color w:val="000000" w:themeColor="text1"/>
                <w:sz w:val="22"/>
              </w:rPr>
            </w:pPr>
          </w:p>
        </w:tc>
        <w:tc>
          <w:tcPr>
            <w:tcW w:w="1524" w:type="dxa"/>
          </w:tcPr>
          <w:p w:rsidR="00AF30A9" w:rsidRDefault="00AF30A9">
            <w:pPr>
              <w:tabs>
                <w:tab w:val="left" w:pos="5140"/>
              </w:tabs>
              <w:jc w:val="center"/>
              <w:rPr>
                <w:rFonts w:asciiTheme="minorEastAsia" w:hAnsiTheme="minorEastAsia"/>
                <w:color w:val="000000" w:themeColor="text1"/>
                <w:sz w:val="22"/>
              </w:rPr>
            </w:pPr>
          </w:p>
        </w:tc>
        <w:tc>
          <w:tcPr>
            <w:tcW w:w="1524" w:type="dxa"/>
          </w:tcPr>
          <w:p w:rsidR="00AF30A9" w:rsidRDefault="00AF30A9">
            <w:pPr>
              <w:tabs>
                <w:tab w:val="left" w:pos="5140"/>
              </w:tabs>
              <w:jc w:val="center"/>
              <w:rPr>
                <w:rFonts w:asciiTheme="minorEastAsia" w:hAnsiTheme="minorEastAsia"/>
                <w:color w:val="000000" w:themeColor="text1"/>
                <w:sz w:val="22"/>
              </w:rPr>
            </w:pPr>
          </w:p>
        </w:tc>
      </w:tr>
      <w:tr w:rsidR="00AF30A9">
        <w:tc>
          <w:tcPr>
            <w:tcW w:w="3686" w:type="dxa"/>
          </w:tcPr>
          <w:p w:rsidR="00AF30A9" w:rsidRDefault="0066351B">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23" w:type="dxa"/>
          </w:tcPr>
          <w:p w:rsidR="00AF30A9" w:rsidRDefault="00AF30A9">
            <w:pPr>
              <w:tabs>
                <w:tab w:val="left" w:pos="5140"/>
              </w:tabs>
              <w:jc w:val="center"/>
              <w:rPr>
                <w:rFonts w:asciiTheme="minorEastAsia" w:hAnsiTheme="minorEastAsia"/>
                <w:color w:val="000000" w:themeColor="text1"/>
                <w:sz w:val="22"/>
              </w:rPr>
            </w:pPr>
          </w:p>
        </w:tc>
        <w:tc>
          <w:tcPr>
            <w:tcW w:w="1524" w:type="dxa"/>
          </w:tcPr>
          <w:p w:rsidR="00AF30A9" w:rsidRDefault="00AF30A9">
            <w:pPr>
              <w:tabs>
                <w:tab w:val="left" w:pos="5140"/>
              </w:tabs>
              <w:jc w:val="center"/>
              <w:rPr>
                <w:rFonts w:asciiTheme="minorEastAsia" w:hAnsiTheme="minorEastAsia"/>
                <w:color w:val="000000" w:themeColor="text1"/>
                <w:sz w:val="22"/>
              </w:rPr>
            </w:pPr>
          </w:p>
        </w:tc>
        <w:tc>
          <w:tcPr>
            <w:tcW w:w="1524" w:type="dxa"/>
          </w:tcPr>
          <w:p w:rsidR="00AF30A9" w:rsidRDefault="00AF30A9">
            <w:pPr>
              <w:tabs>
                <w:tab w:val="left" w:pos="5140"/>
              </w:tabs>
              <w:jc w:val="center"/>
              <w:rPr>
                <w:rFonts w:asciiTheme="minorEastAsia" w:hAnsiTheme="minorEastAsia"/>
                <w:color w:val="000000" w:themeColor="text1"/>
                <w:sz w:val="22"/>
              </w:rPr>
            </w:pPr>
          </w:p>
        </w:tc>
        <w:tc>
          <w:tcPr>
            <w:tcW w:w="1524" w:type="dxa"/>
          </w:tcPr>
          <w:p w:rsidR="00AF30A9" w:rsidRDefault="00AF30A9">
            <w:pPr>
              <w:tabs>
                <w:tab w:val="left" w:pos="5140"/>
              </w:tabs>
              <w:jc w:val="center"/>
              <w:rPr>
                <w:rFonts w:asciiTheme="minorEastAsia" w:hAnsiTheme="minorEastAsia"/>
                <w:color w:val="000000" w:themeColor="text1"/>
                <w:sz w:val="22"/>
              </w:rPr>
            </w:pPr>
          </w:p>
        </w:tc>
      </w:tr>
      <w:tr w:rsidR="00AF30A9">
        <w:tc>
          <w:tcPr>
            <w:tcW w:w="3686" w:type="dxa"/>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523" w:type="dxa"/>
          </w:tcPr>
          <w:p w:rsidR="00AF30A9" w:rsidRDefault="00AF30A9">
            <w:pPr>
              <w:tabs>
                <w:tab w:val="left" w:pos="5140"/>
              </w:tabs>
              <w:jc w:val="center"/>
              <w:rPr>
                <w:rFonts w:asciiTheme="minorEastAsia" w:hAnsiTheme="minorEastAsia"/>
                <w:b/>
                <w:color w:val="000000" w:themeColor="text1"/>
                <w:sz w:val="22"/>
              </w:rPr>
            </w:pPr>
          </w:p>
        </w:tc>
        <w:tc>
          <w:tcPr>
            <w:tcW w:w="1524" w:type="dxa"/>
          </w:tcPr>
          <w:p w:rsidR="00AF30A9" w:rsidRDefault="00AF30A9">
            <w:pPr>
              <w:tabs>
                <w:tab w:val="left" w:pos="5140"/>
              </w:tabs>
              <w:jc w:val="center"/>
              <w:rPr>
                <w:rFonts w:asciiTheme="minorEastAsia" w:hAnsiTheme="minorEastAsia"/>
                <w:b/>
                <w:color w:val="000000" w:themeColor="text1"/>
                <w:sz w:val="22"/>
              </w:rPr>
            </w:pPr>
          </w:p>
        </w:tc>
        <w:tc>
          <w:tcPr>
            <w:tcW w:w="1524" w:type="dxa"/>
          </w:tcPr>
          <w:p w:rsidR="00AF30A9" w:rsidRDefault="00AF30A9">
            <w:pPr>
              <w:tabs>
                <w:tab w:val="left" w:pos="5140"/>
              </w:tabs>
              <w:jc w:val="center"/>
              <w:rPr>
                <w:rFonts w:asciiTheme="minorEastAsia" w:hAnsiTheme="minorEastAsia"/>
                <w:b/>
                <w:color w:val="000000" w:themeColor="text1"/>
                <w:sz w:val="22"/>
              </w:rPr>
            </w:pPr>
          </w:p>
        </w:tc>
        <w:tc>
          <w:tcPr>
            <w:tcW w:w="1524" w:type="dxa"/>
          </w:tcPr>
          <w:p w:rsidR="00AF30A9" w:rsidRDefault="00AF30A9">
            <w:pPr>
              <w:tabs>
                <w:tab w:val="left" w:pos="5140"/>
              </w:tabs>
              <w:jc w:val="center"/>
              <w:rPr>
                <w:rFonts w:asciiTheme="minorEastAsia" w:hAnsiTheme="minorEastAsia"/>
                <w:b/>
                <w:color w:val="000000" w:themeColor="text1"/>
                <w:sz w:val="22"/>
              </w:rPr>
            </w:pPr>
          </w:p>
        </w:tc>
      </w:tr>
    </w:tbl>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741"/>
        <w:gridCol w:w="3164"/>
        <w:gridCol w:w="2876"/>
      </w:tblGrid>
      <w:tr w:rsidR="00AF30A9">
        <w:tc>
          <w:tcPr>
            <w:tcW w:w="3687" w:type="dxa"/>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i/>
                <w:color w:val="FF0000"/>
              </w:rPr>
              <w:t>注</w:t>
            </w:r>
            <w:r>
              <w:rPr>
                <w:rFonts w:hint="eastAsia"/>
                <w:i/>
                <w:color w:val="FF0000"/>
              </w:rPr>
              <w:t>：</w:t>
            </w:r>
            <w:r>
              <w:rPr>
                <w:i/>
                <w:color w:val="FF0000"/>
              </w:rPr>
              <w:t>可以分类为</w:t>
            </w:r>
            <w:r>
              <w:rPr>
                <w:rFonts w:hint="eastAsia"/>
                <w:i/>
                <w:color w:val="FF0000"/>
              </w:rPr>
              <w:t>：管理人员、生产人员、销售人员、技术人员、财务人员、行政</w:t>
            </w:r>
            <w:r>
              <w:rPr>
                <w:i/>
                <w:color w:val="FF0000"/>
              </w:rPr>
              <w:t>人员</w:t>
            </w:r>
            <w:r>
              <w:rPr>
                <w:rFonts w:hint="eastAsia"/>
                <w:i/>
                <w:color w:val="FF0000"/>
              </w:rPr>
              <w:t>等。</w:t>
            </w:r>
            <w:r>
              <w:rPr>
                <w:rFonts w:asciiTheme="minorEastAsia" w:hAnsiTheme="minorEastAsia" w:hint="eastAsia"/>
                <w:b/>
                <w:color w:val="000000" w:themeColor="text1"/>
                <w:sz w:val="22"/>
              </w:rPr>
              <w:t>按</w:t>
            </w:r>
            <w:r>
              <w:rPr>
                <w:rFonts w:asciiTheme="minorEastAsia" w:hAnsiTheme="minorEastAsia"/>
                <w:b/>
                <w:color w:val="000000" w:themeColor="text1"/>
                <w:sz w:val="22"/>
              </w:rPr>
              <w:t>教育程度分</w:t>
            </w:r>
            <w:r>
              <w:rPr>
                <w:rFonts w:asciiTheme="minorEastAsia" w:hAnsiTheme="minorEastAsia" w:hint="eastAsia"/>
                <w:b/>
                <w:color w:val="000000" w:themeColor="text1"/>
                <w:sz w:val="22"/>
              </w:rPr>
              <w:t>类</w:t>
            </w:r>
          </w:p>
        </w:tc>
        <w:tc>
          <w:tcPr>
            <w:tcW w:w="3118" w:type="dxa"/>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2834" w:type="dxa"/>
            <w:shd w:val="pct10" w:color="auto" w:fill="auto"/>
            <w:vAlign w:val="center"/>
          </w:tcPr>
          <w:p w:rsidR="00AF30A9" w:rsidRDefault="006635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AF30A9">
        <w:tc>
          <w:tcPr>
            <w:tcW w:w="3687" w:type="dxa"/>
          </w:tcPr>
          <w:p w:rsidR="00AF30A9" w:rsidRDefault="0066351B">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博士</w:t>
            </w:r>
          </w:p>
        </w:tc>
        <w:tc>
          <w:tcPr>
            <w:tcW w:w="3118" w:type="dxa"/>
          </w:tcPr>
          <w:p w:rsidR="00AF30A9" w:rsidRDefault="00AF30A9">
            <w:pPr>
              <w:tabs>
                <w:tab w:val="left" w:pos="5140"/>
              </w:tabs>
              <w:jc w:val="center"/>
              <w:rPr>
                <w:rFonts w:asciiTheme="minorEastAsia" w:hAnsiTheme="minorEastAsia"/>
                <w:color w:val="000000" w:themeColor="text1"/>
                <w:sz w:val="22"/>
              </w:rPr>
            </w:pPr>
          </w:p>
        </w:tc>
        <w:tc>
          <w:tcPr>
            <w:tcW w:w="2834" w:type="dxa"/>
          </w:tcPr>
          <w:p w:rsidR="00AF30A9" w:rsidRDefault="00AF30A9">
            <w:pPr>
              <w:tabs>
                <w:tab w:val="left" w:pos="5140"/>
              </w:tabs>
              <w:jc w:val="center"/>
              <w:rPr>
                <w:rFonts w:asciiTheme="minorEastAsia" w:hAnsiTheme="minorEastAsia"/>
                <w:color w:val="000000" w:themeColor="text1"/>
                <w:sz w:val="22"/>
              </w:rPr>
            </w:pPr>
          </w:p>
        </w:tc>
      </w:tr>
      <w:tr w:rsidR="00AF30A9">
        <w:tc>
          <w:tcPr>
            <w:tcW w:w="3687" w:type="dxa"/>
          </w:tcPr>
          <w:p w:rsidR="00AF30A9" w:rsidRDefault="0066351B">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硕士</w:t>
            </w:r>
          </w:p>
        </w:tc>
        <w:tc>
          <w:tcPr>
            <w:tcW w:w="3118" w:type="dxa"/>
          </w:tcPr>
          <w:p w:rsidR="00AF30A9" w:rsidRDefault="00AF30A9">
            <w:pPr>
              <w:tabs>
                <w:tab w:val="left" w:pos="5140"/>
              </w:tabs>
              <w:jc w:val="center"/>
              <w:rPr>
                <w:rFonts w:asciiTheme="minorEastAsia" w:hAnsiTheme="minorEastAsia"/>
                <w:color w:val="000000" w:themeColor="text1"/>
                <w:sz w:val="22"/>
              </w:rPr>
            </w:pPr>
          </w:p>
        </w:tc>
        <w:tc>
          <w:tcPr>
            <w:tcW w:w="2834" w:type="dxa"/>
          </w:tcPr>
          <w:p w:rsidR="00AF30A9" w:rsidRDefault="00AF30A9">
            <w:pPr>
              <w:tabs>
                <w:tab w:val="left" w:pos="5140"/>
              </w:tabs>
              <w:jc w:val="center"/>
              <w:rPr>
                <w:rFonts w:asciiTheme="minorEastAsia" w:hAnsiTheme="minorEastAsia"/>
                <w:color w:val="000000" w:themeColor="text1"/>
                <w:sz w:val="22"/>
              </w:rPr>
            </w:pPr>
          </w:p>
        </w:tc>
      </w:tr>
      <w:tr w:rsidR="00AF30A9">
        <w:tc>
          <w:tcPr>
            <w:tcW w:w="3687" w:type="dxa"/>
          </w:tcPr>
          <w:p w:rsidR="00AF30A9" w:rsidRDefault="0066351B">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本科</w:t>
            </w:r>
          </w:p>
        </w:tc>
        <w:tc>
          <w:tcPr>
            <w:tcW w:w="3118" w:type="dxa"/>
          </w:tcPr>
          <w:p w:rsidR="00AF30A9" w:rsidRDefault="00AF30A9">
            <w:pPr>
              <w:tabs>
                <w:tab w:val="left" w:pos="5140"/>
              </w:tabs>
              <w:jc w:val="center"/>
              <w:rPr>
                <w:rFonts w:asciiTheme="minorEastAsia" w:hAnsiTheme="minorEastAsia"/>
                <w:color w:val="000000" w:themeColor="text1"/>
                <w:sz w:val="22"/>
              </w:rPr>
            </w:pPr>
          </w:p>
        </w:tc>
        <w:tc>
          <w:tcPr>
            <w:tcW w:w="2834" w:type="dxa"/>
          </w:tcPr>
          <w:p w:rsidR="00AF30A9" w:rsidRDefault="00AF30A9">
            <w:pPr>
              <w:tabs>
                <w:tab w:val="left" w:pos="5140"/>
              </w:tabs>
              <w:jc w:val="center"/>
              <w:rPr>
                <w:rFonts w:asciiTheme="minorEastAsia" w:hAnsiTheme="minorEastAsia"/>
                <w:color w:val="000000" w:themeColor="text1"/>
                <w:sz w:val="22"/>
              </w:rPr>
            </w:pPr>
          </w:p>
        </w:tc>
      </w:tr>
      <w:tr w:rsidR="00AF30A9">
        <w:tc>
          <w:tcPr>
            <w:tcW w:w="3687" w:type="dxa"/>
          </w:tcPr>
          <w:p w:rsidR="00AF30A9" w:rsidRDefault="0066351B">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p>
        </w:tc>
        <w:tc>
          <w:tcPr>
            <w:tcW w:w="3118" w:type="dxa"/>
          </w:tcPr>
          <w:p w:rsidR="00AF30A9" w:rsidRDefault="00AF30A9">
            <w:pPr>
              <w:tabs>
                <w:tab w:val="left" w:pos="5140"/>
              </w:tabs>
              <w:jc w:val="center"/>
              <w:rPr>
                <w:rFonts w:asciiTheme="minorEastAsia" w:hAnsiTheme="minorEastAsia"/>
                <w:color w:val="000000" w:themeColor="text1"/>
                <w:sz w:val="22"/>
              </w:rPr>
            </w:pPr>
          </w:p>
        </w:tc>
        <w:tc>
          <w:tcPr>
            <w:tcW w:w="2834" w:type="dxa"/>
          </w:tcPr>
          <w:p w:rsidR="00AF30A9" w:rsidRDefault="00AF30A9">
            <w:pPr>
              <w:tabs>
                <w:tab w:val="left" w:pos="5140"/>
              </w:tabs>
              <w:jc w:val="center"/>
              <w:rPr>
                <w:rFonts w:asciiTheme="minorEastAsia" w:hAnsiTheme="minorEastAsia"/>
                <w:color w:val="000000" w:themeColor="text1"/>
                <w:sz w:val="22"/>
              </w:rPr>
            </w:pPr>
          </w:p>
        </w:tc>
      </w:tr>
      <w:tr w:rsidR="00AF30A9">
        <w:tc>
          <w:tcPr>
            <w:tcW w:w="3687" w:type="dxa"/>
          </w:tcPr>
          <w:p w:rsidR="00AF30A9" w:rsidRDefault="0066351B">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r>
              <w:rPr>
                <w:rFonts w:asciiTheme="minorEastAsia" w:hAnsiTheme="minorEastAsia"/>
                <w:color w:val="000000" w:themeColor="text1"/>
                <w:sz w:val="22"/>
              </w:rPr>
              <w:t>以下</w:t>
            </w:r>
          </w:p>
        </w:tc>
        <w:tc>
          <w:tcPr>
            <w:tcW w:w="3118" w:type="dxa"/>
          </w:tcPr>
          <w:p w:rsidR="00AF30A9" w:rsidRDefault="00AF30A9">
            <w:pPr>
              <w:tabs>
                <w:tab w:val="left" w:pos="5140"/>
              </w:tabs>
              <w:jc w:val="center"/>
              <w:rPr>
                <w:rFonts w:asciiTheme="minorEastAsia" w:hAnsiTheme="minorEastAsia"/>
                <w:color w:val="000000" w:themeColor="text1"/>
                <w:sz w:val="22"/>
              </w:rPr>
            </w:pPr>
          </w:p>
        </w:tc>
        <w:tc>
          <w:tcPr>
            <w:tcW w:w="2834" w:type="dxa"/>
          </w:tcPr>
          <w:p w:rsidR="00AF30A9" w:rsidRDefault="00AF30A9">
            <w:pPr>
              <w:tabs>
                <w:tab w:val="left" w:pos="5140"/>
              </w:tabs>
              <w:jc w:val="center"/>
              <w:rPr>
                <w:rFonts w:asciiTheme="minorEastAsia" w:hAnsiTheme="minorEastAsia"/>
                <w:color w:val="000000" w:themeColor="text1"/>
                <w:sz w:val="22"/>
              </w:rPr>
            </w:pPr>
          </w:p>
        </w:tc>
      </w:tr>
      <w:tr w:rsidR="00AF30A9">
        <w:tc>
          <w:tcPr>
            <w:tcW w:w="3687" w:type="dxa"/>
          </w:tcPr>
          <w:p w:rsidR="00AF30A9" w:rsidRDefault="0066351B">
            <w:pPr>
              <w:tabs>
                <w:tab w:val="left" w:pos="5140"/>
              </w:tabs>
              <w:jc w:val="center"/>
              <w:rPr>
                <w:rFonts w:asciiTheme="minorEastAsia" w:hAnsiTheme="minorEastAsia"/>
                <w:color w:val="000000" w:themeColor="text1"/>
                <w:sz w:val="22"/>
              </w:rPr>
            </w:pPr>
            <w:r>
              <w:rPr>
                <w:rFonts w:asciiTheme="minorEastAsia" w:hAnsiTheme="minorEastAsia" w:hint="eastAsia"/>
                <w:b/>
                <w:color w:val="000000" w:themeColor="text1"/>
                <w:sz w:val="22"/>
              </w:rPr>
              <w:t>员工总计</w:t>
            </w:r>
          </w:p>
        </w:tc>
        <w:tc>
          <w:tcPr>
            <w:tcW w:w="3118" w:type="dxa"/>
          </w:tcPr>
          <w:p w:rsidR="00AF30A9" w:rsidRDefault="00AF30A9">
            <w:pPr>
              <w:tabs>
                <w:tab w:val="left" w:pos="5140"/>
              </w:tabs>
              <w:jc w:val="center"/>
              <w:rPr>
                <w:rFonts w:asciiTheme="minorEastAsia" w:hAnsiTheme="minorEastAsia"/>
                <w:color w:val="000000" w:themeColor="text1"/>
                <w:sz w:val="22"/>
              </w:rPr>
            </w:pPr>
          </w:p>
        </w:tc>
        <w:tc>
          <w:tcPr>
            <w:tcW w:w="2834" w:type="dxa"/>
          </w:tcPr>
          <w:p w:rsidR="00AF30A9" w:rsidRDefault="00AF30A9">
            <w:pPr>
              <w:tabs>
                <w:tab w:val="left" w:pos="5140"/>
              </w:tabs>
              <w:jc w:val="center"/>
              <w:rPr>
                <w:rFonts w:asciiTheme="minorEastAsia" w:hAnsiTheme="minorEastAsia"/>
                <w:color w:val="000000" w:themeColor="text1"/>
                <w:sz w:val="22"/>
              </w:rPr>
            </w:pPr>
          </w:p>
        </w:tc>
      </w:tr>
    </w:tbl>
    <w:p w:rsidR="00AF30A9" w:rsidRDefault="0066351B">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Style w:val="afa"/>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AF30A9">
            <w:pPr>
              <w:tabs>
                <w:tab w:val="left" w:pos="5140"/>
              </w:tabs>
              <w:rPr>
                <w:rFonts w:asciiTheme="minorEastAsia" w:hAnsiTheme="minorEastAsia"/>
                <w:color w:val="000000" w:themeColor="text1"/>
                <w:szCs w:val="21"/>
              </w:rPr>
            </w:pPr>
          </w:p>
          <w:p w:rsidR="00AF30A9" w:rsidRDefault="00AF30A9">
            <w:pPr>
              <w:tabs>
                <w:tab w:val="left" w:pos="5140"/>
              </w:tabs>
              <w:rPr>
                <w:rFonts w:asciiTheme="minorEastAsia" w:hAnsiTheme="minorEastAsia"/>
                <w:color w:val="000000" w:themeColor="text1"/>
                <w:szCs w:val="21"/>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核心人员（公司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子公司）基本情况</w:t>
      </w:r>
    </w:p>
    <w:p w:rsidR="00AF30A9" w:rsidRDefault="0066351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jc w:val="right"/>
        <w:rPr>
          <w:rFonts w:ascii="微软雅黑" w:eastAsia="微软雅黑" w:hAnsi="微软雅黑"/>
          <w:b/>
          <w:sz w:val="22"/>
          <w:szCs w:val="44"/>
        </w:rPr>
      </w:pPr>
      <w:r>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9"/>
        <w:gridCol w:w="1272"/>
        <w:gridCol w:w="1552"/>
        <w:gridCol w:w="1845"/>
        <w:gridCol w:w="1699"/>
        <w:gridCol w:w="1843"/>
      </w:tblGrid>
      <w:tr w:rsidR="00AF30A9">
        <w:tc>
          <w:tcPr>
            <w:tcW w:w="741" w:type="pct"/>
            <w:shd w:val="clear" w:color="auto" w:fill="9FD3A4" w:themeFill="background1" w:themeFillShade="D9"/>
            <w:vAlign w:val="center"/>
          </w:tcPr>
          <w:p w:rsidR="00AF30A9" w:rsidRDefault="0066351B">
            <w:pPr>
              <w:jc w:val="center"/>
              <w:rPr>
                <w:b/>
                <w:sz w:val="22"/>
              </w:rPr>
            </w:pPr>
            <w:r>
              <w:rPr>
                <w:rFonts w:hint="eastAsia"/>
                <w:b/>
                <w:sz w:val="22"/>
              </w:rPr>
              <w:t>姓名</w:t>
            </w:r>
          </w:p>
        </w:tc>
        <w:tc>
          <w:tcPr>
            <w:tcW w:w="660" w:type="pct"/>
            <w:shd w:val="clear" w:color="auto" w:fill="9FD3A4" w:themeFill="background1" w:themeFillShade="D9"/>
            <w:vAlign w:val="center"/>
          </w:tcPr>
          <w:p w:rsidR="00AF30A9" w:rsidRDefault="0066351B">
            <w:pPr>
              <w:jc w:val="center"/>
              <w:rPr>
                <w:b/>
                <w:sz w:val="22"/>
              </w:rPr>
            </w:pPr>
            <w:r>
              <w:rPr>
                <w:rFonts w:hint="eastAsia"/>
                <w:b/>
                <w:sz w:val="22"/>
              </w:rPr>
              <w:t>变动情况</w:t>
            </w:r>
          </w:p>
        </w:tc>
        <w:tc>
          <w:tcPr>
            <w:tcW w:w="805" w:type="pct"/>
            <w:shd w:val="clear" w:color="auto" w:fill="9FD3A4" w:themeFill="background1" w:themeFillShade="D9"/>
            <w:vAlign w:val="center"/>
          </w:tcPr>
          <w:p w:rsidR="00AF30A9" w:rsidRDefault="0066351B">
            <w:pPr>
              <w:jc w:val="center"/>
              <w:rPr>
                <w:b/>
                <w:sz w:val="22"/>
              </w:rPr>
            </w:pPr>
            <w:r>
              <w:rPr>
                <w:rFonts w:hint="eastAsia"/>
                <w:b/>
                <w:sz w:val="22"/>
              </w:rPr>
              <w:t>任职</w:t>
            </w:r>
          </w:p>
        </w:tc>
        <w:tc>
          <w:tcPr>
            <w:tcW w:w="957" w:type="pct"/>
            <w:shd w:val="clear" w:color="auto" w:fill="9FD3A4" w:themeFill="background1" w:themeFillShade="D9"/>
            <w:vAlign w:val="center"/>
          </w:tcPr>
          <w:p w:rsidR="00AF30A9" w:rsidRDefault="0066351B">
            <w:pPr>
              <w:widowControl/>
              <w:jc w:val="center"/>
              <w:rPr>
                <w:b/>
                <w:sz w:val="22"/>
              </w:rPr>
            </w:pPr>
            <w:r>
              <w:rPr>
                <w:rFonts w:hint="eastAsia"/>
                <w:b/>
                <w:sz w:val="22"/>
              </w:rPr>
              <w:t>期初持普通股股数</w:t>
            </w:r>
          </w:p>
        </w:tc>
        <w:tc>
          <w:tcPr>
            <w:tcW w:w="881" w:type="pct"/>
            <w:shd w:val="clear" w:color="auto" w:fill="9FD3A4" w:themeFill="background1" w:themeFillShade="D9"/>
            <w:vAlign w:val="center"/>
          </w:tcPr>
          <w:p w:rsidR="00AF30A9" w:rsidRDefault="0066351B">
            <w:pPr>
              <w:widowControl/>
              <w:jc w:val="center"/>
              <w:rPr>
                <w:b/>
                <w:sz w:val="22"/>
              </w:rPr>
            </w:pPr>
            <w:r>
              <w:rPr>
                <w:b/>
                <w:sz w:val="22"/>
              </w:rPr>
              <w:t>数量变动</w:t>
            </w:r>
          </w:p>
        </w:tc>
        <w:tc>
          <w:tcPr>
            <w:tcW w:w="956" w:type="pct"/>
            <w:shd w:val="clear" w:color="auto" w:fill="9FD3A4" w:themeFill="background1" w:themeFillShade="D9"/>
            <w:vAlign w:val="center"/>
          </w:tcPr>
          <w:p w:rsidR="00AF30A9" w:rsidRDefault="0066351B">
            <w:pPr>
              <w:widowControl/>
              <w:jc w:val="center"/>
              <w:rPr>
                <w:b/>
                <w:sz w:val="22"/>
              </w:rPr>
            </w:pPr>
            <w:r>
              <w:rPr>
                <w:rFonts w:hint="eastAsia"/>
                <w:b/>
                <w:sz w:val="22"/>
              </w:rPr>
              <w:t>期末持普通股股数</w:t>
            </w:r>
          </w:p>
        </w:tc>
      </w:tr>
      <w:tr w:rsidR="00AF30A9">
        <w:tc>
          <w:tcPr>
            <w:tcW w:w="741" w:type="pct"/>
          </w:tcPr>
          <w:p w:rsidR="00AF30A9" w:rsidRDefault="00AF30A9">
            <w:pPr>
              <w:jc w:val="center"/>
              <w:rPr>
                <w:sz w:val="22"/>
              </w:rPr>
            </w:pPr>
          </w:p>
        </w:tc>
        <w:tc>
          <w:tcPr>
            <w:tcW w:w="660" w:type="pct"/>
          </w:tcPr>
          <w:p w:rsidR="00AF30A9" w:rsidRDefault="0066351B">
            <w:pPr>
              <w:rPr>
                <w:sz w:val="22"/>
              </w:rPr>
            </w:pPr>
            <w:r w:rsidRPr="00F9604B">
              <w:rPr>
                <w:rFonts w:hint="eastAsia"/>
                <w:color w:val="FF0000"/>
                <w:sz w:val="22"/>
              </w:rPr>
              <w:t>（下拉选项：新增</w:t>
            </w:r>
            <w:r w:rsidRPr="00F9604B">
              <w:rPr>
                <w:rFonts w:hint="eastAsia"/>
                <w:color w:val="FF0000"/>
                <w:sz w:val="22"/>
              </w:rPr>
              <w:t>/</w:t>
            </w:r>
            <w:r w:rsidRPr="00F9604B">
              <w:rPr>
                <w:rFonts w:hint="eastAsia"/>
                <w:color w:val="FF0000"/>
                <w:sz w:val="22"/>
              </w:rPr>
              <w:t>离职</w:t>
            </w:r>
            <w:r w:rsidRPr="00F9604B">
              <w:rPr>
                <w:rFonts w:hint="eastAsia"/>
                <w:color w:val="FF0000"/>
                <w:sz w:val="22"/>
              </w:rPr>
              <w:t>/</w:t>
            </w:r>
            <w:r w:rsidRPr="00F9604B">
              <w:rPr>
                <w:rFonts w:hint="eastAsia"/>
                <w:color w:val="FF0000"/>
                <w:sz w:val="22"/>
              </w:rPr>
              <w:t>无变动）</w:t>
            </w:r>
          </w:p>
        </w:tc>
        <w:tc>
          <w:tcPr>
            <w:tcW w:w="805" w:type="pct"/>
          </w:tcPr>
          <w:p w:rsidR="00AF30A9" w:rsidRDefault="00AF30A9">
            <w:pPr>
              <w:rPr>
                <w:sz w:val="22"/>
              </w:rPr>
            </w:pPr>
          </w:p>
        </w:tc>
        <w:tc>
          <w:tcPr>
            <w:tcW w:w="957" w:type="pct"/>
          </w:tcPr>
          <w:p w:rsidR="00AF30A9" w:rsidRDefault="00AF30A9">
            <w:pPr>
              <w:rPr>
                <w:sz w:val="22"/>
              </w:rPr>
            </w:pPr>
          </w:p>
        </w:tc>
        <w:tc>
          <w:tcPr>
            <w:tcW w:w="881" w:type="pct"/>
          </w:tcPr>
          <w:p w:rsidR="00AF30A9" w:rsidRDefault="00AF30A9">
            <w:pPr>
              <w:rPr>
                <w:sz w:val="22"/>
              </w:rPr>
            </w:pPr>
          </w:p>
        </w:tc>
        <w:tc>
          <w:tcPr>
            <w:tcW w:w="956" w:type="pct"/>
          </w:tcPr>
          <w:p w:rsidR="00AF30A9" w:rsidRDefault="00AF30A9">
            <w:pPr>
              <w:rPr>
                <w:sz w:val="22"/>
              </w:rPr>
            </w:pPr>
          </w:p>
        </w:tc>
      </w:tr>
      <w:tr w:rsidR="00AF30A9">
        <w:tc>
          <w:tcPr>
            <w:tcW w:w="741" w:type="pct"/>
          </w:tcPr>
          <w:p w:rsidR="00AF30A9" w:rsidRDefault="00AF30A9">
            <w:pPr>
              <w:jc w:val="center"/>
              <w:rPr>
                <w:sz w:val="22"/>
              </w:rPr>
            </w:pPr>
          </w:p>
        </w:tc>
        <w:tc>
          <w:tcPr>
            <w:tcW w:w="660" w:type="pct"/>
          </w:tcPr>
          <w:p w:rsidR="00AF30A9" w:rsidRDefault="00AF30A9">
            <w:pPr>
              <w:rPr>
                <w:sz w:val="22"/>
              </w:rPr>
            </w:pPr>
          </w:p>
        </w:tc>
        <w:tc>
          <w:tcPr>
            <w:tcW w:w="805" w:type="pct"/>
          </w:tcPr>
          <w:p w:rsidR="00AF30A9" w:rsidRDefault="00AF30A9">
            <w:pPr>
              <w:rPr>
                <w:sz w:val="22"/>
              </w:rPr>
            </w:pPr>
          </w:p>
        </w:tc>
        <w:tc>
          <w:tcPr>
            <w:tcW w:w="957" w:type="pct"/>
          </w:tcPr>
          <w:p w:rsidR="00AF30A9" w:rsidRDefault="00AF30A9">
            <w:pPr>
              <w:rPr>
                <w:sz w:val="22"/>
              </w:rPr>
            </w:pPr>
          </w:p>
        </w:tc>
        <w:tc>
          <w:tcPr>
            <w:tcW w:w="881" w:type="pct"/>
          </w:tcPr>
          <w:p w:rsidR="00AF30A9" w:rsidRDefault="00AF30A9">
            <w:pPr>
              <w:rPr>
                <w:sz w:val="22"/>
              </w:rPr>
            </w:pPr>
          </w:p>
        </w:tc>
        <w:tc>
          <w:tcPr>
            <w:tcW w:w="956" w:type="pct"/>
          </w:tcPr>
          <w:p w:rsidR="00AF30A9" w:rsidRDefault="00AF30A9">
            <w:pPr>
              <w:rPr>
                <w:sz w:val="22"/>
              </w:rPr>
            </w:pPr>
          </w:p>
        </w:tc>
      </w:tr>
      <w:tr w:rsidR="00AF30A9">
        <w:tc>
          <w:tcPr>
            <w:tcW w:w="741" w:type="pct"/>
          </w:tcPr>
          <w:p w:rsidR="00AF30A9" w:rsidRDefault="0066351B">
            <w:pPr>
              <w:jc w:val="center"/>
              <w:rPr>
                <w:sz w:val="22"/>
              </w:rPr>
            </w:pPr>
            <w:r>
              <w:rPr>
                <w:rFonts w:hint="eastAsia"/>
                <w:sz w:val="22"/>
              </w:rPr>
              <w:t>（自动添行</w:t>
            </w:r>
            <w:r>
              <w:rPr>
                <w:sz w:val="22"/>
              </w:rPr>
              <w:t>）</w:t>
            </w:r>
          </w:p>
        </w:tc>
        <w:tc>
          <w:tcPr>
            <w:tcW w:w="660" w:type="pct"/>
          </w:tcPr>
          <w:p w:rsidR="00AF30A9" w:rsidRDefault="00AF30A9">
            <w:pPr>
              <w:rPr>
                <w:sz w:val="22"/>
              </w:rPr>
            </w:pPr>
          </w:p>
        </w:tc>
        <w:tc>
          <w:tcPr>
            <w:tcW w:w="805" w:type="pct"/>
          </w:tcPr>
          <w:p w:rsidR="00AF30A9" w:rsidRDefault="00AF30A9">
            <w:pPr>
              <w:rPr>
                <w:sz w:val="22"/>
              </w:rPr>
            </w:pPr>
          </w:p>
        </w:tc>
        <w:tc>
          <w:tcPr>
            <w:tcW w:w="957" w:type="pct"/>
          </w:tcPr>
          <w:p w:rsidR="00AF30A9" w:rsidRDefault="00AF30A9">
            <w:pPr>
              <w:rPr>
                <w:sz w:val="22"/>
              </w:rPr>
            </w:pPr>
          </w:p>
        </w:tc>
        <w:tc>
          <w:tcPr>
            <w:tcW w:w="881" w:type="pct"/>
          </w:tcPr>
          <w:p w:rsidR="00AF30A9" w:rsidRDefault="00AF30A9">
            <w:pPr>
              <w:rPr>
                <w:sz w:val="22"/>
              </w:rPr>
            </w:pPr>
          </w:p>
        </w:tc>
        <w:tc>
          <w:tcPr>
            <w:tcW w:w="956" w:type="pct"/>
          </w:tcPr>
          <w:p w:rsidR="00AF30A9" w:rsidRDefault="00AF30A9">
            <w:pPr>
              <w:rPr>
                <w:sz w:val="22"/>
              </w:rPr>
            </w:pPr>
          </w:p>
        </w:tc>
      </w:tr>
      <w:tr w:rsidR="00AF30A9">
        <w:tc>
          <w:tcPr>
            <w:tcW w:w="741" w:type="pct"/>
          </w:tcPr>
          <w:p w:rsidR="00AF30A9" w:rsidRDefault="00AF30A9">
            <w:pPr>
              <w:jc w:val="center"/>
              <w:rPr>
                <w:sz w:val="22"/>
              </w:rPr>
            </w:pPr>
          </w:p>
        </w:tc>
        <w:tc>
          <w:tcPr>
            <w:tcW w:w="660" w:type="pct"/>
          </w:tcPr>
          <w:p w:rsidR="00AF30A9" w:rsidRDefault="00AF30A9">
            <w:pPr>
              <w:rPr>
                <w:sz w:val="22"/>
              </w:rPr>
            </w:pPr>
          </w:p>
        </w:tc>
        <w:tc>
          <w:tcPr>
            <w:tcW w:w="805" w:type="pct"/>
          </w:tcPr>
          <w:p w:rsidR="00AF30A9" w:rsidRDefault="00AF30A9">
            <w:pPr>
              <w:rPr>
                <w:sz w:val="22"/>
              </w:rPr>
            </w:pPr>
          </w:p>
        </w:tc>
        <w:tc>
          <w:tcPr>
            <w:tcW w:w="957" w:type="pct"/>
          </w:tcPr>
          <w:p w:rsidR="00AF30A9" w:rsidRDefault="00AF30A9">
            <w:pPr>
              <w:rPr>
                <w:sz w:val="22"/>
              </w:rPr>
            </w:pPr>
          </w:p>
        </w:tc>
        <w:tc>
          <w:tcPr>
            <w:tcW w:w="881" w:type="pct"/>
          </w:tcPr>
          <w:p w:rsidR="00AF30A9" w:rsidRDefault="00AF30A9">
            <w:pPr>
              <w:rPr>
                <w:sz w:val="22"/>
              </w:rPr>
            </w:pPr>
          </w:p>
        </w:tc>
        <w:tc>
          <w:tcPr>
            <w:tcW w:w="956" w:type="pct"/>
          </w:tcPr>
          <w:p w:rsidR="00AF30A9" w:rsidRDefault="00AF30A9">
            <w:pPr>
              <w:rPr>
                <w:sz w:val="22"/>
              </w:rPr>
            </w:pPr>
          </w:p>
        </w:tc>
      </w:tr>
    </w:tbl>
    <w:p w:rsidR="00AF30A9" w:rsidRDefault="0066351B">
      <w:pPr>
        <w:rPr>
          <w:b/>
        </w:rPr>
      </w:pPr>
      <w:r>
        <w:rPr>
          <w:rFonts w:hint="eastAsia"/>
          <w:b/>
        </w:rPr>
        <w:t>核心员工的</w:t>
      </w:r>
      <w:r>
        <w:rPr>
          <w:b/>
        </w:rPr>
        <w:t>变动</w:t>
      </w:r>
      <w:r>
        <w:rPr>
          <w:rFonts w:hint="eastAsia"/>
          <w:b/>
        </w:rPr>
        <w:t>对公司</w:t>
      </w:r>
      <w:r>
        <w:rPr>
          <w:b/>
        </w:rPr>
        <w:t>的影响及应对措施</w:t>
      </w:r>
      <w:r>
        <w:rPr>
          <w:rFonts w:hint="eastAsia"/>
          <w:b/>
        </w:rPr>
        <w:t>：</w:t>
      </w:r>
    </w:p>
    <w:p w:rsidR="00AF30A9" w:rsidRDefault="0066351B">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AF30A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公司应说明核心员工</w:t>
            </w:r>
            <w:r>
              <w:rPr>
                <w:rFonts w:asciiTheme="minorEastAsia" w:eastAsiaTheme="minorEastAsia" w:hAnsiTheme="minorEastAsia"/>
                <w:i/>
                <w:color w:val="FF0000"/>
                <w:szCs w:val="21"/>
              </w:rPr>
              <w:t>的</w:t>
            </w:r>
            <w:r>
              <w:rPr>
                <w:rFonts w:asciiTheme="minorEastAsia" w:eastAsiaTheme="minorEastAsia" w:hAnsiTheme="minorEastAsia" w:hint="eastAsia"/>
                <w:i/>
                <w:color w:val="FF0000"/>
                <w:szCs w:val="21"/>
              </w:rPr>
              <w:t>变动对公司经营的影响及公司采取的应对措施。</w:t>
            </w:r>
          </w:p>
          <w:p w:rsidR="00AF30A9" w:rsidRDefault="00AF30A9">
            <w:pPr>
              <w:tabs>
                <w:tab w:val="left" w:pos="5140"/>
              </w:tabs>
              <w:rPr>
                <w:rFonts w:asciiTheme="minorEastAsia" w:eastAsiaTheme="minorEastAsia" w:hAnsiTheme="minorEastAsia"/>
                <w:color w:val="000000" w:themeColor="text1"/>
                <w:szCs w:val="21"/>
              </w:rPr>
            </w:pPr>
          </w:p>
        </w:tc>
      </w:tr>
    </w:tbl>
    <w:p w:rsidR="00AF30A9" w:rsidRDefault="0066351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w:t>
      </w:r>
      <w:r>
        <w:rPr>
          <w:rFonts w:ascii="微软雅黑" w:eastAsia="微软雅黑" w:hAnsi="微软雅黑"/>
          <w:b/>
          <w:color w:val="000000" w:themeColor="text1"/>
          <w:sz w:val="22"/>
          <w:szCs w:val="44"/>
        </w:rPr>
        <w:t>后更新情况</w:t>
      </w:r>
    </w:p>
    <w:p w:rsidR="00AF30A9" w:rsidRDefault="0066351B">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71"/>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AF30A9">
        <w:trPr>
          <w:trHeight w:val="843"/>
        </w:trPr>
        <w:tc>
          <w:tcPr>
            <w:tcW w:w="9651" w:type="dxa"/>
          </w:tcPr>
          <w:p w:rsidR="00AF30A9" w:rsidRDefault="0066351B">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w:t>
            </w:r>
            <w:r>
              <w:rPr>
                <w:rFonts w:asciiTheme="minorEastAsia" w:eastAsiaTheme="minorEastAsia" w:hAnsiTheme="minorEastAsia" w:hint="eastAsia"/>
                <w:i/>
                <w:color w:val="FF0000"/>
                <w:sz w:val="22"/>
              </w:rPr>
              <w:t>二</w:t>
            </w:r>
            <w:r>
              <w:rPr>
                <w:rFonts w:asciiTheme="minorEastAsia" w:eastAsiaTheme="minorEastAsia" w:hAnsiTheme="minorEastAsia"/>
                <w:i/>
                <w:color w:val="FF0000"/>
                <w:sz w:val="22"/>
              </w:rPr>
              <w:t>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p w:rsidR="00AF30A9" w:rsidRDefault="00AF30A9">
            <w:pPr>
              <w:tabs>
                <w:tab w:val="left" w:pos="5140"/>
              </w:tabs>
              <w:rPr>
                <w:rFonts w:asciiTheme="minorEastAsia" w:eastAsiaTheme="minorEastAsia" w:hAnsiTheme="minorEastAsia"/>
                <w:i/>
                <w:color w:val="000000" w:themeColor="text1"/>
                <w:sz w:val="22"/>
              </w:rPr>
            </w:pPr>
          </w:p>
        </w:tc>
      </w:tr>
    </w:tbl>
    <w:p w:rsidR="00AF30A9" w:rsidRDefault="00AF30A9">
      <w:pPr>
        <w:tabs>
          <w:tab w:val="left" w:pos="5140"/>
        </w:tabs>
        <w:jc w:val="center"/>
        <w:outlineLvl w:val="0"/>
        <w:rPr>
          <w:rFonts w:ascii="黑体" w:eastAsia="黑体" w:hAnsi="黑体"/>
          <w:color w:val="000000" w:themeColor="text1"/>
          <w:sz w:val="36"/>
          <w:szCs w:val="28"/>
        </w:rPr>
        <w:sectPr w:rsidR="00AF30A9">
          <w:pgSz w:w="11907" w:h="16840"/>
          <w:pgMar w:top="1440" w:right="1797" w:bottom="1440" w:left="1797" w:header="851" w:footer="992" w:gutter="0"/>
          <w:cols w:space="425"/>
          <w:docGrid w:type="lines" w:linePitch="312"/>
        </w:sectPr>
      </w:pPr>
    </w:p>
    <w:p w:rsidR="00AF30A9" w:rsidRDefault="0066351B">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第七节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公司治理、</w:t>
      </w:r>
      <w:r>
        <w:rPr>
          <w:rFonts w:ascii="黑体" w:eastAsia="黑体" w:hAnsi="黑体"/>
          <w:color w:val="000000" w:themeColor="text1"/>
          <w:sz w:val="36"/>
          <w:szCs w:val="28"/>
        </w:rPr>
        <w:t>内部控制</w:t>
      </w:r>
      <w:r>
        <w:rPr>
          <w:rFonts w:ascii="黑体" w:eastAsia="黑体" w:hAnsi="黑体" w:hint="eastAsia"/>
          <w:color w:val="000000" w:themeColor="text1"/>
          <w:sz w:val="36"/>
          <w:szCs w:val="28"/>
        </w:rPr>
        <w:t>和投资者保护</w:t>
      </w:r>
    </w:p>
    <w:p w:rsidR="00AF30A9" w:rsidRDefault="00AF30A9">
      <w:pPr>
        <w:tabs>
          <w:tab w:val="left" w:pos="5140"/>
        </w:tabs>
        <w:rPr>
          <w:rFonts w:asciiTheme="minorEastAsia" w:eastAsiaTheme="minorEastAsia" w:hAnsiTheme="minorEastAsia"/>
          <w:b/>
          <w:color w:val="000000" w:themeColor="text1"/>
          <w:szCs w:val="21"/>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AF30A9">
        <w:trPr>
          <w:trHeight w:val="188"/>
        </w:trPr>
        <w:tc>
          <w:tcPr>
            <w:tcW w:w="8364" w:type="dxa"/>
            <w:shd w:val="pct10" w:color="auto" w:fill="auto"/>
            <w:vAlign w:val="center"/>
          </w:tcPr>
          <w:p w:rsidR="00AF30A9" w:rsidRDefault="0066351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275" w:type="dxa"/>
            <w:shd w:val="pct10" w:color="auto" w:fill="auto"/>
            <w:vAlign w:val="center"/>
          </w:tcPr>
          <w:p w:rsidR="00AF30A9" w:rsidRDefault="0066351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AF30A9">
        <w:trPr>
          <w:trHeight w:val="308"/>
        </w:trPr>
        <w:tc>
          <w:tcPr>
            <w:tcW w:w="8364" w:type="dxa"/>
          </w:tcPr>
          <w:p w:rsidR="00AF30A9" w:rsidRDefault="0066351B">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年度内</w:t>
            </w:r>
            <w:r>
              <w:rPr>
                <w:rFonts w:asciiTheme="minorEastAsia" w:eastAsiaTheme="minorEastAsia" w:hAnsiTheme="minorEastAsia"/>
                <w:color w:val="000000" w:themeColor="text1"/>
                <w:spacing w:val="-5"/>
                <w:sz w:val="22"/>
              </w:rPr>
              <w:t>是否建立新的公司治理制度</w:t>
            </w:r>
          </w:p>
        </w:tc>
        <w:tc>
          <w:tcPr>
            <w:tcW w:w="1275" w:type="dxa"/>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（是</w:t>
            </w:r>
            <w:r>
              <w:rPr>
                <w:rFonts w:ascii="Times New Roman" w:hAnsi="Times New Roman" w:hint="eastAsia"/>
                <w:color w:val="000000" w:themeColor="text1"/>
                <w:kern w:val="0"/>
                <w:sz w:val="22"/>
              </w:rPr>
              <w:t>/</w:t>
            </w:r>
            <w:r>
              <w:rPr>
                <w:rFonts w:ascii="Times New Roman" w:hAnsi="Times New Roman" w:hint="eastAsia"/>
                <w:color w:val="000000" w:themeColor="text1"/>
                <w:kern w:val="0"/>
                <w:sz w:val="22"/>
              </w:rPr>
              <w:t>否</w:t>
            </w:r>
            <w:r>
              <w:rPr>
                <w:rFonts w:ascii="Times New Roman" w:hAnsi="Times New Roman" w:hint="eastAsia"/>
                <w:color w:val="000000" w:themeColor="text1"/>
                <w:kern w:val="0"/>
                <w:sz w:val="22"/>
              </w:rPr>
              <w:t>）</w:t>
            </w:r>
          </w:p>
        </w:tc>
      </w:tr>
      <w:tr w:rsidR="00AF30A9">
        <w:trPr>
          <w:trHeight w:val="308"/>
        </w:trPr>
        <w:tc>
          <w:tcPr>
            <w:tcW w:w="8364" w:type="dxa"/>
          </w:tcPr>
          <w:p w:rsidR="00AF30A9" w:rsidRDefault="0066351B">
            <w:pPr>
              <w:rPr>
                <w:rFonts w:asciiTheme="minorEastAsia" w:eastAsiaTheme="minorEastAsia" w:hAnsiTheme="minorEastAsia"/>
                <w:color w:val="000000" w:themeColor="text1"/>
                <w:spacing w:val="-5"/>
                <w:sz w:val="22"/>
              </w:rPr>
            </w:pPr>
            <w:r>
              <w:rPr>
                <w:rFonts w:ascii="Times New Roman" w:hAnsi="Times New Roman" w:hint="eastAsia"/>
                <w:color w:val="000000" w:themeColor="text1"/>
                <w:kern w:val="0"/>
                <w:sz w:val="22"/>
              </w:rPr>
              <w:t>董事会</w:t>
            </w:r>
            <w:r>
              <w:rPr>
                <w:rFonts w:ascii="Times New Roman" w:hAnsi="Times New Roman"/>
                <w:color w:val="000000" w:themeColor="text1"/>
                <w:kern w:val="0"/>
                <w:sz w:val="22"/>
              </w:rPr>
              <w:t>是否</w:t>
            </w:r>
            <w:r>
              <w:rPr>
                <w:rFonts w:ascii="Times New Roman" w:hAnsi="Times New Roman" w:hint="eastAsia"/>
                <w:color w:val="000000" w:themeColor="text1"/>
                <w:kern w:val="0"/>
                <w:sz w:val="22"/>
              </w:rPr>
              <w:t>设置专门</w:t>
            </w:r>
            <w:r>
              <w:rPr>
                <w:rFonts w:ascii="Times New Roman" w:hAnsi="Times New Roman"/>
                <w:color w:val="000000" w:themeColor="text1"/>
                <w:kern w:val="0"/>
                <w:sz w:val="22"/>
              </w:rPr>
              <w:t>委员会</w:t>
            </w:r>
          </w:p>
        </w:tc>
        <w:tc>
          <w:tcPr>
            <w:tcW w:w="1275" w:type="dxa"/>
          </w:tcPr>
          <w:p w:rsidR="00AF30A9" w:rsidRDefault="00AF30A9">
            <w:pPr>
              <w:rPr>
                <w:rFonts w:ascii="Times New Roman" w:hAnsi="Times New Roman"/>
                <w:color w:val="000000" w:themeColor="text1"/>
                <w:kern w:val="0"/>
                <w:sz w:val="22"/>
              </w:rPr>
            </w:pPr>
          </w:p>
        </w:tc>
      </w:tr>
      <w:tr w:rsidR="00AF30A9">
        <w:trPr>
          <w:trHeight w:val="121"/>
        </w:trPr>
        <w:tc>
          <w:tcPr>
            <w:tcW w:w="8364" w:type="dxa"/>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投资机构</w:t>
            </w:r>
            <w:r>
              <w:rPr>
                <w:rFonts w:ascii="Times New Roman" w:hAnsi="Times New Roman"/>
                <w:color w:val="000000" w:themeColor="text1"/>
                <w:kern w:val="0"/>
                <w:sz w:val="22"/>
              </w:rPr>
              <w:t>是否派驻董事</w:t>
            </w:r>
          </w:p>
        </w:tc>
        <w:tc>
          <w:tcPr>
            <w:tcW w:w="1275" w:type="dxa"/>
          </w:tcPr>
          <w:p w:rsidR="00AF30A9" w:rsidRDefault="00AF30A9">
            <w:pPr>
              <w:rPr>
                <w:rFonts w:ascii="Times New Roman" w:hAnsi="Times New Roman"/>
                <w:color w:val="000000" w:themeColor="text1"/>
                <w:kern w:val="0"/>
                <w:sz w:val="22"/>
              </w:rPr>
            </w:pPr>
          </w:p>
        </w:tc>
      </w:tr>
      <w:tr w:rsidR="00AF30A9">
        <w:trPr>
          <w:trHeight w:val="212"/>
        </w:trPr>
        <w:tc>
          <w:tcPr>
            <w:tcW w:w="8364" w:type="dxa"/>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监事会</w:t>
            </w:r>
            <w:r>
              <w:rPr>
                <w:rFonts w:ascii="Times New Roman" w:hAnsi="Times New Roman"/>
                <w:color w:val="000000" w:themeColor="text1"/>
                <w:kern w:val="0"/>
                <w:sz w:val="22"/>
              </w:rPr>
              <w:t>对本年监督事项是否存在异议</w:t>
            </w:r>
          </w:p>
        </w:tc>
        <w:tc>
          <w:tcPr>
            <w:tcW w:w="1275" w:type="dxa"/>
          </w:tcPr>
          <w:p w:rsidR="00AF30A9" w:rsidRDefault="00AF30A9">
            <w:pPr>
              <w:rPr>
                <w:rFonts w:ascii="Times New Roman" w:hAnsi="Times New Roman"/>
                <w:color w:val="000000" w:themeColor="text1"/>
                <w:kern w:val="0"/>
                <w:sz w:val="22"/>
              </w:rPr>
            </w:pPr>
          </w:p>
        </w:tc>
      </w:tr>
      <w:tr w:rsidR="00AF30A9">
        <w:trPr>
          <w:trHeight w:val="187"/>
        </w:trPr>
        <w:tc>
          <w:tcPr>
            <w:tcW w:w="8364" w:type="dxa"/>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管理层是否引入</w:t>
            </w:r>
            <w:r>
              <w:rPr>
                <w:rFonts w:ascii="Times New Roman" w:hAnsi="Times New Roman"/>
                <w:color w:val="000000" w:themeColor="text1"/>
                <w:kern w:val="0"/>
                <w:sz w:val="22"/>
              </w:rPr>
              <w:t>职业经理人</w:t>
            </w:r>
          </w:p>
        </w:tc>
        <w:tc>
          <w:tcPr>
            <w:tcW w:w="1275" w:type="dxa"/>
          </w:tcPr>
          <w:p w:rsidR="00AF30A9" w:rsidRDefault="00AF30A9">
            <w:pPr>
              <w:rPr>
                <w:rFonts w:ascii="Times New Roman" w:hAnsi="Times New Roman"/>
                <w:color w:val="000000" w:themeColor="text1"/>
                <w:kern w:val="0"/>
                <w:sz w:val="22"/>
              </w:rPr>
            </w:pPr>
          </w:p>
        </w:tc>
      </w:tr>
      <w:tr w:rsidR="00AF30A9">
        <w:trPr>
          <w:trHeight w:val="277"/>
        </w:trPr>
        <w:tc>
          <w:tcPr>
            <w:tcW w:w="8364" w:type="dxa"/>
          </w:tcPr>
          <w:p w:rsidR="00AF30A9" w:rsidRDefault="0066351B">
            <w:pPr>
              <w:rPr>
                <w:rFonts w:ascii="Times New Roman" w:hAnsi="Times New Roman"/>
                <w:color w:val="000000" w:themeColor="text1"/>
                <w:kern w:val="0"/>
                <w:sz w:val="22"/>
              </w:rPr>
            </w:pPr>
            <w:r>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rsidR="00AF30A9" w:rsidRDefault="00AF30A9">
            <w:pPr>
              <w:rPr>
                <w:rFonts w:ascii="Times New Roman" w:hAnsi="Times New Roman"/>
                <w:color w:val="000000" w:themeColor="text1"/>
                <w:kern w:val="0"/>
                <w:sz w:val="22"/>
              </w:rPr>
            </w:pPr>
          </w:p>
        </w:tc>
      </w:tr>
      <w:tr w:rsidR="00AF30A9">
        <w:trPr>
          <w:trHeight w:val="349"/>
        </w:trPr>
        <w:tc>
          <w:tcPr>
            <w:tcW w:w="8364" w:type="dxa"/>
          </w:tcPr>
          <w:p w:rsidR="00AF30A9" w:rsidRDefault="0066351B">
            <w:pPr>
              <w:rPr>
                <w:rFonts w:ascii="Times New Roman" w:hAnsi="Times New Roman"/>
                <w:color w:val="000000" w:themeColor="text1"/>
                <w:kern w:val="0"/>
                <w:sz w:val="22"/>
              </w:rPr>
            </w:pPr>
            <w:r>
              <w:rPr>
                <w:rFonts w:ascii="宋体" w:hAnsi="宋体" w:hint="eastAsia"/>
                <w:color w:val="000000" w:themeColor="text1"/>
                <w:sz w:val="22"/>
              </w:rPr>
              <w:t>是否</w:t>
            </w:r>
            <w:r>
              <w:rPr>
                <w:rFonts w:ascii="宋体" w:hAnsi="宋体"/>
                <w:color w:val="000000" w:themeColor="text1"/>
                <w:sz w:val="22"/>
              </w:rPr>
              <w:t>建立</w:t>
            </w:r>
            <w:r>
              <w:rPr>
                <w:rFonts w:ascii="宋体" w:hAnsi="宋体" w:hint="eastAsia"/>
                <w:color w:val="000000" w:themeColor="text1"/>
                <w:sz w:val="22"/>
              </w:rPr>
              <w:t>年度报告重大</w:t>
            </w:r>
            <w:r>
              <w:rPr>
                <w:rFonts w:ascii="宋体" w:hAnsi="宋体"/>
                <w:color w:val="000000" w:themeColor="text1"/>
                <w:sz w:val="22"/>
              </w:rPr>
              <w:t>差错</w:t>
            </w:r>
            <w:r>
              <w:rPr>
                <w:rFonts w:ascii="宋体" w:hAnsi="宋体" w:hint="eastAsia"/>
                <w:color w:val="000000" w:themeColor="text1"/>
                <w:sz w:val="22"/>
              </w:rPr>
              <w:t>责任追究制度</w:t>
            </w:r>
          </w:p>
        </w:tc>
        <w:tc>
          <w:tcPr>
            <w:tcW w:w="1275" w:type="dxa"/>
          </w:tcPr>
          <w:p w:rsidR="00AF30A9" w:rsidRDefault="00AF30A9">
            <w:pPr>
              <w:rPr>
                <w:rFonts w:ascii="Times New Roman" w:hAnsi="Times New Roman"/>
                <w:color w:val="000000" w:themeColor="text1"/>
                <w:kern w:val="0"/>
                <w:sz w:val="22"/>
              </w:rPr>
            </w:pPr>
          </w:p>
        </w:tc>
      </w:tr>
    </w:tbl>
    <w:p w:rsidR="00AF30A9" w:rsidRDefault="0066351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、公司治理</w:t>
      </w:r>
    </w:p>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与评估</w:t>
      </w:r>
    </w:p>
    <w:p w:rsidR="00AF30A9" w:rsidRDefault="0066351B">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公司治理</w:t>
      </w:r>
      <w:r>
        <w:rPr>
          <w:rFonts w:asciiTheme="minorEastAsia" w:eastAsiaTheme="minorEastAsia" w:hAnsiTheme="minorEastAsia" w:hint="eastAsia"/>
          <w:b/>
          <w:color w:val="000000" w:themeColor="text1"/>
          <w:szCs w:val="21"/>
        </w:rPr>
        <w:t>基本</w:t>
      </w:r>
      <w:r>
        <w:rPr>
          <w:rFonts w:asciiTheme="minorEastAsia" w:eastAsiaTheme="minorEastAsia" w:hAnsiTheme="minorEastAsia"/>
          <w:b/>
          <w:color w:val="000000" w:themeColor="text1"/>
          <w:szCs w:val="21"/>
        </w:rPr>
        <w:t>状况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AF30A9">
        <w:tc>
          <w:tcPr>
            <w:tcW w:w="9638" w:type="dxa"/>
          </w:tcPr>
          <w:p w:rsidR="00AF30A9" w:rsidRDefault="0066351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挂牌公司应当披露公司治理的基本状况，列示公司本年度内建立的各项公司治理制度。</w:t>
            </w:r>
          </w:p>
          <w:p w:rsidR="00AF30A9" w:rsidRDefault="00AF30A9">
            <w:pPr>
              <w:tabs>
                <w:tab w:val="left" w:pos="5140"/>
              </w:tabs>
              <w:rPr>
                <w:rFonts w:asciiTheme="minorEastAsia" w:eastAsiaTheme="minorEastAsia" w:hAnsiTheme="minorEastAsia"/>
                <w:color w:val="000000" w:themeColor="text1"/>
                <w:szCs w:val="21"/>
              </w:rPr>
            </w:pPr>
          </w:p>
        </w:tc>
      </w:tr>
    </w:tbl>
    <w:p w:rsidR="00AF30A9" w:rsidRDefault="0066351B">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AF30A9">
        <w:tc>
          <w:tcPr>
            <w:tcW w:w="9638" w:type="dxa"/>
          </w:tcPr>
          <w:p w:rsidR="00AF30A9" w:rsidRDefault="0066351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rsidR="00AF30A9" w:rsidRDefault="00AF30A9">
            <w:pPr>
              <w:tabs>
                <w:tab w:val="left" w:pos="5140"/>
              </w:tabs>
              <w:rPr>
                <w:rFonts w:asciiTheme="minorEastAsia" w:eastAsiaTheme="minorEastAsia" w:hAnsiTheme="minorEastAsia"/>
                <w:color w:val="000000" w:themeColor="text1"/>
                <w:szCs w:val="21"/>
              </w:rPr>
            </w:pPr>
          </w:p>
        </w:tc>
      </w:tr>
    </w:tbl>
    <w:p w:rsidR="00AF30A9" w:rsidRDefault="0066351B">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w:t>
      </w:r>
      <w:r>
        <w:rPr>
          <w:rFonts w:asciiTheme="minorEastAsia" w:eastAsiaTheme="minorEastAsia" w:hAnsiTheme="minorEastAsia" w:hint="eastAsia"/>
          <w:b/>
          <w:color w:val="000000" w:themeColor="text1"/>
          <w:szCs w:val="21"/>
        </w:rPr>
        <w:t>、公司重大</w:t>
      </w:r>
      <w:r>
        <w:rPr>
          <w:rFonts w:asciiTheme="minorEastAsia" w:eastAsiaTheme="minorEastAsia" w:hAnsiTheme="minorEastAsia"/>
          <w:b/>
          <w:color w:val="000000" w:themeColor="text1"/>
          <w:szCs w:val="21"/>
        </w:rPr>
        <w:t>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AF30A9">
        <w:tc>
          <w:tcPr>
            <w:tcW w:w="9638" w:type="dxa"/>
          </w:tcPr>
          <w:p w:rsidR="00AF30A9" w:rsidRDefault="0066351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 xml:space="preserve"> </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rsidR="00AF30A9" w:rsidRDefault="00AF30A9">
            <w:pPr>
              <w:tabs>
                <w:tab w:val="left" w:pos="5140"/>
              </w:tabs>
              <w:rPr>
                <w:rFonts w:asciiTheme="minorEastAsia" w:eastAsiaTheme="minorEastAsia" w:hAnsiTheme="minorEastAsia"/>
                <w:color w:val="000000" w:themeColor="text1"/>
                <w:szCs w:val="21"/>
              </w:rPr>
            </w:pPr>
          </w:p>
        </w:tc>
      </w:tr>
    </w:tbl>
    <w:p w:rsidR="00AF30A9" w:rsidRDefault="0066351B">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AF30A9">
        <w:tc>
          <w:tcPr>
            <w:tcW w:w="9638" w:type="dxa"/>
          </w:tcPr>
          <w:p w:rsidR="00AF30A9" w:rsidRDefault="0066351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p w:rsidR="00AF30A9" w:rsidRDefault="00AF30A9">
            <w:pPr>
              <w:tabs>
                <w:tab w:val="left" w:pos="5140"/>
              </w:tabs>
              <w:rPr>
                <w:rFonts w:asciiTheme="minorEastAsia" w:eastAsiaTheme="minorEastAsia" w:hAnsiTheme="minorEastAsia"/>
                <w:color w:val="000000" w:themeColor="text1"/>
                <w:szCs w:val="21"/>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p>
    <w:p w:rsidR="00AF30A9" w:rsidRDefault="0066351B">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三会召开情况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AF30A9">
        <w:tc>
          <w:tcPr>
            <w:tcW w:w="2770"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会议类型</w:t>
            </w:r>
          </w:p>
        </w:tc>
        <w:tc>
          <w:tcPr>
            <w:tcW w:w="2617"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报告期内会议召开</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次数</w:t>
            </w:r>
          </w:p>
        </w:tc>
        <w:tc>
          <w:tcPr>
            <w:tcW w:w="4252" w:type="dxa"/>
            <w:shd w:val="pct10" w:color="auto" w:fill="auto"/>
            <w:vAlign w:val="center"/>
          </w:tcPr>
          <w:p w:rsidR="00AF30A9" w:rsidRDefault="0066351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经审议</w:t>
            </w:r>
            <w:r>
              <w:rPr>
                <w:rFonts w:asciiTheme="minorEastAsia" w:eastAsiaTheme="minorEastAsia" w:hAnsiTheme="minorEastAsia"/>
                <w:b/>
                <w:color w:val="000000" w:themeColor="text1"/>
                <w:sz w:val="22"/>
              </w:rPr>
              <w:t>的重大事项</w:t>
            </w:r>
            <w:r>
              <w:rPr>
                <w:rFonts w:asciiTheme="minorEastAsia" w:eastAsiaTheme="minorEastAsia" w:hAnsiTheme="minorEastAsia" w:hint="eastAsia"/>
                <w:b/>
                <w:color w:val="000000" w:themeColor="text1"/>
                <w:sz w:val="22"/>
              </w:rPr>
              <w:t>（简要描述</w:t>
            </w:r>
            <w:r>
              <w:rPr>
                <w:rFonts w:asciiTheme="minorEastAsia" w:eastAsiaTheme="minorEastAsia" w:hAnsiTheme="minorEastAsia"/>
                <w:b/>
                <w:color w:val="000000" w:themeColor="text1"/>
                <w:sz w:val="22"/>
              </w:rPr>
              <w:t>）</w:t>
            </w:r>
          </w:p>
        </w:tc>
      </w:tr>
      <w:tr w:rsidR="00AF30A9">
        <w:tc>
          <w:tcPr>
            <w:tcW w:w="2770"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p>
        </w:tc>
        <w:tc>
          <w:tcPr>
            <w:tcW w:w="2617" w:type="dxa"/>
          </w:tcPr>
          <w:p w:rsidR="00AF30A9" w:rsidRDefault="00AF30A9">
            <w:pPr>
              <w:tabs>
                <w:tab w:val="left" w:pos="5140"/>
              </w:tabs>
              <w:rPr>
                <w:rFonts w:asciiTheme="minorEastAsia" w:eastAsiaTheme="minorEastAsia" w:hAnsiTheme="minorEastAsia"/>
                <w:color w:val="000000" w:themeColor="text1"/>
                <w:sz w:val="22"/>
              </w:rPr>
            </w:pPr>
          </w:p>
        </w:tc>
        <w:tc>
          <w:tcPr>
            <w:tcW w:w="4252"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770"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监事会</w:t>
            </w:r>
          </w:p>
        </w:tc>
        <w:tc>
          <w:tcPr>
            <w:tcW w:w="2617" w:type="dxa"/>
          </w:tcPr>
          <w:p w:rsidR="00AF30A9" w:rsidRDefault="00AF30A9">
            <w:pPr>
              <w:tabs>
                <w:tab w:val="left" w:pos="5140"/>
              </w:tabs>
              <w:rPr>
                <w:rFonts w:asciiTheme="minorEastAsia" w:eastAsiaTheme="minorEastAsia" w:hAnsiTheme="minorEastAsia"/>
                <w:color w:val="000000" w:themeColor="text1"/>
                <w:sz w:val="22"/>
              </w:rPr>
            </w:pPr>
          </w:p>
        </w:tc>
        <w:tc>
          <w:tcPr>
            <w:tcW w:w="4252" w:type="dxa"/>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770" w:type="dxa"/>
          </w:tcPr>
          <w:p w:rsidR="00AF30A9" w:rsidRDefault="0066351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股东大会</w:t>
            </w:r>
          </w:p>
        </w:tc>
        <w:tc>
          <w:tcPr>
            <w:tcW w:w="2617" w:type="dxa"/>
          </w:tcPr>
          <w:p w:rsidR="00AF30A9" w:rsidRDefault="00AF30A9">
            <w:pPr>
              <w:tabs>
                <w:tab w:val="left" w:pos="5140"/>
              </w:tabs>
              <w:rPr>
                <w:rFonts w:asciiTheme="minorEastAsia" w:eastAsiaTheme="minorEastAsia" w:hAnsiTheme="minorEastAsia"/>
                <w:color w:val="000000" w:themeColor="text1"/>
                <w:sz w:val="22"/>
              </w:rPr>
            </w:pPr>
          </w:p>
        </w:tc>
        <w:tc>
          <w:tcPr>
            <w:tcW w:w="4252" w:type="dxa"/>
          </w:tcPr>
          <w:p w:rsidR="00AF30A9" w:rsidRDefault="00AF30A9">
            <w:pPr>
              <w:tabs>
                <w:tab w:val="left" w:pos="5140"/>
              </w:tabs>
              <w:rPr>
                <w:rFonts w:asciiTheme="minorEastAsia" w:eastAsiaTheme="minorEastAsia" w:hAnsiTheme="minorEastAsia"/>
                <w:color w:val="000000" w:themeColor="text1"/>
                <w:sz w:val="22"/>
              </w:rPr>
            </w:pPr>
          </w:p>
        </w:tc>
      </w:tr>
    </w:tbl>
    <w:p w:rsidR="00AF30A9" w:rsidRDefault="0066351B">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三会的召集、召开、表决程序是否</w:t>
      </w:r>
      <w:r>
        <w:rPr>
          <w:rFonts w:asciiTheme="minorEastAsia" w:eastAsiaTheme="minorEastAsia" w:hAnsiTheme="minorEastAsia" w:hint="eastAsia"/>
          <w:b/>
          <w:color w:val="000000" w:themeColor="text1"/>
          <w:szCs w:val="21"/>
        </w:rPr>
        <w:t>符合</w:t>
      </w:r>
      <w:r>
        <w:rPr>
          <w:rFonts w:asciiTheme="minorEastAsia" w:eastAsiaTheme="minorEastAsia" w:hAnsiTheme="minorEastAsia"/>
          <w:b/>
          <w:color w:val="000000" w:themeColor="text1"/>
          <w:szCs w:val="21"/>
        </w:rPr>
        <w:t>法律法规</w:t>
      </w:r>
      <w:r>
        <w:rPr>
          <w:rFonts w:asciiTheme="minorEastAsia" w:eastAsiaTheme="minorEastAsia" w:hAnsiTheme="minorEastAsia" w:hint="eastAsia"/>
          <w:b/>
          <w:color w:val="000000" w:themeColor="text1"/>
          <w:szCs w:val="21"/>
        </w:rPr>
        <w:t>要求</w:t>
      </w:r>
      <w:r>
        <w:rPr>
          <w:rFonts w:asciiTheme="minorEastAsia" w:eastAsiaTheme="minorEastAsia" w:hAnsiTheme="minorEastAsia"/>
          <w:b/>
          <w:color w:val="000000" w:themeColor="text1"/>
          <w:szCs w:val="21"/>
        </w:rPr>
        <w:t>的评估意见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AF30A9">
        <w:tc>
          <w:tcPr>
            <w:tcW w:w="9638" w:type="dxa"/>
          </w:tcPr>
          <w:p w:rsidR="00AF30A9" w:rsidRDefault="0066351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股东大会、董事会、监事会的召集、提案审议、通知时间、召开程序、授权委托、表决和决议等符合法律、行政法规</w:t>
            </w:r>
            <w:r>
              <w:rPr>
                <w:rFonts w:asciiTheme="minorEastAsia" w:eastAsiaTheme="minorEastAsia" w:hAnsiTheme="minorEastAsia" w:hint="eastAsia"/>
                <w:i/>
                <w:color w:val="FF0000"/>
                <w:szCs w:val="21"/>
              </w:rPr>
              <w:t>和公司</w:t>
            </w:r>
            <w:r>
              <w:rPr>
                <w:rFonts w:asciiTheme="minorEastAsia" w:eastAsiaTheme="minorEastAsia" w:hAnsiTheme="minorEastAsia"/>
                <w:i/>
                <w:color w:val="FF0000"/>
                <w:szCs w:val="21"/>
              </w:rPr>
              <w:t>章程</w:t>
            </w:r>
            <w:r>
              <w:rPr>
                <w:rFonts w:asciiTheme="minorEastAsia" w:eastAsiaTheme="minorEastAsia" w:hAnsiTheme="minorEastAsia" w:hint="eastAsia"/>
                <w:i/>
                <w:color w:val="FF0000"/>
                <w:szCs w:val="21"/>
              </w:rPr>
              <w:t>的</w:t>
            </w:r>
            <w:r>
              <w:rPr>
                <w:rFonts w:asciiTheme="minorEastAsia" w:eastAsiaTheme="minorEastAsia" w:hAnsiTheme="minorEastAsia"/>
                <w:i/>
                <w:color w:val="FF0000"/>
                <w:szCs w:val="21"/>
              </w:rPr>
              <w:t>规定的评估意见。</w:t>
            </w:r>
          </w:p>
          <w:p w:rsidR="00AF30A9" w:rsidRDefault="00AF30A9">
            <w:pPr>
              <w:tabs>
                <w:tab w:val="left" w:pos="5140"/>
              </w:tabs>
              <w:rPr>
                <w:rFonts w:asciiTheme="minorEastAsia" w:eastAsiaTheme="minorEastAsia" w:hAnsiTheme="minorEastAsia"/>
                <w:color w:val="000000" w:themeColor="text1"/>
                <w:szCs w:val="21"/>
              </w:rPr>
            </w:pPr>
          </w:p>
        </w:tc>
      </w:tr>
    </w:tbl>
    <w:p w:rsidR="00AF30A9" w:rsidRDefault="0066351B">
      <w:pPr>
        <w:tabs>
          <w:tab w:val="left" w:pos="5140"/>
        </w:tabs>
        <w:outlineLvl w:val="2"/>
        <w:rPr>
          <w:b/>
          <w:sz w:val="22"/>
        </w:rPr>
      </w:pP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董事会</w:t>
      </w:r>
      <w:r>
        <w:rPr>
          <w:b/>
          <w:sz w:val="22"/>
        </w:rPr>
        <w:t>下设</w:t>
      </w:r>
      <w:r>
        <w:rPr>
          <w:rFonts w:hint="eastAsia"/>
          <w:b/>
          <w:sz w:val="22"/>
        </w:rPr>
        <w:t>专门委员会履行</w:t>
      </w:r>
      <w:r>
        <w:rPr>
          <w:b/>
          <w:sz w:val="22"/>
        </w:rPr>
        <w:t>职责情况</w:t>
      </w:r>
    </w:p>
    <w:p w:rsidR="00AF30A9" w:rsidRDefault="0066351B">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1</w:t>
      </w:r>
      <w:r>
        <w:rPr>
          <w:rFonts w:asciiTheme="minorEastAsia" w:eastAsiaTheme="minorEastAsia" w:hAnsiTheme="minorEastAsia" w:hint="eastAsia"/>
          <w:b/>
          <w:color w:val="000000" w:themeColor="text1"/>
          <w:szCs w:val="21"/>
        </w:rPr>
        <w:t>、专门</w:t>
      </w:r>
      <w:r>
        <w:rPr>
          <w:rFonts w:asciiTheme="minorEastAsia" w:eastAsiaTheme="minorEastAsia" w:hAnsiTheme="minorEastAsia"/>
          <w:b/>
          <w:color w:val="000000" w:themeColor="text1"/>
          <w:szCs w:val="21"/>
        </w:rPr>
        <w:t>委员会</w:t>
      </w:r>
      <w:r>
        <w:rPr>
          <w:rFonts w:asciiTheme="minorEastAsia" w:eastAsiaTheme="minorEastAsia" w:hAnsiTheme="minorEastAsia" w:hint="eastAsia"/>
          <w:b/>
          <w:color w:val="000000" w:themeColor="text1"/>
          <w:szCs w:val="21"/>
        </w:rPr>
        <w:t>在本年度内履行职责时所提出的重要意见和建议</w:t>
      </w:r>
    </w:p>
    <w:p w:rsidR="00AF30A9" w:rsidRDefault="0066351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AF30A9">
        <w:tc>
          <w:tcPr>
            <w:tcW w:w="9638" w:type="dxa"/>
          </w:tcPr>
          <w:p w:rsidR="00AF30A9" w:rsidRDefault="0066351B">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基础层</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可免于披露。</w:t>
            </w:r>
          </w:p>
          <w:p w:rsidR="00AF30A9" w:rsidRDefault="00AF30A9">
            <w:pPr>
              <w:tabs>
                <w:tab w:val="left" w:pos="5140"/>
              </w:tabs>
              <w:rPr>
                <w:rFonts w:asciiTheme="minorEastAsia" w:eastAsiaTheme="minorEastAsia" w:hAnsiTheme="minorEastAsia"/>
                <w:color w:val="000000" w:themeColor="text1"/>
                <w:szCs w:val="21"/>
              </w:rPr>
            </w:pPr>
          </w:p>
        </w:tc>
      </w:tr>
    </w:tbl>
    <w:p w:rsidR="00AF30A9" w:rsidRDefault="0066351B" w:rsidP="00F9604B">
      <w:pPr>
        <w:outlineLvl w:val="3"/>
        <w:rPr>
          <w:b/>
          <w:sz w:val="22"/>
        </w:rPr>
      </w:pPr>
      <w:r>
        <w:rPr>
          <w:rFonts w:asciiTheme="minorEastAsia" w:eastAsiaTheme="minorEastAsia" w:hAnsiTheme="minorEastAsia" w:hint="eastAsia"/>
          <w:b/>
          <w:color w:val="000000" w:themeColor="text1"/>
          <w:szCs w:val="44"/>
        </w:rPr>
        <w:lastRenderedPageBreak/>
        <w:t>2</w:t>
      </w:r>
      <w:r>
        <w:rPr>
          <w:rFonts w:asciiTheme="minorEastAsia" w:eastAsiaTheme="minorEastAsia" w:hAnsiTheme="minorEastAsia" w:hint="eastAsia"/>
          <w:b/>
          <w:color w:val="000000" w:themeColor="text1"/>
          <w:szCs w:val="44"/>
        </w:rPr>
        <w:t>、</w:t>
      </w:r>
      <w:r>
        <w:rPr>
          <w:rFonts w:hint="eastAsia"/>
          <w:b/>
          <w:sz w:val="22"/>
        </w:rPr>
        <w:t>资产负债管理委员会</w:t>
      </w:r>
      <w:r>
        <w:rPr>
          <w:b/>
          <w:sz w:val="22"/>
        </w:rPr>
        <w:t>履行职责情况</w:t>
      </w:r>
    </w:p>
    <w:p w:rsidR="00AF30A9" w:rsidRDefault="0066351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F30A9">
        <w:tc>
          <w:tcPr>
            <w:tcW w:w="9639" w:type="dxa"/>
          </w:tcPr>
          <w:p w:rsidR="00AF30A9" w:rsidRDefault="0066351B">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i/>
                <w:color w:val="FF0000"/>
                <w:szCs w:val="21"/>
              </w:rPr>
              <w:t>注：保险公司应当根据《保险资产负债管理监管暂行办法》（银保监发〔</w:t>
            </w:r>
            <w:r>
              <w:rPr>
                <w:rFonts w:asciiTheme="minorEastAsia" w:eastAsiaTheme="minorEastAsia" w:hAnsiTheme="minorEastAsia" w:hint="eastAsia"/>
                <w:i/>
                <w:color w:val="FF0000"/>
                <w:szCs w:val="21"/>
              </w:rPr>
              <w:t>2019</w:t>
            </w:r>
            <w:r>
              <w:rPr>
                <w:rFonts w:asciiTheme="minorEastAsia" w:eastAsiaTheme="minorEastAsia" w:hAnsiTheme="minorEastAsia" w:hint="eastAsia"/>
                <w:i/>
                <w:color w:val="FF0000"/>
                <w:szCs w:val="21"/>
              </w:rPr>
              <w:t>〕</w:t>
            </w:r>
            <w:r>
              <w:rPr>
                <w:rFonts w:asciiTheme="minorEastAsia" w:eastAsiaTheme="minorEastAsia" w:hAnsiTheme="minorEastAsia" w:hint="eastAsia"/>
                <w:i/>
                <w:color w:val="FF0000"/>
                <w:szCs w:val="21"/>
              </w:rPr>
              <w:t>32</w:t>
            </w:r>
            <w:r>
              <w:rPr>
                <w:rFonts w:asciiTheme="minorEastAsia" w:eastAsiaTheme="minorEastAsia" w:hAnsiTheme="minorEastAsia" w:hint="eastAsia"/>
                <w:i/>
                <w:color w:val="FF0000"/>
                <w:szCs w:val="21"/>
              </w:rPr>
              <w:t>号）的</w:t>
            </w:r>
            <w:r>
              <w:rPr>
                <w:rFonts w:asciiTheme="minorEastAsia" w:eastAsiaTheme="minorEastAsia" w:hAnsiTheme="minorEastAsia"/>
                <w:i/>
                <w:color w:val="FF0000"/>
                <w:szCs w:val="21"/>
              </w:rPr>
              <w:t>规定，</w:t>
            </w:r>
            <w:r>
              <w:rPr>
                <w:rFonts w:asciiTheme="minorEastAsia" w:eastAsiaTheme="minorEastAsia" w:hAnsiTheme="minorEastAsia" w:hint="eastAsia"/>
                <w:i/>
                <w:color w:val="FF0000"/>
                <w:szCs w:val="21"/>
              </w:rPr>
              <w:t>建立健全资产负债管理组织体系，在董事会下设立资产负债管理委员会（或具有相应职能的委员会），在高级管理层下设立资产负债管理执行委员会。总资产低于一千亿元的财产保险公司可以不设立资产负债管理委员会，由资产负债管理执行委员会履行相应职责并承担相应责任。</w:t>
            </w:r>
          </w:p>
        </w:tc>
      </w:tr>
    </w:tbl>
    <w:p w:rsidR="00AF30A9" w:rsidRDefault="0066351B" w:rsidP="00F9604B">
      <w:pPr>
        <w:outlineLvl w:val="3"/>
        <w:rPr>
          <w:b/>
          <w:sz w:val="22"/>
        </w:rPr>
      </w:pPr>
      <w:r>
        <w:rPr>
          <w:rFonts w:asciiTheme="minorEastAsia" w:eastAsiaTheme="minorEastAsia" w:hAnsiTheme="minorEastAsia"/>
          <w:b/>
          <w:color w:val="000000" w:themeColor="text1"/>
          <w:szCs w:val="44"/>
        </w:rPr>
        <w:t>3</w:t>
      </w:r>
      <w:r>
        <w:rPr>
          <w:rFonts w:asciiTheme="minorEastAsia" w:eastAsiaTheme="minorEastAsia" w:hAnsiTheme="minorEastAsia" w:hint="eastAsia"/>
          <w:b/>
          <w:color w:val="000000" w:themeColor="text1"/>
          <w:szCs w:val="44"/>
        </w:rPr>
        <w:t>、</w:t>
      </w:r>
      <w:r>
        <w:rPr>
          <w:rFonts w:hint="eastAsia"/>
          <w:b/>
          <w:sz w:val="22"/>
        </w:rPr>
        <w:t>关联交易控制委员会</w:t>
      </w:r>
      <w:r>
        <w:rPr>
          <w:b/>
          <w:sz w:val="22"/>
        </w:rPr>
        <w:t>履行职责情况</w:t>
      </w:r>
    </w:p>
    <w:p w:rsidR="00AF30A9" w:rsidRDefault="0066351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F30A9">
        <w:tc>
          <w:tcPr>
            <w:tcW w:w="9639" w:type="dxa"/>
          </w:tcPr>
          <w:p w:rsidR="00AF30A9" w:rsidRDefault="0066351B">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i/>
                <w:color w:val="FF0000"/>
                <w:szCs w:val="21"/>
              </w:rPr>
              <w:t>注：保险公司应当根据保险公司应当根据《保险公司关联交易管理办法》（银保监发〔</w:t>
            </w:r>
            <w:r>
              <w:rPr>
                <w:rFonts w:asciiTheme="minorEastAsia" w:eastAsiaTheme="minorEastAsia" w:hAnsiTheme="minorEastAsia" w:hint="eastAsia"/>
                <w:i/>
                <w:color w:val="FF0000"/>
                <w:szCs w:val="21"/>
              </w:rPr>
              <w:t>2019</w:t>
            </w:r>
            <w:r>
              <w:rPr>
                <w:rFonts w:asciiTheme="minorEastAsia" w:eastAsiaTheme="minorEastAsia" w:hAnsiTheme="minorEastAsia" w:hint="eastAsia"/>
                <w:i/>
                <w:color w:val="FF0000"/>
                <w:szCs w:val="21"/>
              </w:rPr>
              <w:t>〕</w:t>
            </w:r>
            <w:r>
              <w:rPr>
                <w:rFonts w:asciiTheme="minorEastAsia" w:eastAsiaTheme="minorEastAsia" w:hAnsiTheme="minorEastAsia" w:hint="eastAsia"/>
                <w:i/>
                <w:color w:val="FF0000"/>
                <w:szCs w:val="21"/>
              </w:rPr>
              <w:t>35</w:t>
            </w:r>
            <w:r>
              <w:rPr>
                <w:rFonts w:asciiTheme="minorEastAsia" w:eastAsiaTheme="minorEastAsia" w:hAnsiTheme="minorEastAsia" w:hint="eastAsia"/>
                <w:i/>
                <w:color w:val="FF0000"/>
                <w:szCs w:val="21"/>
              </w:rPr>
              <w:t>号）的</w:t>
            </w:r>
            <w:r>
              <w:rPr>
                <w:rFonts w:asciiTheme="minorEastAsia" w:eastAsiaTheme="minorEastAsia" w:hAnsiTheme="minorEastAsia"/>
                <w:i/>
                <w:color w:val="FF0000"/>
                <w:szCs w:val="21"/>
              </w:rPr>
              <w:t>规定，</w:t>
            </w:r>
            <w:r>
              <w:rPr>
                <w:rFonts w:asciiTheme="minorEastAsia" w:eastAsiaTheme="minorEastAsia" w:hAnsiTheme="minorEastAsia" w:hint="eastAsia"/>
                <w:i/>
                <w:color w:val="FF0000"/>
                <w:szCs w:val="21"/>
              </w:rPr>
              <w:t>在董事会设立关联交易控制委员会，负责关联方识别维护，关联交易管理、审查、批准和风险控制。</w:t>
            </w:r>
          </w:p>
        </w:tc>
      </w:tr>
    </w:tbl>
    <w:p w:rsidR="00AF30A9" w:rsidRDefault="0066351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、内部控制</w:t>
      </w:r>
    </w:p>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监事</w:t>
      </w:r>
      <w:r>
        <w:rPr>
          <w:rFonts w:asciiTheme="minorEastAsia" w:eastAsiaTheme="minorEastAsia" w:hAnsiTheme="minorEastAsia"/>
          <w:b/>
          <w:color w:val="000000" w:themeColor="text1"/>
          <w:szCs w:val="44"/>
        </w:rPr>
        <w:t>会</w:t>
      </w:r>
      <w:r>
        <w:rPr>
          <w:rFonts w:asciiTheme="minorEastAsia" w:eastAsiaTheme="minorEastAsia" w:hAnsiTheme="minorEastAsia" w:hint="eastAsia"/>
          <w:b/>
          <w:color w:val="000000" w:themeColor="text1"/>
          <w:szCs w:val="44"/>
        </w:rPr>
        <w:t>就年度内</w:t>
      </w:r>
      <w:r>
        <w:rPr>
          <w:rFonts w:asciiTheme="minorEastAsia" w:eastAsiaTheme="minorEastAsia" w:hAnsiTheme="minorEastAsia"/>
          <w:b/>
          <w:color w:val="000000" w:themeColor="text1"/>
          <w:szCs w:val="44"/>
        </w:rPr>
        <w:t>监督事项的意见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AF30A9">
        <w:tc>
          <w:tcPr>
            <w:tcW w:w="9638" w:type="dxa"/>
          </w:tcPr>
          <w:p w:rsidR="00AF30A9" w:rsidRDefault="0066351B">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rsidR="00AF30A9" w:rsidRDefault="00AF30A9">
            <w:pPr>
              <w:tabs>
                <w:tab w:val="left" w:pos="5140"/>
              </w:tabs>
              <w:rPr>
                <w:rFonts w:asciiTheme="minorEastAsia" w:eastAsiaTheme="minorEastAsia" w:hAnsiTheme="minorEastAsia"/>
                <w:i/>
                <w:color w:val="000000" w:themeColor="text1"/>
                <w:szCs w:val="21"/>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公司保持</w:t>
      </w:r>
      <w:r>
        <w:rPr>
          <w:rFonts w:asciiTheme="minorEastAsia" w:eastAsiaTheme="minorEastAsia" w:hAnsiTheme="minorEastAsia"/>
          <w:b/>
          <w:color w:val="000000" w:themeColor="text1"/>
          <w:szCs w:val="44"/>
        </w:rPr>
        <w:t>独立性、</w:t>
      </w:r>
      <w:r>
        <w:rPr>
          <w:rFonts w:asciiTheme="minorEastAsia" w:eastAsiaTheme="minorEastAsia" w:hAnsiTheme="minorEastAsia" w:hint="eastAsia"/>
          <w:b/>
          <w:color w:val="000000" w:themeColor="text1"/>
          <w:szCs w:val="44"/>
        </w:rPr>
        <w:t>自主</w:t>
      </w:r>
      <w:r>
        <w:rPr>
          <w:rFonts w:asciiTheme="minorEastAsia" w:eastAsiaTheme="minorEastAsia" w:hAnsiTheme="minorEastAsia"/>
          <w:b/>
          <w:color w:val="000000" w:themeColor="text1"/>
          <w:szCs w:val="44"/>
        </w:rPr>
        <w:t>经营能力的说明</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AF30A9">
        <w:tc>
          <w:tcPr>
            <w:tcW w:w="9638" w:type="dxa"/>
          </w:tcPr>
          <w:p w:rsidR="00AF30A9" w:rsidRDefault="0066351B">
            <w:pPr>
              <w:tabs>
                <w:tab w:val="left" w:pos="5140"/>
              </w:tabs>
              <w:rPr>
                <w:rFonts w:asciiTheme="minorEastAsia" w:eastAsiaTheme="minorEastAsia" w:hAnsiTheme="minorEastAsia"/>
                <w:b/>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rsidR="00AF30A9" w:rsidRDefault="00AF30A9">
            <w:pPr>
              <w:tabs>
                <w:tab w:val="left" w:pos="5140"/>
              </w:tabs>
              <w:rPr>
                <w:rFonts w:asciiTheme="minorEastAsia" w:eastAsiaTheme="minorEastAsia" w:hAnsiTheme="minorEastAsia"/>
                <w:color w:val="000000" w:themeColor="text1"/>
                <w:szCs w:val="21"/>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对</w:t>
      </w:r>
      <w:r>
        <w:rPr>
          <w:rFonts w:asciiTheme="minorEastAsia" w:eastAsiaTheme="minorEastAsia" w:hAnsiTheme="minorEastAsia"/>
          <w:b/>
          <w:color w:val="000000" w:themeColor="text1"/>
          <w:szCs w:val="44"/>
        </w:rPr>
        <w:t>重大内部管理制度</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评价</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AF30A9">
        <w:tc>
          <w:tcPr>
            <w:tcW w:w="9638" w:type="dxa"/>
          </w:tcPr>
          <w:p w:rsidR="00AF30A9" w:rsidRDefault="0066351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rsidR="00AF30A9" w:rsidRDefault="00AF30A9">
            <w:pPr>
              <w:tabs>
                <w:tab w:val="left" w:pos="5140"/>
              </w:tabs>
              <w:rPr>
                <w:rFonts w:asciiTheme="minorEastAsia" w:eastAsiaTheme="minorEastAsia" w:hAnsiTheme="minorEastAsia"/>
                <w:color w:val="000000" w:themeColor="text1"/>
                <w:szCs w:val="21"/>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年度</w:t>
      </w:r>
      <w:r>
        <w:rPr>
          <w:rFonts w:asciiTheme="minorEastAsia" w:eastAsiaTheme="minorEastAsia" w:hAnsiTheme="minorEastAsia"/>
          <w:b/>
          <w:color w:val="000000" w:themeColor="text1"/>
          <w:szCs w:val="44"/>
        </w:rPr>
        <w:t>报告差错责任追究制度</w:t>
      </w:r>
      <w:r>
        <w:rPr>
          <w:rFonts w:asciiTheme="minorEastAsia" w:eastAsiaTheme="minorEastAsia" w:hAnsiTheme="minorEastAsia" w:hint="eastAsia"/>
          <w:b/>
          <w:color w:val="000000" w:themeColor="text1"/>
          <w:szCs w:val="44"/>
        </w:rPr>
        <w:t>相关情况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AF30A9">
        <w:tc>
          <w:tcPr>
            <w:tcW w:w="9638" w:type="dxa"/>
          </w:tcPr>
          <w:p w:rsidR="00AF30A9" w:rsidRDefault="0066351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rsidR="00AF30A9" w:rsidRDefault="00AF30A9">
            <w:pPr>
              <w:tabs>
                <w:tab w:val="left" w:pos="5140"/>
              </w:tabs>
              <w:rPr>
                <w:rFonts w:asciiTheme="minorEastAsia" w:eastAsiaTheme="minorEastAsia" w:hAnsiTheme="minorEastAsia"/>
                <w:color w:val="000000" w:themeColor="text1"/>
                <w:szCs w:val="21"/>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资产负债和</w:t>
      </w:r>
      <w:r>
        <w:rPr>
          <w:rFonts w:asciiTheme="minorEastAsia" w:eastAsiaTheme="minorEastAsia" w:hAnsiTheme="minorEastAsia"/>
          <w:b/>
          <w:color w:val="000000" w:themeColor="text1"/>
          <w:szCs w:val="44"/>
        </w:rPr>
        <w:t>资产配置管理制度</w:t>
      </w:r>
      <w:r>
        <w:rPr>
          <w:rFonts w:asciiTheme="minorEastAsia" w:eastAsiaTheme="minorEastAsia" w:hAnsiTheme="minorEastAsia" w:hint="eastAsia"/>
          <w:b/>
          <w:color w:val="000000" w:themeColor="text1"/>
          <w:szCs w:val="44"/>
        </w:rPr>
        <w:t>相关情况</w:t>
      </w:r>
    </w:p>
    <w:p w:rsidR="00AF30A9" w:rsidRDefault="0066351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AF30A9">
        <w:tc>
          <w:tcPr>
            <w:tcW w:w="9638" w:type="dxa"/>
          </w:tcPr>
          <w:p w:rsidR="00AF30A9" w:rsidRDefault="0066351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保险公司应当根据《保险资产负债管理监管暂行办法》（银保监发〔</w:t>
            </w:r>
            <w:r>
              <w:rPr>
                <w:rFonts w:asciiTheme="minorEastAsia" w:eastAsiaTheme="minorEastAsia" w:hAnsiTheme="minorEastAsia"/>
                <w:i/>
                <w:color w:val="FF0000"/>
                <w:szCs w:val="21"/>
              </w:rPr>
              <w:t>2019</w:t>
            </w:r>
            <w:r>
              <w:rPr>
                <w:rFonts w:asciiTheme="minorEastAsia" w:eastAsiaTheme="minorEastAsia" w:hAnsiTheme="minorEastAsia"/>
                <w:i/>
                <w:color w:val="FF0000"/>
                <w:szCs w:val="21"/>
              </w:rPr>
              <w:t>〕</w:t>
            </w:r>
            <w:r>
              <w:rPr>
                <w:rFonts w:asciiTheme="minorEastAsia" w:eastAsiaTheme="minorEastAsia" w:hAnsiTheme="minorEastAsia"/>
                <w:i/>
                <w:color w:val="FF0000"/>
                <w:szCs w:val="21"/>
              </w:rPr>
              <w:t>32</w:t>
            </w:r>
            <w:r>
              <w:rPr>
                <w:rFonts w:asciiTheme="minorEastAsia" w:eastAsiaTheme="minorEastAsia" w:hAnsiTheme="minorEastAsia"/>
                <w:i/>
                <w:color w:val="FF0000"/>
                <w:szCs w:val="21"/>
              </w:rPr>
              <w:t>号</w:t>
            </w:r>
            <w:r>
              <w:rPr>
                <w:rFonts w:asciiTheme="minorEastAsia" w:eastAsiaTheme="minorEastAsia" w:hAnsiTheme="minorEastAsia" w:hint="eastAsia"/>
                <w:i/>
                <w:color w:val="FF0000"/>
                <w:szCs w:val="21"/>
              </w:rPr>
              <w:t>）的</w:t>
            </w:r>
            <w:r>
              <w:rPr>
                <w:rFonts w:asciiTheme="minorEastAsia" w:eastAsiaTheme="minorEastAsia" w:hAnsiTheme="minorEastAsia"/>
                <w:i/>
                <w:color w:val="FF0000"/>
                <w:szCs w:val="21"/>
              </w:rPr>
              <w:t>规定，</w:t>
            </w:r>
            <w:r>
              <w:rPr>
                <w:rFonts w:asciiTheme="minorEastAsia" w:eastAsiaTheme="minorEastAsia" w:hAnsiTheme="minorEastAsia" w:hint="eastAsia"/>
                <w:i/>
                <w:color w:val="FF0000"/>
                <w:szCs w:val="21"/>
              </w:rPr>
              <w:t>制定资产负债管理和资产配置管理的内部控制流程，建立资产端与负债端的沟通协商机制，明确相关职能部门的管理责任。</w:t>
            </w: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关联交易管理</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相关情况</w:t>
      </w:r>
    </w:p>
    <w:p w:rsidR="00AF30A9" w:rsidRDefault="0066351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AF30A9">
        <w:tc>
          <w:tcPr>
            <w:tcW w:w="9638" w:type="dxa"/>
          </w:tcPr>
          <w:p w:rsidR="00AF30A9" w:rsidRDefault="0066351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保险公司应当根据《保险公司关联交易管理办法》（银保监发〔</w:t>
            </w:r>
            <w:r>
              <w:rPr>
                <w:rFonts w:asciiTheme="minorEastAsia" w:eastAsiaTheme="minorEastAsia" w:hAnsiTheme="minorEastAsia" w:hint="eastAsia"/>
                <w:i/>
                <w:color w:val="FF0000"/>
                <w:szCs w:val="21"/>
              </w:rPr>
              <w:t>2019</w:t>
            </w:r>
            <w:r>
              <w:rPr>
                <w:rFonts w:asciiTheme="minorEastAsia" w:eastAsiaTheme="minorEastAsia" w:hAnsiTheme="minorEastAsia" w:hint="eastAsia"/>
                <w:i/>
                <w:color w:val="FF0000"/>
                <w:szCs w:val="21"/>
              </w:rPr>
              <w:t>〕</w:t>
            </w:r>
            <w:r>
              <w:rPr>
                <w:rFonts w:asciiTheme="minorEastAsia" w:eastAsiaTheme="minorEastAsia" w:hAnsiTheme="minorEastAsia" w:hint="eastAsia"/>
                <w:i/>
                <w:color w:val="FF0000"/>
                <w:szCs w:val="21"/>
              </w:rPr>
              <w:t>35</w:t>
            </w:r>
            <w:r>
              <w:rPr>
                <w:rFonts w:asciiTheme="minorEastAsia" w:eastAsiaTheme="minorEastAsia" w:hAnsiTheme="minorEastAsia" w:hint="eastAsia"/>
                <w:i/>
                <w:color w:val="FF0000"/>
                <w:szCs w:val="21"/>
              </w:rPr>
              <w:t>号）的</w:t>
            </w:r>
            <w:r>
              <w:rPr>
                <w:rFonts w:asciiTheme="minorEastAsia" w:eastAsiaTheme="minorEastAsia" w:hAnsiTheme="minorEastAsia"/>
                <w:i/>
                <w:color w:val="FF0000"/>
                <w:szCs w:val="21"/>
              </w:rPr>
              <w:t>规定，</w:t>
            </w:r>
            <w:r>
              <w:rPr>
                <w:rFonts w:asciiTheme="minorEastAsia" w:eastAsiaTheme="minorEastAsia" w:hAnsiTheme="minorEastAsia" w:hint="eastAsia"/>
                <w:i/>
                <w:color w:val="FF0000"/>
                <w:szCs w:val="21"/>
              </w:rPr>
              <w:t>制定关联交易管理制度，包括关联方的识别、报告、核验和信息管理，关联交易的发起、定价、审查、报告、披露、审计和责任追究等内容。</w:t>
            </w:r>
          </w:p>
        </w:tc>
      </w:tr>
    </w:tbl>
    <w:p w:rsidR="00AF30A9" w:rsidRDefault="0066351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p>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w:t>
      </w:r>
      <w:r>
        <w:rPr>
          <w:rFonts w:asciiTheme="minorEastAsia" w:eastAsiaTheme="minorEastAsia" w:hAnsiTheme="minorEastAsia" w:hint="eastAsia"/>
          <w:b/>
          <w:color w:val="000000" w:themeColor="text1"/>
          <w:szCs w:val="21"/>
        </w:rPr>
        <w:t>司股东大会实行累积投票制和网络投票安排的情况</w:t>
      </w:r>
    </w:p>
    <w:p w:rsidR="00AF30A9" w:rsidRDefault="0066351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AF30A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F30A9" w:rsidRDefault="0066351B">
            <w:pPr>
              <w:rPr>
                <w:i/>
                <w:color w:val="FF0000"/>
                <w:highlight w:val="yellow"/>
              </w:rPr>
            </w:pPr>
            <w:r>
              <w:rPr>
                <w:rFonts w:asciiTheme="minorEastAsia" w:hAnsiTheme="minorEastAsia" w:hint="eastAsia"/>
                <w:i/>
                <w:color w:val="FF0000"/>
                <w:szCs w:val="44"/>
              </w:rPr>
              <w:lastRenderedPageBreak/>
              <w:t>注</w:t>
            </w:r>
            <w:r>
              <w:rPr>
                <w:rFonts w:asciiTheme="minorEastAsia" w:hAnsiTheme="minorEastAsia"/>
                <w:i/>
                <w:color w:val="FF0000"/>
                <w:szCs w:val="44"/>
              </w:rPr>
              <w:t>：</w:t>
            </w:r>
            <w:r>
              <w:rPr>
                <w:rFonts w:hint="eastAsia"/>
                <w:i/>
                <w:color w:val="FF0000"/>
              </w:rPr>
              <w:t>公司股东大会实行累积投票制和网络投票安排的，应当披露具体实施情况。</w:t>
            </w:r>
          </w:p>
          <w:p w:rsidR="00AF30A9" w:rsidRDefault="00AF30A9">
            <w:pPr>
              <w:tabs>
                <w:tab w:val="left" w:pos="5140"/>
              </w:tabs>
              <w:rPr>
                <w:rFonts w:asciiTheme="minorEastAsia" w:eastAsiaTheme="minorEastAsia" w:hAnsiTheme="minorEastAsia"/>
                <w:color w:val="000000" w:themeColor="text1"/>
                <w:szCs w:val="21"/>
              </w:rPr>
            </w:pPr>
          </w:p>
        </w:tc>
      </w:tr>
    </w:tbl>
    <w:p w:rsidR="00AF30A9" w:rsidRDefault="0066351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特别表决权股份</w:t>
      </w:r>
    </w:p>
    <w:p w:rsidR="00AF30A9" w:rsidRDefault="0066351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F30A9" w:rsidRDefault="0066351B">
      <w:pPr>
        <w:jc w:val="right"/>
        <w:rPr>
          <w:rFonts w:ascii="微软雅黑" w:eastAsia="微软雅黑" w:hAnsi="微软雅黑"/>
          <w:b/>
          <w:sz w:val="22"/>
          <w:szCs w:val="44"/>
        </w:rPr>
      </w:pPr>
      <w:r>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AF30A9">
        <w:trPr>
          <w:trHeight w:val="316"/>
        </w:trPr>
        <w:tc>
          <w:tcPr>
            <w:tcW w:w="3487" w:type="dxa"/>
            <w:shd w:val="clear" w:color="auto" w:fill="9FD3A4" w:themeFill="background1" w:themeFillShade="D9"/>
            <w:vAlign w:val="center"/>
          </w:tcPr>
          <w:p w:rsidR="00AF30A9" w:rsidRDefault="0066351B">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2098" w:type="dxa"/>
            <w:shd w:val="clear" w:color="auto" w:fill="9FD3A4" w:themeFill="background1" w:themeFillShade="D9"/>
            <w:vAlign w:val="center"/>
          </w:tcPr>
          <w:p w:rsidR="00AF30A9" w:rsidRDefault="0066351B">
            <w:pPr>
              <w:jc w:val="center"/>
              <w:rPr>
                <w:b/>
                <w:sz w:val="22"/>
              </w:rPr>
            </w:pPr>
            <w:r>
              <w:rPr>
                <w:rFonts w:asciiTheme="minorEastAsia" w:eastAsiaTheme="minorEastAsia" w:hAnsiTheme="minorEastAsia" w:hint="eastAsia"/>
                <w:b/>
                <w:sz w:val="22"/>
              </w:rPr>
              <w:t>期初持股数</w:t>
            </w:r>
          </w:p>
        </w:tc>
        <w:tc>
          <w:tcPr>
            <w:tcW w:w="2098" w:type="dxa"/>
            <w:shd w:val="clear" w:color="auto" w:fill="9FD3A4" w:themeFill="background1" w:themeFillShade="D9"/>
            <w:vAlign w:val="center"/>
          </w:tcPr>
          <w:p w:rsidR="00AF30A9" w:rsidRDefault="0066351B">
            <w:pPr>
              <w:jc w:val="center"/>
              <w:rPr>
                <w:b/>
                <w:sz w:val="22"/>
              </w:rPr>
            </w:pPr>
            <w:r>
              <w:rPr>
                <w:rFonts w:asciiTheme="minorEastAsia" w:eastAsiaTheme="minorEastAsia" w:hAnsiTheme="minorEastAsia" w:hint="eastAsia"/>
                <w:b/>
                <w:sz w:val="22"/>
              </w:rPr>
              <w:t>持股变动</w:t>
            </w:r>
          </w:p>
        </w:tc>
        <w:tc>
          <w:tcPr>
            <w:tcW w:w="2098" w:type="dxa"/>
            <w:shd w:val="clear" w:color="auto" w:fill="9FD3A4" w:themeFill="background1" w:themeFillShade="D9"/>
            <w:vAlign w:val="center"/>
          </w:tcPr>
          <w:p w:rsidR="00AF30A9" w:rsidRDefault="0066351B">
            <w:pPr>
              <w:widowControl/>
              <w:jc w:val="center"/>
              <w:rPr>
                <w:b/>
                <w:sz w:val="22"/>
              </w:rPr>
            </w:pPr>
            <w:r>
              <w:rPr>
                <w:rFonts w:asciiTheme="minorEastAsia" w:eastAsiaTheme="minorEastAsia" w:hAnsiTheme="minorEastAsia" w:hint="eastAsia"/>
                <w:b/>
                <w:sz w:val="22"/>
              </w:rPr>
              <w:t>期末持股数</w:t>
            </w:r>
          </w:p>
        </w:tc>
      </w:tr>
      <w:tr w:rsidR="00AF30A9">
        <w:trPr>
          <w:trHeight w:val="316"/>
        </w:trPr>
        <w:tc>
          <w:tcPr>
            <w:tcW w:w="3487" w:type="dxa"/>
          </w:tcPr>
          <w:p w:rsidR="00AF30A9" w:rsidRDefault="00AF30A9">
            <w:pPr>
              <w:jc w:val="center"/>
              <w:rPr>
                <w:sz w:val="22"/>
              </w:rPr>
            </w:pPr>
          </w:p>
        </w:tc>
        <w:tc>
          <w:tcPr>
            <w:tcW w:w="2098" w:type="dxa"/>
          </w:tcPr>
          <w:p w:rsidR="00AF30A9" w:rsidRDefault="00AF30A9">
            <w:pPr>
              <w:rPr>
                <w:sz w:val="22"/>
              </w:rPr>
            </w:pPr>
          </w:p>
        </w:tc>
        <w:tc>
          <w:tcPr>
            <w:tcW w:w="2098" w:type="dxa"/>
          </w:tcPr>
          <w:p w:rsidR="00AF30A9" w:rsidRDefault="00AF30A9">
            <w:pPr>
              <w:rPr>
                <w:sz w:val="22"/>
              </w:rPr>
            </w:pPr>
          </w:p>
        </w:tc>
        <w:tc>
          <w:tcPr>
            <w:tcW w:w="2098" w:type="dxa"/>
          </w:tcPr>
          <w:p w:rsidR="00AF30A9" w:rsidRDefault="00AF30A9">
            <w:pPr>
              <w:rPr>
                <w:sz w:val="22"/>
              </w:rPr>
            </w:pPr>
          </w:p>
        </w:tc>
      </w:tr>
      <w:tr w:rsidR="00AF30A9">
        <w:trPr>
          <w:trHeight w:val="304"/>
        </w:trPr>
        <w:tc>
          <w:tcPr>
            <w:tcW w:w="3487" w:type="dxa"/>
          </w:tcPr>
          <w:p w:rsidR="00AF30A9" w:rsidRDefault="00AF30A9">
            <w:pPr>
              <w:jc w:val="center"/>
              <w:rPr>
                <w:sz w:val="22"/>
              </w:rPr>
            </w:pPr>
          </w:p>
        </w:tc>
        <w:tc>
          <w:tcPr>
            <w:tcW w:w="2098" w:type="dxa"/>
          </w:tcPr>
          <w:p w:rsidR="00AF30A9" w:rsidRDefault="00AF30A9">
            <w:pPr>
              <w:rPr>
                <w:sz w:val="22"/>
              </w:rPr>
            </w:pPr>
          </w:p>
        </w:tc>
        <w:tc>
          <w:tcPr>
            <w:tcW w:w="2098" w:type="dxa"/>
          </w:tcPr>
          <w:p w:rsidR="00AF30A9" w:rsidRDefault="00AF30A9">
            <w:pPr>
              <w:rPr>
                <w:sz w:val="22"/>
              </w:rPr>
            </w:pPr>
          </w:p>
        </w:tc>
        <w:tc>
          <w:tcPr>
            <w:tcW w:w="2098" w:type="dxa"/>
          </w:tcPr>
          <w:p w:rsidR="00AF30A9" w:rsidRDefault="00AF30A9">
            <w:pPr>
              <w:rPr>
                <w:sz w:val="22"/>
              </w:rPr>
            </w:pPr>
          </w:p>
        </w:tc>
      </w:tr>
      <w:tr w:rsidR="00AF30A9">
        <w:trPr>
          <w:trHeight w:val="316"/>
        </w:trPr>
        <w:tc>
          <w:tcPr>
            <w:tcW w:w="3487" w:type="dxa"/>
          </w:tcPr>
          <w:p w:rsidR="00AF30A9" w:rsidRDefault="0066351B">
            <w:pPr>
              <w:jc w:val="center"/>
              <w:rPr>
                <w:sz w:val="22"/>
              </w:rPr>
            </w:pPr>
            <w:r>
              <w:rPr>
                <w:rFonts w:hint="eastAsia"/>
                <w:sz w:val="22"/>
              </w:rPr>
              <w:t>（自动添行</w:t>
            </w:r>
            <w:r>
              <w:rPr>
                <w:sz w:val="22"/>
              </w:rPr>
              <w:t>）</w:t>
            </w:r>
          </w:p>
        </w:tc>
        <w:tc>
          <w:tcPr>
            <w:tcW w:w="2098" w:type="dxa"/>
          </w:tcPr>
          <w:p w:rsidR="00AF30A9" w:rsidRDefault="00AF30A9">
            <w:pPr>
              <w:rPr>
                <w:sz w:val="22"/>
              </w:rPr>
            </w:pPr>
          </w:p>
        </w:tc>
        <w:tc>
          <w:tcPr>
            <w:tcW w:w="2098" w:type="dxa"/>
          </w:tcPr>
          <w:p w:rsidR="00AF30A9" w:rsidRDefault="00AF30A9">
            <w:pPr>
              <w:rPr>
                <w:sz w:val="22"/>
              </w:rPr>
            </w:pPr>
          </w:p>
        </w:tc>
        <w:tc>
          <w:tcPr>
            <w:tcW w:w="2098" w:type="dxa"/>
          </w:tcPr>
          <w:p w:rsidR="00AF30A9" w:rsidRDefault="00AF30A9">
            <w:pPr>
              <w:rPr>
                <w:sz w:val="22"/>
              </w:rPr>
            </w:pPr>
          </w:p>
        </w:tc>
      </w:tr>
      <w:tr w:rsidR="00AF30A9">
        <w:trPr>
          <w:trHeight w:val="316"/>
        </w:trPr>
        <w:tc>
          <w:tcPr>
            <w:tcW w:w="9781" w:type="dxa"/>
            <w:gridSpan w:val="4"/>
          </w:tcPr>
          <w:p w:rsidR="00AF30A9" w:rsidRDefault="0066351B">
            <w:pPr>
              <w:rPr>
                <w:b/>
              </w:rPr>
            </w:pPr>
            <w:r>
              <w:rPr>
                <w:rFonts w:hint="eastAsia"/>
                <w:b/>
              </w:rPr>
              <w:t>相关投资者合法权益保护措施的实施情况</w:t>
            </w:r>
            <w:r>
              <w:rPr>
                <w:b/>
              </w:rPr>
              <w:t>:</w:t>
            </w:r>
          </w:p>
          <w:p w:rsidR="00AF30A9" w:rsidRDefault="00AF30A9">
            <w:pPr>
              <w:rPr>
                <w:sz w:val="22"/>
              </w:rPr>
            </w:pPr>
          </w:p>
        </w:tc>
      </w:tr>
    </w:tbl>
    <w:p w:rsidR="00AF30A9" w:rsidRDefault="00AF30A9">
      <w:pPr>
        <w:tabs>
          <w:tab w:val="left" w:pos="5140"/>
        </w:tabs>
        <w:outlineLvl w:val="0"/>
        <w:rPr>
          <w:rFonts w:ascii="黑体" w:eastAsia="黑体" w:hAnsi="黑体"/>
          <w:color w:val="000000" w:themeColor="text1"/>
          <w:sz w:val="36"/>
          <w:szCs w:val="28"/>
        </w:rPr>
        <w:sectPr w:rsidR="00AF30A9">
          <w:pgSz w:w="11907" w:h="16840"/>
          <w:pgMar w:top="1440" w:right="1797" w:bottom="1440" w:left="1797" w:header="851" w:footer="992" w:gutter="0"/>
          <w:cols w:space="425"/>
          <w:docGrid w:type="lines" w:linePitch="312"/>
        </w:sectPr>
      </w:pPr>
    </w:p>
    <w:p w:rsidR="00AF30A9" w:rsidRDefault="0066351B">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八</w:t>
      </w:r>
      <w:r>
        <w:rPr>
          <w:rFonts w:ascii="黑体" w:eastAsia="黑体" w:hAnsi="黑体" w:hint="eastAsia"/>
          <w:color w:val="000000" w:themeColor="text1"/>
          <w:sz w:val="36"/>
          <w:szCs w:val="28"/>
        </w:rPr>
        <w:t>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财务报告</w:t>
      </w:r>
    </w:p>
    <w:p w:rsidR="00AF30A9" w:rsidRDefault="0066351B">
      <w:pPr>
        <w:pStyle w:val="aff1"/>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审计报告</w:t>
      </w:r>
    </w:p>
    <w:tbl>
      <w:tblPr>
        <w:tblStyle w:val="afa"/>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5"/>
        <w:gridCol w:w="1665"/>
        <w:gridCol w:w="1668"/>
      </w:tblGrid>
      <w:tr w:rsidR="00AF30A9">
        <w:tc>
          <w:tcPr>
            <w:tcW w:w="2977"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是否审计</w:t>
            </w:r>
          </w:p>
        </w:tc>
        <w:tc>
          <w:tcPr>
            <w:tcW w:w="6663" w:type="dxa"/>
            <w:gridSpan w:val="4"/>
          </w:tcPr>
          <w:p w:rsidR="00AF30A9" w:rsidRDefault="0066351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下拉选项（单选）：</w:t>
            </w:r>
            <w:r>
              <w:rPr>
                <w:rFonts w:ascii="宋体" w:hAnsi="宋体"/>
                <w:color w:val="FF0000"/>
                <w:sz w:val="22"/>
              </w:rPr>
              <w:t>是、否</w:t>
            </w:r>
          </w:p>
        </w:tc>
      </w:tr>
      <w:tr w:rsidR="00AF30A9">
        <w:tc>
          <w:tcPr>
            <w:tcW w:w="2977"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审计意见</w:t>
            </w:r>
          </w:p>
        </w:tc>
        <w:tc>
          <w:tcPr>
            <w:tcW w:w="6663" w:type="dxa"/>
            <w:gridSpan w:val="4"/>
          </w:tcPr>
          <w:p w:rsidR="00AF30A9" w:rsidRDefault="0066351B">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w:t>
            </w:r>
            <w:r>
              <w:rPr>
                <w:rFonts w:asciiTheme="minorEastAsia" w:hAnsiTheme="minorEastAsia" w:hint="eastAsia"/>
                <w:color w:val="FF0000"/>
                <w:sz w:val="22"/>
              </w:rPr>
              <w:t>（</w:t>
            </w:r>
            <w:r>
              <w:rPr>
                <w:rFonts w:asciiTheme="minorEastAsia" w:hAnsiTheme="minorEastAsia"/>
                <w:color w:val="FF0000"/>
                <w:sz w:val="22"/>
              </w:rPr>
              <w:t>单选）</w:t>
            </w:r>
            <w:r>
              <w:rPr>
                <w:rFonts w:asciiTheme="minorEastAsia" w:hAnsiTheme="minorEastAsia"/>
                <w:color w:val="FF0000"/>
                <w:sz w:val="22"/>
              </w:rPr>
              <w:t>:</w:t>
            </w:r>
            <w:r>
              <w:rPr>
                <w:sz w:val="22"/>
              </w:rPr>
              <w:t xml:space="preserve"> </w:t>
            </w:r>
            <w:r>
              <w:rPr>
                <w:rFonts w:hint="eastAsia"/>
                <w:color w:val="FF0000"/>
                <w:sz w:val="22"/>
              </w:rPr>
              <w:t>无保留意见</w:t>
            </w:r>
            <w:r>
              <w:rPr>
                <w:rFonts w:hint="eastAsia"/>
                <w:color w:val="FF0000"/>
                <w:sz w:val="22"/>
              </w:rPr>
              <w:t>、</w:t>
            </w:r>
            <w:r>
              <w:rPr>
                <w:rFonts w:asciiTheme="minorEastAsia" w:hAnsiTheme="minorEastAsia" w:hint="eastAsia"/>
                <w:color w:val="FF0000"/>
                <w:sz w:val="22"/>
              </w:rPr>
              <w:t>保留意见、否定意见、无法表示意见</w:t>
            </w:r>
          </w:p>
        </w:tc>
      </w:tr>
      <w:tr w:rsidR="00AF30A9">
        <w:tc>
          <w:tcPr>
            <w:tcW w:w="2977"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w:t>
            </w:r>
            <w:r>
              <w:rPr>
                <w:rFonts w:asciiTheme="minorEastAsia" w:hAnsiTheme="minorEastAsia"/>
                <w:color w:val="000000" w:themeColor="text1"/>
                <w:sz w:val="22"/>
              </w:rPr>
              <w:t>报告</w:t>
            </w:r>
            <w:r>
              <w:rPr>
                <w:rFonts w:asciiTheme="minorEastAsia" w:hAnsiTheme="minorEastAsia" w:hint="eastAsia"/>
                <w:color w:val="000000" w:themeColor="text1"/>
                <w:sz w:val="22"/>
              </w:rPr>
              <w:t>中的</w:t>
            </w:r>
            <w:r>
              <w:rPr>
                <w:rFonts w:asciiTheme="minorEastAsia" w:hAnsiTheme="minorEastAsia"/>
                <w:color w:val="000000" w:themeColor="text1"/>
                <w:sz w:val="22"/>
              </w:rPr>
              <w:t>特别段落</w:t>
            </w:r>
          </w:p>
        </w:tc>
        <w:tc>
          <w:tcPr>
            <w:tcW w:w="6663" w:type="dxa"/>
            <w:gridSpan w:val="4"/>
          </w:tcPr>
          <w:p w:rsidR="00AF30A9" w:rsidRDefault="0066351B">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选项（多选）：</w:t>
            </w:r>
            <w:r>
              <w:rPr>
                <w:rFonts w:asciiTheme="minorEastAsia" w:hAnsiTheme="minorEastAsia" w:hint="eastAsia"/>
                <w:color w:val="FF0000"/>
                <w:sz w:val="22"/>
              </w:rPr>
              <w:t>无、强调</w:t>
            </w:r>
            <w:r>
              <w:rPr>
                <w:rFonts w:asciiTheme="minorEastAsia" w:hAnsiTheme="minorEastAsia"/>
                <w:color w:val="FF0000"/>
                <w:sz w:val="22"/>
              </w:rPr>
              <w:t>事项段、其他</w:t>
            </w:r>
            <w:r>
              <w:rPr>
                <w:rFonts w:asciiTheme="minorEastAsia" w:hAnsiTheme="minorEastAsia" w:hint="eastAsia"/>
                <w:color w:val="FF0000"/>
                <w:sz w:val="22"/>
              </w:rPr>
              <w:t>事项段</w:t>
            </w:r>
            <w:r>
              <w:rPr>
                <w:rFonts w:asciiTheme="minorEastAsia" w:hAnsiTheme="minorEastAsia"/>
                <w:color w:val="FF0000"/>
                <w:sz w:val="22"/>
              </w:rPr>
              <w:t>、持续经营重大不确定</w:t>
            </w:r>
            <w:r>
              <w:rPr>
                <w:rFonts w:asciiTheme="minorEastAsia" w:hAnsiTheme="minorEastAsia" w:hint="eastAsia"/>
                <w:color w:val="FF0000"/>
                <w:sz w:val="22"/>
              </w:rPr>
              <w:t>性</w:t>
            </w:r>
            <w:r>
              <w:rPr>
                <w:rFonts w:asciiTheme="minorEastAsia" w:hAnsiTheme="minorEastAsia"/>
                <w:color w:val="FF0000"/>
                <w:sz w:val="22"/>
              </w:rPr>
              <w:t>段落、其他信息段落中包含其他信息存在未更正重大错报说明</w:t>
            </w:r>
            <w:r>
              <w:rPr>
                <w:rFonts w:asciiTheme="minorEastAsia" w:hAnsiTheme="minorEastAsia"/>
                <w:color w:val="FF0000"/>
                <w:sz w:val="22"/>
              </w:rPr>
              <w:t xml:space="preserve"> </w:t>
            </w:r>
          </w:p>
        </w:tc>
      </w:tr>
      <w:tr w:rsidR="00AF30A9">
        <w:tc>
          <w:tcPr>
            <w:tcW w:w="2977"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审计报告编号</w:t>
            </w:r>
          </w:p>
        </w:tc>
        <w:tc>
          <w:tcPr>
            <w:tcW w:w="6663" w:type="dxa"/>
            <w:gridSpan w:val="4"/>
          </w:tcPr>
          <w:p w:rsidR="00AF30A9" w:rsidRDefault="00AF30A9">
            <w:pPr>
              <w:tabs>
                <w:tab w:val="left" w:pos="5140"/>
              </w:tabs>
              <w:rPr>
                <w:rFonts w:asciiTheme="minorEastAsia" w:eastAsiaTheme="minorEastAsia" w:hAnsiTheme="minorEastAsia"/>
                <w:color w:val="000000" w:themeColor="text1"/>
                <w:sz w:val="22"/>
              </w:rPr>
            </w:pPr>
          </w:p>
        </w:tc>
      </w:tr>
      <w:tr w:rsidR="00AF30A9">
        <w:tc>
          <w:tcPr>
            <w:tcW w:w="2977"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机构名称</w:t>
            </w:r>
          </w:p>
        </w:tc>
        <w:tc>
          <w:tcPr>
            <w:tcW w:w="6663" w:type="dxa"/>
            <w:gridSpan w:val="4"/>
          </w:tcPr>
          <w:p w:rsidR="00AF30A9" w:rsidRDefault="0066351B">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AF30A9">
        <w:tc>
          <w:tcPr>
            <w:tcW w:w="2977"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机构地址</w:t>
            </w:r>
          </w:p>
        </w:tc>
        <w:tc>
          <w:tcPr>
            <w:tcW w:w="6663" w:type="dxa"/>
            <w:gridSpan w:val="4"/>
          </w:tcPr>
          <w:p w:rsidR="00AF30A9" w:rsidRDefault="0066351B">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AF30A9">
        <w:tc>
          <w:tcPr>
            <w:tcW w:w="2977"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报告日期</w:t>
            </w:r>
          </w:p>
        </w:tc>
        <w:tc>
          <w:tcPr>
            <w:tcW w:w="6663" w:type="dxa"/>
            <w:gridSpan w:val="4"/>
          </w:tcPr>
          <w:p w:rsidR="00AF30A9" w:rsidRDefault="0066351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AF30A9">
        <w:trPr>
          <w:trHeight w:val="307"/>
        </w:trPr>
        <w:tc>
          <w:tcPr>
            <w:tcW w:w="2977" w:type="dxa"/>
            <w:vMerge w:val="restart"/>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kern w:val="0"/>
                <w:sz w:val="22"/>
              </w:rPr>
              <w:t>签字注册会计师</w:t>
            </w:r>
            <w:r>
              <w:rPr>
                <w:rFonts w:asciiTheme="minorEastAsia" w:eastAsiaTheme="minorEastAsia" w:hAnsiTheme="minorEastAsia"/>
                <w:color w:val="000000" w:themeColor="text1"/>
                <w:kern w:val="0"/>
                <w:sz w:val="22"/>
              </w:rPr>
              <w:t>姓名</w:t>
            </w:r>
            <w:r>
              <w:rPr>
                <w:rFonts w:asciiTheme="minorEastAsia" w:eastAsiaTheme="minorEastAsia" w:hAnsiTheme="minorEastAsia" w:hint="eastAsia"/>
                <w:color w:val="000000" w:themeColor="text1"/>
                <w:kern w:val="0"/>
                <w:sz w:val="22"/>
              </w:rPr>
              <w:t>及连续签字年限</w:t>
            </w:r>
          </w:p>
        </w:tc>
        <w:tc>
          <w:tcPr>
            <w:tcW w:w="1665" w:type="dxa"/>
          </w:tcPr>
          <w:p w:rsidR="00AF30A9" w:rsidRDefault="0066351B">
            <w:pPr>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1</w:t>
            </w:r>
            <w:r>
              <w:rPr>
                <w:rFonts w:asciiTheme="minorEastAsia" w:eastAsiaTheme="minorEastAsia" w:hAnsiTheme="minorEastAsia" w:hint="eastAsia"/>
                <w:color w:val="FF0000"/>
                <w:kern w:val="0"/>
                <w:sz w:val="22"/>
              </w:rPr>
              <w:t>）</w:t>
            </w:r>
          </w:p>
        </w:tc>
        <w:tc>
          <w:tcPr>
            <w:tcW w:w="1665" w:type="dxa"/>
          </w:tcPr>
          <w:p w:rsidR="00AF30A9" w:rsidRDefault="0066351B">
            <w:pPr>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2</w:t>
            </w:r>
            <w:r>
              <w:rPr>
                <w:rFonts w:asciiTheme="minorEastAsia" w:eastAsiaTheme="minorEastAsia" w:hAnsiTheme="minorEastAsia" w:hint="eastAsia"/>
                <w:color w:val="FF0000"/>
                <w:kern w:val="0"/>
                <w:sz w:val="22"/>
              </w:rPr>
              <w:t>）</w:t>
            </w:r>
          </w:p>
        </w:tc>
        <w:tc>
          <w:tcPr>
            <w:tcW w:w="1665" w:type="dxa"/>
          </w:tcPr>
          <w:p w:rsidR="00AF30A9" w:rsidRDefault="0066351B">
            <w:pPr>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3</w:t>
            </w:r>
            <w:r>
              <w:rPr>
                <w:rFonts w:asciiTheme="minorEastAsia" w:eastAsiaTheme="minorEastAsia" w:hAnsiTheme="minorEastAsia" w:hint="eastAsia"/>
                <w:color w:val="FF0000"/>
                <w:kern w:val="0"/>
                <w:sz w:val="22"/>
              </w:rPr>
              <w:t>）</w:t>
            </w:r>
          </w:p>
        </w:tc>
        <w:tc>
          <w:tcPr>
            <w:tcW w:w="1668" w:type="dxa"/>
          </w:tcPr>
          <w:p w:rsidR="00AF30A9" w:rsidRDefault="0066351B">
            <w:pPr>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4</w:t>
            </w:r>
            <w:r>
              <w:rPr>
                <w:rFonts w:asciiTheme="minorEastAsia" w:eastAsiaTheme="minorEastAsia" w:hAnsiTheme="minorEastAsia" w:hint="eastAsia"/>
                <w:color w:val="FF0000"/>
                <w:kern w:val="0"/>
                <w:sz w:val="22"/>
              </w:rPr>
              <w:t>）</w:t>
            </w:r>
          </w:p>
        </w:tc>
      </w:tr>
      <w:tr w:rsidR="00AF30A9">
        <w:trPr>
          <w:trHeight w:val="307"/>
        </w:trPr>
        <w:tc>
          <w:tcPr>
            <w:tcW w:w="2977" w:type="dxa"/>
            <w:vMerge/>
          </w:tcPr>
          <w:p w:rsidR="00AF30A9" w:rsidRDefault="00AF30A9">
            <w:pPr>
              <w:tabs>
                <w:tab w:val="left" w:pos="5140"/>
              </w:tabs>
            </w:pPr>
          </w:p>
        </w:tc>
        <w:tc>
          <w:tcPr>
            <w:tcW w:w="1665" w:type="dxa"/>
          </w:tcPr>
          <w:p w:rsidR="00AF30A9" w:rsidRDefault="0066351B">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665" w:type="dxa"/>
          </w:tcPr>
          <w:p w:rsidR="00AF30A9" w:rsidRDefault="0066351B">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665" w:type="dxa"/>
          </w:tcPr>
          <w:p w:rsidR="00AF30A9" w:rsidRDefault="0066351B">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668" w:type="dxa"/>
          </w:tcPr>
          <w:p w:rsidR="00AF30A9" w:rsidRDefault="0066351B">
            <w:pPr>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r>
      <w:tr w:rsidR="00AF30A9">
        <w:trPr>
          <w:trHeight w:val="90"/>
        </w:trPr>
        <w:tc>
          <w:tcPr>
            <w:tcW w:w="2977"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会计师事务所是否变更</w:t>
            </w:r>
          </w:p>
        </w:tc>
        <w:tc>
          <w:tcPr>
            <w:tcW w:w="6663" w:type="dxa"/>
            <w:gridSpan w:val="4"/>
          </w:tcPr>
          <w:p w:rsidR="00AF30A9" w:rsidRDefault="0066351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下拉选项（单选）：</w:t>
            </w:r>
            <w:r>
              <w:rPr>
                <w:rFonts w:ascii="宋体" w:hAnsi="宋体"/>
                <w:color w:val="FF0000"/>
                <w:sz w:val="22"/>
              </w:rPr>
              <w:t>是、否</w:t>
            </w:r>
          </w:p>
        </w:tc>
      </w:tr>
      <w:tr w:rsidR="00AF30A9">
        <w:tc>
          <w:tcPr>
            <w:tcW w:w="2977"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会计师事务所连续服务年限</w:t>
            </w:r>
          </w:p>
        </w:tc>
        <w:tc>
          <w:tcPr>
            <w:tcW w:w="6663" w:type="dxa"/>
            <w:gridSpan w:val="4"/>
          </w:tcPr>
          <w:p w:rsidR="00AF30A9" w:rsidRDefault="0066351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（）年</w:t>
            </w:r>
          </w:p>
        </w:tc>
      </w:tr>
      <w:tr w:rsidR="00AF30A9">
        <w:tc>
          <w:tcPr>
            <w:tcW w:w="2977" w:type="dxa"/>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w:t>
            </w:r>
            <w:r>
              <w:rPr>
                <w:rFonts w:asciiTheme="minorEastAsia" w:eastAsiaTheme="minorEastAsia" w:hAnsiTheme="minorEastAsia"/>
                <w:color w:val="000000" w:themeColor="text1"/>
                <w:sz w:val="22"/>
              </w:rPr>
              <w:t>事务所审计报酬</w:t>
            </w:r>
          </w:p>
        </w:tc>
        <w:tc>
          <w:tcPr>
            <w:tcW w:w="6663" w:type="dxa"/>
            <w:gridSpan w:val="4"/>
          </w:tcPr>
          <w:p w:rsidR="00AF30A9" w:rsidRDefault="0066351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w:t>
            </w:r>
            <w:r>
              <w:rPr>
                <w:rFonts w:ascii="宋体" w:hAnsi="宋体" w:hint="eastAsia"/>
                <w:color w:val="FF0000"/>
                <w:sz w:val="22"/>
              </w:rPr>
              <w:t>万元</w:t>
            </w:r>
          </w:p>
        </w:tc>
      </w:tr>
      <w:tr w:rsidR="00AF30A9">
        <w:trPr>
          <w:trHeight w:val="956"/>
        </w:trPr>
        <w:tc>
          <w:tcPr>
            <w:tcW w:w="9640" w:type="dxa"/>
            <w:gridSpan w:val="5"/>
          </w:tcPr>
          <w:p w:rsidR="00AF30A9" w:rsidRDefault="0066351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r>
              <w:rPr>
                <w:rFonts w:asciiTheme="minorEastAsia" w:eastAsiaTheme="minorEastAsia" w:hAnsiTheme="minorEastAsia" w:hint="eastAsia"/>
                <w:color w:val="FF0000"/>
                <w:sz w:val="22"/>
              </w:rPr>
              <w:t>请粘贴审计报告正文</w:t>
            </w:r>
          </w:p>
          <w:p w:rsidR="00AF30A9" w:rsidRDefault="00AF30A9">
            <w:pPr>
              <w:tabs>
                <w:tab w:val="left" w:pos="5140"/>
              </w:tabs>
              <w:rPr>
                <w:rFonts w:asciiTheme="minorEastAsia" w:eastAsiaTheme="minorEastAsia" w:hAnsiTheme="minorEastAsia"/>
                <w:color w:val="000000" w:themeColor="text1"/>
                <w:sz w:val="22"/>
              </w:rPr>
            </w:pPr>
          </w:p>
          <w:p w:rsidR="00AF30A9" w:rsidRDefault="00AF30A9">
            <w:pPr>
              <w:tabs>
                <w:tab w:val="left" w:pos="5140"/>
              </w:tabs>
              <w:rPr>
                <w:rFonts w:asciiTheme="minorEastAsia" w:eastAsiaTheme="minorEastAsia" w:hAnsiTheme="minorEastAsia"/>
                <w:color w:val="000000" w:themeColor="text1"/>
                <w:sz w:val="22"/>
              </w:rPr>
            </w:pPr>
          </w:p>
          <w:p w:rsidR="00AF30A9" w:rsidRDefault="00AF30A9">
            <w:pPr>
              <w:tabs>
                <w:tab w:val="left" w:pos="5140"/>
              </w:tabs>
              <w:rPr>
                <w:rFonts w:asciiTheme="minorEastAsia" w:eastAsiaTheme="minorEastAsia" w:hAnsiTheme="minorEastAsia"/>
                <w:color w:val="000000" w:themeColor="text1"/>
                <w:sz w:val="22"/>
              </w:rPr>
            </w:pPr>
          </w:p>
          <w:p w:rsidR="00AF30A9" w:rsidRDefault="00AF30A9">
            <w:pPr>
              <w:tabs>
                <w:tab w:val="left" w:pos="5140"/>
              </w:tabs>
              <w:rPr>
                <w:rFonts w:asciiTheme="minorEastAsia" w:eastAsiaTheme="minorEastAsia" w:hAnsiTheme="minorEastAsia"/>
                <w:color w:val="000000" w:themeColor="text1"/>
                <w:sz w:val="22"/>
              </w:rPr>
            </w:pPr>
          </w:p>
        </w:tc>
      </w:tr>
    </w:tbl>
    <w:p w:rsidR="00AF30A9" w:rsidRDefault="00AF30A9">
      <w:pPr>
        <w:tabs>
          <w:tab w:val="left" w:pos="5140"/>
        </w:tabs>
        <w:rPr>
          <w:rFonts w:asciiTheme="minorEastAsia" w:eastAsiaTheme="minorEastAsia" w:hAnsiTheme="minorEastAsia"/>
          <w:b/>
          <w:color w:val="000000" w:themeColor="text1"/>
          <w:szCs w:val="21"/>
        </w:rPr>
      </w:pPr>
    </w:p>
    <w:p w:rsidR="00AF30A9" w:rsidRDefault="0066351B">
      <w:pPr>
        <w:pStyle w:val="aff1"/>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财务报表</w:t>
      </w:r>
    </w:p>
    <w:p w:rsidR="00AF30A9" w:rsidRDefault="0066351B">
      <w:pPr>
        <w:pStyle w:val="4"/>
        <w:keepNext w:val="0"/>
        <w:keepLines w:val="0"/>
        <w:numPr>
          <w:ilvl w:val="0"/>
          <w:numId w:val="5"/>
        </w:numPr>
        <w:spacing w:line="377" w:lineRule="auto"/>
        <w:ind w:left="0" w:firstLine="0"/>
        <w:jc w:val="left"/>
        <w:rPr>
          <w:sz w:val="22"/>
          <w:szCs w:val="22"/>
        </w:rPr>
      </w:pPr>
      <w:r>
        <w:rPr>
          <w:rFonts w:hint="eastAsia"/>
          <w:sz w:val="22"/>
          <w:szCs w:val="22"/>
        </w:rPr>
        <w:t>合并资产负债表</w:t>
      </w:r>
      <w:r>
        <w:rPr>
          <w:rFonts w:hint="eastAsia"/>
          <w:sz w:val="22"/>
          <w:szCs w:val="22"/>
        </w:rPr>
        <w:t xml:space="preserve">                                             </w:t>
      </w:r>
    </w:p>
    <w:p w:rsidR="00AF30A9" w:rsidRDefault="0066351B">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b/>
          <w:color w:val="000000" w:themeColor="text1"/>
          <w:szCs w:val="21"/>
        </w:rPr>
        <w:t xml:space="preserve">                                           </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单位：</w:t>
      </w:r>
      <w:r>
        <w:rPr>
          <w:rFonts w:asciiTheme="minorEastAsia" w:eastAsiaTheme="minorEastAsia" w:hAnsiTheme="minorEastAsia"/>
          <w:color w:val="000000" w:themeColor="text1"/>
          <w:szCs w:val="21"/>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843"/>
        <w:gridCol w:w="2551"/>
        <w:gridCol w:w="2269"/>
      </w:tblGrid>
      <w:tr w:rsidR="00AF30A9">
        <w:trPr>
          <w:tblHeader/>
        </w:trPr>
        <w:tc>
          <w:tcPr>
            <w:tcW w:w="1544" w:type="pct"/>
            <w:shd w:val="clear" w:color="auto" w:fill="9FD3A4" w:themeFill="background1" w:themeFillShade="D9"/>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项目</w:t>
            </w:r>
          </w:p>
        </w:tc>
        <w:tc>
          <w:tcPr>
            <w:tcW w:w="956" w:type="pct"/>
            <w:shd w:val="clear" w:color="auto" w:fill="9FD3A4" w:themeFill="background1" w:themeFillShade="D9"/>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附注</w:t>
            </w:r>
          </w:p>
        </w:tc>
        <w:tc>
          <w:tcPr>
            <w:tcW w:w="1323" w:type="pct"/>
            <w:shd w:val="clear" w:color="auto" w:fill="9FD3A4" w:themeFill="background1" w:themeFillShade="D9"/>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20</w:t>
            </w:r>
            <w:r>
              <w:rPr>
                <w:rFonts w:asciiTheme="minorEastAsia" w:eastAsiaTheme="minorEastAsia" w:hAnsiTheme="minorEastAsia" w:hint="eastAsia"/>
                <w:b/>
                <w:sz w:val="18"/>
                <w:szCs w:val="18"/>
              </w:rPr>
              <w:t>20</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12</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31</w:t>
            </w:r>
            <w:r>
              <w:rPr>
                <w:rFonts w:asciiTheme="minorEastAsia" w:eastAsiaTheme="minorEastAsia" w:hAnsiTheme="minorEastAsia" w:hint="eastAsia"/>
                <w:b/>
                <w:sz w:val="18"/>
                <w:szCs w:val="18"/>
              </w:rPr>
              <w:t>日</w:t>
            </w:r>
          </w:p>
        </w:tc>
        <w:tc>
          <w:tcPr>
            <w:tcW w:w="1177" w:type="pct"/>
            <w:shd w:val="clear" w:color="auto" w:fill="9FD3A4" w:themeFill="background1" w:themeFillShade="D9"/>
          </w:tcPr>
          <w:p w:rsidR="00AF30A9" w:rsidRDefault="0066351B">
            <w:pPr>
              <w:jc w:val="center"/>
              <w:rPr>
                <w:rFonts w:asciiTheme="minorEastAsia" w:eastAsiaTheme="minorEastAsia" w:hAnsiTheme="minorEastAsia" w:cs="宋体"/>
                <w:b/>
                <w:color w:val="000000" w:themeColor="text1"/>
                <w:sz w:val="18"/>
                <w:szCs w:val="21"/>
              </w:rPr>
            </w:pPr>
            <w:r>
              <w:rPr>
                <w:rFonts w:ascii="宋体" w:hAnsi="宋体"/>
                <w:b/>
                <w:sz w:val="18"/>
                <w:szCs w:val="18"/>
              </w:rPr>
              <w:t>2020</w:t>
            </w:r>
            <w:r>
              <w:rPr>
                <w:rFonts w:ascii="宋体" w:hAnsi="宋体" w:hint="eastAsia"/>
                <w:b/>
                <w:sz w:val="18"/>
                <w:szCs w:val="18"/>
              </w:rPr>
              <w:t>年</w:t>
            </w:r>
            <w:r>
              <w:rPr>
                <w:rFonts w:ascii="宋体" w:hAnsi="宋体"/>
                <w:b/>
                <w:sz w:val="18"/>
                <w:szCs w:val="18"/>
              </w:rPr>
              <w:t>1</w:t>
            </w:r>
            <w:r>
              <w:rPr>
                <w:rFonts w:ascii="宋体" w:hAnsi="宋体"/>
                <w:b/>
                <w:sz w:val="18"/>
                <w:szCs w:val="18"/>
              </w:rPr>
              <w:t>月</w:t>
            </w:r>
            <w:r>
              <w:rPr>
                <w:rFonts w:ascii="宋体" w:hAnsi="宋体"/>
                <w:b/>
                <w:sz w:val="18"/>
                <w:szCs w:val="18"/>
              </w:rPr>
              <w:t>1</w:t>
            </w:r>
            <w:r>
              <w:rPr>
                <w:rFonts w:ascii="宋体" w:hAnsi="宋体"/>
                <w:b/>
                <w:sz w:val="18"/>
                <w:szCs w:val="18"/>
              </w:rPr>
              <w:t>日</w:t>
            </w:r>
            <w:r>
              <w:rPr>
                <w:rFonts w:ascii="宋体" w:hAnsi="宋体" w:hint="eastAsia"/>
                <w:b/>
                <w:sz w:val="18"/>
                <w:szCs w:val="18"/>
              </w:rPr>
              <w:t>/2019</w:t>
            </w:r>
            <w:r>
              <w:rPr>
                <w:rFonts w:ascii="宋体" w:hAnsi="宋体" w:hint="eastAsia"/>
                <w:b/>
                <w:sz w:val="18"/>
                <w:szCs w:val="18"/>
              </w:rPr>
              <w:t>年</w:t>
            </w:r>
            <w:r>
              <w:rPr>
                <w:rFonts w:ascii="宋体" w:hAnsi="宋体" w:hint="eastAsia"/>
                <w:b/>
                <w:sz w:val="18"/>
                <w:szCs w:val="18"/>
              </w:rPr>
              <w:t>12</w:t>
            </w:r>
            <w:r>
              <w:rPr>
                <w:rFonts w:ascii="宋体" w:hAnsi="宋体" w:hint="eastAsia"/>
                <w:b/>
                <w:sz w:val="18"/>
                <w:szCs w:val="18"/>
              </w:rPr>
              <w:t>月</w:t>
            </w:r>
            <w:r>
              <w:rPr>
                <w:rFonts w:ascii="宋体" w:hAnsi="宋体" w:hint="eastAsia"/>
                <w:b/>
                <w:sz w:val="18"/>
                <w:szCs w:val="18"/>
              </w:rPr>
              <w:t>31</w:t>
            </w:r>
            <w:r>
              <w:rPr>
                <w:rFonts w:ascii="宋体" w:hAnsi="宋体" w:hint="eastAsia"/>
                <w:b/>
                <w:sz w:val="18"/>
                <w:szCs w:val="18"/>
              </w:rPr>
              <w:t>日</w:t>
            </w:r>
          </w:p>
        </w:tc>
      </w:tr>
      <w:tr w:rsidR="00AF30A9">
        <w:tc>
          <w:tcPr>
            <w:tcW w:w="1544" w:type="pct"/>
            <w:shd w:val="clear" w:color="auto" w:fill="9FD3A4" w:themeFill="background1" w:themeFillShade="D9"/>
          </w:tcPr>
          <w:p w:rsidR="00AF30A9" w:rsidRDefault="0066351B">
            <w:pPr>
              <w:jc w:val="left"/>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资产：</w:t>
            </w:r>
          </w:p>
        </w:tc>
        <w:tc>
          <w:tcPr>
            <w:tcW w:w="956" w:type="pct"/>
            <w:shd w:val="clear" w:color="auto" w:fill="auto"/>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jc w:val="right"/>
              <w:rPr>
                <w:rFonts w:asciiTheme="minorEastAsia" w:eastAsiaTheme="minorEastAsia" w:hAnsiTheme="minorEastAsia" w:cs="宋体"/>
                <w:color w:val="000000" w:themeColor="text1"/>
                <w:sz w:val="18"/>
                <w:szCs w:val="21"/>
              </w:rPr>
            </w:pPr>
          </w:p>
        </w:tc>
        <w:tc>
          <w:tcPr>
            <w:tcW w:w="1177" w:type="pct"/>
            <w:shd w:val="clear" w:color="auto" w:fill="auto"/>
          </w:tcPr>
          <w:p w:rsidR="00AF30A9" w:rsidRDefault="00AF30A9">
            <w:pPr>
              <w:jc w:val="right"/>
              <w:rPr>
                <w:rFonts w:asciiTheme="minorEastAsia" w:eastAsiaTheme="minorEastAsia" w:hAnsiTheme="minorEastAsia" w:cs="宋体"/>
                <w:color w:val="000000" w:themeColor="text1"/>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货币资金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以公允价值计量</w:t>
            </w:r>
            <w:r>
              <w:rPr>
                <w:rFonts w:asciiTheme="minorEastAsia" w:eastAsiaTheme="minorEastAsia" w:hAnsiTheme="minorEastAsia"/>
                <w:color w:val="000000" w:themeColor="text1"/>
                <w:sz w:val="18"/>
                <w:szCs w:val="21"/>
              </w:rPr>
              <w:t>且其变动计入当期损益的金融资产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衍生金融资产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买入返售金融资产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应收证券清算款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应收利息</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应收保费</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应收代位追偿款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应收分保账款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预付手续费</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应收分保未到期责任准备金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应收分保未决赔款准备金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应收分保寿险责任准备金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应收分保长期健康险责任准备金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保户质押贷款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债权计划投资</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定期存款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存出保证金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代付赔款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其他应收款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预付赔款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可供出售金融资产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持有至到期投资</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归入贷款及应收款的投资</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长期股权投资</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存出资本保证金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投资性房地产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固定资产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在建工程</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无形资产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商誉</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长期待摊费用</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损余物资</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独立账户资产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递延所得税资产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资产总计</w:t>
            </w:r>
          </w:p>
        </w:tc>
        <w:tc>
          <w:tcPr>
            <w:tcW w:w="956"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jc w:val="left"/>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负债：</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短期借款</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以公允价值计量</w:t>
            </w:r>
            <w:r>
              <w:rPr>
                <w:rFonts w:asciiTheme="minorEastAsia" w:eastAsiaTheme="minorEastAsia" w:hAnsiTheme="minorEastAsia"/>
                <w:color w:val="000000" w:themeColor="text1"/>
                <w:sz w:val="18"/>
                <w:szCs w:val="21"/>
              </w:rPr>
              <w:t>且其变动计入当期损益的金融负债</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hint="eastAsia"/>
                <w:color w:val="000000" w:themeColor="text1"/>
                <w:sz w:val="18"/>
                <w:szCs w:val="18"/>
              </w:rPr>
              <w:t>衍生金融负债</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hint="eastAsia"/>
                <w:color w:val="000000" w:themeColor="text1"/>
                <w:sz w:val="18"/>
                <w:szCs w:val="18"/>
              </w:rPr>
              <w:t>卖出回购金融资产款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color w:val="000000" w:themeColor="text1"/>
                <w:sz w:val="18"/>
                <w:szCs w:val="18"/>
              </w:rPr>
            </w:pPr>
            <w:r>
              <w:rPr>
                <w:rFonts w:hint="eastAsia"/>
                <w:color w:val="000000" w:themeColor="text1"/>
                <w:sz w:val="18"/>
                <w:szCs w:val="18"/>
              </w:rPr>
              <w:t>预收保费</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color w:val="000000" w:themeColor="text1"/>
                <w:sz w:val="18"/>
                <w:szCs w:val="18"/>
              </w:rPr>
            </w:pPr>
            <w:r>
              <w:rPr>
                <w:rFonts w:hint="eastAsia"/>
                <w:color w:val="000000" w:themeColor="text1"/>
                <w:sz w:val="18"/>
                <w:szCs w:val="18"/>
              </w:rPr>
              <w:t>应付手续费及佣金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color w:val="000000" w:themeColor="text1"/>
                <w:sz w:val="18"/>
                <w:szCs w:val="18"/>
              </w:rPr>
            </w:pPr>
            <w:r>
              <w:rPr>
                <w:rFonts w:hint="eastAsia"/>
                <w:color w:val="000000" w:themeColor="text1"/>
                <w:sz w:val="18"/>
                <w:szCs w:val="18"/>
              </w:rPr>
              <w:t>应付保费</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color w:val="000000" w:themeColor="text1"/>
                <w:sz w:val="18"/>
                <w:szCs w:val="18"/>
              </w:rPr>
            </w:pPr>
            <w:r>
              <w:rPr>
                <w:rFonts w:asciiTheme="minorEastAsia" w:eastAsiaTheme="minorEastAsia" w:hAnsiTheme="minorEastAsia" w:hint="eastAsia"/>
                <w:color w:val="000000" w:themeColor="text1"/>
                <w:sz w:val="18"/>
                <w:szCs w:val="21"/>
              </w:rPr>
              <w:t>应付利息</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应付分保账款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存入保证金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应付职工薪酬</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应交税费</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应付股利</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应付证券清算款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应付赔付款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应付保单红利</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保户储金及投资款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其他应付款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未到期责任准备金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未决赔款准备金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寿险责任准备金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长期健康险责任准备金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保费</w:t>
            </w:r>
            <w:r>
              <w:rPr>
                <w:rFonts w:asciiTheme="minorEastAsia" w:eastAsiaTheme="minorEastAsia" w:hAnsiTheme="minorEastAsia"/>
                <w:color w:val="000000" w:themeColor="text1"/>
                <w:sz w:val="18"/>
                <w:szCs w:val="21"/>
              </w:rPr>
              <w:t>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长期借款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持有待售负债</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应付债券</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保险保障基金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独立账户负债</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递延所得税负债</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其他负债</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负债合计</w:t>
            </w:r>
          </w:p>
        </w:tc>
        <w:tc>
          <w:tcPr>
            <w:tcW w:w="956"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rPr>
          <w:trHeight w:val="276"/>
        </w:trPr>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所有者权益（或股东权益）：</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股本</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hint="eastAsia"/>
                <w:color w:val="000000" w:themeColor="text1"/>
                <w:sz w:val="18"/>
                <w:szCs w:val="18"/>
              </w:rPr>
              <w:t>其他权益工具</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hint="eastAsia"/>
                <w:color w:val="000000" w:themeColor="text1"/>
                <w:sz w:val="18"/>
                <w:szCs w:val="18"/>
              </w:rPr>
              <w:t>其中：优先股</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ind w:firstLineChars="300" w:firstLine="540"/>
              <w:jc w:val="left"/>
              <w:rPr>
                <w:rFonts w:asciiTheme="minorEastAsia" w:eastAsiaTheme="minorEastAsia" w:hAnsiTheme="minorEastAsia"/>
                <w:color w:val="000000" w:themeColor="text1"/>
                <w:sz w:val="18"/>
                <w:szCs w:val="21"/>
              </w:rPr>
            </w:pPr>
            <w:r>
              <w:rPr>
                <w:rFonts w:hint="eastAsia"/>
                <w:color w:val="000000" w:themeColor="text1"/>
                <w:sz w:val="18"/>
                <w:szCs w:val="18"/>
              </w:rPr>
              <w:t>永续债</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资本公积</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减：库存股</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其他综合收益</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专项储备</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盈余公积</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一般风险准备</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未分配利润</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归属于母公司所有者权益合计</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少数股东权益</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rPr>
          <w:trHeight w:val="198"/>
        </w:trPr>
        <w:tc>
          <w:tcPr>
            <w:tcW w:w="1544" w:type="pct"/>
            <w:shd w:val="clear" w:color="auto" w:fill="9FD3A4" w:themeFill="background1" w:themeFillShade="D9"/>
            <w:vAlign w:val="center"/>
          </w:tcPr>
          <w:p w:rsidR="00AF30A9" w:rsidRDefault="0066351B">
            <w:pPr>
              <w:widowControl/>
              <w:jc w:val="center"/>
              <w:rPr>
                <w:rFonts w:asciiTheme="minorEastAsia" w:eastAsiaTheme="minorEastAsia" w:hAnsiTheme="minorEastAsia"/>
                <w:b/>
                <w:color w:val="000000" w:themeColor="text1"/>
                <w:sz w:val="18"/>
                <w:szCs w:val="21"/>
                <w:shd w:val="clear" w:color="auto" w:fill="9FD3A4" w:themeFill="background1" w:themeFillShade="D9"/>
              </w:rPr>
            </w:pPr>
            <w:r>
              <w:rPr>
                <w:rFonts w:asciiTheme="minorEastAsia" w:eastAsiaTheme="minorEastAsia" w:hAnsiTheme="minorEastAsia" w:hint="eastAsia"/>
                <w:b/>
                <w:color w:val="000000" w:themeColor="text1"/>
                <w:sz w:val="18"/>
                <w:szCs w:val="21"/>
                <w:shd w:val="clear" w:color="auto" w:fill="9FD3A4" w:themeFill="background1" w:themeFillShade="D9"/>
              </w:rPr>
              <w:t>所有者权益合计</w:t>
            </w:r>
          </w:p>
        </w:tc>
        <w:tc>
          <w:tcPr>
            <w:tcW w:w="956"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shd w:val="clear" w:color="auto" w:fill="9FD3A4" w:themeFill="background1" w:themeFillShade="D9"/>
              </w:rPr>
            </w:pPr>
          </w:p>
        </w:tc>
        <w:tc>
          <w:tcPr>
            <w:tcW w:w="1323"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shd w:val="clear" w:color="auto" w:fill="9FD3A4" w:themeFill="background1" w:themeFillShade="D9"/>
              </w:rPr>
            </w:pPr>
          </w:p>
        </w:tc>
        <w:tc>
          <w:tcPr>
            <w:tcW w:w="1177"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shd w:val="clear" w:color="auto" w:fill="9FD3A4" w:themeFill="background1" w:themeFillShade="D9"/>
              </w:rPr>
            </w:pPr>
          </w:p>
        </w:tc>
      </w:tr>
      <w:tr w:rsidR="00AF30A9">
        <w:tc>
          <w:tcPr>
            <w:tcW w:w="1544" w:type="pct"/>
            <w:shd w:val="clear" w:color="auto" w:fill="9FD3A4" w:themeFill="background1" w:themeFillShade="D9"/>
            <w:vAlign w:val="center"/>
          </w:tcPr>
          <w:p w:rsidR="00AF30A9" w:rsidRDefault="0066351B">
            <w:pPr>
              <w:widowControl/>
              <w:jc w:val="center"/>
              <w:rPr>
                <w:rFonts w:asciiTheme="minorEastAsia" w:eastAsiaTheme="minorEastAsia" w:hAnsiTheme="minorEastAsia"/>
                <w:b/>
                <w:color w:val="000000" w:themeColor="text1"/>
                <w:sz w:val="18"/>
                <w:szCs w:val="21"/>
                <w:shd w:val="clear" w:color="auto" w:fill="9FD3A4" w:themeFill="background1" w:themeFillShade="D9"/>
              </w:rPr>
            </w:pPr>
            <w:r>
              <w:rPr>
                <w:rFonts w:asciiTheme="minorEastAsia" w:eastAsiaTheme="minorEastAsia" w:hAnsiTheme="minorEastAsia" w:hint="eastAsia"/>
                <w:b/>
                <w:color w:val="000000" w:themeColor="text1"/>
                <w:sz w:val="18"/>
                <w:szCs w:val="21"/>
                <w:shd w:val="clear" w:color="auto" w:fill="9FD3A4" w:themeFill="background1" w:themeFillShade="D9"/>
              </w:rPr>
              <w:t>负债和所有者权益总计</w:t>
            </w:r>
          </w:p>
        </w:tc>
        <w:tc>
          <w:tcPr>
            <w:tcW w:w="956"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shd w:val="clear" w:color="auto" w:fill="9FD3A4" w:themeFill="background1" w:themeFillShade="D9"/>
              </w:rPr>
            </w:pPr>
          </w:p>
        </w:tc>
        <w:tc>
          <w:tcPr>
            <w:tcW w:w="1323"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shd w:val="clear" w:color="auto" w:fill="9FD3A4" w:themeFill="background1" w:themeFillShade="D9"/>
              </w:rPr>
            </w:pPr>
          </w:p>
        </w:tc>
        <w:tc>
          <w:tcPr>
            <w:tcW w:w="1177"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shd w:val="clear" w:color="auto" w:fill="9FD3A4" w:themeFill="background1" w:themeFillShade="D9"/>
              </w:rPr>
            </w:pPr>
          </w:p>
        </w:tc>
      </w:tr>
    </w:tbl>
    <w:p w:rsidR="00AF30A9" w:rsidRDefault="0066351B">
      <w:pPr>
        <w:rPr>
          <w:color w:val="000000" w:themeColor="text1"/>
          <w:sz w:val="18"/>
          <w:szCs w:val="18"/>
        </w:rPr>
      </w:pPr>
      <w:r>
        <w:rPr>
          <w:color w:val="000000" w:themeColor="text1"/>
          <w:sz w:val="18"/>
          <w:szCs w:val="18"/>
        </w:rPr>
        <w:t>法定代表人：</w:t>
      </w:r>
      <w:r>
        <w:rPr>
          <w:color w:val="000000" w:themeColor="text1"/>
          <w:sz w:val="18"/>
          <w:szCs w:val="18"/>
        </w:rPr>
        <w:t xml:space="preserve">_____________ </w:t>
      </w:r>
      <w:r>
        <w:rPr>
          <w:color w:val="000000" w:themeColor="text1"/>
          <w:sz w:val="18"/>
          <w:szCs w:val="18"/>
        </w:rPr>
        <w:t>主管会计工作负责人：</w:t>
      </w:r>
      <w:r>
        <w:rPr>
          <w:color w:val="000000" w:themeColor="text1"/>
          <w:sz w:val="18"/>
          <w:szCs w:val="18"/>
        </w:rPr>
        <w:t>_____________</w:t>
      </w:r>
      <w:r>
        <w:rPr>
          <w:color w:val="000000" w:themeColor="text1"/>
          <w:sz w:val="18"/>
          <w:szCs w:val="18"/>
        </w:rPr>
        <w:t>会计机构负责人：</w:t>
      </w:r>
      <w:r>
        <w:rPr>
          <w:color w:val="000000" w:themeColor="text1"/>
          <w:sz w:val="18"/>
          <w:szCs w:val="18"/>
        </w:rPr>
        <w:t>_____________</w:t>
      </w:r>
    </w:p>
    <w:p w:rsidR="00AF30A9" w:rsidRDefault="00AF30A9">
      <w:pPr>
        <w:rPr>
          <w:rFonts w:asciiTheme="minorEastAsia" w:eastAsiaTheme="minorEastAsia" w:hAnsiTheme="minorEastAsia"/>
          <w:bCs/>
          <w:color w:val="000000" w:themeColor="text1"/>
          <w:sz w:val="20"/>
          <w:szCs w:val="18"/>
          <w:shd w:val="clear" w:color="auto" w:fill="9FD3A4" w:themeFill="background1" w:themeFillShade="D9"/>
        </w:rPr>
      </w:pPr>
    </w:p>
    <w:p w:rsidR="00AF30A9" w:rsidRDefault="0066351B">
      <w:pPr>
        <w:pStyle w:val="4"/>
        <w:keepNext w:val="0"/>
        <w:keepLines w:val="0"/>
        <w:numPr>
          <w:ilvl w:val="0"/>
          <w:numId w:val="5"/>
        </w:numPr>
        <w:spacing w:line="377" w:lineRule="auto"/>
        <w:ind w:left="0" w:firstLine="0"/>
        <w:jc w:val="left"/>
        <w:rPr>
          <w:bCs w:val="0"/>
          <w:sz w:val="22"/>
          <w:szCs w:val="22"/>
        </w:rPr>
      </w:pPr>
      <w:r>
        <w:rPr>
          <w:rFonts w:hint="eastAsia"/>
          <w:sz w:val="22"/>
          <w:szCs w:val="22"/>
        </w:rPr>
        <w:lastRenderedPageBreak/>
        <w:t>母公司资产负债表</w:t>
      </w:r>
      <w:r>
        <w:rPr>
          <w:sz w:val="22"/>
          <w:szCs w:val="22"/>
        </w:rPr>
        <w:t xml:space="preserve"> </w:t>
      </w:r>
    </w:p>
    <w:p w:rsidR="00AF30A9" w:rsidRDefault="0066351B">
      <w:pPr>
        <w:pStyle w:val="aff1"/>
        <w:widowControl/>
        <w:ind w:left="720" w:right="270" w:firstLineChars="0" w:firstLine="0"/>
        <w:jc w:val="right"/>
        <w:rPr>
          <w:rFonts w:asciiTheme="minorEastAsia" w:eastAsiaTheme="minorEastAsia" w:hAnsiTheme="minorEastAsia" w:cs="宋体"/>
          <w:color w:val="000000" w:themeColor="text1"/>
          <w:kern w:val="0"/>
          <w:szCs w:val="18"/>
        </w:rPr>
      </w:pPr>
      <w:r>
        <w:rPr>
          <w:rFonts w:asciiTheme="minorEastAsia" w:eastAsiaTheme="minorEastAsia" w:hAnsiTheme="minorEastAsia" w:hint="eastAsia"/>
          <w:bCs/>
          <w:color w:val="000000" w:themeColor="text1"/>
          <w:szCs w:val="18"/>
        </w:rPr>
        <w:t>单位</w:t>
      </w:r>
      <w:r>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843"/>
        <w:gridCol w:w="2551"/>
        <w:gridCol w:w="2269"/>
      </w:tblGrid>
      <w:tr w:rsidR="00AF30A9">
        <w:tc>
          <w:tcPr>
            <w:tcW w:w="1544" w:type="pct"/>
            <w:shd w:val="clear" w:color="auto" w:fill="9FD3A4" w:themeFill="background1" w:themeFillShade="D9"/>
          </w:tcPr>
          <w:p w:rsidR="00AF30A9" w:rsidRDefault="0066351B">
            <w:pPr>
              <w:jc w:val="center"/>
              <w:rPr>
                <w:rFonts w:asciiTheme="minorEastAsia" w:eastAsiaTheme="minorEastAsia" w:hAnsiTheme="minorEastAsia" w:cs="宋体"/>
                <w:b/>
                <w:color w:val="000000" w:themeColor="text1"/>
                <w:sz w:val="18"/>
                <w:szCs w:val="21"/>
              </w:rPr>
            </w:pPr>
            <w:bookmarkStart w:id="1" w:name="_Toc241636377"/>
            <w:bookmarkStart w:id="2" w:name="_Toc247094006"/>
            <w:bookmarkStart w:id="3" w:name="_Toc247371781"/>
            <w:bookmarkStart w:id="4" w:name="_Toc369159467"/>
            <w:r>
              <w:rPr>
                <w:rFonts w:asciiTheme="minorEastAsia" w:eastAsiaTheme="minorEastAsia" w:hAnsiTheme="minorEastAsia" w:hint="eastAsia"/>
                <w:b/>
                <w:color w:val="000000" w:themeColor="text1"/>
                <w:sz w:val="18"/>
                <w:szCs w:val="21"/>
              </w:rPr>
              <w:t>项目</w:t>
            </w:r>
          </w:p>
        </w:tc>
        <w:tc>
          <w:tcPr>
            <w:tcW w:w="956" w:type="pct"/>
            <w:shd w:val="clear" w:color="auto" w:fill="9FD3A4" w:themeFill="background1" w:themeFillShade="D9"/>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附注</w:t>
            </w:r>
          </w:p>
        </w:tc>
        <w:tc>
          <w:tcPr>
            <w:tcW w:w="2620" w:type="dxa"/>
            <w:shd w:val="clear" w:color="auto" w:fill="9FD3A4" w:themeFill="background1" w:themeFillShade="D9"/>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20</w:t>
            </w:r>
            <w:r>
              <w:rPr>
                <w:rFonts w:asciiTheme="minorEastAsia" w:eastAsiaTheme="minorEastAsia" w:hAnsiTheme="minorEastAsia" w:hint="eastAsia"/>
                <w:b/>
                <w:sz w:val="18"/>
                <w:szCs w:val="18"/>
              </w:rPr>
              <w:t>20</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12</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31</w:t>
            </w:r>
            <w:r>
              <w:rPr>
                <w:rFonts w:asciiTheme="minorEastAsia" w:eastAsiaTheme="minorEastAsia" w:hAnsiTheme="minorEastAsia" w:hint="eastAsia"/>
                <w:b/>
                <w:sz w:val="18"/>
                <w:szCs w:val="18"/>
              </w:rPr>
              <w:t>日</w:t>
            </w:r>
          </w:p>
        </w:tc>
        <w:tc>
          <w:tcPr>
            <w:tcW w:w="2332" w:type="dxa"/>
            <w:shd w:val="clear" w:color="auto" w:fill="9FD3A4" w:themeFill="background1" w:themeFillShade="D9"/>
          </w:tcPr>
          <w:p w:rsidR="00AF30A9" w:rsidRDefault="0066351B">
            <w:pPr>
              <w:jc w:val="center"/>
              <w:rPr>
                <w:rFonts w:asciiTheme="minorEastAsia" w:eastAsiaTheme="minorEastAsia" w:hAnsiTheme="minorEastAsia" w:cs="宋体"/>
                <w:b/>
                <w:color w:val="000000" w:themeColor="text1"/>
                <w:sz w:val="18"/>
                <w:szCs w:val="21"/>
              </w:rPr>
            </w:pPr>
            <w:r>
              <w:rPr>
                <w:rFonts w:ascii="宋体" w:hAnsi="宋体"/>
                <w:b/>
                <w:sz w:val="18"/>
                <w:szCs w:val="18"/>
              </w:rPr>
              <w:t>2020</w:t>
            </w:r>
            <w:r>
              <w:rPr>
                <w:rFonts w:ascii="宋体" w:hAnsi="宋体" w:hint="eastAsia"/>
                <w:b/>
                <w:sz w:val="18"/>
                <w:szCs w:val="18"/>
              </w:rPr>
              <w:t>年</w:t>
            </w:r>
            <w:r>
              <w:rPr>
                <w:rFonts w:ascii="宋体" w:hAnsi="宋体"/>
                <w:b/>
                <w:sz w:val="18"/>
                <w:szCs w:val="18"/>
              </w:rPr>
              <w:t>1</w:t>
            </w:r>
            <w:r>
              <w:rPr>
                <w:rFonts w:ascii="宋体" w:hAnsi="宋体"/>
                <w:b/>
                <w:sz w:val="18"/>
                <w:szCs w:val="18"/>
              </w:rPr>
              <w:t>月</w:t>
            </w:r>
            <w:r>
              <w:rPr>
                <w:rFonts w:ascii="宋体" w:hAnsi="宋体"/>
                <w:b/>
                <w:sz w:val="18"/>
                <w:szCs w:val="18"/>
              </w:rPr>
              <w:t>1</w:t>
            </w:r>
            <w:r>
              <w:rPr>
                <w:rFonts w:ascii="宋体" w:hAnsi="宋体"/>
                <w:b/>
                <w:sz w:val="18"/>
                <w:szCs w:val="18"/>
              </w:rPr>
              <w:t>日</w:t>
            </w:r>
            <w:r>
              <w:rPr>
                <w:rFonts w:ascii="宋体" w:hAnsi="宋体" w:hint="eastAsia"/>
                <w:b/>
                <w:sz w:val="18"/>
                <w:szCs w:val="18"/>
              </w:rPr>
              <w:t>/2019</w:t>
            </w:r>
            <w:r>
              <w:rPr>
                <w:rFonts w:ascii="宋体" w:hAnsi="宋体" w:hint="eastAsia"/>
                <w:b/>
                <w:sz w:val="18"/>
                <w:szCs w:val="18"/>
              </w:rPr>
              <w:t>年</w:t>
            </w:r>
            <w:r>
              <w:rPr>
                <w:rFonts w:ascii="宋体" w:hAnsi="宋体" w:hint="eastAsia"/>
                <w:b/>
                <w:sz w:val="18"/>
                <w:szCs w:val="18"/>
              </w:rPr>
              <w:t>12</w:t>
            </w:r>
            <w:r>
              <w:rPr>
                <w:rFonts w:ascii="宋体" w:hAnsi="宋体" w:hint="eastAsia"/>
                <w:b/>
                <w:sz w:val="18"/>
                <w:szCs w:val="18"/>
              </w:rPr>
              <w:t>月</w:t>
            </w:r>
            <w:r>
              <w:rPr>
                <w:rFonts w:ascii="宋体" w:hAnsi="宋体" w:hint="eastAsia"/>
                <w:b/>
                <w:sz w:val="18"/>
                <w:szCs w:val="18"/>
              </w:rPr>
              <w:t>31</w:t>
            </w:r>
            <w:r>
              <w:rPr>
                <w:rFonts w:ascii="宋体" w:hAnsi="宋体" w:hint="eastAsia"/>
                <w:b/>
                <w:sz w:val="18"/>
                <w:szCs w:val="18"/>
              </w:rPr>
              <w:t>日</w:t>
            </w: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货币资金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以公允价值计量</w:t>
            </w:r>
            <w:r>
              <w:rPr>
                <w:rFonts w:asciiTheme="minorEastAsia" w:eastAsiaTheme="minorEastAsia" w:hAnsiTheme="minorEastAsia"/>
                <w:color w:val="000000" w:themeColor="text1"/>
                <w:sz w:val="18"/>
                <w:szCs w:val="21"/>
              </w:rPr>
              <w:t>且其变动计入当期损益的金融资产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衍生金融资产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买入返售金融资产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应收证券清算款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应收利息</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应收保费</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应收代位追偿款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应收分保账款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预付手续费</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应收分保未到期责任准备金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应收分保未决赔款准备金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应收分保寿险责任准备金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应收分保长期健康险责任准备金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保户质押贷款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债权计划投资</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定期存款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存出保证金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代付赔款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其他应收款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预付赔款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可供出售金融资产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持有至到期投资</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归入贷款及应收款的投资</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长期股权投资</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存出资本保证金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投资性房地产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固定资产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在建工程</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无形资产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长期待摊费用</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损余物资</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独立账户资产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递延所得税资产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bottom"/>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其他资产</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资产总计</w:t>
            </w:r>
          </w:p>
        </w:tc>
        <w:tc>
          <w:tcPr>
            <w:tcW w:w="956"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jc w:val="left"/>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负债：</w:t>
            </w:r>
          </w:p>
        </w:tc>
        <w:tc>
          <w:tcPr>
            <w:tcW w:w="956"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短期借款</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以公允价值计量</w:t>
            </w:r>
            <w:r>
              <w:rPr>
                <w:rFonts w:asciiTheme="minorEastAsia" w:eastAsiaTheme="minorEastAsia" w:hAnsiTheme="minorEastAsia"/>
                <w:color w:val="000000" w:themeColor="text1"/>
                <w:sz w:val="18"/>
                <w:szCs w:val="21"/>
              </w:rPr>
              <w:t>且其变动计入当期损益的金融负债</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hint="eastAsia"/>
                <w:color w:val="000000" w:themeColor="text1"/>
                <w:sz w:val="18"/>
                <w:szCs w:val="18"/>
              </w:rPr>
              <w:t>衍生金融负债</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hint="eastAsia"/>
                <w:color w:val="000000" w:themeColor="text1"/>
                <w:sz w:val="18"/>
                <w:szCs w:val="18"/>
              </w:rPr>
              <w:t>卖出回购金融资产款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color w:val="000000" w:themeColor="text1"/>
                <w:sz w:val="18"/>
                <w:szCs w:val="18"/>
              </w:rPr>
            </w:pPr>
            <w:r>
              <w:rPr>
                <w:rFonts w:hint="eastAsia"/>
                <w:color w:val="000000" w:themeColor="text1"/>
                <w:sz w:val="18"/>
                <w:szCs w:val="18"/>
              </w:rPr>
              <w:t>预收保费</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color w:val="000000" w:themeColor="text1"/>
                <w:sz w:val="18"/>
                <w:szCs w:val="18"/>
              </w:rPr>
            </w:pPr>
            <w:r>
              <w:rPr>
                <w:rFonts w:hint="eastAsia"/>
                <w:color w:val="000000" w:themeColor="text1"/>
                <w:sz w:val="18"/>
                <w:szCs w:val="18"/>
              </w:rPr>
              <w:t>应付手续费及佣金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color w:val="000000" w:themeColor="text1"/>
                <w:sz w:val="18"/>
                <w:szCs w:val="18"/>
              </w:rPr>
            </w:pPr>
            <w:r>
              <w:rPr>
                <w:rFonts w:hint="eastAsia"/>
                <w:color w:val="000000" w:themeColor="text1"/>
                <w:sz w:val="18"/>
                <w:szCs w:val="18"/>
              </w:rPr>
              <w:t>应付保费</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color w:val="000000" w:themeColor="text1"/>
                <w:sz w:val="18"/>
                <w:szCs w:val="18"/>
              </w:rPr>
            </w:pPr>
            <w:r>
              <w:rPr>
                <w:rFonts w:asciiTheme="minorEastAsia" w:eastAsiaTheme="minorEastAsia" w:hAnsiTheme="minorEastAsia" w:hint="eastAsia"/>
                <w:color w:val="000000" w:themeColor="text1"/>
                <w:sz w:val="18"/>
                <w:szCs w:val="21"/>
              </w:rPr>
              <w:t>应付利息</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应付分保账款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存入保证金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应付职工薪酬</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应交税费</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应付股利</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应付证券清算款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应付赔付款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应付保单红利</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保户储金及投资款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其他应付款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未到期责任准备金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未决赔款准备金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寿险责任准备金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长期健康险责任准备金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保费</w:t>
            </w:r>
            <w:r>
              <w:rPr>
                <w:rFonts w:asciiTheme="minorEastAsia" w:eastAsiaTheme="minorEastAsia" w:hAnsiTheme="minorEastAsia"/>
                <w:color w:val="000000" w:themeColor="text1"/>
                <w:sz w:val="18"/>
                <w:szCs w:val="21"/>
              </w:rPr>
              <w:t>准备金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长期借款</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持有待售负债</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应付债券</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保险保障基金</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独立账户负债</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递延所得税负债</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其他负债</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负债合计</w:t>
            </w:r>
          </w:p>
        </w:tc>
        <w:tc>
          <w:tcPr>
            <w:tcW w:w="956"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rPr>
          <w:trHeight w:val="276"/>
        </w:trPr>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所有者权益（或股东权益）：</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股本</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hint="eastAsia"/>
                <w:color w:val="000000" w:themeColor="text1"/>
                <w:sz w:val="18"/>
                <w:szCs w:val="18"/>
              </w:rPr>
              <w:t>其他权益工具</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hint="eastAsia"/>
                <w:color w:val="000000" w:themeColor="text1"/>
                <w:sz w:val="18"/>
                <w:szCs w:val="18"/>
              </w:rPr>
              <w:t>其中：优先股</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ind w:firstLineChars="300" w:firstLine="540"/>
              <w:jc w:val="left"/>
              <w:rPr>
                <w:rFonts w:asciiTheme="minorEastAsia" w:eastAsiaTheme="minorEastAsia" w:hAnsiTheme="minorEastAsia"/>
                <w:color w:val="000000" w:themeColor="text1"/>
                <w:sz w:val="18"/>
                <w:szCs w:val="21"/>
              </w:rPr>
            </w:pPr>
            <w:r>
              <w:rPr>
                <w:rFonts w:hint="eastAsia"/>
                <w:color w:val="000000" w:themeColor="text1"/>
                <w:sz w:val="18"/>
                <w:szCs w:val="18"/>
              </w:rPr>
              <w:t>永续债</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资本公积</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减：库存股</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其他综合收益</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专项储备</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盈余公积</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一般风险准备</w:t>
            </w:r>
          </w:p>
        </w:tc>
        <w:tc>
          <w:tcPr>
            <w:tcW w:w="956"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c>
          <w:tcPr>
            <w:tcW w:w="1544" w:type="pct"/>
            <w:shd w:val="clear" w:color="auto" w:fill="9FD3A4" w:themeFill="background1" w:themeFillShade="D9"/>
            <w:vAlign w:val="center"/>
          </w:tcPr>
          <w:p w:rsidR="00AF30A9" w:rsidRDefault="0066351B">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未分配利润</w:t>
            </w:r>
          </w:p>
        </w:tc>
        <w:tc>
          <w:tcPr>
            <w:tcW w:w="956"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F30A9" w:rsidRDefault="00AF30A9">
            <w:pPr>
              <w:widowControl/>
              <w:jc w:val="right"/>
              <w:rPr>
                <w:rFonts w:asciiTheme="minorEastAsia" w:eastAsiaTheme="minorEastAsia" w:hAnsiTheme="minorEastAsia" w:cs="宋体"/>
                <w:color w:val="000000" w:themeColor="text1"/>
                <w:kern w:val="0"/>
                <w:sz w:val="18"/>
                <w:szCs w:val="21"/>
              </w:rPr>
            </w:pPr>
          </w:p>
        </w:tc>
      </w:tr>
      <w:tr w:rsidR="00AF30A9">
        <w:trPr>
          <w:trHeight w:val="198"/>
        </w:trPr>
        <w:tc>
          <w:tcPr>
            <w:tcW w:w="1544" w:type="pct"/>
            <w:shd w:val="clear" w:color="auto" w:fill="9FD3A4" w:themeFill="background1" w:themeFillShade="D9"/>
            <w:vAlign w:val="center"/>
          </w:tcPr>
          <w:p w:rsidR="00AF30A9" w:rsidRDefault="0066351B">
            <w:pPr>
              <w:widowControl/>
              <w:jc w:val="center"/>
              <w:rPr>
                <w:rFonts w:asciiTheme="minorEastAsia" w:eastAsiaTheme="minorEastAsia" w:hAnsiTheme="minorEastAsia"/>
                <w:b/>
                <w:color w:val="000000" w:themeColor="text1"/>
                <w:sz w:val="18"/>
                <w:szCs w:val="21"/>
                <w:shd w:val="clear" w:color="auto" w:fill="9FD3A4" w:themeFill="background1" w:themeFillShade="D9"/>
              </w:rPr>
            </w:pPr>
            <w:r>
              <w:rPr>
                <w:rFonts w:asciiTheme="minorEastAsia" w:eastAsiaTheme="minorEastAsia" w:hAnsiTheme="minorEastAsia" w:hint="eastAsia"/>
                <w:b/>
                <w:color w:val="000000" w:themeColor="text1"/>
                <w:sz w:val="18"/>
                <w:szCs w:val="21"/>
                <w:shd w:val="clear" w:color="auto" w:fill="9FD3A4" w:themeFill="background1" w:themeFillShade="D9"/>
              </w:rPr>
              <w:t>所有者权益合计</w:t>
            </w:r>
          </w:p>
        </w:tc>
        <w:tc>
          <w:tcPr>
            <w:tcW w:w="956"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shd w:val="clear" w:color="auto" w:fill="9FD3A4" w:themeFill="background1" w:themeFillShade="D9"/>
              </w:rPr>
            </w:pPr>
          </w:p>
        </w:tc>
        <w:tc>
          <w:tcPr>
            <w:tcW w:w="1323"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shd w:val="clear" w:color="auto" w:fill="9FD3A4" w:themeFill="background1" w:themeFillShade="D9"/>
              </w:rPr>
            </w:pPr>
          </w:p>
        </w:tc>
        <w:tc>
          <w:tcPr>
            <w:tcW w:w="1177"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shd w:val="clear" w:color="auto" w:fill="9FD3A4" w:themeFill="background1" w:themeFillShade="D9"/>
              </w:rPr>
            </w:pPr>
          </w:p>
        </w:tc>
      </w:tr>
      <w:tr w:rsidR="00AF30A9">
        <w:tc>
          <w:tcPr>
            <w:tcW w:w="1544" w:type="pct"/>
            <w:shd w:val="clear" w:color="auto" w:fill="9FD3A4" w:themeFill="background1" w:themeFillShade="D9"/>
            <w:vAlign w:val="center"/>
          </w:tcPr>
          <w:p w:rsidR="00AF30A9" w:rsidRDefault="0066351B">
            <w:pPr>
              <w:widowControl/>
              <w:jc w:val="center"/>
              <w:rPr>
                <w:rFonts w:asciiTheme="minorEastAsia" w:eastAsiaTheme="minorEastAsia" w:hAnsiTheme="minorEastAsia"/>
                <w:b/>
                <w:color w:val="000000" w:themeColor="text1"/>
                <w:sz w:val="18"/>
                <w:szCs w:val="21"/>
                <w:shd w:val="clear" w:color="auto" w:fill="9FD3A4" w:themeFill="background1" w:themeFillShade="D9"/>
              </w:rPr>
            </w:pPr>
            <w:r>
              <w:rPr>
                <w:rFonts w:asciiTheme="minorEastAsia" w:eastAsiaTheme="minorEastAsia" w:hAnsiTheme="minorEastAsia" w:hint="eastAsia"/>
                <w:b/>
                <w:color w:val="000000" w:themeColor="text1"/>
                <w:sz w:val="18"/>
                <w:szCs w:val="21"/>
                <w:shd w:val="clear" w:color="auto" w:fill="9FD3A4" w:themeFill="background1" w:themeFillShade="D9"/>
              </w:rPr>
              <w:t>负债和所有者权益总计</w:t>
            </w:r>
          </w:p>
        </w:tc>
        <w:tc>
          <w:tcPr>
            <w:tcW w:w="956"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shd w:val="clear" w:color="auto" w:fill="9FD3A4" w:themeFill="background1" w:themeFillShade="D9"/>
              </w:rPr>
            </w:pPr>
          </w:p>
        </w:tc>
        <w:tc>
          <w:tcPr>
            <w:tcW w:w="1323"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shd w:val="clear" w:color="auto" w:fill="9FD3A4" w:themeFill="background1" w:themeFillShade="D9"/>
              </w:rPr>
            </w:pPr>
          </w:p>
        </w:tc>
        <w:tc>
          <w:tcPr>
            <w:tcW w:w="1177" w:type="pct"/>
            <w:shd w:val="clear" w:color="auto" w:fill="9FD3A4" w:themeFill="background1" w:themeFillShade="D9"/>
          </w:tcPr>
          <w:p w:rsidR="00AF30A9" w:rsidRDefault="00AF30A9">
            <w:pPr>
              <w:widowControl/>
              <w:jc w:val="right"/>
              <w:rPr>
                <w:rFonts w:asciiTheme="minorEastAsia" w:eastAsiaTheme="minorEastAsia" w:hAnsiTheme="minorEastAsia" w:cs="宋体"/>
                <w:color w:val="000000" w:themeColor="text1"/>
                <w:kern w:val="0"/>
                <w:sz w:val="18"/>
                <w:szCs w:val="21"/>
                <w:shd w:val="clear" w:color="auto" w:fill="9FD3A4" w:themeFill="background1" w:themeFillShade="D9"/>
              </w:rPr>
            </w:pPr>
          </w:p>
        </w:tc>
      </w:tr>
    </w:tbl>
    <w:p w:rsidR="00AF30A9" w:rsidRDefault="0066351B">
      <w:pPr>
        <w:rPr>
          <w:color w:val="000000" w:themeColor="text1"/>
          <w:sz w:val="18"/>
          <w:szCs w:val="18"/>
        </w:rPr>
      </w:pPr>
      <w:r>
        <w:rPr>
          <w:color w:val="000000" w:themeColor="text1"/>
          <w:sz w:val="18"/>
          <w:szCs w:val="18"/>
        </w:rPr>
        <w:t>法定代表人：</w:t>
      </w:r>
      <w:r>
        <w:rPr>
          <w:color w:val="000000" w:themeColor="text1"/>
          <w:sz w:val="18"/>
          <w:szCs w:val="18"/>
        </w:rPr>
        <w:t xml:space="preserve">_____________ </w:t>
      </w:r>
      <w:r>
        <w:rPr>
          <w:color w:val="000000" w:themeColor="text1"/>
          <w:sz w:val="18"/>
          <w:szCs w:val="18"/>
        </w:rPr>
        <w:t>主管会计工作负责人：</w:t>
      </w:r>
      <w:r>
        <w:rPr>
          <w:color w:val="000000" w:themeColor="text1"/>
          <w:sz w:val="18"/>
          <w:szCs w:val="18"/>
        </w:rPr>
        <w:t>_____________</w:t>
      </w:r>
      <w:r>
        <w:rPr>
          <w:color w:val="000000" w:themeColor="text1"/>
          <w:sz w:val="18"/>
          <w:szCs w:val="18"/>
        </w:rPr>
        <w:t>会计机构负责人：</w:t>
      </w:r>
      <w:r>
        <w:rPr>
          <w:color w:val="000000" w:themeColor="text1"/>
          <w:sz w:val="18"/>
          <w:szCs w:val="18"/>
        </w:rPr>
        <w:t>_____________</w:t>
      </w:r>
    </w:p>
    <w:p w:rsidR="00AF30A9" w:rsidRDefault="00AF30A9">
      <w:pPr>
        <w:rPr>
          <w:rFonts w:asciiTheme="minorEastAsia" w:eastAsiaTheme="minorEastAsia" w:hAnsiTheme="minorEastAsia"/>
          <w:color w:val="000000" w:themeColor="text1"/>
          <w:sz w:val="18"/>
          <w:szCs w:val="18"/>
        </w:rPr>
      </w:pPr>
    </w:p>
    <w:p w:rsidR="00AF30A9" w:rsidRDefault="00AF30A9">
      <w:pPr>
        <w:rPr>
          <w:rFonts w:asciiTheme="minorEastAsia" w:eastAsiaTheme="minorEastAsia" w:hAnsiTheme="minorEastAsia"/>
          <w:color w:val="000000" w:themeColor="text1"/>
          <w:sz w:val="18"/>
          <w:szCs w:val="18"/>
        </w:rPr>
      </w:pPr>
    </w:p>
    <w:bookmarkEnd w:id="1"/>
    <w:bookmarkEnd w:id="2"/>
    <w:bookmarkEnd w:id="3"/>
    <w:bookmarkEnd w:id="4"/>
    <w:p w:rsidR="00AF30A9" w:rsidRDefault="0066351B">
      <w:pPr>
        <w:pStyle w:val="4"/>
        <w:keepNext w:val="0"/>
        <w:keepLines w:val="0"/>
        <w:numPr>
          <w:ilvl w:val="0"/>
          <w:numId w:val="5"/>
        </w:numPr>
        <w:spacing w:line="377" w:lineRule="auto"/>
        <w:ind w:left="0" w:firstLine="0"/>
        <w:jc w:val="left"/>
        <w:rPr>
          <w:bCs w:val="0"/>
          <w:sz w:val="22"/>
          <w:szCs w:val="22"/>
        </w:rPr>
      </w:pPr>
      <w:r>
        <w:rPr>
          <w:rFonts w:hint="eastAsia"/>
          <w:sz w:val="22"/>
          <w:szCs w:val="22"/>
        </w:rPr>
        <w:t>合并利润表</w:t>
      </w:r>
      <w:r>
        <w:rPr>
          <w:sz w:val="22"/>
          <w:szCs w:val="22"/>
        </w:rPr>
        <w:t xml:space="preserve">  </w:t>
      </w:r>
    </w:p>
    <w:p w:rsidR="00AF30A9" w:rsidRDefault="0066351B">
      <w:pPr>
        <w:pStyle w:val="aff1"/>
        <w:widowControl/>
        <w:ind w:left="720" w:right="270" w:firstLineChars="0" w:firstLine="0"/>
        <w:jc w:val="right"/>
        <w:rPr>
          <w:rFonts w:asciiTheme="minorEastAsia" w:eastAsiaTheme="minorEastAsia" w:hAnsiTheme="minorEastAsia" w:cs="宋体"/>
          <w:color w:val="000000" w:themeColor="text1"/>
          <w:kern w:val="0"/>
          <w:szCs w:val="18"/>
        </w:rPr>
      </w:pPr>
      <w:r>
        <w:rPr>
          <w:rFonts w:asciiTheme="minorEastAsia" w:eastAsiaTheme="minorEastAsia" w:hAnsiTheme="minorEastAsia" w:hint="eastAsia"/>
          <w:bCs/>
          <w:color w:val="000000" w:themeColor="text1"/>
          <w:szCs w:val="18"/>
        </w:rPr>
        <w:t>单位</w:t>
      </w:r>
      <w:r>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11"/>
        <w:gridCol w:w="1276"/>
        <w:gridCol w:w="1986"/>
        <w:gridCol w:w="2267"/>
      </w:tblGrid>
      <w:tr w:rsidR="00AF30A9">
        <w:tc>
          <w:tcPr>
            <w:tcW w:w="2132"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项目</w:t>
            </w:r>
          </w:p>
        </w:tc>
        <w:tc>
          <w:tcPr>
            <w:tcW w:w="662"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附注</w:t>
            </w:r>
          </w:p>
        </w:tc>
        <w:tc>
          <w:tcPr>
            <w:tcW w:w="1030" w:type="pct"/>
            <w:shd w:val="clear" w:color="auto" w:fill="9FD3A4" w:themeFill="background1" w:themeFillShade="D9"/>
          </w:tcPr>
          <w:p w:rsidR="00AF30A9" w:rsidRDefault="0066351B">
            <w:pPr>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2</w:t>
            </w:r>
            <w:r>
              <w:rPr>
                <w:rFonts w:asciiTheme="minorEastAsia" w:eastAsiaTheme="minorEastAsia" w:hAnsiTheme="minorEastAsia"/>
                <w:b/>
                <w:color w:val="000000" w:themeColor="text1"/>
                <w:sz w:val="18"/>
                <w:szCs w:val="21"/>
              </w:rPr>
              <w:t>0</w:t>
            </w:r>
            <w:r>
              <w:rPr>
                <w:rFonts w:asciiTheme="minorEastAsia" w:eastAsiaTheme="minorEastAsia" w:hAnsiTheme="minorEastAsia" w:hint="eastAsia"/>
                <w:b/>
                <w:color w:val="000000" w:themeColor="text1"/>
                <w:sz w:val="18"/>
                <w:szCs w:val="21"/>
              </w:rPr>
              <w:t>20</w:t>
            </w:r>
            <w:r>
              <w:rPr>
                <w:rFonts w:asciiTheme="minorEastAsia" w:eastAsiaTheme="minorEastAsia" w:hAnsiTheme="minorEastAsia" w:hint="eastAsia"/>
                <w:b/>
                <w:color w:val="000000" w:themeColor="text1"/>
                <w:sz w:val="18"/>
                <w:szCs w:val="21"/>
              </w:rPr>
              <w:t>年</w:t>
            </w:r>
          </w:p>
        </w:tc>
        <w:tc>
          <w:tcPr>
            <w:tcW w:w="1176"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2</w:t>
            </w:r>
            <w:r>
              <w:rPr>
                <w:rFonts w:asciiTheme="minorEastAsia" w:eastAsiaTheme="minorEastAsia" w:hAnsiTheme="minorEastAsia"/>
                <w:b/>
                <w:color w:val="000000" w:themeColor="text1"/>
                <w:sz w:val="18"/>
                <w:szCs w:val="21"/>
              </w:rPr>
              <w:t>01</w:t>
            </w:r>
            <w:r>
              <w:rPr>
                <w:rFonts w:asciiTheme="minorEastAsia" w:eastAsiaTheme="minorEastAsia" w:hAnsiTheme="minorEastAsia" w:hint="eastAsia"/>
                <w:b/>
                <w:color w:val="000000" w:themeColor="text1"/>
                <w:sz w:val="18"/>
                <w:szCs w:val="21"/>
              </w:rPr>
              <w:t>9</w:t>
            </w:r>
            <w:r>
              <w:rPr>
                <w:rFonts w:asciiTheme="minorEastAsia" w:eastAsiaTheme="minorEastAsia" w:hAnsiTheme="minorEastAsia" w:hint="eastAsia"/>
                <w:b/>
                <w:color w:val="000000" w:themeColor="text1"/>
                <w:sz w:val="18"/>
                <w:szCs w:val="21"/>
              </w:rPr>
              <w:t>年</w:t>
            </w: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一、营业收入</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b/>
                <w:color w:val="000000" w:themeColor="text1"/>
                <w:sz w:val="18"/>
                <w:szCs w:val="21"/>
              </w:rPr>
            </w:pPr>
            <w:r>
              <w:rPr>
                <w:rFonts w:asciiTheme="minorEastAsia" w:eastAsiaTheme="minorEastAsia" w:hAnsiTheme="minorEastAsia" w:hint="eastAsia"/>
                <w:color w:val="000000" w:themeColor="text1"/>
                <w:sz w:val="18"/>
                <w:szCs w:val="21"/>
              </w:rPr>
              <w:t>利息收入</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已赚保费</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保险业务收入</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其中：分保费收入</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减：分出保费</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提取未到期责任准备金</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手续费及佣金收入</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投资收益</w:t>
            </w: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损失以“</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号填列</w:t>
            </w:r>
            <w:r>
              <w:rPr>
                <w:rFonts w:asciiTheme="minorEastAsia" w:eastAsiaTheme="minorEastAsia" w:hAnsiTheme="minorEastAsia" w:hint="eastAsia"/>
                <w:color w:val="000000" w:themeColor="text1"/>
                <w:sz w:val="18"/>
                <w:szCs w:val="21"/>
              </w:rPr>
              <w:t xml:space="preserve">)  </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其中：对联营企业和合营企业的投资收益</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公允价值变动收益</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损失以“</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号填列</w:t>
            </w:r>
            <w:r>
              <w:rPr>
                <w:rFonts w:asciiTheme="minorEastAsia" w:eastAsiaTheme="minorEastAsia" w:hAnsiTheme="minorEastAsia" w:hint="eastAsia"/>
                <w:color w:val="000000" w:themeColor="text1"/>
                <w:sz w:val="18"/>
                <w:szCs w:val="21"/>
              </w:rPr>
              <w:t xml:space="preserve">)  </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汇兑收益</w:t>
            </w: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损失以“</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号填列</w:t>
            </w:r>
            <w:r>
              <w:rPr>
                <w:rFonts w:asciiTheme="minorEastAsia" w:eastAsiaTheme="minorEastAsia" w:hAnsiTheme="minorEastAsia" w:hint="eastAsia"/>
                <w:color w:val="000000" w:themeColor="text1"/>
                <w:sz w:val="18"/>
                <w:szCs w:val="21"/>
              </w:rPr>
              <w:t>)</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其他业务收入</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资产处置收益（损失以“</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”号填列）</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其他收益</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二、营业成本</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利息支出</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退保金</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赔付支出</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减：摊回赔付支出</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提取保险责任准备金</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减：摊回保险责任准备金</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提取保费准备金</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保单红利支出</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分保费用</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税金及附加</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手续费及佣金支出</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业务及管理费</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减：摊回分保费用</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其他业务成本</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资产减值损失</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三、营业利润（亏损以“－”号填列）</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加：营业外收入</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减：营业外支出</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四、利润总额（亏损总额以“－”号填列）</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减：所得税费用</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五、净利润（净亏损以“－”号填列）</w:t>
            </w:r>
          </w:p>
        </w:tc>
        <w:tc>
          <w:tcPr>
            <w:tcW w:w="662" w:type="pct"/>
            <w:shd w:val="clear" w:color="auto" w:fill="auto"/>
          </w:tcPr>
          <w:p w:rsidR="00AF30A9" w:rsidRDefault="00AF30A9">
            <w:pPr>
              <w:pStyle w:val="af0"/>
              <w:ind w:left="1260" w:hanging="420"/>
              <w:jc w:val="right"/>
              <w:rPr>
                <w:rFonts w:asciiTheme="minorEastAsia" w:eastAsiaTheme="minorEastAsia" w:hAnsiTheme="minorEastAsia"/>
                <w:color w:val="000000" w:themeColor="text1"/>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b/>
                <w:color w:val="000000" w:themeColor="text1"/>
                <w:sz w:val="18"/>
                <w:szCs w:val="21"/>
              </w:rPr>
            </w:pPr>
            <w:r>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rsidR="00AF30A9" w:rsidRDefault="00AF30A9">
            <w:pPr>
              <w:pStyle w:val="af0"/>
              <w:ind w:left="1260" w:hanging="420"/>
              <w:jc w:val="right"/>
              <w:rPr>
                <w:rFonts w:asciiTheme="minorEastAsia" w:eastAsiaTheme="minorEastAsia" w:hAnsiTheme="minorEastAsia"/>
                <w:color w:val="000000" w:themeColor="text1"/>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62" w:type="pct"/>
            <w:shd w:val="clear" w:color="auto" w:fill="auto"/>
          </w:tcPr>
          <w:p w:rsidR="00AF30A9" w:rsidRDefault="00AF30A9">
            <w:pPr>
              <w:pStyle w:val="af0"/>
              <w:ind w:left="1260" w:hanging="420"/>
              <w:jc w:val="right"/>
              <w:rPr>
                <w:rFonts w:asciiTheme="minorEastAsia" w:eastAsiaTheme="minorEastAsia" w:hAnsiTheme="minorEastAsia"/>
                <w:color w:val="000000" w:themeColor="text1"/>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少数股东损益（净亏损以“－”号填列）</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归属于母公司所有者的净利润（净亏损以“－”号填列）</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六、其他综合收益的</w:t>
            </w:r>
            <w:r>
              <w:rPr>
                <w:rFonts w:asciiTheme="minorEastAsia" w:eastAsiaTheme="minorEastAsia" w:hAnsiTheme="minorEastAsia"/>
                <w:b/>
                <w:color w:val="000000" w:themeColor="text1"/>
                <w:sz w:val="18"/>
                <w:szCs w:val="21"/>
              </w:rPr>
              <w:t>税后净额</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b/>
                <w:color w:val="000000" w:themeColor="text1"/>
                <w:sz w:val="18"/>
                <w:szCs w:val="21"/>
              </w:rPr>
            </w:pP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一</w:t>
            </w:r>
            <w:r>
              <w:rPr>
                <w:rFonts w:asciiTheme="minorEastAsia" w:eastAsiaTheme="minorEastAsia" w:hAnsiTheme="minorEastAsia" w:hint="eastAsia"/>
                <w:color w:val="000000" w:themeColor="text1"/>
                <w:sz w:val="18"/>
                <w:szCs w:val="21"/>
              </w:rPr>
              <w:t>)</w:t>
            </w:r>
            <w:r>
              <w:rPr>
                <w:rFonts w:hint="eastAsia"/>
                <w:color w:val="000000" w:themeColor="text1"/>
                <w:sz w:val="18"/>
                <w:szCs w:val="18"/>
              </w:rPr>
              <w:t>归属母公司所有者的其他综合收益的税后净额</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t>1.</w:t>
            </w:r>
            <w:r>
              <w:rPr>
                <w:rFonts w:asciiTheme="minorEastAsia" w:eastAsiaTheme="minorEastAsia" w:hAnsiTheme="minorEastAsia" w:hint="eastAsia"/>
                <w:color w:val="000000" w:themeColor="text1"/>
                <w:sz w:val="18"/>
                <w:szCs w:val="21"/>
              </w:rPr>
              <w:t>不能</w:t>
            </w:r>
            <w:r>
              <w:rPr>
                <w:rFonts w:asciiTheme="minorEastAsia" w:eastAsiaTheme="minorEastAsia" w:hAnsiTheme="minorEastAsia"/>
                <w:color w:val="000000" w:themeColor="text1"/>
                <w:sz w:val="18"/>
                <w:szCs w:val="21"/>
              </w:rPr>
              <w:t>重分类进损益的其他综合收益</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）重新计量设定受益计划变动额</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）权益法下不能转损益的其他综合收益</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t>2.</w:t>
            </w:r>
            <w:r>
              <w:rPr>
                <w:rFonts w:asciiTheme="minorEastAsia" w:eastAsiaTheme="minorEastAsia" w:hAnsiTheme="minorEastAsia" w:hint="eastAsia"/>
                <w:color w:val="000000" w:themeColor="text1"/>
                <w:sz w:val="18"/>
                <w:szCs w:val="21"/>
              </w:rPr>
              <w:t>将重分类进损益的其他综合收益</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hint="eastAsia"/>
              </w:rPr>
              <w:t>）</w:t>
            </w:r>
            <w:r>
              <w:rPr>
                <w:rFonts w:asciiTheme="minorEastAsia" w:eastAsiaTheme="minorEastAsia" w:hAnsiTheme="minorEastAsia" w:hint="eastAsia"/>
                <w:sz w:val="18"/>
                <w:szCs w:val="18"/>
              </w:rPr>
              <w:t>权益法下可转损益的其他综合收益</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21"/>
              </w:rPr>
              <w:t>2</w:t>
            </w:r>
            <w:r>
              <w:rPr>
                <w:rFonts w:hint="eastAsia"/>
              </w:rPr>
              <w:t>）</w:t>
            </w:r>
            <w:r>
              <w:rPr>
                <w:rFonts w:asciiTheme="minorEastAsia" w:eastAsiaTheme="minorEastAsia" w:hAnsiTheme="minorEastAsia" w:hint="eastAsia"/>
                <w:color w:val="000000" w:themeColor="text1"/>
                <w:sz w:val="18"/>
                <w:szCs w:val="21"/>
              </w:rPr>
              <w:t>可供出售金融资产公允价值变动损益</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hint="eastAsia"/>
                <w:color w:val="000000" w:themeColor="text1"/>
                <w:sz w:val="18"/>
                <w:szCs w:val="21"/>
              </w:rPr>
              <w:t>3</w:t>
            </w:r>
            <w:r>
              <w:rPr>
                <w:rFonts w:hint="eastAsia"/>
              </w:rPr>
              <w:t>）</w:t>
            </w:r>
            <w:r>
              <w:rPr>
                <w:rFonts w:asciiTheme="minorEastAsia" w:eastAsiaTheme="minorEastAsia" w:hAnsiTheme="minorEastAsia" w:hint="eastAsia"/>
                <w:color w:val="000000" w:themeColor="text1"/>
                <w:sz w:val="18"/>
                <w:szCs w:val="21"/>
              </w:rPr>
              <w:t>持有至到期投资重分类为可供出售金融资产损益</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hint="eastAsia"/>
                <w:color w:val="000000" w:themeColor="text1"/>
                <w:sz w:val="18"/>
                <w:szCs w:val="21"/>
              </w:rPr>
              <w:t>4</w:t>
            </w:r>
            <w:r>
              <w:rPr>
                <w:rFonts w:hint="eastAsia"/>
              </w:rPr>
              <w:t>）</w:t>
            </w:r>
            <w:r>
              <w:rPr>
                <w:rFonts w:asciiTheme="minorEastAsia" w:eastAsiaTheme="minorEastAsia" w:hAnsiTheme="minorEastAsia" w:hint="eastAsia"/>
                <w:color w:val="000000" w:themeColor="text1"/>
                <w:sz w:val="18"/>
                <w:szCs w:val="21"/>
              </w:rPr>
              <w:t>现金流量套期损益的有效部分</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21"/>
              </w:rPr>
              <w:t>5</w:t>
            </w:r>
            <w:r>
              <w:rPr>
                <w:rFonts w:hint="eastAsia"/>
              </w:rPr>
              <w:t>）</w:t>
            </w:r>
            <w:r>
              <w:rPr>
                <w:rFonts w:asciiTheme="minorEastAsia" w:eastAsiaTheme="minorEastAsia" w:hAnsiTheme="minorEastAsia" w:hint="eastAsia"/>
                <w:color w:val="000000" w:themeColor="text1"/>
                <w:sz w:val="18"/>
                <w:szCs w:val="21"/>
              </w:rPr>
              <w:t>外币财务报表折算差额</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hint="eastAsia"/>
                <w:color w:val="000000" w:themeColor="text1"/>
                <w:sz w:val="18"/>
                <w:szCs w:val="21"/>
              </w:rPr>
              <w:t>6</w:t>
            </w:r>
            <w:r>
              <w:rPr>
                <w:rFonts w:hint="eastAsia"/>
              </w:rPr>
              <w:t>）</w:t>
            </w:r>
            <w:r>
              <w:rPr>
                <w:rFonts w:asciiTheme="minorEastAsia" w:eastAsiaTheme="minorEastAsia" w:hAnsiTheme="minorEastAsia" w:hint="eastAsia"/>
                <w:color w:val="000000" w:themeColor="text1"/>
                <w:sz w:val="18"/>
                <w:szCs w:val="21"/>
              </w:rPr>
              <w:t>其他</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b/>
                <w:color w:val="000000" w:themeColor="text1"/>
                <w:sz w:val="18"/>
                <w:szCs w:val="21"/>
              </w:rPr>
            </w:pPr>
            <w:r>
              <w:rPr>
                <w:rFonts w:hint="eastAsia"/>
                <w:color w:val="000000" w:themeColor="text1"/>
                <w:sz w:val="18"/>
                <w:szCs w:val="18"/>
              </w:rPr>
              <w:t>（二）归属少数股东的其他综合收益的税后净额</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七、综合收益总额</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（一）归属于母公司所有者的综合收益总额</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（二）</w:t>
            </w:r>
            <w:r>
              <w:rPr>
                <w:rFonts w:asciiTheme="minorEastAsia" w:eastAsiaTheme="minorEastAsia" w:hAnsiTheme="minorEastAsia" w:hint="eastAsia"/>
                <w:color w:val="000000" w:themeColor="text1"/>
                <w:sz w:val="18"/>
                <w:szCs w:val="21"/>
              </w:rPr>
              <w:t>归属于少数股东的综合收益总额</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b/>
                <w:color w:val="000000" w:themeColor="text1"/>
                <w:sz w:val="18"/>
                <w:szCs w:val="21"/>
              </w:rPr>
              <w:t>八、每股收益：</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（一）基本每股收益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（二）稀释每股收益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bl>
    <w:p w:rsidR="00AF30A9" w:rsidRDefault="0066351B">
      <w:pPr>
        <w:widowControl/>
        <w:jc w:val="left"/>
        <w:rPr>
          <w:rFonts w:asciiTheme="minorEastAsia" w:eastAsiaTheme="minorEastAsia" w:hAnsiTheme="minorEastAsia" w:cs="宋体"/>
          <w:color w:val="000000" w:themeColor="text1"/>
          <w:kern w:val="0"/>
          <w:sz w:val="18"/>
          <w:szCs w:val="18"/>
        </w:rPr>
      </w:pPr>
      <w:r>
        <w:rPr>
          <w:color w:val="000000" w:themeColor="text1"/>
          <w:sz w:val="18"/>
          <w:szCs w:val="18"/>
        </w:rPr>
        <w:t>法定代表人：</w:t>
      </w:r>
      <w:r>
        <w:rPr>
          <w:color w:val="000000" w:themeColor="text1"/>
          <w:sz w:val="18"/>
          <w:szCs w:val="18"/>
        </w:rPr>
        <w:t xml:space="preserve">_____________ </w:t>
      </w:r>
      <w:r>
        <w:rPr>
          <w:color w:val="000000" w:themeColor="text1"/>
          <w:sz w:val="18"/>
          <w:szCs w:val="18"/>
        </w:rPr>
        <w:t>主管会计工作负责人：</w:t>
      </w:r>
      <w:r>
        <w:rPr>
          <w:color w:val="000000" w:themeColor="text1"/>
          <w:sz w:val="18"/>
          <w:szCs w:val="18"/>
        </w:rPr>
        <w:t xml:space="preserve">_____________  </w:t>
      </w:r>
      <w:r>
        <w:rPr>
          <w:color w:val="000000" w:themeColor="text1"/>
          <w:sz w:val="18"/>
          <w:szCs w:val="18"/>
        </w:rPr>
        <w:t>会计机构负责人：</w:t>
      </w:r>
      <w:r>
        <w:rPr>
          <w:color w:val="000000" w:themeColor="text1"/>
          <w:sz w:val="18"/>
          <w:szCs w:val="18"/>
        </w:rPr>
        <w:t>_____________</w:t>
      </w:r>
    </w:p>
    <w:p w:rsidR="00AF30A9" w:rsidRDefault="00AF30A9">
      <w:pPr>
        <w:widowControl/>
        <w:ind w:right="270"/>
        <w:jc w:val="left"/>
        <w:rPr>
          <w:rFonts w:asciiTheme="minorEastAsia" w:eastAsiaTheme="minorEastAsia" w:hAnsiTheme="minorEastAsia"/>
          <w:b/>
          <w:bCs/>
          <w:color w:val="000000" w:themeColor="text1"/>
          <w:szCs w:val="18"/>
        </w:rPr>
      </w:pPr>
    </w:p>
    <w:p w:rsidR="00AF30A9" w:rsidRDefault="0066351B">
      <w:pPr>
        <w:pStyle w:val="4"/>
        <w:keepNext w:val="0"/>
        <w:keepLines w:val="0"/>
        <w:numPr>
          <w:ilvl w:val="0"/>
          <w:numId w:val="5"/>
        </w:numPr>
        <w:spacing w:line="377" w:lineRule="auto"/>
        <w:ind w:left="0" w:firstLine="0"/>
        <w:jc w:val="left"/>
        <w:rPr>
          <w:bCs w:val="0"/>
          <w:sz w:val="22"/>
          <w:szCs w:val="22"/>
        </w:rPr>
      </w:pPr>
      <w:r>
        <w:rPr>
          <w:rFonts w:hint="eastAsia"/>
          <w:sz w:val="22"/>
          <w:szCs w:val="22"/>
        </w:rPr>
        <w:t>母公司利润表</w:t>
      </w:r>
    </w:p>
    <w:p w:rsidR="00AF30A9" w:rsidRDefault="0066351B">
      <w:pPr>
        <w:pStyle w:val="aff1"/>
        <w:widowControl/>
        <w:ind w:left="720" w:right="480" w:firstLineChars="0" w:firstLine="0"/>
        <w:jc w:val="right"/>
        <w:rPr>
          <w:rFonts w:asciiTheme="minorEastAsia" w:eastAsiaTheme="minorEastAsia" w:hAnsiTheme="minorEastAsia" w:cs="宋体"/>
          <w:color w:val="000000" w:themeColor="text1"/>
          <w:kern w:val="0"/>
          <w:szCs w:val="18"/>
        </w:rPr>
      </w:pPr>
      <w:r>
        <w:rPr>
          <w:rFonts w:asciiTheme="minorEastAsia" w:eastAsiaTheme="minorEastAsia" w:hAnsiTheme="minorEastAsia" w:hint="eastAsia"/>
          <w:bCs/>
          <w:color w:val="000000" w:themeColor="text1"/>
          <w:szCs w:val="18"/>
        </w:rPr>
        <w:lastRenderedPageBreak/>
        <w:t>单位</w:t>
      </w:r>
      <w:r>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11"/>
        <w:gridCol w:w="1276"/>
        <w:gridCol w:w="1986"/>
        <w:gridCol w:w="2267"/>
      </w:tblGrid>
      <w:tr w:rsidR="00AF30A9">
        <w:tc>
          <w:tcPr>
            <w:tcW w:w="2132"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项目</w:t>
            </w:r>
          </w:p>
        </w:tc>
        <w:tc>
          <w:tcPr>
            <w:tcW w:w="662"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附注</w:t>
            </w:r>
          </w:p>
        </w:tc>
        <w:tc>
          <w:tcPr>
            <w:tcW w:w="2040" w:type="dxa"/>
            <w:shd w:val="clear" w:color="auto" w:fill="9FD3A4" w:themeFill="background1" w:themeFillShade="D9"/>
          </w:tcPr>
          <w:p w:rsidR="00AF30A9" w:rsidRDefault="0066351B">
            <w:pPr>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2</w:t>
            </w:r>
            <w:r>
              <w:rPr>
                <w:rFonts w:asciiTheme="minorEastAsia" w:eastAsiaTheme="minorEastAsia" w:hAnsiTheme="minorEastAsia"/>
                <w:b/>
                <w:color w:val="000000" w:themeColor="text1"/>
                <w:sz w:val="18"/>
                <w:szCs w:val="21"/>
              </w:rPr>
              <w:t>0</w:t>
            </w:r>
            <w:r>
              <w:rPr>
                <w:rFonts w:asciiTheme="minorEastAsia" w:eastAsiaTheme="minorEastAsia" w:hAnsiTheme="minorEastAsia" w:hint="eastAsia"/>
                <w:b/>
                <w:color w:val="000000" w:themeColor="text1"/>
                <w:sz w:val="18"/>
                <w:szCs w:val="21"/>
              </w:rPr>
              <w:t>20</w:t>
            </w:r>
            <w:r>
              <w:rPr>
                <w:rFonts w:asciiTheme="minorEastAsia" w:eastAsiaTheme="minorEastAsia" w:hAnsiTheme="minorEastAsia" w:hint="eastAsia"/>
                <w:b/>
                <w:color w:val="000000" w:themeColor="text1"/>
                <w:sz w:val="18"/>
                <w:szCs w:val="21"/>
              </w:rPr>
              <w:t>年</w:t>
            </w:r>
          </w:p>
        </w:tc>
        <w:tc>
          <w:tcPr>
            <w:tcW w:w="2329" w:type="dxa"/>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2</w:t>
            </w:r>
            <w:r>
              <w:rPr>
                <w:rFonts w:asciiTheme="minorEastAsia" w:eastAsiaTheme="minorEastAsia" w:hAnsiTheme="minorEastAsia"/>
                <w:b/>
                <w:color w:val="000000" w:themeColor="text1"/>
                <w:sz w:val="18"/>
                <w:szCs w:val="21"/>
              </w:rPr>
              <w:t>01</w:t>
            </w:r>
            <w:r>
              <w:rPr>
                <w:rFonts w:asciiTheme="minorEastAsia" w:eastAsiaTheme="minorEastAsia" w:hAnsiTheme="minorEastAsia" w:hint="eastAsia"/>
                <w:b/>
                <w:color w:val="000000" w:themeColor="text1"/>
                <w:sz w:val="18"/>
                <w:szCs w:val="21"/>
              </w:rPr>
              <w:t>9</w:t>
            </w:r>
            <w:r>
              <w:rPr>
                <w:rFonts w:asciiTheme="minorEastAsia" w:eastAsiaTheme="minorEastAsia" w:hAnsiTheme="minorEastAsia" w:hint="eastAsia"/>
                <w:b/>
                <w:color w:val="000000" w:themeColor="text1"/>
                <w:sz w:val="18"/>
                <w:szCs w:val="21"/>
              </w:rPr>
              <w:t>年</w:t>
            </w: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一、营业收入</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利息收入</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已赚保费</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保险业务收入</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其中：分保费收入</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减：分出保费</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提取未到期责任准备金</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手续费及佣金收入</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投资收益</w:t>
            </w: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损失以“</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号填列</w:t>
            </w:r>
            <w:r>
              <w:rPr>
                <w:rFonts w:asciiTheme="minorEastAsia" w:eastAsiaTheme="minorEastAsia" w:hAnsiTheme="minorEastAsia" w:hint="eastAsia"/>
                <w:color w:val="000000" w:themeColor="text1"/>
                <w:sz w:val="18"/>
                <w:szCs w:val="21"/>
              </w:rPr>
              <w:t xml:space="preserve">)  </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其中：对联营企业和合营企业的投资收益</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公允价值变动收益</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损失以“</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号填列</w:t>
            </w:r>
            <w:r>
              <w:rPr>
                <w:rFonts w:asciiTheme="minorEastAsia" w:eastAsiaTheme="minorEastAsia" w:hAnsiTheme="minorEastAsia" w:hint="eastAsia"/>
                <w:color w:val="000000" w:themeColor="text1"/>
                <w:sz w:val="18"/>
                <w:szCs w:val="21"/>
              </w:rPr>
              <w:t xml:space="preserve">)  </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汇兑收益</w:t>
            </w: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损失以“</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号填列</w:t>
            </w:r>
            <w:r>
              <w:rPr>
                <w:rFonts w:asciiTheme="minorEastAsia" w:eastAsiaTheme="minorEastAsia" w:hAnsiTheme="minorEastAsia" w:hint="eastAsia"/>
                <w:color w:val="000000" w:themeColor="text1"/>
                <w:sz w:val="18"/>
                <w:szCs w:val="21"/>
              </w:rPr>
              <w:t>)</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其他业务收入</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资产处置收益（损失以“</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”号填列）</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其他收益</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二、营业成本</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利息支出</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退保金</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赔付支出</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减：摊回赔付支出</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提取保险责任准备金</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减：摊回保险责任准备金</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提取保费准备金</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保单红利支出</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center"/>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分保费用</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税金及附加</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手续费及佣金支出</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业务及管理费</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减：摊回分保费用</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其他业务成本</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资产减值损失</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三、营业利润（亏损以“－”号填列）</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加：营业外收入</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减：营业外支出</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四、利润总额（亏损总额以“－”号填列）</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减：所得税费用</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五、净利润（净亏损以“－”号填列）</w:t>
            </w:r>
          </w:p>
        </w:tc>
        <w:tc>
          <w:tcPr>
            <w:tcW w:w="662" w:type="pct"/>
            <w:shd w:val="clear" w:color="auto" w:fill="auto"/>
          </w:tcPr>
          <w:p w:rsidR="00AF30A9" w:rsidRDefault="00AF30A9">
            <w:pPr>
              <w:pStyle w:val="af0"/>
              <w:ind w:left="1260" w:hanging="420"/>
              <w:jc w:val="right"/>
              <w:rPr>
                <w:rFonts w:asciiTheme="minorEastAsia" w:eastAsiaTheme="minorEastAsia" w:hAnsiTheme="minorEastAsia"/>
                <w:color w:val="000000" w:themeColor="text1"/>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b/>
                <w:color w:val="000000" w:themeColor="text1"/>
                <w:sz w:val="18"/>
                <w:szCs w:val="21"/>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662" w:type="pct"/>
            <w:shd w:val="clear" w:color="auto" w:fill="auto"/>
          </w:tcPr>
          <w:p w:rsidR="00AF30A9" w:rsidRDefault="00AF30A9">
            <w:pPr>
              <w:pStyle w:val="af0"/>
              <w:ind w:left="1260" w:hanging="420"/>
              <w:jc w:val="right"/>
              <w:rPr>
                <w:rFonts w:asciiTheme="minorEastAsia" w:eastAsiaTheme="minorEastAsia" w:hAnsiTheme="minorEastAsia"/>
                <w:color w:val="000000" w:themeColor="text1"/>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b/>
                <w:color w:val="000000" w:themeColor="text1"/>
                <w:sz w:val="18"/>
                <w:szCs w:val="21"/>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662" w:type="pct"/>
            <w:shd w:val="clear" w:color="auto" w:fill="auto"/>
          </w:tcPr>
          <w:p w:rsidR="00AF30A9" w:rsidRDefault="00AF30A9">
            <w:pPr>
              <w:pStyle w:val="af0"/>
              <w:ind w:left="1260" w:hanging="420"/>
              <w:jc w:val="right"/>
              <w:rPr>
                <w:rFonts w:asciiTheme="minorEastAsia" w:eastAsiaTheme="minorEastAsia" w:hAnsiTheme="minorEastAsia"/>
                <w:color w:val="000000" w:themeColor="text1"/>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六、其他综合收益的</w:t>
            </w:r>
            <w:r>
              <w:rPr>
                <w:rFonts w:asciiTheme="minorEastAsia" w:eastAsiaTheme="minorEastAsia" w:hAnsiTheme="minorEastAsia"/>
                <w:b/>
                <w:color w:val="000000" w:themeColor="text1"/>
                <w:sz w:val="18"/>
                <w:szCs w:val="21"/>
              </w:rPr>
              <w:t>税后净额</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w:t>
            </w:r>
            <w:r>
              <w:rPr>
                <w:rFonts w:asciiTheme="minorEastAsia" w:eastAsiaTheme="minorEastAsia" w:hAnsiTheme="minorEastAsia" w:hint="eastAsia"/>
                <w:color w:val="000000" w:themeColor="text1"/>
                <w:sz w:val="18"/>
                <w:szCs w:val="21"/>
              </w:rPr>
              <w:t>一</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不能重分类进损益的其他综合收益</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lastRenderedPageBreak/>
              <w:t>1.</w:t>
            </w:r>
            <w:r>
              <w:t xml:space="preserve"> </w:t>
            </w:r>
            <w:r>
              <w:rPr>
                <w:rFonts w:asciiTheme="minorEastAsia" w:eastAsiaTheme="minorEastAsia" w:hAnsiTheme="minorEastAsia" w:hint="eastAsia"/>
                <w:sz w:val="18"/>
                <w:szCs w:val="18"/>
              </w:rPr>
              <w:t>重新计量设定受益计划变动额</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t>2.</w:t>
            </w:r>
            <w:r>
              <w:t xml:space="preserve"> </w:t>
            </w:r>
            <w:r>
              <w:rPr>
                <w:rFonts w:asciiTheme="minorEastAsia" w:eastAsiaTheme="minorEastAsia" w:hAnsiTheme="minorEastAsia" w:hint="eastAsia"/>
                <w:sz w:val="18"/>
                <w:szCs w:val="18"/>
              </w:rPr>
              <w:t>权益法下不能转损益的其他综合收益</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（二</w:t>
            </w:r>
            <w:r>
              <w:rPr>
                <w:rFonts w:asciiTheme="minorEastAsia" w:eastAsiaTheme="minorEastAsia" w:hAnsiTheme="minorEastAsia"/>
                <w:color w:val="000000" w:themeColor="text1"/>
                <w:sz w:val="18"/>
                <w:szCs w:val="21"/>
              </w:rPr>
              <w:t>）</w:t>
            </w:r>
            <w:r>
              <w:rPr>
                <w:rFonts w:asciiTheme="minorEastAsia" w:eastAsiaTheme="minorEastAsia" w:hAnsiTheme="minorEastAsia" w:hint="eastAsia"/>
                <w:color w:val="000000" w:themeColor="text1"/>
                <w:sz w:val="18"/>
                <w:szCs w:val="21"/>
              </w:rPr>
              <w:t>将重分类进损益的其他综合收益</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t>1.</w:t>
            </w:r>
            <w:r>
              <w:t xml:space="preserve"> </w:t>
            </w:r>
            <w:r>
              <w:rPr>
                <w:rFonts w:asciiTheme="minorEastAsia" w:eastAsiaTheme="minorEastAsia" w:hAnsiTheme="minorEastAsia" w:hint="eastAsia"/>
                <w:sz w:val="18"/>
                <w:szCs w:val="18"/>
              </w:rPr>
              <w:t>权益法下可转损益的其他综合收益</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2</w:t>
            </w:r>
            <w:r>
              <w:rPr>
                <w:rFonts w:asciiTheme="minorEastAsia" w:eastAsiaTheme="minorEastAsia" w:hAnsiTheme="minorEastAsia" w:hint="eastAsia"/>
                <w:color w:val="000000" w:themeColor="text1"/>
                <w:sz w:val="18"/>
                <w:szCs w:val="21"/>
              </w:rPr>
              <w:t>．可供出售金融资产公允价值变动损益</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3</w:t>
            </w:r>
            <w:r>
              <w:rPr>
                <w:rFonts w:asciiTheme="minorEastAsia" w:eastAsiaTheme="minorEastAsia" w:hAnsiTheme="minorEastAsia"/>
                <w:color w:val="000000" w:themeColor="text1"/>
                <w:sz w:val="18"/>
                <w:szCs w:val="21"/>
              </w:rPr>
              <w:t>．持有至到期</w:t>
            </w:r>
            <w:r>
              <w:rPr>
                <w:rFonts w:asciiTheme="minorEastAsia" w:eastAsiaTheme="minorEastAsia" w:hAnsiTheme="minorEastAsia" w:hint="eastAsia"/>
                <w:color w:val="000000" w:themeColor="text1"/>
                <w:sz w:val="18"/>
                <w:szCs w:val="21"/>
              </w:rPr>
              <w:t>投资重分类为可供出售金融资产损益</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4</w:t>
            </w:r>
            <w:r>
              <w:rPr>
                <w:rFonts w:asciiTheme="minorEastAsia" w:eastAsiaTheme="minorEastAsia" w:hAnsiTheme="minorEastAsia" w:hint="eastAsia"/>
                <w:color w:val="000000" w:themeColor="text1"/>
                <w:sz w:val="18"/>
                <w:szCs w:val="21"/>
              </w:rPr>
              <w:t>．现金流量套期损益的有效部分</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5</w:t>
            </w:r>
            <w:r>
              <w:rPr>
                <w:rFonts w:asciiTheme="minorEastAsia" w:eastAsiaTheme="minorEastAsia" w:hAnsiTheme="minorEastAsia" w:hint="eastAsia"/>
                <w:color w:val="000000" w:themeColor="text1"/>
                <w:sz w:val="18"/>
                <w:szCs w:val="21"/>
              </w:rPr>
              <w:t>．外币财务报表折算差额</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6</w:t>
            </w:r>
            <w:r>
              <w:rPr>
                <w:rFonts w:asciiTheme="minorEastAsia" w:eastAsiaTheme="minorEastAsia" w:hAnsiTheme="minorEastAsia" w:hint="eastAsia"/>
                <w:color w:val="000000" w:themeColor="text1"/>
                <w:sz w:val="18"/>
                <w:szCs w:val="21"/>
              </w:rPr>
              <w:t>．其他</w:t>
            </w:r>
          </w:p>
        </w:tc>
        <w:tc>
          <w:tcPr>
            <w:tcW w:w="662" w:type="pct"/>
            <w:shd w:val="clear" w:color="auto" w:fill="auto"/>
            <w:vAlign w:val="center"/>
          </w:tcPr>
          <w:p w:rsidR="00AF30A9" w:rsidRDefault="00AF30A9">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七、综合收益总额</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b/>
                <w:color w:val="000000" w:themeColor="text1"/>
                <w:sz w:val="18"/>
                <w:szCs w:val="21"/>
              </w:rPr>
              <w:t>八、每股收益：</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（一）基本每股收益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r w:rsidR="00AF30A9">
        <w:tc>
          <w:tcPr>
            <w:tcW w:w="2132"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（二）稀释每股收益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662"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030"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c>
          <w:tcPr>
            <w:tcW w:w="1176" w:type="pct"/>
            <w:shd w:val="clear" w:color="auto" w:fill="auto"/>
          </w:tcPr>
          <w:p w:rsidR="00AF30A9" w:rsidRDefault="00AF30A9">
            <w:pPr>
              <w:jc w:val="right"/>
              <w:rPr>
                <w:rFonts w:asciiTheme="minorEastAsia" w:eastAsiaTheme="minorEastAsia" w:hAnsiTheme="minorEastAsia"/>
                <w:color w:val="000000" w:themeColor="text1"/>
                <w:sz w:val="18"/>
                <w:szCs w:val="21"/>
              </w:rPr>
            </w:pPr>
          </w:p>
        </w:tc>
      </w:tr>
    </w:tbl>
    <w:p w:rsidR="00AF30A9" w:rsidRDefault="0066351B">
      <w:pPr>
        <w:widowControl/>
        <w:jc w:val="left"/>
        <w:rPr>
          <w:rFonts w:asciiTheme="minorEastAsia" w:eastAsiaTheme="minorEastAsia" w:hAnsiTheme="minorEastAsia" w:cs="宋体"/>
          <w:color w:val="000000" w:themeColor="text1"/>
          <w:kern w:val="0"/>
          <w:sz w:val="18"/>
          <w:szCs w:val="18"/>
        </w:rPr>
      </w:pPr>
      <w:r>
        <w:rPr>
          <w:color w:val="000000" w:themeColor="text1"/>
          <w:sz w:val="18"/>
          <w:szCs w:val="18"/>
        </w:rPr>
        <w:t>法定代表人：</w:t>
      </w:r>
      <w:r>
        <w:rPr>
          <w:color w:val="000000" w:themeColor="text1"/>
          <w:sz w:val="18"/>
          <w:szCs w:val="18"/>
        </w:rPr>
        <w:t xml:space="preserve">_____________ </w:t>
      </w:r>
      <w:r>
        <w:rPr>
          <w:color w:val="000000" w:themeColor="text1"/>
          <w:sz w:val="18"/>
          <w:szCs w:val="18"/>
        </w:rPr>
        <w:t>主管会计工作负责人：</w:t>
      </w:r>
      <w:r>
        <w:rPr>
          <w:color w:val="000000" w:themeColor="text1"/>
          <w:sz w:val="18"/>
          <w:szCs w:val="18"/>
        </w:rPr>
        <w:t xml:space="preserve">_____________  </w:t>
      </w:r>
      <w:r>
        <w:rPr>
          <w:color w:val="000000" w:themeColor="text1"/>
          <w:sz w:val="18"/>
          <w:szCs w:val="18"/>
        </w:rPr>
        <w:t>会计机构负责人：</w:t>
      </w:r>
      <w:r>
        <w:rPr>
          <w:color w:val="000000" w:themeColor="text1"/>
          <w:sz w:val="18"/>
          <w:szCs w:val="18"/>
        </w:rPr>
        <w:t>_____________</w:t>
      </w:r>
    </w:p>
    <w:p w:rsidR="00AF30A9" w:rsidRDefault="00AF30A9">
      <w:pPr>
        <w:widowControl/>
        <w:ind w:right="270"/>
        <w:jc w:val="left"/>
        <w:rPr>
          <w:rFonts w:asciiTheme="minorEastAsia" w:eastAsiaTheme="minorEastAsia" w:hAnsiTheme="minorEastAsia"/>
          <w:b/>
          <w:bCs/>
          <w:color w:val="000000" w:themeColor="text1"/>
          <w:szCs w:val="18"/>
        </w:rPr>
      </w:pPr>
    </w:p>
    <w:p w:rsidR="00AF30A9" w:rsidRDefault="0066351B">
      <w:pPr>
        <w:pStyle w:val="4"/>
        <w:keepNext w:val="0"/>
        <w:keepLines w:val="0"/>
        <w:numPr>
          <w:ilvl w:val="0"/>
          <w:numId w:val="5"/>
        </w:numPr>
        <w:spacing w:line="377" w:lineRule="auto"/>
        <w:ind w:left="0" w:firstLine="0"/>
        <w:jc w:val="left"/>
        <w:rPr>
          <w:bCs w:val="0"/>
          <w:sz w:val="22"/>
          <w:szCs w:val="22"/>
        </w:rPr>
      </w:pPr>
      <w:r>
        <w:rPr>
          <w:rFonts w:hint="eastAsia"/>
          <w:sz w:val="22"/>
          <w:szCs w:val="22"/>
        </w:rPr>
        <w:t>合并现金流量表</w:t>
      </w:r>
    </w:p>
    <w:p w:rsidR="00AF30A9" w:rsidRDefault="0066351B">
      <w:pPr>
        <w:pStyle w:val="aff1"/>
        <w:widowControl/>
        <w:ind w:left="720" w:right="270" w:firstLineChars="0" w:firstLine="0"/>
        <w:jc w:val="right"/>
        <w:rPr>
          <w:rFonts w:asciiTheme="minorEastAsia" w:eastAsiaTheme="minorEastAsia" w:hAnsiTheme="minorEastAsia" w:cs="宋体"/>
          <w:color w:val="000000" w:themeColor="text1"/>
          <w:kern w:val="0"/>
          <w:sz w:val="18"/>
          <w:szCs w:val="18"/>
        </w:rPr>
      </w:pPr>
      <w:r>
        <w:rPr>
          <w:rFonts w:asciiTheme="minorEastAsia" w:eastAsiaTheme="minorEastAsia" w:hAnsiTheme="minorEastAsia" w:hint="eastAsia"/>
          <w:bCs/>
          <w:color w:val="000000" w:themeColor="text1"/>
          <w:szCs w:val="18"/>
        </w:rPr>
        <w:t>单位</w:t>
      </w:r>
      <w:r>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37"/>
        <w:gridCol w:w="1737"/>
        <w:gridCol w:w="1666"/>
        <w:gridCol w:w="1700"/>
      </w:tblGrid>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项目</w:t>
            </w:r>
          </w:p>
        </w:tc>
        <w:tc>
          <w:tcPr>
            <w:tcW w:w="901"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附注</w:t>
            </w:r>
          </w:p>
        </w:tc>
        <w:tc>
          <w:tcPr>
            <w:tcW w:w="1711" w:type="dxa"/>
            <w:shd w:val="clear" w:color="auto" w:fill="9FD3A4" w:themeFill="background1" w:themeFillShade="D9"/>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2</w:t>
            </w:r>
            <w:r>
              <w:rPr>
                <w:rFonts w:asciiTheme="minorEastAsia" w:eastAsiaTheme="minorEastAsia" w:hAnsiTheme="minorEastAsia"/>
                <w:b/>
                <w:color w:val="000000" w:themeColor="text1"/>
                <w:sz w:val="18"/>
                <w:szCs w:val="21"/>
              </w:rPr>
              <w:t>0</w:t>
            </w:r>
            <w:r>
              <w:rPr>
                <w:rFonts w:asciiTheme="minorEastAsia" w:eastAsiaTheme="minorEastAsia" w:hAnsiTheme="minorEastAsia" w:hint="eastAsia"/>
                <w:b/>
                <w:color w:val="000000" w:themeColor="text1"/>
                <w:sz w:val="18"/>
                <w:szCs w:val="21"/>
              </w:rPr>
              <w:t>20</w:t>
            </w:r>
            <w:r>
              <w:rPr>
                <w:rFonts w:asciiTheme="minorEastAsia" w:eastAsiaTheme="minorEastAsia" w:hAnsiTheme="minorEastAsia" w:hint="eastAsia"/>
                <w:b/>
                <w:color w:val="000000" w:themeColor="text1"/>
                <w:sz w:val="18"/>
                <w:szCs w:val="21"/>
              </w:rPr>
              <w:t>年</w:t>
            </w:r>
          </w:p>
        </w:tc>
        <w:tc>
          <w:tcPr>
            <w:tcW w:w="1747" w:type="dxa"/>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2</w:t>
            </w:r>
            <w:r>
              <w:rPr>
                <w:rFonts w:asciiTheme="minorEastAsia" w:eastAsiaTheme="minorEastAsia" w:hAnsiTheme="minorEastAsia"/>
                <w:b/>
                <w:color w:val="000000" w:themeColor="text1"/>
                <w:sz w:val="18"/>
                <w:szCs w:val="21"/>
              </w:rPr>
              <w:t>01</w:t>
            </w:r>
            <w:r>
              <w:rPr>
                <w:rFonts w:asciiTheme="minorEastAsia" w:eastAsiaTheme="minorEastAsia" w:hAnsiTheme="minorEastAsia" w:hint="eastAsia"/>
                <w:b/>
                <w:color w:val="000000" w:themeColor="text1"/>
                <w:sz w:val="18"/>
                <w:szCs w:val="21"/>
              </w:rPr>
              <w:t>9</w:t>
            </w:r>
            <w:r>
              <w:rPr>
                <w:rFonts w:asciiTheme="minorEastAsia" w:eastAsiaTheme="minorEastAsia" w:hAnsiTheme="minorEastAsia" w:hint="eastAsia"/>
                <w:b/>
                <w:color w:val="000000" w:themeColor="text1"/>
                <w:sz w:val="18"/>
                <w:szCs w:val="21"/>
              </w:rPr>
              <w:t>年</w:t>
            </w: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一、经营活动产生的现金流量：</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收到原保险合同保费取得的现金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收到再保险业务现金净额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保户储金及投资款净增加额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收到以公允价值计量且其变动计入当期损益的金融资产现金净额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color w:val="000000" w:themeColor="text1"/>
                <w:sz w:val="18"/>
                <w:szCs w:val="18"/>
              </w:rPr>
            </w:pPr>
            <w:r>
              <w:rPr>
                <w:rFonts w:hint="eastAsia"/>
                <w:color w:val="000000" w:themeColor="text1"/>
                <w:sz w:val="18"/>
                <w:szCs w:val="18"/>
              </w:rPr>
              <w:t>收到以公允价值计量且其变动计入当期损益的金融负债现金净额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收取利息、手续费及佣金的现金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收到的税费返还</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收到其他与经营活动有关的现金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经营活动现金流入小计</w:t>
            </w:r>
          </w:p>
        </w:tc>
        <w:tc>
          <w:tcPr>
            <w:tcW w:w="901"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支付原保险合同赔付款项的现金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color w:val="000000" w:themeColor="text1"/>
                <w:sz w:val="18"/>
                <w:szCs w:val="18"/>
              </w:rPr>
            </w:pPr>
            <w:r>
              <w:rPr>
                <w:rFonts w:hint="eastAsia"/>
                <w:color w:val="000000" w:themeColor="text1"/>
                <w:sz w:val="18"/>
                <w:szCs w:val="18"/>
              </w:rPr>
              <w:t>支付再保险业务现金净额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保户储金及投资款净减少额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支付保单红利的现金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支付以公允价值计量且其变动计入当期损益的金融资产现金净额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支付以公允价值计量且其变动计入当期损益的金融负债现金净额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支付利息、手续费及佣金的现金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支付给职工以及为职工支付的现金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lastRenderedPageBreak/>
              <w:t>支付的各项税费</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支付其他与经营活动有关的现金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经营活动现金流出小计</w:t>
            </w:r>
          </w:p>
        </w:tc>
        <w:tc>
          <w:tcPr>
            <w:tcW w:w="901"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经营活动产生的现金流量净额</w:t>
            </w:r>
          </w:p>
        </w:tc>
        <w:tc>
          <w:tcPr>
            <w:tcW w:w="901"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9FD3A4" w:themeFill="background1" w:themeFillShade="D9"/>
          </w:tcPr>
          <w:p w:rsidR="00AF30A9" w:rsidRDefault="00AF30A9">
            <w:pPr>
              <w:jc w:val="right"/>
              <w:rPr>
                <w:rFonts w:asciiTheme="minorEastAsia" w:eastAsiaTheme="minorEastAsia" w:hAnsiTheme="minorEastAsia"/>
                <w:color w:val="000000" w:themeColor="text1"/>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二、投资活动产生的现金流量：</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收回投资收到的现金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取得投资收益收到的现金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处置固定资产、无形资产和其他长期资产收回的现金净额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处置子公司及其他营业单位收到的现金净额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收到其他与投资活动有关的现金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投资活动现金流入小计</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left"/>
              <w:rPr>
                <w:rFonts w:asciiTheme="minorEastAsia" w:eastAsiaTheme="minorEastAsia" w:hAnsiTheme="minorEastAsia"/>
                <w:b/>
                <w:color w:val="000000" w:themeColor="text1"/>
                <w:sz w:val="18"/>
                <w:szCs w:val="21"/>
              </w:rPr>
            </w:pPr>
            <w:r>
              <w:rPr>
                <w:rFonts w:asciiTheme="minorEastAsia" w:eastAsiaTheme="minorEastAsia" w:hAnsiTheme="minorEastAsia" w:hint="eastAsia"/>
                <w:color w:val="000000" w:themeColor="text1"/>
                <w:sz w:val="18"/>
                <w:szCs w:val="21"/>
              </w:rPr>
              <w:t>投资支付的现金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返售业务资金净增加额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质押贷款净增加额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购建固定资产、无形资产和其他长期资产支付的现金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取得子公司及其他营业单位支付的现金净额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支付其他与投资活动有关的现金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投资活动现金流出小计</w:t>
            </w:r>
          </w:p>
        </w:tc>
        <w:tc>
          <w:tcPr>
            <w:tcW w:w="901" w:type="pct"/>
            <w:shd w:val="clear" w:color="auto" w:fill="9FD3A4" w:themeFill="background1" w:themeFillShade="D9"/>
          </w:tcPr>
          <w:p w:rsidR="00AF30A9" w:rsidRDefault="00AF30A9">
            <w:pPr>
              <w:jc w:val="right"/>
              <w:rPr>
                <w:rFonts w:asciiTheme="minorEastAsia" w:eastAsiaTheme="minorEastAsia" w:hAnsiTheme="minorEastAsia" w:cs="宋体"/>
                <w:b/>
                <w:color w:val="000000" w:themeColor="text1"/>
                <w:kern w:val="0"/>
                <w:sz w:val="18"/>
                <w:szCs w:val="21"/>
              </w:rPr>
            </w:pPr>
          </w:p>
        </w:tc>
        <w:tc>
          <w:tcPr>
            <w:tcW w:w="864" w:type="pct"/>
            <w:shd w:val="clear" w:color="auto" w:fill="9FD3A4" w:themeFill="background1" w:themeFillShade="D9"/>
          </w:tcPr>
          <w:p w:rsidR="00AF30A9" w:rsidRDefault="00AF30A9">
            <w:pPr>
              <w:jc w:val="right"/>
              <w:rPr>
                <w:rFonts w:asciiTheme="minorEastAsia" w:eastAsiaTheme="minorEastAsia" w:hAnsiTheme="minorEastAsia" w:cs="宋体"/>
                <w:b/>
                <w:color w:val="000000" w:themeColor="text1"/>
                <w:kern w:val="0"/>
                <w:sz w:val="18"/>
                <w:szCs w:val="21"/>
              </w:rPr>
            </w:pPr>
          </w:p>
        </w:tc>
        <w:tc>
          <w:tcPr>
            <w:tcW w:w="882" w:type="pct"/>
            <w:shd w:val="clear" w:color="auto" w:fill="9FD3A4" w:themeFill="background1" w:themeFillShade="D9"/>
          </w:tcPr>
          <w:p w:rsidR="00AF30A9" w:rsidRDefault="00AF30A9">
            <w:pPr>
              <w:jc w:val="right"/>
              <w:rPr>
                <w:rFonts w:asciiTheme="minorEastAsia" w:eastAsiaTheme="minorEastAsia" w:hAnsiTheme="minorEastAsia" w:cs="宋体"/>
                <w:b/>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投资活动产生的现金流量净额</w:t>
            </w:r>
          </w:p>
        </w:tc>
        <w:tc>
          <w:tcPr>
            <w:tcW w:w="901" w:type="pct"/>
            <w:shd w:val="clear" w:color="auto" w:fill="9FD3A4" w:themeFill="background1" w:themeFillShade="D9"/>
          </w:tcPr>
          <w:p w:rsidR="00AF30A9" w:rsidRDefault="00AF30A9">
            <w:pPr>
              <w:jc w:val="right"/>
              <w:rPr>
                <w:rFonts w:asciiTheme="minorEastAsia" w:eastAsiaTheme="minorEastAsia" w:hAnsiTheme="minorEastAsia" w:cs="宋体"/>
                <w:b/>
                <w:color w:val="000000" w:themeColor="text1"/>
                <w:kern w:val="0"/>
                <w:sz w:val="18"/>
                <w:szCs w:val="21"/>
              </w:rPr>
            </w:pPr>
          </w:p>
        </w:tc>
        <w:tc>
          <w:tcPr>
            <w:tcW w:w="864" w:type="pct"/>
            <w:shd w:val="clear" w:color="auto" w:fill="9FD3A4" w:themeFill="background1" w:themeFillShade="D9"/>
          </w:tcPr>
          <w:p w:rsidR="00AF30A9" w:rsidRDefault="00AF30A9">
            <w:pPr>
              <w:jc w:val="right"/>
              <w:rPr>
                <w:rFonts w:asciiTheme="minorEastAsia" w:eastAsiaTheme="minorEastAsia" w:hAnsiTheme="minorEastAsia" w:cs="宋体"/>
                <w:b/>
                <w:color w:val="000000" w:themeColor="text1"/>
                <w:kern w:val="0"/>
                <w:sz w:val="18"/>
                <w:szCs w:val="21"/>
              </w:rPr>
            </w:pPr>
          </w:p>
        </w:tc>
        <w:tc>
          <w:tcPr>
            <w:tcW w:w="882" w:type="pct"/>
            <w:shd w:val="clear" w:color="auto" w:fill="9FD3A4" w:themeFill="background1" w:themeFillShade="D9"/>
          </w:tcPr>
          <w:p w:rsidR="00AF30A9" w:rsidRDefault="00AF30A9">
            <w:pPr>
              <w:jc w:val="right"/>
              <w:rPr>
                <w:rFonts w:asciiTheme="minorEastAsia" w:eastAsiaTheme="minorEastAsia" w:hAnsiTheme="minorEastAsia" w:cs="宋体"/>
                <w:b/>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三、筹资活动产生的现金流量：</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吸收投资收到的现金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其中：子公司吸收少数股东投资收到的现金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取得借款收到的现金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发行债券收到的现金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回购业务资金净增加额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收到其他与筹资活动有关的现金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筹资活动现金流入小计</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偿还债务支付的现金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分配股利、利润或偿付利息支付的现金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其中：子公司支付给少数股东的股利、利润</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支付其他与筹资活动有关的现金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筹资活动现金流出小计</w:t>
            </w:r>
          </w:p>
        </w:tc>
        <w:tc>
          <w:tcPr>
            <w:tcW w:w="901"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筹资活动产生的现金流量净额</w:t>
            </w:r>
          </w:p>
        </w:tc>
        <w:tc>
          <w:tcPr>
            <w:tcW w:w="901"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四、汇率变动对现金及现金等价物的影响</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五、现金及现金等价物净增加额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加：期初现金及现金等价物余额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六、期末现金及现金等价物余额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bl>
    <w:p w:rsidR="00AF30A9" w:rsidRDefault="0066351B">
      <w:pPr>
        <w:pStyle w:val="aff1"/>
        <w:widowControl/>
        <w:ind w:left="720" w:right="270" w:firstLineChars="0" w:firstLine="0"/>
        <w:jc w:val="left"/>
        <w:rPr>
          <w:rFonts w:asciiTheme="minorEastAsia" w:eastAsiaTheme="minorEastAsia" w:hAnsiTheme="minorEastAsia"/>
          <w:bCs/>
          <w:color w:val="000000" w:themeColor="text1"/>
          <w:sz w:val="18"/>
          <w:szCs w:val="18"/>
        </w:rPr>
      </w:pPr>
      <w:r>
        <w:rPr>
          <w:color w:val="000000" w:themeColor="text1"/>
          <w:sz w:val="18"/>
          <w:szCs w:val="18"/>
        </w:rPr>
        <w:t>法定代表人：</w:t>
      </w:r>
      <w:r>
        <w:rPr>
          <w:color w:val="000000" w:themeColor="text1"/>
          <w:sz w:val="18"/>
          <w:szCs w:val="18"/>
        </w:rPr>
        <w:t xml:space="preserve">_____________ </w:t>
      </w:r>
      <w:r>
        <w:rPr>
          <w:color w:val="000000" w:themeColor="text1"/>
          <w:sz w:val="18"/>
          <w:szCs w:val="18"/>
        </w:rPr>
        <w:t>主管会计工作负责人：</w:t>
      </w:r>
      <w:r>
        <w:rPr>
          <w:color w:val="000000" w:themeColor="text1"/>
          <w:sz w:val="18"/>
          <w:szCs w:val="18"/>
        </w:rPr>
        <w:t>_____________</w:t>
      </w:r>
      <w:r>
        <w:rPr>
          <w:rFonts w:hint="eastAsia"/>
          <w:color w:val="000000" w:themeColor="text1"/>
          <w:sz w:val="18"/>
          <w:szCs w:val="18"/>
        </w:rPr>
        <w:t xml:space="preserve"> </w:t>
      </w:r>
      <w:r>
        <w:rPr>
          <w:color w:val="000000" w:themeColor="text1"/>
          <w:sz w:val="18"/>
          <w:szCs w:val="18"/>
        </w:rPr>
        <w:t>会计机构负责人：</w:t>
      </w:r>
      <w:r>
        <w:rPr>
          <w:color w:val="000000" w:themeColor="text1"/>
          <w:sz w:val="18"/>
          <w:szCs w:val="18"/>
        </w:rPr>
        <w:t>_____________</w:t>
      </w:r>
    </w:p>
    <w:p w:rsidR="00AF30A9" w:rsidRDefault="0066351B">
      <w:pPr>
        <w:pStyle w:val="4"/>
        <w:keepNext w:val="0"/>
        <w:keepLines w:val="0"/>
        <w:numPr>
          <w:ilvl w:val="0"/>
          <w:numId w:val="5"/>
        </w:numPr>
        <w:spacing w:line="377" w:lineRule="auto"/>
        <w:ind w:left="0" w:firstLine="0"/>
        <w:jc w:val="left"/>
        <w:rPr>
          <w:bCs w:val="0"/>
          <w:sz w:val="22"/>
          <w:szCs w:val="22"/>
        </w:rPr>
      </w:pPr>
      <w:r>
        <w:rPr>
          <w:sz w:val="22"/>
          <w:szCs w:val="22"/>
        </w:rPr>
        <w:t>母公司</w:t>
      </w:r>
      <w:r>
        <w:rPr>
          <w:rFonts w:hint="eastAsia"/>
          <w:sz w:val="22"/>
          <w:szCs w:val="22"/>
        </w:rPr>
        <w:t>现金</w:t>
      </w:r>
      <w:r>
        <w:rPr>
          <w:sz w:val="22"/>
          <w:szCs w:val="22"/>
        </w:rPr>
        <w:t>流</w:t>
      </w:r>
      <w:r>
        <w:rPr>
          <w:rFonts w:hint="eastAsia"/>
          <w:sz w:val="22"/>
          <w:szCs w:val="22"/>
        </w:rPr>
        <w:t>量表</w:t>
      </w:r>
      <w:r>
        <w:rPr>
          <w:sz w:val="22"/>
          <w:szCs w:val="22"/>
        </w:rPr>
        <w:t xml:space="preserve"> </w:t>
      </w:r>
    </w:p>
    <w:p w:rsidR="00AF30A9" w:rsidRDefault="0066351B">
      <w:pPr>
        <w:pStyle w:val="aff1"/>
        <w:widowControl/>
        <w:ind w:left="720" w:right="480" w:firstLineChars="0" w:firstLine="0"/>
        <w:jc w:val="right"/>
        <w:rPr>
          <w:rFonts w:asciiTheme="minorEastAsia" w:eastAsiaTheme="minorEastAsia" w:hAnsiTheme="minorEastAsia"/>
          <w:b/>
          <w:color w:val="000000" w:themeColor="text1"/>
          <w:szCs w:val="21"/>
        </w:rPr>
      </w:pPr>
      <w:r>
        <w:rPr>
          <w:rFonts w:asciiTheme="minorEastAsia" w:eastAsiaTheme="minorEastAsia" w:hAnsiTheme="minorEastAsia" w:hint="eastAsia"/>
          <w:bCs/>
          <w:color w:val="000000" w:themeColor="text1"/>
          <w:szCs w:val="18"/>
        </w:rPr>
        <w:lastRenderedPageBreak/>
        <w:t xml:space="preserve"> </w:t>
      </w:r>
      <w:r>
        <w:rPr>
          <w:rFonts w:asciiTheme="minorEastAsia" w:eastAsiaTheme="minorEastAsia" w:hAnsiTheme="minorEastAsia" w:hint="eastAsia"/>
          <w:bCs/>
          <w:color w:val="000000" w:themeColor="text1"/>
          <w:szCs w:val="18"/>
        </w:rPr>
        <w:t>单位</w:t>
      </w:r>
      <w:r>
        <w:rPr>
          <w:rFonts w:asciiTheme="minorEastAsia" w:eastAsiaTheme="minorEastAsia" w:hAnsiTheme="minorEastAsia"/>
          <w:bCs/>
          <w:color w:val="000000" w:themeColor="text1"/>
          <w:szCs w:val="18"/>
        </w:rPr>
        <w:t>：元</w:t>
      </w:r>
      <w:r>
        <w:rPr>
          <w:rFonts w:asciiTheme="minorEastAsia" w:eastAsiaTheme="minorEastAsia" w:hAnsiTheme="minorEastAsia" w:cs="宋体" w:hint="eastAsia"/>
          <w:color w:val="000000" w:themeColor="text1"/>
          <w:kern w:val="0"/>
          <w:sz w:val="18"/>
          <w:szCs w:val="18"/>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37"/>
        <w:gridCol w:w="1737"/>
        <w:gridCol w:w="1666"/>
        <w:gridCol w:w="1700"/>
      </w:tblGrid>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项目</w:t>
            </w:r>
          </w:p>
        </w:tc>
        <w:tc>
          <w:tcPr>
            <w:tcW w:w="901"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附注</w:t>
            </w:r>
          </w:p>
        </w:tc>
        <w:tc>
          <w:tcPr>
            <w:tcW w:w="1711" w:type="dxa"/>
            <w:shd w:val="clear" w:color="auto" w:fill="9FD3A4" w:themeFill="background1" w:themeFillShade="D9"/>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2</w:t>
            </w:r>
            <w:r>
              <w:rPr>
                <w:rFonts w:asciiTheme="minorEastAsia" w:eastAsiaTheme="minorEastAsia" w:hAnsiTheme="minorEastAsia"/>
                <w:b/>
                <w:color w:val="000000" w:themeColor="text1"/>
                <w:sz w:val="18"/>
                <w:szCs w:val="21"/>
              </w:rPr>
              <w:t>0</w:t>
            </w:r>
            <w:r>
              <w:rPr>
                <w:rFonts w:asciiTheme="minorEastAsia" w:eastAsiaTheme="minorEastAsia" w:hAnsiTheme="minorEastAsia" w:hint="eastAsia"/>
                <w:b/>
                <w:color w:val="000000" w:themeColor="text1"/>
                <w:sz w:val="18"/>
                <w:szCs w:val="21"/>
              </w:rPr>
              <w:t>20</w:t>
            </w:r>
            <w:r>
              <w:rPr>
                <w:rFonts w:asciiTheme="minorEastAsia" w:eastAsiaTheme="minorEastAsia" w:hAnsiTheme="minorEastAsia" w:hint="eastAsia"/>
                <w:b/>
                <w:color w:val="000000" w:themeColor="text1"/>
                <w:sz w:val="18"/>
                <w:szCs w:val="21"/>
              </w:rPr>
              <w:t>年</w:t>
            </w:r>
          </w:p>
        </w:tc>
        <w:tc>
          <w:tcPr>
            <w:tcW w:w="1747" w:type="dxa"/>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2</w:t>
            </w:r>
            <w:r>
              <w:rPr>
                <w:rFonts w:asciiTheme="minorEastAsia" w:eastAsiaTheme="minorEastAsia" w:hAnsiTheme="minorEastAsia"/>
                <w:b/>
                <w:color w:val="000000" w:themeColor="text1"/>
                <w:sz w:val="18"/>
                <w:szCs w:val="21"/>
              </w:rPr>
              <w:t>01</w:t>
            </w:r>
            <w:r>
              <w:rPr>
                <w:rFonts w:asciiTheme="minorEastAsia" w:eastAsiaTheme="minorEastAsia" w:hAnsiTheme="minorEastAsia" w:hint="eastAsia"/>
                <w:b/>
                <w:color w:val="000000" w:themeColor="text1"/>
                <w:sz w:val="18"/>
                <w:szCs w:val="21"/>
              </w:rPr>
              <w:t>9</w:t>
            </w:r>
            <w:r>
              <w:rPr>
                <w:rFonts w:asciiTheme="minorEastAsia" w:eastAsiaTheme="minorEastAsia" w:hAnsiTheme="minorEastAsia" w:hint="eastAsia"/>
                <w:b/>
                <w:color w:val="000000" w:themeColor="text1"/>
                <w:sz w:val="18"/>
                <w:szCs w:val="21"/>
              </w:rPr>
              <w:t>年</w:t>
            </w: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一、经营活动产生的现金流量：</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收到原保险合同保费取得的现金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收到再保险业务现金净额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保户储金及投资款净增加额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收到以公允价值计量且其变动计入当期损益的金融资产现金净额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color w:val="000000" w:themeColor="text1"/>
                <w:sz w:val="18"/>
                <w:szCs w:val="18"/>
              </w:rPr>
            </w:pPr>
            <w:r>
              <w:rPr>
                <w:rFonts w:hint="eastAsia"/>
                <w:color w:val="000000" w:themeColor="text1"/>
                <w:sz w:val="18"/>
                <w:szCs w:val="18"/>
              </w:rPr>
              <w:t>收到以公允价值计量且其变动计入当期损益的金融负债现金净额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收取利息、手续费及佣金的现金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收到的税费返还</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收到其他与经营活动有关的现金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经营活动现金流入小计</w:t>
            </w:r>
          </w:p>
        </w:tc>
        <w:tc>
          <w:tcPr>
            <w:tcW w:w="901"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支付原保险合同赔付款项的现金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color w:val="000000" w:themeColor="text1"/>
                <w:sz w:val="18"/>
                <w:szCs w:val="18"/>
              </w:rPr>
            </w:pPr>
            <w:r>
              <w:rPr>
                <w:rFonts w:hint="eastAsia"/>
                <w:color w:val="000000" w:themeColor="text1"/>
                <w:sz w:val="18"/>
                <w:szCs w:val="18"/>
              </w:rPr>
              <w:t>支付再保险业务现金净额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color w:val="000000" w:themeColor="text1"/>
                <w:sz w:val="18"/>
                <w:szCs w:val="18"/>
              </w:rPr>
            </w:pPr>
            <w:r>
              <w:rPr>
                <w:rFonts w:asciiTheme="minorEastAsia" w:eastAsiaTheme="minorEastAsia" w:hAnsiTheme="minorEastAsia" w:hint="eastAsia"/>
                <w:color w:val="000000" w:themeColor="text1"/>
                <w:sz w:val="18"/>
                <w:szCs w:val="21"/>
              </w:rPr>
              <w:t>保户储金及投资款净减少额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支付保单红利的现金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支付以公允价值计量且其变动计入当期损益的金融资产现金净额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支付以公允价值计量且其变动计入当期损益的金融负债现金净额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hint="eastAsia"/>
                <w:color w:val="000000" w:themeColor="text1"/>
                <w:sz w:val="18"/>
                <w:szCs w:val="18"/>
              </w:rPr>
              <w:t>支付利息、手续费及佣金的现金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支付给职工以及为职工支付的现金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支付的各项税费</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支付其他与经营活动有关的现金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经营活动现金流出小计</w:t>
            </w:r>
          </w:p>
        </w:tc>
        <w:tc>
          <w:tcPr>
            <w:tcW w:w="901"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经营活动产生的现金流量净额</w:t>
            </w:r>
          </w:p>
        </w:tc>
        <w:tc>
          <w:tcPr>
            <w:tcW w:w="901"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9FD3A4" w:themeFill="background1" w:themeFillShade="D9"/>
          </w:tcPr>
          <w:p w:rsidR="00AF30A9" w:rsidRDefault="00AF30A9">
            <w:pPr>
              <w:jc w:val="right"/>
              <w:rPr>
                <w:rFonts w:asciiTheme="minorEastAsia" w:eastAsiaTheme="minorEastAsia" w:hAnsiTheme="minorEastAsia"/>
                <w:color w:val="000000" w:themeColor="text1"/>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二、投资活动产生的现金流量：</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收回投资收到的现金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取得投资收益收到的现金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处置固定资产、无形资产和其他长期资产收回的现金净额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处置子公司及其他营业单位收到的现金净额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收到其他与投资活动有关的现金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投资活动现金流入小计</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left"/>
              <w:rPr>
                <w:rFonts w:asciiTheme="minorEastAsia" w:eastAsiaTheme="minorEastAsia" w:hAnsiTheme="minorEastAsia"/>
                <w:b/>
                <w:color w:val="000000" w:themeColor="text1"/>
                <w:sz w:val="18"/>
                <w:szCs w:val="21"/>
              </w:rPr>
            </w:pPr>
            <w:r>
              <w:rPr>
                <w:rFonts w:asciiTheme="minorEastAsia" w:eastAsiaTheme="minorEastAsia" w:hAnsiTheme="minorEastAsia" w:hint="eastAsia"/>
                <w:color w:val="000000" w:themeColor="text1"/>
                <w:sz w:val="18"/>
                <w:szCs w:val="21"/>
              </w:rPr>
              <w:t>投资支付的现金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返售业务资金净增加额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质押贷款净增加额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购建固定资产、无形资产和其他长期资产支付的现金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取得子公司及其他营业单位支付的现金净额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支付其他与投资活动有关的现金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投资活动现金流出小计</w:t>
            </w:r>
          </w:p>
        </w:tc>
        <w:tc>
          <w:tcPr>
            <w:tcW w:w="901" w:type="pct"/>
            <w:shd w:val="clear" w:color="auto" w:fill="9FD3A4" w:themeFill="background1" w:themeFillShade="D9"/>
          </w:tcPr>
          <w:p w:rsidR="00AF30A9" w:rsidRDefault="00AF30A9">
            <w:pPr>
              <w:jc w:val="right"/>
              <w:rPr>
                <w:rFonts w:asciiTheme="minorEastAsia" w:eastAsiaTheme="minorEastAsia" w:hAnsiTheme="minorEastAsia" w:cs="宋体"/>
                <w:b/>
                <w:color w:val="000000" w:themeColor="text1"/>
                <w:kern w:val="0"/>
                <w:sz w:val="18"/>
                <w:szCs w:val="21"/>
              </w:rPr>
            </w:pPr>
          </w:p>
        </w:tc>
        <w:tc>
          <w:tcPr>
            <w:tcW w:w="864" w:type="pct"/>
            <w:shd w:val="clear" w:color="auto" w:fill="9FD3A4" w:themeFill="background1" w:themeFillShade="D9"/>
          </w:tcPr>
          <w:p w:rsidR="00AF30A9" w:rsidRDefault="00AF30A9">
            <w:pPr>
              <w:jc w:val="right"/>
              <w:rPr>
                <w:rFonts w:asciiTheme="minorEastAsia" w:eastAsiaTheme="minorEastAsia" w:hAnsiTheme="minorEastAsia" w:cs="宋体"/>
                <w:b/>
                <w:color w:val="000000" w:themeColor="text1"/>
                <w:kern w:val="0"/>
                <w:sz w:val="18"/>
                <w:szCs w:val="21"/>
              </w:rPr>
            </w:pPr>
          </w:p>
        </w:tc>
        <w:tc>
          <w:tcPr>
            <w:tcW w:w="882" w:type="pct"/>
            <w:shd w:val="clear" w:color="auto" w:fill="9FD3A4" w:themeFill="background1" w:themeFillShade="D9"/>
          </w:tcPr>
          <w:p w:rsidR="00AF30A9" w:rsidRDefault="00AF30A9">
            <w:pPr>
              <w:jc w:val="right"/>
              <w:rPr>
                <w:rFonts w:asciiTheme="minorEastAsia" w:eastAsiaTheme="minorEastAsia" w:hAnsiTheme="minorEastAsia" w:cs="宋体"/>
                <w:b/>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lastRenderedPageBreak/>
              <w:t>投资活动产生的现金流量净额</w:t>
            </w:r>
          </w:p>
        </w:tc>
        <w:tc>
          <w:tcPr>
            <w:tcW w:w="901" w:type="pct"/>
            <w:shd w:val="clear" w:color="auto" w:fill="9FD3A4" w:themeFill="background1" w:themeFillShade="D9"/>
          </w:tcPr>
          <w:p w:rsidR="00AF30A9" w:rsidRDefault="00AF30A9">
            <w:pPr>
              <w:jc w:val="right"/>
              <w:rPr>
                <w:rFonts w:asciiTheme="minorEastAsia" w:eastAsiaTheme="minorEastAsia" w:hAnsiTheme="minorEastAsia" w:cs="宋体"/>
                <w:b/>
                <w:color w:val="000000" w:themeColor="text1"/>
                <w:kern w:val="0"/>
                <w:sz w:val="18"/>
                <w:szCs w:val="21"/>
              </w:rPr>
            </w:pPr>
          </w:p>
        </w:tc>
        <w:tc>
          <w:tcPr>
            <w:tcW w:w="864" w:type="pct"/>
            <w:shd w:val="clear" w:color="auto" w:fill="9FD3A4" w:themeFill="background1" w:themeFillShade="D9"/>
          </w:tcPr>
          <w:p w:rsidR="00AF30A9" w:rsidRDefault="00AF30A9">
            <w:pPr>
              <w:jc w:val="right"/>
              <w:rPr>
                <w:rFonts w:asciiTheme="minorEastAsia" w:eastAsiaTheme="minorEastAsia" w:hAnsiTheme="minorEastAsia" w:cs="宋体"/>
                <w:b/>
                <w:color w:val="000000" w:themeColor="text1"/>
                <w:kern w:val="0"/>
                <w:sz w:val="18"/>
                <w:szCs w:val="21"/>
              </w:rPr>
            </w:pPr>
          </w:p>
        </w:tc>
        <w:tc>
          <w:tcPr>
            <w:tcW w:w="882" w:type="pct"/>
            <w:shd w:val="clear" w:color="auto" w:fill="9FD3A4" w:themeFill="background1" w:themeFillShade="D9"/>
          </w:tcPr>
          <w:p w:rsidR="00AF30A9" w:rsidRDefault="00AF30A9">
            <w:pPr>
              <w:jc w:val="right"/>
              <w:rPr>
                <w:rFonts w:asciiTheme="minorEastAsia" w:eastAsiaTheme="minorEastAsia" w:hAnsiTheme="minorEastAsia" w:cs="宋体"/>
                <w:b/>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三、筹资活动产生的现金流量：</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吸收投资收到的现金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取得借款收到的现金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发行债券收到的现金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回购业务资金净增加额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收到其他与筹资活动有关的现金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筹资活动现金流入小计</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偿还债务支付的现金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分配股利、利润或偿付利息支付的现金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其中：子公司支付给少数股东的股利、利润</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支付其他与筹资活动有关的现金</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筹资活动现金流出小计</w:t>
            </w:r>
          </w:p>
        </w:tc>
        <w:tc>
          <w:tcPr>
            <w:tcW w:w="901"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筹资活动产生的现金流量净额</w:t>
            </w:r>
          </w:p>
        </w:tc>
        <w:tc>
          <w:tcPr>
            <w:tcW w:w="901"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9FD3A4" w:themeFill="background1" w:themeFillShade="D9"/>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四、汇率变动对现金及现金等价物的影响</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五、现金及现金等价物净增加额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加：期初现金及现金等价物余额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r w:rsidR="00AF30A9">
        <w:tc>
          <w:tcPr>
            <w:tcW w:w="2353" w:type="pct"/>
            <w:shd w:val="clear" w:color="auto" w:fill="9FD3A4" w:themeFill="background1" w:themeFillShade="D9"/>
            <w:vAlign w:val="center"/>
          </w:tcPr>
          <w:p w:rsidR="00AF30A9" w:rsidRDefault="0066351B">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六、期末现金及现金等价物余额</w:t>
            </w:r>
          </w:p>
        </w:tc>
        <w:tc>
          <w:tcPr>
            <w:tcW w:w="901"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rsidR="00AF30A9" w:rsidRDefault="00AF30A9">
            <w:pPr>
              <w:jc w:val="right"/>
              <w:rPr>
                <w:rFonts w:asciiTheme="minorEastAsia" w:eastAsiaTheme="minorEastAsia" w:hAnsiTheme="minorEastAsia" w:cs="宋体"/>
                <w:color w:val="000000" w:themeColor="text1"/>
                <w:kern w:val="0"/>
                <w:sz w:val="18"/>
                <w:szCs w:val="21"/>
              </w:rPr>
            </w:pPr>
          </w:p>
        </w:tc>
      </w:tr>
    </w:tbl>
    <w:p w:rsidR="00AF30A9" w:rsidRDefault="0066351B">
      <w:pPr>
        <w:tabs>
          <w:tab w:val="left" w:pos="5140"/>
        </w:tabs>
        <w:rPr>
          <w:rFonts w:asciiTheme="minorEastAsia" w:eastAsiaTheme="minorEastAsia" w:hAnsiTheme="minorEastAsia"/>
          <w:b/>
          <w:color w:val="000000" w:themeColor="text1"/>
          <w:sz w:val="24"/>
          <w:szCs w:val="21"/>
        </w:rPr>
      </w:pPr>
      <w:r>
        <w:rPr>
          <w:color w:val="000000" w:themeColor="text1"/>
          <w:sz w:val="18"/>
          <w:szCs w:val="18"/>
        </w:rPr>
        <w:t>法定代表人：</w:t>
      </w:r>
      <w:r>
        <w:rPr>
          <w:color w:val="000000" w:themeColor="text1"/>
          <w:sz w:val="18"/>
          <w:szCs w:val="18"/>
        </w:rPr>
        <w:t xml:space="preserve">_____________ </w:t>
      </w:r>
      <w:r>
        <w:rPr>
          <w:color w:val="000000" w:themeColor="text1"/>
          <w:sz w:val="18"/>
          <w:szCs w:val="18"/>
        </w:rPr>
        <w:t>主管会计工作负责人：</w:t>
      </w:r>
      <w:r>
        <w:rPr>
          <w:color w:val="000000" w:themeColor="text1"/>
          <w:sz w:val="18"/>
          <w:szCs w:val="18"/>
        </w:rPr>
        <w:t xml:space="preserve">_____________ </w:t>
      </w:r>
      <w:r>
        <w:rPr>
          <w:color w:val="000000" w:themeColor="text1"/>
          <w:sz w:val="18"/>
          <w:szCs w:val="18"/>
        </w:rPr>
        <w:t>会计机构负责人：</w:t>
      </w:r>
      <w:r>
        <w:rPr>
          <w:color w:val="000000" w:themeColor="text1"/>
          <w:sz w:val="18"/>
          <w:szCs w:val="18"/>
        </w:rPr>
        <w:t>_____________</w:t>
      </w:r>
    </w:p>
    <w:p w:rsidR="00AF30A9" w:rsidRDefault="00AF30A9">
      <w:pPr>
        <w:pStyle w:val="aff1"/>
        <w:numPr>
          <w:ilvl w:val="0"/>
          <w:numId w:val="5"/>
        </w:numPr>
        <w:tabs>
          <w:tab w:val="left" w:pos="5140"/>
        </w:tabs>
        <w:ind w:firstLineChars="0"/>
        <w:rPr>
          <w:rFonts w:asciiTheme="minorEastAsia" w:eastAsiaTheme="minorEastAsia" w:hAnsiTheme="minorEastAsia"/>
          <w:b/>
          <w:color w:val="000000" w:themeColor="text1"/>
          <w:sz w:val="24"/>
          <w:szCs w:val="21"/>
        </w:rPr>
        <w:sectPr w:rsidR="00AF30A9">
          <w:footerReference w:type="default" r:id="rId12"/>
          <w:pgSz w:w="11906" w:h="16838"/>
          <w:pgMar w:top="1440" w:right="1800" w:bottom="1440" w:left="1800" w:header="851" w:footer="992" w:gutter="0"/>
          <w:cols w:space="425"/>
          <w:docGrid w:type="lines" w:linePitch="312"/>
        </w:sectPr>
      </w:pPr>
    </w:p>
    <w:p w:rsidR="00AF30A9" w:rsidRDefault="0066351B">
      <w:pPr>
        <w:pStyle w:val="4"/>
        <w:keepNext w:val="0"/>
        <w:keepLines w:val="0"/>
        <w:spacing w:line="377" w:lineRule="auto"/>
        <w:jc w:val="left"/>
        <w:rPr>
          <w:rFonts w:ascii="黑体" w:hAnsi="黑体"/>
          <w:bCs w:val="0"/>
          <w:color w:val="000000" w:themeColor="text1"/>
          <w:sz w:val="22"/>
          <w:szCs w:val="22"/>
        </w:rPr>
      </w:pPr>
      <w:r>
        <w:rPr>
          <w:rFonts w:ascii="黑体" w:hAnsi="黑体" w:hint="eastAsia"/>
          <w:color w:val="000000" w:themeColor="text1"/>
          <w:sz w:val="22"/>
          <w:szCs w:val="22"/>
        </w:rPr>
        <w:lastRenderedPageBreak/>
        <w:t>（七）</w:t>
      </w:r>
      <w:r>
        <w:rPr>
          <w:rFonts w:ascii="黑体" w:hAnsi="黑体"/>
          <w:color w:val="000000" w:themeColor="text1"/>
          <w:sz w:val="22"/>
          <w:szCs w:val="22"/>
        </w:rPr>
        <w:t>合并</w:t>
      </w:r>
      <w:r>
        <w:rPr>
          <w:rFonts w:ascii="黑体" w:hAnsi="黑体" w:hint="eastAsia"/>
          <w:color w:val="000000" w:themeColor="text1"/>
          <w:sz w:val="22"/>
          <w:szCs w:val="22"/>
        </w:rPr>
        <w:t>股东权益变动表</w:t>
      </w:r>
      <w:r>
        <w:rPr>
          <w:rFonts w:ascii="黑体" w:hAnsi="黑体"/>
          <w:color w:val="000000" w:themeColor="text1"/>
          <w:sz w:val="22"/>
          <w:szCs w:val="22"/>
        </w:rPr>
        <w:t xml:space="preserve">                                                                                         </w:t>
      </w:r>
    </w:p>
    <w:p w:rsidR="00AF30A9" w:rsidRDefault="0066351B">
      <w:pPr>
        <w:pStyle w:val="aff1"/>
        <w:numPr>
          <w:ilvl w:val="0"/>
          <w:numId w:val="5"/>
        </w:numPr>
        <w:ind w:firstLineChars="0"/>
        <w:jc w:val="right"/>
        <w:rPr>
          <w:rFonts w:cs="宋体"/>
          <w:kern w:val="0"/>
          <w:sz w:val="18"/>
        </w:rPr>
      </w:pPr>
      <w:r>
        <w:rPr>
          <w:rFonts w:hint="eastAsia"/>
        </w:rPr>
        <w:t>单位</w:t>
      </w:r>
      <w: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AF30A9">
        <w:trPr>
          <w:trHeight w:val="302"/>
          <w:jc w:val="center"/>
        </w:trPr>
        <w:tc>
          <w:tcPr>
            <w:tcW w:w="3966" w:type="dxa"/>
            <w:vMerge w:val="restart"/>
            <w:shd w:val="clear" w:color="auto" w:fill="9FD3A4" w:themeFill="background1" w:themeFillShade="D9"/>
            <w:vAlign w:val="center"/>
          </w:tcPr>
          <w:p w:rsidR="00AF30A9" w:rsidRDefault="0066351B">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989" w:type="dxa"/>
            <w:gridSpan w:val="13"/>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2</w:t>
            </w:r>
            <w:r>
              <w:rPr>
                <w:b/>
                <w:color w:val="000000" w:themeColor="text1"/>
                <w:sz w:val="18"/>
                <w:szCs w:val="18"/>
              </w:rPr>
              <w:t>0</w:t>
            </w:r>
            <w:r>
              <w:rPr>
                <w:rFonts w:hint="eastAsia"/>
                <w:b/>
                <w:color w:val="000000" w:themeColor="text1"/>
                <w:sz w:val="18"/>
                <w:szCs w:val="18"/>
              </w:rPr>
              <w:t>20</w:t>
            </w:r>
            <w:r>
              <w:rPr>
                <w:rFonts w:hint="eastAsia"/>
                <w:b/>
                <w:color w:val="000000" w:themeColor="text1"/>
                <w:sz w:val="18"/>
                <w:szCs w:val="18"/>
              </w:rPr>
              <w:t>年</w:t>
            </w:r>
          </w:p>
        </w:tc>
      </w:tr>
      <w:tr w:rsidR="00AF30A9">
        <w:trPr>
          <w:trHeight w:val="360"/>
          <w:jc w:val="center"/>
        </w:trPr>
        <w:tc>
          <w:tcPr>
            <w:tcW w:w="3966" w:type="dxa"/>
            <w:vMerge/>
            <w:shd w:val="clear" w:color="auto" w:fill="9FD3A4" w:themeFill="background1" w:themeFillShade="D9"/>
            <w:vAlign w:val="center"/>
          </w:tcPr>
          <w:p w:rsidR="00AF30A9" w:rsidRDefault="00AF30A9">
            <w:pPr>
              <w:jc w:val="center"/>
              <w:rPr>
                <w:rFonts w:ascii="宋体" w:hAnsi="宋体"/>
                <w:b/>
                <w:color w:val="000000" w:themeColor="text1"/>
                <w:sz w:val="18"/>
                <w:szCs w:val="18"/>
              </w:rPr>
            </w:pPr>
          </w:p>
        </w:tc>
        <w:tc>
          <w:tcPr>
            <w:tcW w:w="9146" w:type="dxa"/>
            <w:gridSpan w:val="11"/>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9FD3A4" w:themeFill="background1" w:themeFillShade="D9"/>
          </w:tcPr>
          <w:p w:rsidR="00AF30A9" w:rsidRDefault="0066351B">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9FD3A4" w:themeFill="background1" w:themeFillShade="D9"/>
          </w:tcPr>
          <w:p w:rsidR="00AF30A9" w:rsidRDefault="0066351B">
            <w:pPr>
              <w:jc w:val="center"/>
              <w:rPr>
                <w:b/>
                <w:color w:val="000000" w:themeColor="text1"/>
                <w:sz w:val="18"/>
                <w:szCs w:val="18"/>
              </w:rPr>
            </w:pPr>
            <w:r>
              <w:rPr>
                <w:b/>
                <w:color w:val="000000" w:themeColor="text1"/>
                <w:sz w:val="18"/>
                <w:szCs w:val="18"/>
              </w:rPr>
              <w:t>所有者权益</w:t>
            </w:r>
          </w:p>
        </w:tc>
      </w:tr>
      <w:tr w:rsidR="00AF30A9">
        <w:trPr>
          <w:trHeight w:val="317"/>
          <w:jc w:val="center"/>
        </w:trPr>
        <w:tc>
          <w:tcPr>
            <w:tcW w:w="3966" w:type="dxa"/>
            <w:vMerge/>
            <w:shd w:val="clear" w:color="auto" w:fill="auto"/>
            <w:vAlign w:val="center"/>
          </w:tcPr>
          <w:p w:rsidR="00AF30A9" w:rsidRDefault="00AF30A9">
            <w:pPr>
              <w:rPr>
                <w:rFonts w:ascii="宋体" w:hAnsi="宋体"/>
                <w:color w:val="000000" w:themeColor="text1"/>
                <w:sz w:val="18"/>
                <w:szCs w:val="18"/>
              </w:rPr>
            </w:pPr>
          </w:p>
        </w:tc>
        <w:tc>
          <w:tcPr>
            <w:tcW w:w="1132" w:type="dxa"/>
            <w:vMerge w:val="restart"/>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股本</w:t>
            </w:r>
          </w:p>
        </w:tc>
        <w:tc>
          <w:tcPr>
            <w:tcW w:w="2486" w:type="dxa"/>
            <w:gridSpan w:val="3"/>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9FD3A4" w:themeFill="background1" w:themeFillShade="D9"/>
          </w:tcPr>
          <w:p w:rsidR="00AF30A9" w:rsidRDefault="00AF30A9">
            <w:pPr>
              <w:jc w:val="center"/>
              <w:rPr>
                <w:b/>
                <w:color w:val="000000" w:themeColor="text1"/>
                <w:sz w:val="18"/>
                <w:szCs w:val="18"/>
              </w:rPr>
            </w:pPr>
          </w:p>
        </w:tc>
        <w:tc>
          <w:tcPr>
            <w:tcW w:w="850" w:type="dxa"/>
            <w:vMerge/>
            <w:shd w:val="clear" w:color="auto" w:fill="9FD3A4" w:themeFill="background1" w:themeFillShade="D9"/>
          </w:tcPr>
          <w:p w:rsidR="00AF30A9" w:rsidRDefault="00AF30A9">
            <w:pPr>
              <w:jc w:val="center"/>
              <w:rPr>
                <w:b/>
                <w:color w:val="000000" w:themeColor="text1"/>
                <w:sz w:val="18"/>
                <w:szCs w:val="18"/>
              </w:rPr>
            </w:pPr>
          </w:p>
        </w:tc>
      </w:tr>
      <w:tr w:rsidR="00AF30A9">
        <w:trPr>
          <w:trHeight w:val="317"/>
          <w:jc w:val="center"/>
        </w:trPr>
        <w:tc>
          <w:tcPr>
            <w:tcW w:w="3966" w:type="dxa"/>
            <w:vMerge/>
            <w:shd w:val="clear" w:color="auto" w:fill="auto"/>
            <w:vAlign w:val="center"/>
          </w:tcPr>
          <w:p w:rsidR="00AF30A9" w:rsidRDefault="00AF30A9">
            <w:pPr>
              <w:rPr>
                <w:rFonts w:ascii="宋体" w:hAnsi="宋体"/>
                <w:color w:val="000000" w:themeColor="text1"/>
                <w:sz w:val="18"/>
                <w:szCs w:val="18"/>
              </w:rPr>
            </w:pPr>
          </w:p>
        </w:tc>
        <w:tc>
          <w:tcPr>
            <w:tcW w:w="1132" w:type="dxa"/>
            <w:vMerge/>
            <w:shd w:val="clear" w:color="auto" w:fill="9FD3A4" w:themeFill="background1" w:themeFillShade="D9"/>
          </w:tcPr>
          <w:p w:rsidR="00AF30A9" w:rsidRDefault="00AF30A9">
            <w:pPr>
              <w:jc w:val="center"/>
              <w:rPr>
                <w:b/>
                <w:color w:val="000000" w:themeColor="text1"/>
                <w:sz w:val="18"/>
                <w:szCs w:val="18"/>
              </w:rPr>
            </w:pPr>
          </w:p>
        </w:tc>
        <w:tc>
          <w:tcPr>
            <w:tcW w:w="921" w:type="dxa"/>
            <w:tcBorders>
              <w:right w:val="single" w:sz="4" w:space="0" w:color="5B9BD5" w:themeColor="accent1"/>
            </w:tcBorders>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永续债</w:t>
            </w:r>
          </w:p>
        </w:tc>
        <w:tc>
          <w:tcPr>
            <w:tcW w:w="715" w:type="dxa"/>
            <w:tcBorders>
              <w:left w:val="single" w:sz="4" w:space="0" w:color="5B9BD5" w:themeColor="accent1"/>
            </w:tcBorders>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9FD3A4" w:themeFill="background1" w:themeFillShade="D9"/>
          </w:tcPr>
          <w:p w:rsidR="00AF30A9" w:rsidRDefault="00AF30A9">
            <w:pPr>
              <w:jc w:val="center"/>
              <w:rPr>
                <w:b/>
                <w:color w:val="000000" w:themeColor="text1"/>
                <w:sz w:val="18"/>
                <w:szCs w:val="18"/>
              </w:rPr>
            </w:pPr>
          </w:p>
        </w:tc>
        <w:tc>
          <w:tcPr>
            <w:tcW w:w="850" w:type="dxa"/>
            <w:vMerge/>
            <w:shd w:val="clear" w:color="auto" w:fill="9FD3A4" w:themeFill="background1" w:themeFillShade="D9"/>
          </w:tcPr>
          <w:p w:rsidR="00AF30A9" w:rsidRDefault="00AF30A9">
            <w:pPr>
              <w:jc w:val="center"/>
              <w:rPr>
                <w:b/>
                <w:color w:val="000000" w:themeColor="text1"/>
                <w:sz w:val="18"/>
                <w:szCs w:val="18"/>
              </w:rPr>
            </w:pPr>
          </w:p>
        </w:tc>
        <w:tc>
          <w:tcPr>
            <w:tcW w:w="851" w:type="dxa"/>
            <w:vMerge/>
            <w:tcBorders>
              <w:right w:val="single" w:sz="4" w:space="0" w:color="5B9BD5" w:themeColor="accent1"/>
            </w:tcBorders>
            <w:shd w:val="clear" w:color="auto" w:fill="9FD3A4" w:themeFill="background1" w:themeFillShade="D9"/>
          </w:tcPr>
          <w:p w:rsidR="00AF30A9" w:rsidRDefault="00AF30A9">
            <w:pPr>
              <w:jc w:val="center"/>
              <w:rPr>
                <w:b/>
                <w:color w:val="000000" w:themeColor="text1"/>
                <w:sz w:val="18"/>
                <w:szCs w:val="18"/>
              </w:rPr>
            </w:pPr>
          </w:p>
        </w:tc>
        <w:tc>
          <w:tcPr>
            <w:tcW w:w="709" w:type="dxa"/>
            <w:vMerge/>
            <w:tcBorders>
              <w:left w:val="single" w:sz="4" w:space="0" w:color="5B9BD5" w:themeColor="accent1"/>
            </w:tcBorders>
            <w:shd w:val="clear" w:color="auto" w:fill="9FD3A4" w:themeFill="background1" w:themeFillShade="D9"/>
          </w:tcPr>
          <w:p w:rsidR="00AF30A9" w:rsidRDefault="00AF30A9">
            <w:pPr>
              <w:jc w:val="center"/>
              <w:rPr>
                <w:b/>
                <w:color w:val="000000" w:themeColor="text1"/>
                <w:sz w:val="18"/>
                <w:szCs w:val="18"/>
              </w:rPr>
            </w:pPr>
          </w:p>
        </w:tc>
        <w:tc>
          <w:tcPr>
            <w:tcW w:w="708" w:type="dxa"/>
            <w:vMerge/>
            <w:shd w:val="clear" w:color="auto" w:fill="9FD3A4" w:themeFill="background1" w:themeFillShade="D9"/>
          </w:tcPr>
          <w:p w:rsidR="00AF30A9" w:rsidRDefault="00AF30A9">
            <w:pPr>
              <w:jc w:val="center"/>
              <w:rPr>
                <w:b/>
                <w:color w:val="000000" w:themeColor="text1"/>
                <w:sz w:val="18"/>
                <w:szCs w:val="18"/>
              </w:rPr>
            </w:pPr>
          </w:p>
        </w:tc>
        <w:tc>
          <w:tcPr>
            <w:tcW w:w="851" w:type="dxa"/>
            <w:vMerge/>
            <w:shd w:val="clear" w:color="auto" w:fill="9FD3A4" w:themeFill="background1" w:themeFillShade="D9"/>
          </w:tcPr>
          <w:p w:rsidR="00AF30A9" w:rsidRDefault="00AF30A9">
            <w:pPr>
              <w:jc w:val="center"/>
              <w:rPr>
                <w:b/>
                <w:color w:val="000000" w:themeColor="text1"/>
                <w:sz w:val="18"/>
                <w:szCs w:val="18"/>
              </w:rPr>
            </w:pPr>
          </w:p>
        </w:tc>
        <w:tc>
          <w:tcPr>
            <w:tcW w:w="850" w:type="dxa"/>
            <w:vMerge/>
            <w:shd w:val="clear" w:color="auto" w:fill="9FD3A4" w:themeFill="background1" w:themeFillShade="D9"/>
          </w:tcPr>
          <w:p w:rsidR="00AF30A9" w:rsidRDefault="00AF30A9">
            <w:pPr>
              <w:jc w:val="center"/>
              <w:rPr>
                <w:b/>
                <w:color w:val="000000" w:themeColor="text1"/>
                <w:sz w:val="18"/>
                <w:szCs w:val="18"/>
              </w:rPr>
            </w:pPr>
          </w:p>
        </w:tc>
        <w:tc>
          <w:tcPr>
            <w:tcW w:w="993" w:type="dxa"/>
            <w:vMerge/>
            <w:shd w:val="clear" w:color="auto" w:fill="9FD3A4" w:themeFill="background1" w:themeFillShade="D9"/>
          </w:tcPr>
          <w:p w:rsidR="00AF30A9" w:rsidRDefault="00AF30A9">
            <w:pPr>
              <w:jc w:val="center"/>
              <w:rPr>
                <w:b/>
                <w:color w:val="000000" w:themeColor="text1"/>
                <w:sz w:val="18"/>
                <w:szCs w:val="18"/>
              </w:rPr>
            </w:pPr>
          </w:p>
        </w:tc>
        <w:tc>
          <w:tcPr>
            <w:tcW w:w="850" w:type="dxa"/>
            <w:vMerge/>
            <w:shd w:val="clear" w:color="auto" w:fill="9FD3A4" w:themeFill="background1" w:themeFillShade="D9"/>
          </w:tcPr>
          <w:p w:rsidR="00AF30A9" w:rsidRDefault="00AF30A9">
            <w:pPr>
              <w:jc w:val="center"/>
              <w:rPr>
                <w:b/>
                <w:color w:val="000000" w:themeColor="text1"/>
                <w:sz w:val="18"/>
                <w:szCs w:val="18"/>
              </w:rPr>
            </w:pPr>
          </w:p>
        </w:tc>
      </w:tr>
      <w:tr w:rsidR="00AF30A9">
        <w:trPr>
          <w:trHeight w:val="317"/>
          <w:jc w:val="center"/>
        </w:trPr>
        <w:tc>
          <w:tcPr>
            <w:tcW w:w="3966" w:type="dxa"/>
            <w:shd w:val="clear" w:color="auto" w:fill="9FD3A4" w:themeFill="background1" w:themeFillShade="D9"/>
            <w:vAlign w:val="center"/>
          </w:tcPr>
          <w:p w:rsidR="00AF30A9" w:rsidRDefault="0066351B">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6" w:type="dxa"/>
            <w:shd w:val="clear" w:color="auto" w:fill="9FD3A4" w:themeFill="background1" w:themeFillShade="D9"/>
            <w:vAlign w:val="center"/>
          </w:tcPr>
          <w:p w:rsidR="00AF30A9" w:rsidRDefault="0066351B">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w:t>
            </w:r>
            <w:r>
              <w:rPr>
                <w:rFonts w:ascii="宋体" w:hAnsi="宋体" w:hint="eastAsia"/>
                <w:color w:val="000000" w:themeColor="text1"/>
                <w:sz w:val="18"/>
                <w:szCs w:val="18"/>
              </w:rPr>
              <w:t>策变更</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6" w:type="dxa"/>
            <w:shd w:val="clear" w:color="auto" w:fill="9FD3A4" w:themeFill="background1" w:themeFillShade="D9"/>
            <w:vAlign w:val="center"/>
          </w:tcPr>
          <w:p w:rsidR="00AF30A9" w:rsidRDefault="0066351B">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6" w:type="dxa"/>
            <w:shd w:val="clear" w:color="auto" w:fill="9FD3A4" w:themeFill="background1" w:themeFillShade="D9"/>
            <w:vAlign w:val="center"/>
          </w:tcPr>
          <w:p w:rsidR="00AF30A9" w:rsidRDefault="0066351B">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同一控制下企业合并</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6" w:type="dxa"/>
            <w:shd w:val="clear" w:color="auto" w:fill="9FD3A4" w:themeFill="background1" w:themeFillShade="D9"/>
            <w:vAlign w:val="center"/>
          </w:tcPr>
          <w:p w:rsidR="00AF30A9" w:rsidRDefault="0066351B">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6" w:type="dxa"/>
            <w:shd w:val="clear" w:color="auto" w:fill="9FD3A4" w:themeFill="background1" w:themeFillShade="D9"/>
            <w:vAlign w:val="center"/>
          </w:tcPr>
          <w:p w:rsidR="00AF30A9" w:rsidRDefault="0066351B">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6" w:type="dxa"/>
            <w:shd w:val="clear" w:color="auto" w:fill="9FD3A4" w:themeFill="background1" w:themeFillShade="D9"/>
            <w:vAlign w:val="center"/>
          </w:tcPr>
          <w:p w:rsidR="00AF30A9" w:rsidRDefault="0066351B">
            <w:pPr>
              <w:rPr>
                <w:rFonts w:ascii="宋体" w:hAnsi="宋体" w:cs="宋体"/>
                <w:b/>
                <w:color w:val="000000" w:themeColor="text1"/>
                <w:sz w:val="18"/>
                <w:szCs w:val="18"/>
              </w:rPr>
            </w:pPr>
            <w:r>
              <w:rPr>
                <w:rFonts w:ascii="宋体" w:hAnsi="宋体" w:hint="eastAsia"/>
                <w:b/>
                <w:color w:val="000000" w:themeColor="text1"/>
                <w:sz w:val="18"/>
                <w:szCs w:val="18"/>
              </w:rPr>
              <w:t>三、本期增</w:t>
            </w:r>
            <w:r>
              <w:rPr>
                <w:rFonts w:ascii="宋体" w:hAnsi="宋体" w:hint="eastAsia"/>
                <w:b/>
                <w:color w:val="000000" w:themeColor="text1"/>
                <w:sz w:val="18"/>
                <w:szCs w:val="18"/>
              </w:rPr>
              <w:t>减变动金额（减少以“－”号填列）</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6"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（一）综合</w:t>
            </w:r>
            <w:r>
              <w:rPr>
                <w:rFonts w:ascii="宋体" w:hAnsi="宋体" w:hint="eastAsia"/>
                <w:color w:val="000000" w:themeColor="text1"/>
                <w:sz w:val="18"/>
                <w:szCs w:val="18"/>
              </w:rPr>
              <w:t>收益总额</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6"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6"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6" w:type="dxa"/>
            <w:shd w:val="clear" w:color="auto" w:fill="9FD3A4" w:themeFill="background1" w:themeFillShade="D9"/>
            <w:vAlign w:val="center"/>
          </w:tcPr>
          <w:p w:rsidR="00AF30A9" w:rsidRDefault="0066351B">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6"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w:t>
            </w:r>
            <w:r>
              <w:rPr>
                <w:rFonts w:ascii="宋体" w:hAnsi="宋体" w:hint="eastAsia"/>
                <w:color w:val="000000" w:themeColor="text1"/>
                <w:sz w:val="18"/>
                <w:szCs w:val="18"/>
              </w:rPr>
              <w:t>付计入所有者权益的金额</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6"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6"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6"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w:t>
            </w:r>
            <w:r>
              <w:rPr>
                <w:rFonts w:ascii="宋体" w:hAnsi="宋体" w:hint="eastAsia"/>
                <w:color w:val="000000" w:themeColor="text1"/>
                <w:sz w:val="18"/>
                <w:szCs w:val="18"/>
              </w:rPr>
              <w:t>余公积</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6" w:type="dxa"/>
            <w:shd w:val="clear" w:color="auto" w:fill="9FD3A4" w:themeFill="background1" w:themeFillShade="D9"/>
            <w:vAlign w:val="center"/>
          </w:tcPr>
          <w:p w:rsidR="00AF30A9" w:rsidRDefault="0066351B">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6"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w:t>
            </w:r>
            <w:r>
              <w:rPr>
                <w:rFonts w:ascii="宋体" w:hAnsi="宋体" w:hint="eastAsia"/>
                <w:color w:val="000000" w:themeColor="text1"/>
                <w:sz w:val="18"/>
                <w:szCs w:val="18"/>
              </w:rPr>
              <w:t>者（或股东）的分配</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6"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color w:val="000000" w:themeColor="text1"/>
                <w:sz w:val="18"/>
                <w:szCs w:val="18"/>
              </w:rPr>
              <w:lastRenderedPageBreak/>
              <w:t>4</w:t>
            </w:r>
            <w:r>
              <w:rPr>
                <w:rFonts w:ascii="宋体" w:hAnsi="宋体" w:hint="eastAsia"/>
                <w:color w:val="000000" w:themeColor="text1"/>
                <w:sz w:val="18"/>
                <w:szCs w:val="18"/>
              </w:rPr>
              <w:t>．其他</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6"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6"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．资本公</w:t>
            </w:r>
            <w:r>
              <w:rPr>
                <w:rFonts w:ascii="宋体" w:hAnsi="宋体" w:hint="eastAsia"/>
                <w:color w:val="000000" w:themeColor="text1"/>
                <w:sz w:val="18"/>
                <w:szCs w:val="18"/>
              </w:rPr>
              <w:t>积转增资本（或股本）</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6"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6"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w:t>
            </w:r>
            <w:r>
              <w:rPr>
                <w:rFonts w:ascii="宋体" w:hAnsi="宋体" w:hint="eastAsia"/>
                <w:color w:val="000000" w:themeColor="text1"/>
                <w:sz w:val="18"/>
                <w:szCs w:val="18"/>
              </w:rPr>
              <w:t>积弥补亏损</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6" w:type="dxa"/>
            <w:shd w:val="clear" w:color="auto" w:fill="9FD3A4" w:themeFill="background1" w:themeFillShade="D9"/>
            <w:vAlign w:val="center"/>
          </w:tcPr>
          <w:p w:rsidR="00AF30A9" w:rsidRDefault="0066351B">
            <w:pPr>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．设定受</w:t>
            </w:r>
            <w:r>
              <w:rPr>
                <w:rFonts w:ascii="宋体" w:hAnsi="宋体" w:hint="eastAsia"/>
                <w:color w:val="000000" w:themeColor="text1"/>
                <w:sz w:val="18"/>
                <w:szCs w:val="18"/>
              </w:rPr>
              <w:t>益计划变动额结转留存收益</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6"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color w:val="000000" w:themeColor="text1"/>
                <w:sz w:val="18"/>
                <w:szCs w:val="18"/>
              </w:rPr>
              <w:t>5</w:t>
            </w:r>
            <w:r>
              <w:rPr>
                <w:rFonts w:ascii="宋体" w:hAnsi="宋体" w:hint="eastAsia"/>
                <w:color w:val="000000" w:themeColor="text1"/>
                <w:sz w:val="18"/>
                <w:szCs w:val="18"/>
              </w:rPr>
              <w:t>．其他</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6" w:type="dxa"/>
            <w:shd w:val="clear" w:color="auto" w:fill="9FD3A4" w:themeFill="background1" w:themeFillShade="D9"/>
            <w:vAlign w:val="center"/>
          </w:tcPr>
          <w:p w:rsidR="00AF30A9" w:rsidRDefault="0066351B">
            <w:pPr>
              <w:rPr>
                <w:rFonts w:ascii="宋体" w:hAnsi="宋体"/>
                <w:color w:val="000000" w:themeColor="text1"/>
                <w:sz w:val="18"/>
                <w:szCs w:val="18"/>
              </w:rPr>
            </w:pPr>
            <w:r>
              <w:rPr>
                <w:rFonts w:ascii="宋体" w:hAnsi="宋体" w:hint="eastAsia"/>
                <w:color w:val="000000" w:themeColor="text1"/>
                <w:sz w:val="18"/>
                <w:szCs w:val="18"/>
              </w:rPr>
              <w:t>（五）专项</w:t>
            </w:r>
            <w:r>
              <w:rPr>
                <w:rFonts w:ascii="宋体" w:hAnsi="宋体" w:hint="eastAsia"/>
                <w:color w:val="000000" w:themeColor="text1"/>
                <w:sz w:val="18"/>
                <w:szCs w:val="18"/>
              </w:rPr>
              <w:t>储备</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6" w:type="dxa"/>
            <w:shd w:val="clear" w:color="auto" w:fill="9FD3A4" w:themeFill="background1" w:themeFillShade="D9"/>
            <w:vAlign w:val="center"/>
          </w:tcPr>
          <w:p w:rsidR="00AF30A9" w:rsidRDefault="0066351B">
            <w:pPr>
              <w:rPr>
                <w:rFonts w:ascii="宋体" w:hAnsi="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．本期提取</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6" w:type="dxa"/>
            <w:shd w:val="clear" w:color="auto" w:fill="9FD3A4" w:themeFill="background1" w:themeFillShade="D9"/>
            <w:vAlign w:val="center"/>
          </w:tcPr>
          <w:p w:rsidR="00AF30A9" w:rsidRDefault="0066351B">
            <w:pPr>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．本期使用</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6" w:type="dxa"/>
            <w:shd w:val="clear" w:color="auto" w:fill="9FD3A4" w:themeFill="background1" w:themeFillShade="D9"/>
            <w:vAlign w:val="center"/>
          </w:tcPr>
          <w:p w:rsidR="00AF30A9" w:rsidRDefault="0066351B">
            <w:pPr>
              <w:rPr>
                <w:rFonts w:ascii="宋体" w:hAnsi="宋体"/>
                <w:color w:val="000000" w:themeColor="text1"/>
                <w:sz w:val="18"/>
                <w:szCs w:val="18"/>
              </w:rPr>
            </w:pPr>
            <w:r>
              <w:rPr>
                <w:rFonts w:hint="eastAsia"/>
                <w:color w:val="000000" w:themeColor="text1"/>
                <w:sz w:val="18"/>
                <w:szCs w:val="18"/>
              </w:rPr>
              <w:t>（六）其他</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6" w:type="dxa"/>
            <w:shd w:val="clear" w:color="auto" w:fill="9FD3A4" w:themeFill="background1" w:themeFillShade="D9"/>
            <w:vAlign w:val="center"/>
          </w:tcPr>
          <w:p w:rsidR="00AF30A9" w:rsidRDefault="0066351B">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2" w:type="dxa"/>
            <w:shd w:val="clear" w:color="auto" w:fill="auto"/>
          </w:tcPr>
          <w:p w:rsidR="00AF30A9" w:rsidRDefault="00AF30A9">
            <w:pPr>
              <w:ind w:firstLine="360"/>
              <w:jc w:val="right"/>
              <w:rPr>
                <w:color w:val="000000" w:themeColor="text1"/>
                <w:sz w:val="18"/>
                <w:szCs w:val="18"/>
              </w:rPr>
            </w:pPr>
          </w:p>
        </w:tc>
        <w:tc>
          <w:tcPr>
            <w:tcW w:w="921" w:type="dxa"/>
            <w:tcBorders>
              <w:right w:val="single" w:sz="4" w:space="0" w:color="5B9BD5" w:themeColor="accent1"/>
            </w:tcBorders>
          </w:tcPr>
          <w:p w:rsidR="00AF30A9" w:rsidRDefault="00AF30A9">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15"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bl>
    <w:p w:rsidR="00AF30A9" w:rsidRDefault="00AF30A9">
      <w:pPr>
        <w:pStyle w:val="aff1"/>
        <w:widowControl/>
        <w:ind w:left="720" w:right="270" w:firstLineChars="0" w:firstLine="0"/>
        <w:jc w:val="left"/>
        <w:rPr>
          <w:rFonts w:asciiTheme="minorEastAsia" w:eastAsiaTheme="minorEastAsia" w:hAnsiTheme="minorEastAsia" w:cs="宋体"/>
          <w:color w:val="000000" w:themeColor="text1"/>
          <w:kern w:val="0"/>
          <w:sz w:val="18"/>
          <w:szCs w:val="18"/>
        </w:rPr>
      </w:pPr>
    </w:p>
    <w:p w:rsidR="00AF30A9" w:rsidRDefault="00AF30A9">
      <w:pPr>
        <w:pStyle w:val="aff1"/>
        <w:widowControl/>
        <w:ind w:left="720" w:right="270" w:firstLineChars="0" w:firstLine="0"/>
        <w:jc w:val="left"/>
        <w:rPr>
          <w:rFonts w:asciiTheme="minorEastAsia" w:eastAsiaTheme="minorEastAsia" w:hAnsiTheme="minorEastAsia" w:cs="宋体"/>
          <w:color w:val="000000" w:themeColor="text1"/>
          <w:kern w:val="0"/>
          <w:sz w:val="18"/>
          <w:szCs w:val="18"/>
        </w:rPr>
      </w:pPr>
    </w:p>
    <w:p w:rsidR="00AF30A9" w:rsidRDefault="00AF30A9">
      <w:pPr>
        <w:pStyle w:val="aff1"/>
        <w:widowControl/>
        <w:ind w:left="720" w:right="270" w:firstLineChars="0" w:firstLine="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8"/>
        <w:gridCol w:w="1133"/>
        <w:gridCol w:w="842"/>
        <w:gridCol w:w="14"/>
        <w:gridCol w:w="817"/>
        <w:gridCol w:w="36"/>
        <w:gridCol w:w="709"/>
        <w:gridCol w:w="709"/>
        <w:gridCol w:w="850"/>
        <w:gridCol w:w="851"/>
        <w:gridCol w:w="709"/>
        <w:gridCol w:w="708"/>
        <w:gridCol w:w="851"/>
        <w:gridCol w:w="850"/>
        <w:gridCol w:w="993"/>
        <w:gridCol w:w="850"/>
      </w:tblGrid>
      <w:tr w:rsidR="00AF30A9">
        <w:trPr>
          <w:trHeight w:val="302"/>
          <w:jc w:val="center"/>
        </w:trPr>
        <w:tc>
          <w:tcPr>
            <w:tcW w:w="3968" w:type="dxa"/>
            <w:vMerge w:val="restart"/>
            <w:shd w:val="clear" w:color="auto" w:fill="9FD3A4" w:themeFill="background1" w:themeFillShade="D9"/>
            <w:vAlign w:val="center"/>
          </w:tcPr>
          <w:p w:rsidR="00AF30A9" w:rsidRDefault="0066351B">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922" w:type="dxa"/>
            <w:gridSpan w:val="15"/>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2</w:t>
            </w:r>
            <w:r>
              <w:rPr>
                <w:b/>
                <w:color w:val="000000" w:themeColor="text1"/>
                <w:sz w:val="18"/>
                <w:szCs w:val="18"/>
              </w:rPr>
              <w:t>0</w:t>
            </w:r>
            <w:r>
              <w:rPr>
                <w:rFonts w:hint="eastAsia"/>
                <w:b/>
                <w:color w:val="000000" w:themeColor="text1"/>
                <w:sz w:val="18"/>
                <w:szCs w:val="18"/>
              </w:rPr>
              <w:t>19</w:t>
            </w:r>
            <w:r>
              <w:rPr>
                <w:rFonts w:hint="eastAsia"/>
                <w:b/>
                <w:color w:val="000000" w:themeColor="text1"/>
                <w:sz w:val="18"/>
                <w:szCs w:val="18"/>
              </w:rPr>
              <w:t>年</w:t>
            </w:r>
          </w:p>
        </w:tc>
      </w:tr>
      <w:tr w:rsidR="00AF30A9">
        <w:trPr>
          <w:trHeight w:val="297"/>
          <w:jc w:val="center"/>
        </w:trPr>
        <w:tc>
          <w:tcPr>
            <w:tcW w:w="3968" w:type="dxa"/>
            <w:vMerge/>
            <w:shd w:val="clear" w:color="auto" w:fill="9FD3A4" w:themeFill="background1" w:themeFillShade="D9"/>
            <w:vAlign w:val="center"/>
          </w:tcPr>
          <w:p w:rsidR="00AF30A9" w:rsidRDefault="00AF30A9">
            <w:pPr>
              <w:jc w:val="center"/>
              <w:rPr>
                <w:rFonts w:ascii="宋体" w:hAnsi="宋体"/>
                <w:b/>
                <w:color w:val="000000" w:themeColor="text1"/>
                <w:sz w:val="18"/>
                <w:szCs w:val="18"/>
              </w:rPr>
            </w:pPr>
          </w:p>
        </w:tc>
        <w:tc>
          <w:tcPr>
            <w:tcW w:w="9079" w:type="dxa"/>
            <w:gridSpan w:val="13"/>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9FD3A4" w:themeFill="background1" w:themeFillShade="D9"/>
          </w:tcPr>
          <w:p w:rsidR="00AF30A9" w:rsidRDefault="0066351B">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9FD3A4" w:themeFill="background1" w:themeFillShade="D9"/>
          </w:tcPr>
          <w:p w:rsidR="00AF30A9" w:rsidRDefault="0066351B">
            <w:pPr>
              <w:jc w:val="center"/>
              <w:rPr>
                <w:b/>
                <w:color w:val="000000" w:themeColor="text1"/>
                <w:sz w:val="18"/>
                <w:szCs w:val="18"/>
              </w:rPr>
            </w:pPr>
            <w:r>
              <w:rPr>
                <w:b/>
                <w:color w:val="000000" w:themeColor="text1"/>
                <w:sz w:val="18"/>
                <w:szCs w:val="18"/>
              </w:rPr>
              <w:t>所有者权益</w:t>
            </w:r>
          </w:p>
        </w:tc>
      </w:tr>
      <w:tr w:rsidR="00AF30A9">
        <w:trPr>
          <w:trHeight w:val="317"/>
          <w:jc w:val="center"/>
        </w:trPr>
        <w:tc>
          <w:tcPr>
            <w:tcW w:w="3968" w:type="dxa"/>
            <w:vMerge/>
            <w:shd w:val="clear" w:color="auto" w:fill="auto"/>
            <w:vAlign w:val="center"/>
          </w:tcPr>
          <w:p w:rsidR="00AF30A9" w:rsidRDefault="00AF30A9">
            <w:pPr>
              <w:rPr>
                <w:rFonts w:ascii="宋体" w:hAnsi="宋体"/>
                <w:color w:val="000000" w:themeColor="text1"/>
                <w:sz w:val="18"/>
                <w:szCs w:val="18"/>
              </w:rPr>
            </w:pPr>
          </w:p>
        </w:tc>
        <w:tc>
          <w:tcPr>
            <w:tcW w:w="1133" w:type="dxa"/>
            <w:vMerge w:val="restart"/>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股本</w:t>
            </w:r>
          </w:p>
        </w:tc>
        <w:tc>
          <w:tcPr>
            <w:tcW w:w="2418" w:type="dxa"/>
            <w:gridSpan w:val="5"/>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9FD3A4" w:themeFill="background1" w:themeFillShade="D9"/>
          </w:tcPr>
          <w:p w:rsidR="00AF30A9" w:rsidRDefault="00AF30A9">
            <w:pPr>
              <w:jc w:val="center"/>
              <w:rPr>
                <w:b/>
                <w:color w:val="000000" w:themeColor="text1"/>
                <w:sz w:val="18"/>
                <w:szCs w:val="18"/>
              </w:rPr>
            </w:pPr>
          </w:p>
        </w:tc>
        <w:tc>
          <w:tcPr>
            <w:tcW w:w="850" w:type="dxa"/>
            <w:vMerge/>
            <w:shd w:val="clear" w:color="auto" w:fill="9FD3A4" w:themeFill="background1" w:themeFillShade="D9"/>
          </w:tcPr>
          <w:p w:rsidR="00AF30A9" w:rsidRDefault="00AF30A9">
            <w:pPr>
              <w:jc w:val="center"/>
              <w:rPr>
                <w:b/>
                <w:color w:val="000000" w:themeColor="text1"/>
                <w:sz w:val="18"/>
                <w:szCs w:val="18"/>
              </w:rPr>
            </w:pPr>
          </w:p>
        </w:tc>
      </w:tr>
      <w:tr w:rsidR="00AF30A9">
        <w:trPr>
          <w:trHeight w:val="317"/>
          <w:jc w:val="center"/>
        </w:trPr>
        <w:tc>
          <w:tcPr>
            <w:tcW w:w="3968" w:type="dxa"/>
            <w:vMerge/>
            <w:shd w:val="clear" w:color="auto" w:fill="auto"/>
            <w:vAlign w:val="center"/>
          </w:tcPr>
          <w:p w:rsidR="00AF30A9" w:rsidRDefault="00AF30A9">
            <w:pPr>
              <w:rPr>
                <w:rFonts w:ascii="宋体" w:hAnsi="宋体"/>
                <w:color w:val="000000" w:themeColor="text1"/>
                <w:sz w:val="18"/>
                <w:szCs w:val="18"/>
              </w:rPr>
            </w:pPr>
          </w:p>
        </w:tc>
        <w:tc>
          <w:tcPr>
            <w:tcW w:w="1133" w:type="dxa"/>
            <w:vMerge/>
            <w:shd w:val="clear" w:color="auto" w:fill="9FD3A4" w:themeFill="background1" w:themeFillShade="D9"/>
          </w:tcPr>
          <w:p w:rsidR="00AF30A9" w:rsidRDefault="00AF30A9">
            <w:pPr>
              <w:jc w:val="center"/>
              <w:rPr>
                <w:b/>
                <w:color w:val="000000" w:themeColor="text1"/>
                <w:sz w:val="18"/>
                <w:szCs w:val="18"/>
              </w:rPr>
            </w:pPr>
          </w:p>
        </w:tc>
        <w:tc>
          <w:tcPr>
            <w:tcW w:w="856" w:type="dxa"/>
            <w:gridSpan w:val="2"/>
            <w:tcBorders>
              <w:right w:val="single" w:sz="4" w:space="0" w:color="5B9BD5" w:themeColor="accent1"/>
            </w:tcBorders>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永续债</w:t>
            </w:r>
          </w:p>
        </w:tc>
        <w:tc>
          <w:tcPr>
            <w:tcW w:w="709" w:type="dxa"/>
            <w:tcBorders>
              <w:left w:val="single" w:sz="4" w:space="0" w:color="5B9BD5" w:themeColor="accent1"/>
            </w:tcBorders>
            <w:shd w:val="clear" w:color="auto" w:fill="9FD3A4" w:themeFill="background1" w:themeFillShade="D9"/>
          </w:tcPr>
          <w:p w:rsidR="00AF30A9" w:rsidRDefault="0066351B">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9FD3A4" w:themeFill="background1" w:themeFillShade="D9"/>
          </w:tcPr>
          <w:p w:rsidR="00AF30A9" w:rsidRDefault="00AF30A9">
            <w:pPr>
              <w:jc w:val="center"/>
              <w:rPr>
                <w:b/>
                <w:color w:val="000000" w:themeColor="text1"/>
                <w:sz w:val="18"/>
                <w:szCs w:val="18"/>
              </w:rPr>
            </w:pPr>
          </w:p>
        </w:tc>
        <w:tc>
          <w:tcPr>
            <w:tcW w:w="850" w:type="dxa"/>
            <w:vMerge/>
            <w:shd w:val="clear" w:color="auto" w:fill="9FD3A4" w:themeFill="background1" w:themeFillShade="D9"/>
          </w:tcPr>
          <w:p w:rsidR="00AF30A9" w:rsidRDefault="00AF30A9">
            <w:pPr>
              <w:jc w:val="center"/>
              <w:rPr>
                <w:b/>
                <w:color w:val="000000" w:themeColor="text1"/>
                <w:sz w:val="18"/>
                <w:szCs w:val="18"/>
              </w:rPr>
            </w:pPr>
          </w:p>
        </w:tc>
        <w:tc>
          <w:tcPr>
            <w:tcW w:w="851" w:type="dxa"/>
            <w:vMerge/>
            <w:tcBorders>
              <w:right w:val="single" w:sz="4" w:space="0" w:color="5B9BD5" w:themeColor="accent1"/>
            </w:tcBorders>
            <w:shd w:val="clear" w:color="auto" w:fill="9FD3A4" w:themeFill="background1" w:themeFillShade="D9"/>
          </w:tcPr>
          <w:p w:rsidR="00AF30A9" w:rsidRDefault="00AF30A9">
            <w:pPr>
              <w:jc w:val="center"/>
              <w:rPr>
                <w:b/>
                <w:color w:val="000000" w:themeColor="text1"/>
                <w:sz w:val="18"/>
                <w:szCs w:val="18"/>
              </w:rPr>
            </w:pPr>
          </w:p>
        </w:tc>
        <w:tc>
          <w:tcPr>
            <w:tcW w:w="709" w:type="dxa"/>
            <w:vMerge/>
            <w:tcBorders>
              <w:left w:val="single" w:sz="4" w:space="0" w:color="5B9BD5" w:themeColor="accent1"/>
            </w:tcBorders>
            <w:shd w:val="clear" w:color="auto" w:fill="9FD3A4" w:themeFill="background1" w:themeFillShade="D9"/>
          </w:tcPr>
          <w:p w:rsidR="00AF30A9" w:rsidRDefault="00AF30A9">
            <w:pPr>
              <w:jc w:val="center"/>
              <w:rPr>
                <w:b/>
                <w:color w:val="000000" w:themeColor="text1"/>
                <w:sz w:val="18"/>
                <w:szCs w:val="18"/>
              </w:rPr>
            </w:pPr>
          </w:p>
        </w:tc>
        <w:tc>
          <w:tcPr>
            <w:tcW w:w="708" w:type="dxa"/>
            <w:vMerge/>
            <w:shd w:val="clear" w:color="auto" w:fill="9FD3A4" w:themeFill="background1" w:themeFillShade="D9"/>
          </w:tcPr>
          <w:p w:rsidR="00AF30A9" w:rsidRDefault="00AF30A9">
            <w:pPr>
              <w:jc w:val="center"/>
              <w:rPr>
                <w:b/>
                <w:color w:val="000000" w:themeColor="text1"/>
                <w:sz w:val="18"/>
                <w:szCs w:val="18"/>
              </w:rPr>
            </w:pPr>
          </w:p>
        </w:tc>
        <w:tc>
          <w:tcPr>
            <w:tcW w:w="851" w:type="dxa"/>
            <w:vMerge/>
            <w:shd w:val="clear" w:color="auto" w:fill="9FD3A4" w:themeFill="background1" w:themeFillShade="D9"/>
          </w:tcPr>
          <w:p w:rsidR="00AF30A9" w:rsidRDefault="00AF30A9">
            <w:pPr>
              <w:jc w:val="center"/>
              <w:rPr>
                <w:b/>
                <w:color w:val="000000" w:themeColor="text1"/>
                <w:sz w:val="18"/>
                <w:szCs w:val="18"/>
              </w:rPr>
            </w:pPr>
          </w:p>
        </w:tc>
        <w:tc>
          <w:tcPr>
            <w:tcW w:w="850" w:type="dxa"/>
            <w:vMerge/>
            <w:shd w:val="clear" w:color="auto" w:fill="9FD3A4" w:themeFill="background1" w:themeFillShade="D9"/>
          </w:tcPr>
          <w:p w:rsidR="00AF30A9" w:rsidRDefault="00AF30A9">
            <w:pPr>
              <w:jc w:val="center"/>
              <w:rPr>
                <w:b/>
                <w:color w:val="000000" w:themeColor="text1"/>
                <w:sz w:val="18"/>
                <w:szCs w:val="18"/>
              </w:rPr>
            </w:pPr>
          </w:p>
        </w:tc>
        <w:tc>
          <w:tcPr>
            <w:tcW w:w="993" w:type="dxa"/>
            <w:vMerge/>
            <w:shd w:val="clear" w:color="auto" w:fill="9FD3A4" w:themeFill="background1" w:themeFillShade="D9"/>
          </w:tcPr>
          <w:p w:rsidR="00AF30A9" w:rsidRDefault="00AF30A9">
            <w:pPr>
              <w:jc w:val="center"/>
              <w:rPr>
                <w:b/>
                <w:color w:val="000000" w:themeColor="text1"/>
                <w:sz w:val="18"/>
                <w:szCs w:val="18"/>
              </w:rPr>
            </w:pPr>
          </w:p>
        </w:tc>
        <w:tc>
          <w:tcPr>
            <w:tcW w:w="850" w:type="dxa"/>
            <w:vMerge/>
            <w:shd w:val="clear" w:color="auto" w:fill="9FD3A4" w:themeFill="background1" w:themeFillShade="D9"/>
          </w:tcPr>
          <w:p w:rsidR="00AF30A9" w:rsidRDefault="00AF30A9">
            <w:pPr>
              <w:jc w:val="center"/>
              <w:rPr>
                <w:b/>
                <w:color w:val="000000" w:themeColor="text1"/>
                <w:sz w:val="18"/>
                <w:szCs w:val="18"/>
              </w:rPr>
            </w:pPr>
          </w:p>
        </w:tc>
      </w:tr>
      <w:tr w:rsidR="00AF30A9">
        <w:trPr>
          <w:trHeight w:val="317"/>
          <w:jc w:val="center"/>
        </w:trPr>
        <w:tc>
          <w:tcPr>
            <w:tcW w:w="3968" w:type="dxa"/>
            <w:shd w:val="clear" w:color="auto" w:fill="9FD3A4" w:themeFill="background1" w:themeFillShade="D9"/>
            <w:vAlign w:val="center"/>
          </w:tcPr>
          <w:p w:rsidR="00AF30A9" w:rsidRDefault="0066351B">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3" w:type="dxa"/>
            <w:shd w:val="clear" w:color="auto" w:fill="auto"/>
          </w:tcPr>
          <w:p w:rsidR="00AF30A9" w:rsidRDefault="00AF30A9">
            <w:pPr>
              <w:ind w:firstLine="360"/>
              <w:jc w:val="right"/>
              <w:rPr>
                <w:color w:val="000000" w:themeColor="text1"/>
                <w:sz w:val="18"/>
                <w:szCs w:val="18"/>
              </w:rPr>
            </w:pPr>
          </w:p>
        </w:tc>
        <w:tc>
          <w:tcPr>
            <w:tcW w:w="856" w:type="dxa"/>
            <w:gridSpan w:val="2"/>
            <w:tcBorders>
              <w:right w:val="single" w:sz="4" w:space="0" w:color="5B9BD5" w:themeColor="accent1"/>
            </w:tcBorders>
          </w:tcPr>
          <w:p w:rsidR="00AF30A9" w:rsidRDefault="00AF30A9">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8" w:type="dxa"/>
            <w:shd w:val="clear" w:color="auto" w:fill="9FD3A4" w:themeFill="background1" w:themeFillShade="D9"/>
            <w:vAlign w:val="center"/>
          </w:tcPr>
          <w:p w:rsidR="00AF30A9" w:rsidRDefault="0066351B">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3" w:type="dxa"/>
            <w:shd w:val="clear" w:color="auto" w:fill="auto"/>
          </w:tcPr>
          <w:p w:rsidR="00AF30A9" w:rsidRDefault="00AF30A9">
            <w:pPr>
              <w:ind w:firstLine="360"/>
              <w:jc w:val="right"/>
              <w:rPr>
                <w:color w:val="000000" w:themeColor="text1"/>
                <w:sz w:val="18"/>
                <w:szCs w:val="18"/>
              </w:rPr>
            </w:pPr>
          </w:p>
        </w:tc>
        <w:tc>
          <w:tcPr>
            <w:tcW w:w="856" w:type="dxa"/>
            <w:gridSpan w:val="2"/>
            <w:tcBorders>
              <w:right w:val="single" w:sz="4" w:space="0" w:color="5B9BD5" w:themeColor="accent1"/>
            </w:tcBorders>
          </w:tcPr>
          <w:p w:rsidR="00AF30A9" w:rsidRDefault="00AF30A9">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8" w:type="dxa"/>
            <w:shd w:val="clear" w:color="auto" w:fill="9FD3A4" w:themeFill="background1" w:themeFillShade="D9"/>
            <w:vAlign w:val="center"/>
          </w:tcPr>
          <w:p w:rsidR="00AF30A9" w:rsidRDefault="0066351B">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3" w:type="dxa"/>
            <w:shd w:val="clear" w:color="auto" w:fill="auto"/>
          </w:tcPr>
          <w:p w:rsidR="00AF30A9" w:rsidRDefault="00AF30A9">
            <w:pPr>
              <w:ind w:firstLine="360"/>
              <w:jc w:val="right"/>
              <w:rPr>
                <w:color w:val="000000" w:themeColor="text1"/>
                <w:sz w:val="18"/>
                <w:szCs w:val="18"/>
              </w:rPr>
            </w:pPr>
          </w:p>
        </w:tc>
        <w:tc>
          <w:tcPr>
            <w:tcW w:w="856" w:type="dxa"/>
            <w:gridSpan w:val="2"/>
            <w:tcBorders>
              <w:right w:val="single" w:sz="4" w:space="0" w:color="5B9BD5" w:themeColor="accent1"/>
            </w:tcBorders>
          </w:tcPr>
          <w:p w:rsidR="00AF30A9" w:rsidRDefault="00AF30A9">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8" w:type="dxa"/>
            <w:shd w:val="clear" w:color="auto" w:fill="9FD3A4" w:themeFill="background1" w:themeFillShade="D9"/>
            <w:vAlign w:val="center"/>
          </w:tcPr>
          <w:p w:rsidR="00AF30A9" w:rsidRDefault="0066351B">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同一控制下企业合并</w:t>
            </w:r>
          </w:p>
        </w:tc>
        <w:tc>
          <w:tcPr>
            <w:tcW w:w="1133" w:type="dxa"/>
            <w:shd w:val="clear" w:color="auto" w:fill="auto"/>
          </w:tcPr>
          <w:p w:rsidR="00AF30A9" w:rsidRDefault="00AF30A9">
            <w:pPr>
              <w:ind w:firstLine="360"/>
              <w:jc w:val="right"/>
              <w:rPr>
                <w:color w:val="000000" w:themeColor="text1"/>
                <w:sz w:val="18"/>
                <w:szCs w:val="18"/>
              </w:rPr>
            </w:pPr>
          </w:p>
        </w:tc>
        <w:tc>
          <w:tcPr>
            <w:tcW w:w="856" w:type="dxa"/>
            <w:gridSpan w:val="2"/>
            <w:tcBorders>
              <w:right w:val="single" w:sz="4" w:space="0" w:color="5B9BD5" w:themeColor="accent1"/>
            </w:tcBorders>
          </w:tcPr>
          <w:p w:rsidR="00AF30A9" w:rsidRDefault="00AF30A9">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8" w:type="dxa"/>
            <w:shd w:val="clear" w:color="auto" w:fill="9FD3A4" w:themeFill="background1" w:themeFillShade="D9"/>
            <w:vAlign w:val="center"/>
          </w:tcPr>
          <w:p w:rsidR="00AF30A9" w:rsidRDefault="0066351B">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3" w:type="dxa"/>
            <w:shd w:val="clear" w:color="auto" w:fill="auto"/>
          </w:tcPr>
          <w:p w:rsidR="00AF30A9" w:rsidRDefault="00AF30A9">
            <w:pPr>
              <w:ind w:firstLine="360"/>
              <w:jc w:val="right"/>
              <w:rPr>
                <w:color w:val="000000" w:themeColor="text1"/>
                <w:sz w:val="18"/>
                <w:szCs w:val="18"/>
              </w:rPr>
            </w:pPr>
          </w:p>
        </w:tc>
        <w:tc>
          <w:tcPr>
            <w:tcW w:w="856" w:type="dxa"/>
            <w:gridSpan w:val="2"/>
            <w:tcBorders>
              <w:right w:val="single" w:sz="4" w:space="0" w:color="5B9BD5" w:themeColor="accent1"/>
            </w:tcBorders>
          </w:tcPr>
          <w:p w:rsidR="00AF30A9" w:rsidRDefault="00AF30A9">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8" w:type="dxa"/>
            <w:shd w:val="clear" w:color="auto" w:fill="9FD3A4" w:themeFill="background1" w:themeFillShade="D9"/>
            <w:vAlign w:val="center"/>
          </w:tcPr>
          <w:p w:rsidR="00AF30A9" w:rsidRDefault="0066351B">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3" w:type="dxa"/>
            <w:shd w:val="clear" w:color="auto" w:fill="auto"/>
          </w:tcPr>
          <w:p w:rsidR="00AF30A9" w:rsidRDefault="00AF30A9">
            <w:pPr>
              <w:ind w:firstLine="360"/>
              <w:jc w:val="right"/>
              <w:rPr>
                <w:color w:val="000000" w:themeColor="text1"/>
                <w:sz w:val="18"/>
                <w:szCs w:val="18"/>
              </w:rPr>
            </w:pPr>
          </w:p>
        </w:tc>
        <w:tc>
          <w:tcPr>
            <w:tcW w:w="856" w:type="dxa"/>
            <w:gridSpan w:val="2"/>
            <w:tcBorders>
              <w:right w:val="single" w:sz="4" w:space="0" w:color="5B9BD5" w:themeColor="accent1"/>
            </w:tcBorders>
          </w:tcPr>
          <w:p w:rsidR="00AF30A9" w:rsidRDefault="00AF30A9">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8" w:type="dxa"/>
            <w:shd w:val="clear" w:color="auto" w:fill="9FD3A4" w:themeFill="background1" w:themeFillShade="D9"/>
            <w:vAlign w:val="center"/>
          </w:tcPr>
          <w:p w:rsidR="00AF30A9" w:rsidRDefault="0066351B">
            <w:pPr>
              <w:rPr>
                <w:rFonts w:ascii="宋体" w:hAnsi="宋体" w:cs="宋体"/>
                <w:b/>
                <w:color w:val="000000" w:themeColor="text1"/>
                <w:sz w:val="18"/>
                <w:szCs w:val="18"/>
              </w:rPr>
            </w:pPr>
            <w:r>
              <w:rPr>
                <w:rFonts w:ascii="宋体" w:hAnsi="宋体" w:hint="eastAsia"/>
                <w:b/>
                <w:color w:val="000000" w:themeColor="text1"/>
                <w:sz w:val="18"/>
                <w:szCs w:val="18"/>
              </w:rPr>
              <w:lastRenderedPageBreak/>
              <w:t>三、本期增减变动金额（减少以“－”号填列）</w:t>
            </w:r>
          </w:p>
        </w:tc>
        <w:tc>
          <w:tcPr>
            <w:tcW w:w="1133" w:type="dxa"/>
            <w:shd w:val="clear" w:color="auto" w:fill="auto"/>
          </w:tcPr>
          <w:p w:rsidR="00AF30A9" w:rsidRDefault="00AF30A9">
            <w:pPr>
              <w:ind w:firstLine="360"/>
              <w:jc w:val="right"/>
              <w:rPr>
                <w:color w:val="000000" w:themeColor="text1"/>
                <w:sz w:val="18"/>
                <w:szCs w:val="18"/>
              </w:rPr>
            </w:pPr>
          </w:p>
        </w:tc>
        <w:tc>
          <w:tcPr>
            <w:tcW w:w="856" w:type="dxa"/>
            <w:gridSpan w:val="2"/>
            <w:tcBorders>
              <w:right w:val="single" w:sz="4" w:space="0" w:color="5B9BD5" w:themeColor="accent1"/>
            </w:tcBorders>
          </w:tcPr>
          <w:p w:rsidR="00AF30A9" w:rsidRDefault="00AF30A9">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8"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（一）综合收益总额</w:t>
            </w:r>
          </w:p>
        </w:tc>
        <w:tc>
          <w:tcPr>
            <w:tcW w:w="1133" w:type="dxa"/>
            <w:shd w:val="clear" w:color="auto" w:fill="auto"/>
          </w:tcPr>
          <w:p w:rsidR="00AF30A9" w:rsidRDefault="00AF30A9">
            <w:pPr>
              <w:ind w:firstLine="360"/>
              <w:jc w:val="right"/>
              <w:rPr>
                <w:color w:val="000000" w:themeColor="text1"/>
                <w:sz w:val="18"/>
                <w:szCs w:val="18"/>
              </w:rPr>
            </w:pPr>
          </w:p>
        </w:tc>
        <w:tc>
          <w:tcPr>
            <w:tcW w:w="856" w:type="dxa"/>
            <w:gridSpan w:val="2"/>
            <w:tcBorders>
              <w:right w:val="single" w:sz="4" w:space="0" w:color="5B9BD5" w:themeColor="accent1"/>
            </w:tcBorders>
          </w:tcPr>
          <w:p w:rsidR="00AF30A9" w:rsidRDefault="00AF30A9">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8"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3" w:type="dxa"/>
            <w:shd w:val="clear" w:color="auto" w:fill="auto"/>
          </w:tcPr>
          <w:p w:rsidR="00AF30A9" w:rsidRDefault="00AF30A9">
            <w:pPr>
              <w:ind w:firstLine="360"/>
              <w:jc w:val="right"/>
              <w:rPr>
                <w:color w:val="000000" w:themeColor="text1"/>
                <w:sz w:val="18"/>
                <w:szCs w:val="18"/>
              </w:rPr>
            </w:pPr>
          </w:p>
        </w:tc>
        <w:tc>
          <w:tcPr>
            <w:tcW w:w="856" w:type="dxa"/>
            <w:gridSpan w:val="2"/>
            <w:tcBorders>
              <w:right w:val="single" w:sz="4" w:space="0" w:color="5B9BD5" w:themeColor="accent1"/>
            </w:tcBorders>
          </w:tcPr>
          <w:p w:rsidR="00AF30A9" w:rsidRDefault="00AF30A9">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8"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1133" w:type="dxa"/>
            <w:shd w:val="clear" w:color="auto" w:fill="auto"/>
          </w:tcPr>
          <w:p w:rsidR="00AF30A9" w:rsidRDefault="00AF30A9">
            <w:pPr>
              <w:ind w:firstLine="360"/>
              <w:jc w:val="right"/>
              <w:rPr>
                <w:color w:val="000000" w:themeColor="text1"/>
                <w:sz w:val="18"/>
                <w:szCs w:val="18"/>
              </w:rPr>
            </w:pPr>
          </w:p>
        </w:tc>
        <w:tc>
          <w:tcPr>
            <w:tcW w:w="856" w:type="dxa"/>
            <w:gridSpan w:val="2"/>
            <w:tcBorders>
              <w:right w:val="single" w:sz="4" w:space="0" w:color="5B9BD5" w:themeColor="accent1"/>
            </w:tcBorders>
          </w:tcPr>
          <w:p w:rsidR="00AF30A9" w:rsidRDefault="00AF30A9">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8" w:type="dxa"/>
            <w:shd w:val="clear" w:color="auto" w:fill="9FD3A4" w:themeFill="background1" w:themeFillShade="D9"/>
            <w:vAlign w:val="center"/>
          </w:tcPr>
          <w:p w:rsidR="00AF30A9" w:rsidRDefault="0066351B">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8"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w:t>
            </w:r>
            <w:r>
              <w:rPr>
                <w:rFonts w:ascii="宋体" w:hAnsi="宋体" w:hint="eastAsia"/>
                <w:color w:val="000000" w:themeColor="text1"/>
                <w:sz w:val="18"/>
                <w:szCs w:val="18"/>
              </w:rPr>
              <w:t>付计入所有者权益的金额</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8"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8"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8"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w:t>
            </w:r>
            <w:r>
              <w:rPr>
                <w:rFonts w:ascii="宋体" w:hAnsi="宋体" w:hint="eastAsia"/>
                <w:color w:val="000000" w:themeColor="text1"/>
                <w:sz w:val="18"/>
                <w:szCs w:val="18"/>
              </w:rPr>
              <w:t>余公积</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8" w:type="dxa"/>
            <w:shd w:val="clear" w:color="auto" w:fill="9FD3A4" w:themeFill="background1" w:themeFillShade="D9"/>
            <w:vAlign w:val="center"/>
          </w:tcPr>
          <w:p w:rsidR="00AF30A9" w:rsidRDefault="0066351B">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8"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w:t>
            </w:r>
            <w:r>
              <w:rPr>
                <w:rFonts w:ascii="宋体" w:hAnsi="宋体" w:hint="eastAsia"/>
                <w:color w:val="000000" w:themeColor="text1"/>
                <w:sz w:val="18"/>
                <w:szCs w:val="18"/>
              </w:rPr>
              <w:t>者（或股东）的分配</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8"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8"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8"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．资本公</w:t>
            </w:r>
            <w:r>
              <w:rPr>
                <w:rFonts w:ascii="宋体" w:hAnsi="宋体" w:hint="eastAsia"/>
                <w:color w:val="000000" w:themeColor="text1"/>
                <w:sz w:val="18"/>
                <w:szCs w:val="18"/>
              </w:rPr>
              <w:t>积转增资本（或股本）</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8"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8" w:type="dxa"/>
            <w:shd w:val="clear" w:color="auto" w:fill="9FD3A4" w:themeFill="background1" w:themeFillShade="D9"/>
            <w:vAlign w:val="center"/>
          </w:tcPr>
          <w:p w:rsidR="00AF30A9" w:rsidRDefault="0066351B">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w:t>
            </w:r>
            <w:r>
              <w:rPr>
                <w:rFonts w:ascii="宋体" w:hAnsi="宋体" w:hint="eastAsia"/>
                <w:color w:val="000000" w:themeColor="text1"/>
                <w:sz w:val="18"/>
                <w:szCs w:val="18"/>
              </w:rPr>
              <w:t>积弥补亏损</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8" w:type="dxa"/>
            <w:shd w:val="clear" w:color="auto" w:fill="9FD3A4" w:themeFill="background1" w:themeFillShade="D9"/>
            <w:vAlign w:val="center"/>
          </w:tcPr>
          <w:p w:rsidR="00AF30A9" w:rsidRDefault="0066351B">
            <w:pPr>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．设定受</w:t>
            </w:r>
            <w:r>
              <w:rPr>
                <w:rFonts w:ascii="宋体" w:hAnsi="宋体" w:hint="eastAsia"/>
                <w:color w:val="000000" w:themeColor="text1"/>
                <w:sz w:val="18"/>
                <w:szCs w:val="18"/>
              </w:rPr>
              <w:t>益计划变动额结转留存收益</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8" w:type="dxa"/>
            <w:shd w:val="clear" w:color="auto" w:fill="9FD3A4" w:themeFill="background1" w:themeFillShade="D9"/>
            <w:vAlign w:val="center"/>
          </w:tcPr>
          <w:p w:rsidR="00AF30A9" w:rsidRDefault="0066351B">
            <w:pPr>
              <w:rPr>
                <w:rFonts w:ascii="宋体" w:hAnsi="宋体"/>
                <w:color w:val="000000" w:themeColor="text1"/>
                <w:sz w:val="18"/>
                <w:szCs w:val="18"/>
              </w:rPr>
            </w:pPr>
            <w:r>
              <w:rPr>
                <w:rFonts w:ascii="宋体" w:hAnsi="宋体"/>
                <w:color w:val="000000" w:themeColor="text1"/>
                <w:sz w:val="18"/>
                <w:szCs w:val="18"/>
              </w:rPr>
              <w:t>5</w:t>
            </w:r>
            <w:r>
              <w:rPr>
                <w:rFonts w:ascii="宋体" w:hAnsi="宋体" w:hint="eastAsia"/>
                <w:color w:val="000000" w:themeColor="text1"/>
                <w:sz w:val="18"/>
                <w:szCs w:val="18"/>
              </w:rPr>
              <w:t>．其他</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8" w:type="dxa"/>
            <w:shd w:val="clear" w:color="auto" w:fill="9FD3A4" w:themeFill="background1" w:themeFillShade="D9"/>
            <w:vAlign w:val="center"/>
          </w:tcPr>
          <w:p w:rsidR="00AF30A9" w:rsidRDefault="0066351B">
            <w:pPr>
              <w:rPr>
                <w:rFonts w:ascii="宋体" w:hAnsi="宋体"/>
                <w:color w:val="000000" w:themeColor="text1"/>
                <w:sz w:val="18"/>
                <w:szCs w:val="18"/>
              </w:rPr>
            </w:pPr>
            <w:r>
              <w:rPr>
                <w:rFonts w:ascii="宋体" w:hAnsi="宋体" w:hint="eastAsia"/>
                <w:color w:val="000000" w:themeColor="text1"/>
                <w:sz w:val="18"/>
                <w:szCs w:val="18"/>
              </w:rPr>
              <w:t>（五）专项</w:t>
            </w:r>
            <w:r>
              <w:rPr>
                <w:rFonts w:ascii="宋体" w:hAnsi="宋体" w:hint="eastAsia"/>
                <w:color w:val="000000" w:themeColor="text1"/>
                <w:sz w:val="18"/>
                <w:szCs w:val="18"/>
              </w:rPr>
              <w:t>储备</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17"/>
          <w:jc w:val="center"/>
        </w:trPr>
        <w:tc>
          <w:tcPr>
            <w:tcW w:w="3968" w:type="dxa"/>
            <w:shd w:val="clear" w:color="auto" w:fill="9FD3A4" w:themeFill="background1" w:themeFillShade="D9"/>
            <w:vAlign w:val="center"/>
          </w:tcPr>
          <w:p w:rsidR="00AF30A9" w:rsidRDefault="0066351B">
            <w:pPr>
              <w:rPr>
                <w:rFonts w:ascii="宋体" w:hAnsi="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．本期提取</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8" w:type="dxa"/>
            <w:shd w:val="clear" w:color="auto" w:fill="9FD3A4" w:themeFill="background1" w:themeFillShade="D9"/>
            <w:vAlign w:val="center"/>
          </w:tcPr>
          <w:p w:rsidR="00AF30A9" w:rsidRDefault="0066351B">
            <w:pPr>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．本期使用</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8" w:type="dxa"/>
            <w:shd w:val="clear" w:color="auto" w:fill="9FD3A4" w:themeFill="background1" w:themeFillShade="D9"/>
            <w:vAlign w:val="center"/>
          </w:tcPr>
          <w:p w:rsidR="00AF30A9" w:rsidRDefault="0066351B">
            <w:pPr>
              <w:rPr>
                <w:rFonts w:ascii="宋体" w:hAnsi="宋体"/>
                <w:color w:val="000000" w:themeColor="text1"/>
                <w:sz w:val="18"/>
                <w:szCs w:val="18"/>
              </w:rPr>
            </w:pPr>
            <w:r>
              <w:rPr>
                <w:rFonts w:hint="eastAsia"/>
                <w:color w:val="000000" w:themeColor="text1"/>
                <w:sz w:val="18"/>
                <w:szCs w:val="18"/>
              </w:rPr>
              <w:t>（六）其他</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r w:rsidR="00AF30A9">
        <w:trPr>
          <w:trHeight w:val="302"/>
          <w:jc w:val="center"/>
        </w:trPr>
        <w:tc>
          <w:tcPr>
            <w:tcW w:w="3968" w:type="dxa"/>
            <w:shd w:val="clear" w:color="auto" w:fill="9FD3A4" w:themeFill="background1" w:themeFillShade="D9"/>
            <w:vAlign w:val="center"/>
          </w:tcPr>
          <w:p w:rsidR="00AF30A9" w:rsidRDefault="0066351B">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3" w:type="dxa"/>
            <w:shd w:val="clear" w:color="auto" w:fill="auto"/>
          </w:tcPr>
          <w:p w:rsidR="00AF30A9" w:rsidRDefault="00AF30A9">
            <w:pPr>
              <w:ind w:firstLine="360"/>
              <w:jc w:val="right"/>
              <w:rPr>
                <w:color w:val="000000" w:themeColor="text1"/>
                <w:sz w:val="18"/>
                <w:szCs w:val="18"/>
              </w:rPr>
            </w:pPr>
          </w:p>
        </w:tc>
        <w:tc>
          <w:tcPr>
            <w:tcW w:w="842" w:type="dxa"/>
            <w:tcBorders>
              <w:right w:val="single" w:sz="4" w:space="0" w:color="5B9BD5" w:themeColor="accent1"/>
            </w:tcBorders>
          </w:tcPr>
          <w:p w:rsidR="00AF30A9" w:rsidRDefault="00AF30A9">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AF30A9" w:rsidRDefault="00AF30A9">
            <w:pPr>
              <w:ind w:firstLine="360"/>
              <w:jc w:val="right"/>
              <w:rPr>
                <w:color w:val="000000" w:themeColor="text1"/>
                <w:sz w:val="18"/>
                <w:szCs w:val="18"/>
              </w:rPr>
            </w:pPr>
          </w:p>
        </w:tc>
        <w:tc>
          <w:tcPr>
            <w:tcW w:w="745" w:type="dxa"/>
            <w:gridSpan w:val="2"/>
            <w:tcBorders>
              <w:left w:val="single" w:sz="4" w:space="0" w:color="5B9BD5" w:themeColor="accent1"/>
            </w:tcBorders>
          </w:tcPr>
          <w:p w:rsidR="00AF30A9" w:rsidRDefault="00AF30A9">
            <w:pPr>
              <w:ind w:firstLine="360"/>
              <w:jc w:val="right"/>
              <w:rPr>
                <w:color w:val="000000" w:themeColor="text1"/>
                <w:sz w:val="18"/>
                <w:szCs w:val="18"/>
              </w:rPr>
            </w:pPr>
          </w:p>
        </w:tc>
        <w:tc>
          <w:tcPr>
            <w:tcW w:w="709" w:type="dxa"/>
            <w:shd w:val="clear" w:color="auto" w:fill="auto"/>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AF30A9" w:rsidRDefault="00AF30A9">
            <w:pPr>
              <w:ind w:firstLine="360"/>
              <w:jc w:val="right"/>
              <w:rPr>
                <w:color w:val="000000" w:themeColor="text1"/>
                <w:sz w:val="18"/>
                <w:szCs w:val="18"/>
              </w:rPr>
            </w:pPr>
          </w:p>
        </w:tc>
        <w:tc>
          <w:tcPr>
            <w:tcW w:w="708" w:type="dxa"/>
            <w:shd w:val="clear" w:color="auto" w:fill="auto"/>
          </w:tcPr>
          <w:p w:rsidR="00AF30A9" w:rsidRDefault="00AF30A9">
            <w:pPr>
              <w:ind w:firstLine="360"/>
              <w:jc w:val="right"/>
              <w:rPr>
                <w:color w:val="000000" w:themeColor="text1"/>
                <w:sz w:val="18"/>
                <w:szCs w:val="18"/>
              </w:rPr>
            </w:pPr>
          </w:p>
        </w:tc>
        <w:tc>
          <w:tcPr>
            <w:tcW w:w="851" w:type="dxa"/>
          </w:tcPr>
          <w:p w:rsidR="00AF30A9" w:rsidRDefault="00AF30A9">
            <w:pPr>
              <w:ind w:firstLine="360"/>
              <w:jc w:val="right"/>
              <w:rPr>
                <w:color w:val="000000" w:themeColor="text1"/>
                <w:sz w:val="18"/>
                <w:szCs w:val="18"/>
              </w:rPr>
            </w:pPr>
          </w:p>
        </w:tc>
        <w:tc>
          <w:tcPr>
            <w:tcW w:w="850" w:type="dxa"/>
            <w:shd w:val="clear" w:color="auto" w:fill="auto"/>
          </w:tcPr>
          <w:p w:rsidR="00AF30A9" w:rsidRDefault="00AF30A9">
            <w:pPr>
              <w:ind w:firstLine="360"/>
              <w:jc w:val="right"/>
              <w:rPr>
                <w:color w:val="000000" w:themeColor="text1"/>
                <w:sz w:val="18"/>
                <w:szCs w:val="18"/>
              </w:rPr>
            </w:pPr>
          </w:p>
        </w:tc>
        <w:tc>
          <w:tcPr>
            <w:tcW w:w="993" w:type="dxa"/>
          </w:tcPr>
          <w:p w:rsidR="00AF30A9" w:rsidRDefault="00AF30A9">
            <w:pPr>
              <w:ind w:firstLine="360"/>
              <w:jc w:val="right"/>
              <w:rPr>
                <w:color w:val="000000" w:themeColor="text1"/>
                <w:sz w:val="18"/>
                <w:szCs w:val="18"/>
              </w:rPr>
            </w:pPr>
          </w:p>
        </w:tc>
        <w:tc>
          <w:tcPr>
            <w:tcW w:w="850" w:type="dxa"/>
          </w:tcPr>
          <w:p w:rsidR="00AF30A9" w:rsidRDefault="00AF30A9">
            <w:pPr>
              <w:ind w:firstLine="360"/>
              <w:jc w:val="right"/>
              <w:rPr>
                <w:color w:val="000000" w:themeColor="text1"/>
                <w:sz w:val="18"/>
                <w:szCs w:val="18"/>
              </w:rPr>
            </w:pPr>
          </w:p>
        </w:tc>
      </w:tr>
    </w:tbl>
    <w:p w:rsidR="00AF30A9" w:rsidRDefault="00AF30A9">
      <w:pPr>
        <w:pStyle w:val="aff1"/>
        <w:widowControl/>
        <w:ind w:left="720" w:right="270" w:firstLineChars="0" w:firstLine="0"/>
        <w:jc w:val="left"/>
        <w:rPr>
          <w:rFonts w:asciiTheme="minorEastAsia" w:eastAsiaTheme="minorEastAsia" w:hAnsiTheme="minorEastAsia" w:cs="宋体"/>
          <w:color w:val="000000" w:themeColor="text1"/>
          <w:kern w:val="0"/>
          <w:sz w:val="18"/>
          <w:szCs w:val="18"/>
        </w:rPr>
      </w:pPr>
    </w:p>
    <w:p w:rsidR="00AF30A9" w:rsidRDefault="0066351B">
      <w:pPr>
        <w:pStyle w:val="aff1"/>
        <w:ind w:left="720" w:firstLineChars="0" w:firstLine="0"/>
        <w:rPr>
          <w:rFonts w:ascii="宋体" w:hAnsi="宋体"/>
          <w:b/>
          <w:bCs/>
          <w:color w:val="000000" w:themeColor="text1"/>
          <w:szCs w:val="21"/>
        </w:rPr>
      </w:pPr>
      <w:r>
        <w:rPr>
          <w:rFonts w:hint="eastAsia"/>
          <w:color w:val="000000" w:themeColor="text1"/>
          <w:sz w:val="18"/>
          <w:szCs w:val="18"/>
        </w:rPr>
        <w:t>法</w:t>
      </w:r>
      <w:r>
        <w:rPr>
          <w:color w:val="000000" w:themeColor="text1"/>
          <w:sz w:val="18"/>
          <w:szCs w:val="18"/>
        </w:rPr>
        <w:t>定代表人：</w:t>
      </w:r>
      <w:r>
        <w:rPr>
          <w:color w:val="000000" w:themeColor="text1"/>
          <w:sz w:val="18"/>
          <w:szCs w:val="18"/>
        </w:rPr>
        <w:t xml:space="preserve">_____________ </w:t>
      </w:r>
      <w:r>
        <w:rPr>
          <w:color w:val="000000" w:themeColor="text1"/>
          <w:sz w:val="18"/>
          <w:szCs w:val="18"/>
        </w:rPr>
        <w:t>主管会计工作负责人：</w:t>
      </w:r>
      <w:r>
        <w:rPr>
          <w:color w:val="000000" w:themeColor="text1"/>
          <w:sz w:val="18"/>
          <w:szCs w:val="18"/>
        </w:rPr>
        <w:t xml:space="preserve">_____________ </w:t>
      </w:r>
      <w:r>
        <w:rPr>
          <w:color w:val="000000" w:themeColor="text1"/>
          <w:sz w:val="18"/>
          <w:szCs w:val="18"/>
        </w:rPr>
        <w:t>会计机构负责人：</w:t>
      </w:r>
      <w:r>
        <w:rPr>
          <w:color w:val="000000" w:themeColor="text1"/>
          <w:sz w:val="18"/>
          <w:szCs w:val="18"/>
        </w:rPr>
        <w:t>_____________</w:t>
      </w:r>
    </w:p>
    <w:p w:rsidR="00AF30A9" w:rsidRDefault="00AF30A9">
      <w:pPr>
        <w:pStyle w:val="aff1"/>
        <w:ind w:left="720" w:firstLineChars="0" w:firstLine="0"/>
        <w:rPr>
          <w:rFonts w:ascii="宋体" w:hAnsi="宋体"/>
          <w:b/>
          <w:bCs/>
          <w:color w:val="000000" w:themeColor="text1"/>
          <w:szCs w:val="21"/>
        </w:rPr>
      </w:pPr>
    </w:p>
    <w:p w:rsidR="00AF30A9" w:rsidRDefault="0066351B">
      <w:pPr>
        <w:pStyle w:val="4"/>
        <w:keepNext w:val="0"/>
        <w:keepLines w:val="0"/>
        <w:spacing w:line="377" w:lineRule="auto"/>
        <w:jc w:val="left"/>
        <w:rPr>
          <w:rFonts w:ascii="黑体" w:hAnsi="黑体"/>
          <w:bCs w:val="0"/>
          <w:color w:val="000000" w:themeColor="text1"/>
          <w:sz w:val="22"/>
          <w:szCs w:val="22"/>
        </w:rPr>
      </w:pPr>
      <w:r>
        <w:rPr>
          <w:rFonts w:ascii="黑体" w:hAnsi="黑体" w:hint="eastAsia"/>
          <w:color w:val="000000" w:themeColor="text1"/>
          <w:sz w:val="22"/>
          <w:szCs w:val="22"/>
        </w:rPr>
        <w:t>（八）母公司股东权益变动表</w:t>
      </w:r>
      <w:r>
        <w:rPr>
          <w:rFonts w:ascii="黑体" w:hAnsi="黑体"/>
          <w:color w:val="000000" w:themeColor="text1"/>
          <w:sz w:val="22"/>
          <w:szCs w:val="22"/>
        </w:rPr>
        <w:t xml:space="preserve">                                                                                         </w:t>
      </w:r>
    </w:p>
    <w:p w:rsidR="00AF30A9" w:rsidRDefault="0066351B">
      <w:pPr>
        <w:pStyle w:val="aff1"/>
        <w:numPr>
          <w:ilvl w:val="0"/>
          <w:numId w:val="5"/>
        </w:numPr>
        <w:ind w:firstLineChars="0"/>
        <w:jc w:val="right"/>
        <w:rPr>
          <w:rFonts w:ascii="宋体" w:hAnsi="宋体" w:cs="宋体"/>
          <w:kern w:val="0"/>
          <w:sz w:val="18"/>
        </w:rPr>
      </w:pPr>
      <w:r>
        <w:rPr>
          <w:rFonts w:hint="eastAsia"/>
        </w:rPr>
        <w:t>单位</w:t>
      </w:r>
      <w:r>
        <w:t>：元</w:t>
      </w:r>
    </w:p>
    <w:tbl>
      <w:tblPr>
        <w:tblW w:w="1502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06"/>
        <w:gridCol w:w="921"/>
        <w:gridCol w:w="803"/>
        <w:gridCol w:w="30"/>
        <w:gridCol w:w="923"/>
        <w:gridCol w:w="21"/>
        <w:gridCol w:w="709"/>
        <w:gridCol w:w="938"/>
        <w:gridCol w:w="939"/>
        <w:gridCol w:w="938"/>
        <w:gridCol w:w="939"/>
        <w:gridCol w:w="938"/>
        <w:gridCol w:w="939"/>
        <w:gridCol w:w="938"/>
        <w:gridCol w:w="939"/>
      </w:tblGrid>
      <w:tr w:rsidR="00AF30A9">
        <w:trPr>
          <w:jc w:val="center"/>
        </w:trPr>
        <w:tc>
          <w:tcPr>
            <w:tcW w:w="4106" w:type="dxa"/>
            <w:vMerge w:val="restart"/>
            <w:shd w:val="clear" w:color="auto" w:fill="CCCCCC"/>
            <w:vAlign w:val="center"/>
          </w:tcPr>
          <w:p w:rsidR="00AF30A9" w:rsidRDefault="0066351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915" w:type="dxa"/>
            <w:gridSpan w:val="14"/>
            <w:shd w:val="clear" w:color="auto" w:fill="CCCCCC"/>
          </w:tcPr>
          <w:p w:rsidR="00AF30A9" w:rsidRDefault="0066351B">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w:t>
            </w:r>
            <w:r>
              <w:rPr>
                <w:rFonts w:asciiTheme="minorEastAsia" w:eastAsiaTheme="minorEastAsia" w:hAnsiTheme="minorEastAsia"/>
                <w:b/>
                <w:color w:val="000000" w:themeColor="text1"/>
                <w:sz w:val="18"/>
                <w:szCs w:val="18"/>
              </w:rPr>
              <w:t>0</w:t>
            </w:r>
            <w:r>
              <w:rPr>
                <w:rFonts w:asciiTheme="minorEastAsia" w:eastAsiaTheme="minorEastAsia" w:hAnsiTheme="minorEastAsia" w:hint="eastAsia"/>
                <w:b/>
                <w:color w:val="000000" w:themeColor="text1"/>
                <w:sz w:val="18"/>
                <w:szCs w:val="18"/>
              </w:rPr>
              <w:t>20</w:t>
            </w:r>
            <w:r>
              <w:rPr>
                <w:rFonts w:asciiTheme="minorEastAsia" w:eastAsiaTheme="minorEastAsia" w:hAnsiTheme="minorEastAsia" w:hint="eastAsia"/>
                <w:b/>
                <w:color w:val="000000" w:themeColor="text1"/>
                <w:sz w:val="18"/>
                <w:szCs w:val="18"/>
              </w:rPr>
              <w:t>年</w:t>
            </w:r>
          </w:p>
        </w:tc>
      </w:tr>
      <w:tr w:rsidR="00AF30A9">
        <w:trPr>
          <w:trHeight w:val="315"/>
          <w:jc w:val="center"/>
        </w:trPr>
        <w:tc>
          <w:tcPr>
            <w:tcW w:w="4106" w:type="dxa"/>
            <w:vMerge/>
            <w:shd w:val="clear" w:color="auto" w:fill="CCCCCC"/>
            <w:vAlign w:val="center"/>
          </w:tcPr>
          <w:p w:rsidR="00AF30A9" w:rsidRDefault="00AF30A9">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rsidR="00AF30A9" w:rsidRDefault="0066351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rsidR="00AF30A9" w:rsidRDefault="0066351B">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38" w:type="dxa"/>
            <w:vMerge w:val="restart"/>
            <w:shd w:val="clear" w:color="auto" w:fill="CCCCCC"/>
            <w:vAlign w:val="center"/>
          </w:tcPr>
          <w:p w:rsidR="00AF30A9" w:rsidRDefault="0066351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39" w:type="dxa"/>
            <w:vMerge w:val="restart"/>
            <w:shd w:val="clear" w:color="auto" w:fill="CCCCCC"/>
            <w:vAlign w:val="center"/>
          </w:tcPr>
          <w:p w:rsidR="00AF30A9" w:rsidRDefault="0066351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38" w:type="dxa"/>
            <w:vMerge w:val="restart"/>
            <w:shd w:val="clear" w:color="auto" w:fill="CCCCCC"/>
            <w:vAlign w:val="center"/>
          </w:tcPr>
          <w:p w:rsidR="00AF30A9" w:rsidRDefault="0066351B">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39" w:type="dxa"/>
            <w:vMerge w:val="restart"/>
            <w:shd w:val="clear" w:color="auto" w:fill="CCCCCC"/>
            <w:vAlign w:val="center"/>
          </w:tcPr>
          <w:p w:rsidR="00AF30A9" w:rsidRDefault="0066351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38" w:type="dxa"/>
            <w:vMerge w:val="restart"/>
            <w:shd w:val="clear" w:color="auto" w:fill="CCCCCC"/>
          </w:tcPr>
          <w:p w:rsidR="00AF30A9" w:rsidRDefault="0066351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39" w:type="dxa"/>
            <w:vMerge w:val="restart"/>
            <w:shd w:val="clear" w:color="auto" w:fill="CCCCCC"/>
            <w:vAlign w:val="center"/>
          </w:tcPr>
          <w:p w:rsidR="00AF30A9" w:rsidRDefault="0066351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38" w:type="dxa"/>
            <w:vMerge w:val="restart"/>
            <w:shd w:val="clear" w:color="auto" w:fill="CCCCCC"/>
            <w:vAlign w:val="center"/>
          </w:tcPr>
          <w:p w:rsidR="00AF30A9" w:rsidRDefault="0066351B">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39" w:type="dxa"/>
            <w:vMerge w:val="restart"/>
            <w:shd w:val="clear" w:color="auto" w:fill="CCCCCC"/>
          </w:tcPr>
          <w:p w:rsidR="00AF30A9" w:rsidRDefault="0066351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AF30A9">
        <w:trPr>
          <w:trHeight w:val="315"/>
          <w:jc w:val="center"/>
        </w:trPr>
        <w:tc>
          <w:tcPr>
            <w:tcW w:w="4106" w:type="dxa"/>
            <w:vMerge/>
            <w:shd w:val="clear" w:color="auto" w:fill="CCCCCC"/>
            <w:vAlign w:val="center"/>
          </w:tcPr>
          <w:p w:rsidR="00AF30A9" w:rsidRDefault="00AF30A9">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rsidR="00AF30A9" w:rsidRDefault="00AF30A9">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rsidR="00AF30A9" w:rsidRDefault="0066351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rsidR="00AF30A9" w:rsidRDefault="0066351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rsidR="00AF30A9" w:rsidRDefault="0066351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38" w:type="dxa"/>
            <w:vMerge/>
            <w:shd w:val="clear" w:color="auto" w:fill="CCCCCC"/>
            <w:vAlign w:val="center"/>
          </w:tcPr>
          <w:p w:rsidR="00AF30A9" w:rsidRDefault="00AF30A9">
            <w:pPr>
              <w:jc w:val="center"/>
              <w:rPr>
                <w:rFonts w:asciiTheme="minorEastAsia" w:eastAsiaTheme="minorEastAsia" w:hAnsiTheme="minorEastAsia"/>
                <w:b/>
                <w:color w:val="000000" w:themeColor="text1"/>
                <w:sz w:val="18"/>
                <w:szCs w:val="18"/>
              </w:rPr>
            </w:pPr>
          </w:p>
        </w:tc>
        <w:tc>
          <w:tcPr>
            <w:tcW w:w="939" w:type="dxa"/>
            <w:vMerge/>
            <w:shd w:val="clear" w:color="auto" w:fill="CCCCCC"/>
            <w:vAlign w:val="center"/>
          </w:tcPr>
          <w:p w:rsidR="00AF30A9" w:rsidRDefault="00AF30A9">
            <w:pPr>
              <w:jc w:val="center"/>
              <w:rPr>
                <w:rFonts w:asciiTheme="minorEastAsia" w:eastAsiaTheme="minorEastAsia" w:hAnsiTheme="minorEastAsia"/>
                <w:b/>
                <w:color w:val="000000" w:themeColor="text1"/>
                <w:sz w:val="18"/>
                <w:szCs w:val="18"/>
              </w:rPr>
            </w:pPr>
          </w:p>
        </w:tc>
        <w:tc>
          <w:tcPr>
            <w:tcW w:w="938" w:type="dxa"/>
            <w:vMerge/>
            <w:shd w:val="clear" w:color="auto" w:fill="CCCCCC"/>
            <w:vAlign w:val="center"/>
          </w:tcPr>
          <w:p w:rsidR="00AF30A9" w:rsidRDefault="00AF30A9">
            <w:pPr>
              <w:jc w:val="center"/>
              <w:rPr>
                <w:b/>
                <w:color w:val="000000" w:themeColor="text1"/>
                <w:sz w:val="18"/>
                <w:szCs w:val="18"/>
              </w:rPr>
            </w:pPr>
          </w:p>
        </w:tc>
        <w:tc>
          <w:tcPr>
            <w:tcW w:w="939" w:type="dxa"/>
            <w:vMerge/>
            <w:shd w:val="clear" w:color="auto" w:fill="CCCCCC"/>
            <w:vAlign w:val="center"/>
          </w:tcPr>
          <w:p w:rsidR="00AF30A9" w:rsidRDefault="00AF30A9">
            <w:pPr>
              <w:jc w:val="center"/>
              <w:rPr>
                <w:rFonts w:asciiTheme="minorEastAsia" w:eastAsiaTheme="minorEastAsia" w:hAnsiTheme="minorEastAsia" w:cs="宋体"/>
                <w:b/>
                <w:color w:val="000000" w:themeColor="text1"/>
                <w:sz w:val="18"/>
                <w:szCs w:val="18"/>
              </w:rPr>
            </w:pPr>
          </w:p>
        </w:tc>
        <w:tc>
          <w:tcPr>
            <w:tcW w:w="938" w:type="dxa"/>
            <w:vMerge/>
            <w:shd w:val="clear" w:color="auto" w:fill="CCCCCC"/>
          </w:tcPr>
          <w:p w:rsidR="00AF30A9" w:rsidRDefault="00AF30A9">
            <w:pPr>
              <w:jc w:val="center"/>
              <w:rPr>
                <w:rFonts w:asciiTheme="minorEastAsia" w:eastAsiaTheme="minorEastAsia" w:hAnsiTheme="minorEastAsia"/>
                <w:b/>
                <w:color w:val="000000" w:themeColor="text1"/>
                <w:sz w:val="18"/>
                <w:szCs w:val="18"/>
              </w:rPr>
            </w:pPr>
          </w:p>
        </w:tc>
        <w:tc>
          <w:tcPr>
            <w:tcW w:w="939" w:type="dxa"/>
            <w:vMerge/>
            <w:shd w:val="clear" w:color="auto" w:fill="CCCCCC"/>
            <w:vAlign w:val="center"/>
          </w:tcPr>
          <w:p w:rsidR="00AF30A9" w:rsidRDefault="00AF30A9">
            <w:pPr>
              <w:jc w:val="center"/>
              <w:rPr>
                <w:rFonts w:asciiTheme="minorEastAsia" w:eastAsiaTheme="minorEastAsia" w:hAnsiTheme="minorEastAsia"/>
                <w:b/>
                <w:color w:val="000000" w:themeColor="text1"/>
                <w:sz w:val="18"/>
                <w:szCs w:val="18"/>
              </w:rPr>
            </w:pPr>
          </w:p>
        </w:tc>
        <w:tc>
          <w:tcPr>
            <w:tcW w:w="938" w:type="dxa"/>
            <w:vMerge/>
            <w:shd w:val="clear" w:color="auto" w:fill="CCCCCC"/>
            <w:vAlign w:val="center"/>
          </w:tcPr>
          <w:p w:rsidR="00AF30A9" w:rsidRDefault="00AF30A9">
            <w:pPr>
              <w:rPr>
                <w:rFonts w:asciiTheme="minorEastAsia" w:eastAsiaTheme="minorEastAsia" w:hAnsiTheme="minorEastAsia"/>
                <w:b/>
                <w:color w:val="000000" w:themeColor="text1"/>
                <w:sz w:val="18"/>
                <w:szCs w:val="18"/>
              </w:rPr>
            </w:pPr>
          </w:p>
        </w:tc>
        <w:tc>
          <w:tcPr>
            <w:tcW w:w="939" w:type="dxa"/>
            <w:vMerge/>
            <w:shd w:val="clear" w:color="auto" w:fill="CCCCCC"/>
          </w:tcPr>
          <w:p w:rsidR="00AF30A9" w:rsidRDefault="00AF30A9">
            <w:pPr>
              <w:jc w:val="center"/>
              <w:rPr>
                <w:rFonts w:asciiTheme="minorEastAsia" w:eastAsiaTheme="minorEastAsia" w:hAnsiTheme="minorEastAsia"/>
                <w:b/>
                <w:color w:val="000000" w:themeColor="text1"/>
                <w:sz w:val="18"/>
                <w:szCs w:val="18"/>
              </w:rPr>
            </w:pPr>
          </w:p>
        </w:tc>
      </w:tr>
      <w:tr w:rsidR="00AF30A9">
        <w:trPr>
          <w:jc w:val="center"/>
        </w:trPr>
        <w:tc>
          <w:tcPr>
            <w:tcW w:w="4106" w:type="dxa"/>
            <w:shd w:val="clear" w:color="auto" w:fill="CCCCCC"/>
            <w:vAlign w:val="center"/>
          </w:tcPr>
          <w:p w:rsidR="00AF30A9" w:rsidRDefault="0066351B">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CCCCCC"/>
            <w:vAlign w:val="center"/>
          </w:tcPr>
          <w:p w:rsidR="00AF30A9" w:rsidRDefault="0066351B">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CCCCCC"/>
            <w:vAlign w:val="center"/>
          </w:tcPr>
          <w:p w:rsidR="00AF30A9" w:rsidRDefault="0066351B">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CCCCCC"/>
            <w:vAlign w:val="center"/>
          </w:tcPr>
          <w:p w:rsidR="00AF30A9" w:rsidRDefault="0066351B">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CCCCCC"/>
            <w:vAlign w:val="center"/>
          </w:tcPr>
          <w:p w:rsidR="00AF30A9" w:rsidRDefault="0066351B">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．其他权益工具持有者投入资本</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．股份支付计入所有者权益的金额</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．提取盈余公积</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宋体" w:hAnsi="宋体"/>
                <w:color w:val="000000" w:themeColor="text1"/>
                <w:sz w:val="18"/>
                <w:szCs w:val="18"/>
              </w:rPr>
            </w:pPr>
            <w:r>
              <w:rPr>
                <w:rFonts w:ascii="宋体" w:hAnsi="宋体" w:hint="eastAsia"/>
                <w:color w:val="000000" w:themeColor="text1"/>
                <w:sz w:val="18"/>
                <w:szCs w:val="18"/>
              </w:rPr>
              <w:t xml:space="preserve">2. </w:t>
            </w:r>
            <w:r>
              <w:rPr>
                <w:rFonts w:ascii="宋体" w:hAnsi="宋体" w:hint="eastAsia"/>
                <w:color w:val="000000" w:themeColor="text1"/>
                <w:sz w:val="18"/>
                <w:szCs w:val="18"/>
              </w:rPr>
              <w:t>提取一般风险准备</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trHeight w:val="322"/>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trHeight w:val="322"/>
          <w:jc w:val="center"/>
        </w:trPr>
        <w:tc>
          <w:tcPr>
            <w:tcW w:w="4106" w:type="dxa"/>
            <w:shd w:val="clear" w:color="auto" w:fill="9FD3A4" w:themeFill="background1" w:themeFillShade="D9"/>
            <w:vAlign w:val="center"/>
          </w:tcPr>
          <w:p w:rsidR="00AF30A9" w:rsidRDefault="0066351B">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lastRenderedPageBreak/>
              <w:t>（四）所有者权益内部结转</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．资本公积转增资本（或股本）</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．盈余公积弥补亏损</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．设定受益计划变动额结转留存收益</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宋体" w:hAnsi="宋体"/>
                <w:color w:val="000000" w:themeColor="text1"/>
                <w:sz w:val="18"/>
                <w:szCs w:val="18"/>
              </w:rPr>
            </w:pPr>
            <w:r>
              <w:rPr>
                <w:rFonts w:ascii="宋体" w:hAnsi="宋体"/>
                <w:color w:val="000000" w:themeColor="text1"/>
                <w:sz w:val="18"/>
                <w:szCs w:val="18"/>
              </w:rPr>
              <w:t>5</w:t>
            </w:r>
            <w:r>
              <w:rPr>
                <w:rFonts w:ascii="宋体" w:hAnsi="宋体" w:hint="eastAsia"/>
                <w:color w:val="000000" w:themeColor="text1"/>
                <w:sz w:val="18"/>
                <w:szCs w:val="18"/>
              </w:rPr>
              <w:t>．其他</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3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44"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09"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 xml:space="preserve"> </w:t>
            </w:r>
            <w:r>
              <w:rPr>
                <w:rFonts w:ascii="宋体" w:hAnsi="宋体" w:hint="eastAsia"/>
                <w:color w:val="000000" w:themeColor="text1"/>
                <w:sz w:val="18"/>
                <w:szCs w:val="18"/>
              </w:rPr>
              <w:t>（五）专项储备</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03" w:type="dxa"/>
          </w:tcPr>
          <w:p w:rsidR="00AF30A9" w:rsidRDefault="00AF30A9">
            <w:pPr>
              <w:ind w:firstLine="440"/>
              <w:jc w:val="right"/>
              <w:rPr>
                <w:rFonts w:asciiTheme="minorEastAsia" w:eastAsiaTheme="minorEastAsia" w:hAnsiTheme="minorEastAsia"/>
                <w:color w:val="000000" w:themeColor="text1"/>
                <w:sz w:val="18"/>
                <w:szCs w:val="18"/>
              </w:rPr>
            </w:pPr>
          </w:p>
        </w:tc>
        <w:tc>
          <w:tcPr>
            <w:tcW w:w="95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30"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．本期提取</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03" w:type="dxa"/>
          </w:tcPr>
          <w:p w:rsidR="00AF30A9" w:rsidRDefault="00AF30A9">
            <w:pPr>
              <w:ind w:firstLine="440"/>
              <w:jc w:val="right"/>
              <w:rPr>
                <w:rFonts w:asciiTheme="minorEastAsia" w:eastAsiaTheme="minorEastAsia" w:hAnsiTheme="minorEastAsia"/>
                <w:color w:val="000000" w:themeColor="text1"/>
                <w:sz w:val="18"/>
                <w:szCs w:val="18"/>
              </w:rPr>
            </w:pPr>
          </w:p>
        </w:tc>
        <w:tc>
          <w:tcPr>
            <w:tcW w:w="95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30"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．本期使用</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03" w:type="dxa"/>
          </w:tcPr>
          <w:p w:rsidR="00AF30A9" w:rsidRDefault="00AF30A9">
            <w:pPr>
              <w:ind w:firstLine="440"/>
              <w:jc w:val="right"/>
              <w:rPr>
                <w:rFonts w:asciiTheme="minorEastAsia" w:eastAsiaTheme="minorEastAsia" w:hAnsiTheme="minorEastAsia"/>
                <w:color w:val="000000" w:themeColor="text1"/>
                <w:sz w:val="18"/>
                <w:szCs w:val="18"/>
              </w:rPr>
            </w:pPr>
          </w:p>
        </w:tc>
        <w:tc>
          <w:tcPr>
            <w:tcW w:w="95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30"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03" w:type="dxa"/>
          </w:tcPr>
          <w:p w:rsidR="00AF30A9" w:rsidRDefault="00AF30A9">
            <w:pPr>
              <w:ind w:firstLine="440"/>
              <w:jc w:val="right"/>
              <w:rPr>
                <w:rFonts w:asciiTheme="minorEastAsia" w:eastAsiaTheme="minorEastAsia" w:hAnsiTheme="minorEastAsia"/>
                <w:color w:val="000000" w:themeColor="text1"/>
                <w:sz w:val="18"/>
                <w:szCs w:val="18"/>
              </w:rPr>
            </w:pPr>
          </w:p>
        </w:tc>
        <w:tc>
          <w:tcPr>
            <w:tcW w:w="95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30"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803" w:type="dxa"/>
          </w:tcPr>
          <w:p w:rsidR="00AF30A9" w:rsidRDefault="00AF30A9">
            <w:pPr>
              <w:ind w:firstLine="440"/>
              <w:jc w:val="right"/>
              <w:rPr>
                <w:rFonts w:asciiTheme="minorEastAsia" w:eastAsiaTheme="minorEastAsia" w:hAnsiTheme="minorEastAsia"/>
                <w:color w:val="000000" w:themeColor="text1"/>
                <w:sz w:val="18"/>
                <w:szCs w:val="18"/>
              </w:rPr>
            </w:pPr>
          </w:p>
        </w:tc>
        <w:tc>
          <w:tcPr>
            <w:tcW w:w="953"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730" w:type="dxa"/>
            <w:gridSpan w:val="2"/>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rsidR="00AF30A9" w:rsidRDefault="00AF30A9">
            <w:pPr>
              <w:ind w:firstLine="440"/>
              <w:jc w:val="right"/>
              <w:rPr>
                <w:rFonts w:asciiTheme="minorEastAsia" w:eastAsiaTheme="minorEastAsia" w:hAnsiTheme="minorEastAsia"/>
                <w:color w:val="000000" w:themeColor="text1"/>
                <w:sz w:val="18"/>
                <w:szCs w:val="18"/>
              </w:rPr>
            </w:pPr>
          </w:p>
        </w:tc>
      </w:tr>
    </w:tbl>
    <w:p w:rsidR="00AF30A9" w:rsidRDefault="00AF30A9">
      <w:pPr>
        <w:pStyle w:val="aff1"/>
        <w:ind w:left="720" w:firstLineChars="0" w:firstLine="0"/>
        <w:rPr>
          <w:rFonts w:ascii="宋体" w:hAnsi="宋体"/>
          <w:b/>
          <w:bCs/>
          <w:color w:val="000000" w:themeColor="text1"/>
          <w:szCs w:val="21"/>
        </w:rPr>
      </w:pPr>
    </w:p>
    <w:tbl>
      <w:tblPr>
        <w:tblW w:w="1502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06"/>
        <w:gridCol w:w="921"/>
        <w:gridCol w:w="803"/>
        <w:gridCol w:w="30"/>
        <w:gridCol w:w="923"/>
        <w:gridCol w:w="21"/>
        <w:gridCol w:w="709"/>
        <w:gridCol w:w="938"/>
        <w:gridCol w:w="939"/>
        <w:gridCol w:w="938"/>
        <w:gridCol w:w="939"/>
        <w:gridCol w:w="938"/>
        <w:gridCol w:w="939"/>
        <w:gridCol w:w="938"/>
        <w:gridCol w:w="939"/>
      </w:tblGrid>
      <w:tr w:rsidR="00AF30A9">
        <w:trPr>
          <w:jc w:val="center"/>
        </w:trPr>
        <w:tc>
          <w:tcPr>
            <w:tcW w:w="4106" w:type="dxa"/>
            <w:vMerge w:val="restart"/>
            <w:shd w:val="clear" w:color="auto" w:fill="CCCCCC"/>
            <w:vAlign w:val="center"/>
          </w:tcPr>
          <w:p w:rsidR="00AF30A9" w:rsidRDefault="0066351B">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项目</w:t>
            </w:r>
          </w:p>
        </w:tc>
        <w:tc>
          <w:tcPr>
            <w:tcW w:w="10915" w:type="dxa"/>
            <w:gridSpan w:val="14"/>
            <w:shd w:val="clear" w:color="auto" w:fill="CCCCCC"/>
          </w:tcPr>
          <w:p w:rsidR="00AF30A9" w:rsidRDefault="0066351B">
            <w:pPr>
              <w:ind w:firstLine="440"/>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20</w:t>
            </w:r>
            <w:r>
              <w:rPr>
                <w:rFonts w:asciiTheme="majorEastAsia" w:eastAsiaTheme="majorEastAsia" w:hAnsiTheme="majorEastAsia" w:hint="eastAsia"/>
                <w:b/>
                <w:color w:val="000000" w:themeColor="text1"/>
                <w:sz w:val="18"/>
                <w:szCs w:val="18"/>
              </w:rPr>
              <w:t>19</w:t>
            </w:r>
            <w:r>
              <w:rPr>
                <w:rFonts w:asciiTheme="majorEastAsia" w:eastAsiaTheme="majorEastAsia" w:hAnsiTheme="majorEastAsia" w:hint="eastAsia"/>
                <w:b/>
                <w:color w:val="000000" w:themeColor="text1"/>
                <w:sz w:val="18"/>
                <w:szCs w:val="18"/>
              </w:rPr>
              <w:t>年</w:t>
            </w:r>
          </w:p>
        </w:tc>
      </w:tr>
      <w:tr w:rsidR="00AF30A9">
        <w:trPr>
          <w:trHeight w:val="315"/>
          <w:jc w:val="center"/>
        </w:trPr>
        <w:tc>
          <w:tcPr>
            <w:tcW w:w="4106" w:type="dxa"/>
            <w:vMerge/>
            <w:shd w:val="clear" w:color="auto" w:fill="CCCCCC"/>
            <w:vAlign w:val="center"/>
          </w:tcPr>
          <w:p w:rsidR="00AF30A9" w:rsidRDefault="00AF30A9">
            <w:pPr>
              <w:ind w:firstLine="440"/>
              <w:jc w:val="center"/>
              <w:rPr>
                <w:rFonts w:asciiTheme="majorEastAsia" w:eastAsiaTheme="majorEastAsia" w:hAnsiTheme="majorEastAsia" w:cs="宋体"/>
                <w:b/>
                <w:color w:val="000000" w:themeColor="text1"/>
                <w:sz w:val="18"/>
                <w:szCs w:val="18"/>
              </w:rPr>
            </w:pPr>
          </w:p>
        </w:tc>
        <w:tc>
          <w:tcPr>
            <w:tcW w:w="921" w:type="dxa"/>
            <w:vMerge w:val="restart"/>
            <w:shd w:val="clear" w:color="auto" w:fill="CCCCCC"/>
            <w:vAlign w:val="center"/>
          </w:tcPr>
          <w:p w:rsidR="00AF30A9" w:rsidRDefault="0066351B">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股本</w:t>
            </w:r>
          </w:p>
        </w:tc>
        <w:tc>
          <w:tcPr>
            <w:tcW w:w="2486" w:type="dxa"/>
            <w:gridSpan w:val="5"/>
            <w:shd w:val="clear" w:color="auto" w:fill="CCCCCC"/>
          </w:tcPr>
          <w:p w:rsidR="00AF30A9" w:rsidRDefault="0066351B">
            <w:pPr>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其他权益工具</w:t>
            </w:r>
          </w:p>
        </w:tc>
        <w:tc>
          <w:tcPr>
            <w:tcW w:w="938" w:type="dxa"/>
            <w:vMerge w:val="restart"/>
            <w:shd w:val="clear" w:color="auto" w:fill="CCCCCC"/>
            <w:vAlign w:val="center"/>
          </w:tcPr>
          <w:p w:rsidR="00AF30A9" w:rsidRDefault="0066351B">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资本公积</w:t>
            </w:r>
          </w:p>
        </w:tc>
        <w:tc>
          <w:tcPr>
            <w:tcW w:w="939" w:type="dxa"/>
            <w:vMerge w:val="restart"/>
            <w:shd w:val="clear" w:color="auto" w:fill="CCCCCC"/>
            <w:vAlign w:val="center"/>
          </w:tcPr>
          <w:p w:rsidR="00AF30A9" w:rsidRDefault="0066351B">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减：库存股</w:t>
            </w:r>
          </w:p>
        </w:tc>
        <w:tc>
          <w:tcPr>
            <w:tcW w:w="938" w:type="dxa"/>
            <w:vMerge w:val="restart"/>
            <w:shd w:val="clear" w:color="auto" w:fill="CCCCCC"/>
            <w:vAlign w:val="center"/>
          </w:tcPr>
          <w:p w:rsidR="00AF30A9" w:rsidRDefault="0066351B">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其他综合收益</w:t>
            </w:r>
          </w:p>
        </w:tc>
        <w:tc>
          <w:tcPr>
            <w:tcW w:w="939" w:type="dxa"/>
            <w:vMerge w:val="restart"/>
            <w:shd w:val="clear" w:color="auto" w:fill="CCCCCC"/>
            <w:vAlign w:val="center"/>
          </w:tcPr>
          <w:p w:rsidR="00AF30A9" w:rsidRDefault="0066351B">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cs="宋体" w:hint="eastAsia"/>
                <w:b/>
                <w:color w:val="000000" w:themeColor="text1"/>
                <w:sz w:val="18"/>
                <w:szCs w:val="18"/>
              </w:rPr>
              <w:t>专项储备</w:t>
            </w:r>
          </w:p>
        </w:tc>
        <w:tc>
          <w:tcPr>
            <w:tcW w:w="938" w:type="dxa"/>
            <w:vMerge w:val="restart"/>
            <w:shd w:val="clear" w:color="auto" w:fill="CCCCCC"/>
            <w:vAlign w:val="center"/>
          </w:tcPr>
          <w:p w:rsidR="00AF30A9" w:rsidRDefault="0066351B">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盈余公积</w:t>
            </w:r>
          </w:p>
        </w:tc>
        <w:tc>
          <w:tcPr>
            <w:tcW w:w="939" w:type="dxa"/>
            <w:vMerge w:val="restart"/>
            <w:shd w:val="clear" w:color="auto" w:fill="CCCCCC"/>
          </w:tcPr>
          <w:p w:rsidR="00AF30A9" w:rsidRDefault="0066351B">
            <w:pP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一般风险准备</w:t>
            </w:r>
          </w:p>
        </w:tc>
        <w:tc>
          <w:tcPr>
            <w:tcW w:w="938" w:type="dxa"/>
            <w:vMerge w:val="restart"/>
            <w:shd w:val="clear" w:color="auto" w:fill="CCCCCC"/>
            <w:vAlign w:val="center"/>
          </w:tcPr>
          <w:p w:rsidR="00AF30A9" w:rsidRDefault="0066351B">
            <w:pP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未分配利润</w:t>
            </w:r>
          </w:p>
        </w:tc>
        <w:tc>
          <w:tcPr>
            <w:tcW w:w="939" w:type="dxa"/>
            <w:vMerge w:val="restart"/>
            <w:shd w:val="clear" w:color="auto" w:fill="CCCCCC"/>
          </w:tcPr>
          <w:p w:rsidR="00AF30A9" w:rsidRDefault="0066351B">
            <w:pPr>
              <w:ind w:left="33" w:hangingChars="18" w:hanging="33"/>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所有者权益合计</w:t>
            </w:r>
          </w:p>
        </w:tc>
      </w:tr>
      <w:tr w:rsidR="00AF30A9">
        <w:trPr>
          <w:trHeight w:val="315"/>
          <w:jc w:val="center"/>
        </w:trPr>
        <w:tc>
          <w:tcPr>
            <w:tcW w:w="4106" w:type="dxa"/>
            <w:vMerge/>
            <w:shd w:val="clear" w:color="auto" w:fill="CCCCCC"/>
            <w:vAlign w:val="center"/>
          </w:tcPr>
          <w:p w:rsidR="00AF30A9" w:rsidRDefault="00AF30A9">
            <w:pPr>
              <w:ind w:firstLine="440"/>
              <w:jc w:val="center"/>
              <w:rPr>
                <w:rFonts w:asciiTheme="majorEastAsia" w:eastAsiaTheme="majorEastAsia" w:hAnsiTheme="majorEastAsia" w:cs="宋体"/>
                <w:b/>
                <w:color w:val="000000" w:themeColor="text1"/>
                <w:sz w:val="18"/>
                <w:szCs w:val="18"/>
              </w:rPr>
            </w:pPr>
          </w:p>
        </w:tc>
        <w:tc>
          <w:tcPr>
            <w:tcW w:w="921" w:type="dxa"/>
            <w:vMerge/>
            <w:shd w:val="clear" w:color="auto" w:fill="CCCCCC"/>
            <w:vAlign w:val="center"/>
          </w:tcPr>
          <w:p w:rsidR="00AF30A9" w:rsidRDefault="00AF30A9">
            <w:pPr>
              <w:jc w:val="center"/>
              <w:rPr>
                <w:rFonts w:asciiTheme="majorEastAsia" w:eastAsiaTheme="majorEastAsia" w:hAnsiTheme="majorEastAsia"/>
                <w:b/>
                <w:color w:val="000000" w:themeColor="text1"/>
                <w:sz w:val="18"/>
                <w:szCs w:val="18"/>
              </w:rPr>
            </w:pPr>
          </w:p>
        </w:tc>
        <w:tc>
          <w:tcPr>
            <w:tcW w:w="833" w:type="dxa"/>
            <w:gridSpan w:val="2"/>
            <w:shd w:val="clear" w:color="auto" w:fill="CCCCCC"/>
          </w:tcPr>
          <w:p w:rsidR="00AF30A9" w:rsidRDefault="0066351B">
            <w:pPr>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优先股</w:t>
            </w:r>
          </w:p>
        </w:tc>
        <w:tc>
          <w:tcPr>
            <w:tcW w:w="944" w:type="dxa"/>
            <w:gridSpan w:val="2"/>
            <w:shd w:val="clear" w:color="auto" w:fill="CCCCCC"/>
          </w:tcPr>
          <w:p w:rsidR="00AF30A9" w:rsidRDefault="0066351B">
            <w:pPr>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永续债</w:t>
            </w:r>
          </w:p>
        </w:tc>
        <w:tc>
          <w:tcPr>
            <w:tcW w:w="709" w:type="dxa"/>
            <w:shd w:val="clear" w:color="auto" w:fill="CCCCCC"/>
          </w:tcPr>
          <w:p w:rsidR="00AF30A9" w:rsidRDefault="0066351B">
            <w:pPr>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其他</w:t>
            </w:r>
          </w:p>
        </w:tc>
        <w:tc>
          <w:tcPr>
            <w:tcW w:w="938" w:type="dxa"/>
            <w:vMerge/>
            <w:shd w:val="clear" w:color="auto" w:fill="CCCCCC"/>
            <w:vAlign w:val="center"/>
          </w:tcPr>
          <w:p w:rsidR="00AF30A9" w:rsidRDefault="00AF30A9">
            <w:pPr>
              <w:jc w:val="center"/>
              <w:rPr>
                <w:rFonts w:asciiTheme="majorEastAsia" w:eastAsiaTheme="majorEastAsia" w:hAnsiTheme="majorEastAsia"/>
                <w:b/>
                <w:color w:val="000000" w:themeColor="text1"/>
                <w:sz w:val="18"/>
                <w:szCs w:val="18"/>
              </w:rPr>
            </w:pPr>
          </w:p>
        </w:tc>
        <w:tc>
          <w:tcPr>
            <w:tcW w:w="939" w:type="dxa"/>
            <w:vMerge/>
            <w:shd w:val="clear" w:color="auto" w:fill="CCCCCC"/>
            <w:vAlign w:val="center"/>
          </w:tcPr>
          <w:p w:rsidR="00AF30A9" w:rsidRDefault="00AF30A9">
            <w:pPr>
              <w:jc w:val="center"/>
              <w:rPr>
                <w:rFonts w:asciiTheme="majorEastAsia" w:eastAsiaTheme="majorEastAsia" w:hAnsiTheme="majorEastAsia"/>
                <w:b/>
                <w:color w:val="000000" w:themeColor="text1"/>
                <w:sz w:val="18"/>
                <w:szCs w:val="18"/>
              </w:rPr>
            </w:pPr>
          </w:p>
        </w:tc>
        <w:tc>
          <w:tcPr>
            <w:tcW w:w="938" w:type="dxa"/>
            <w:vMerge/>
            <w:shd w:val="clear" w:color="auto" w:fill="CCCCCC"/>
            <w:vAlign w:val="center"/>
          </w:tcPr>
          <w:p w:rsidR="00AF30A9" w:rsidRDefault="00AF30A9">
            <w:pPr>
              <w:jc w:val="center"/>
              <w:rPr>
                <w:rFonts w:asciiTheme="majorEastAsia" w:eastAsiaTheme="majorEastAsia" w:hAnsiTheme="majorEastAsia"/>
                <w:b/>
                <w:color w:val="000000" w:themeColor="text1"/>
                <w:sz w:val="18"/>
                <w:szCs w:val="18"/>
              </w:rPr>
            </w:pPr>
          </w:p>
        </w:tc>
        <w:tc>
          <w:tcPr>
            <w:tcW w:w="939" w:type="dxa"/>
            <w:vMerge/>
            <w:shd w:val="clear" w:color="auto" w:fill="CCCCCC"/>
            <w:vAlign w:val="center"/>
          </w:tcPr>
          <w:p w:rsidR="00AF30A9" w:rsidRDefault="00AF30A9">
            <w:pPr>
              <w:jc w:val="center"/>
              <w:rPr>
                <w:rFonts w:asciiTheme="majorEastAsia" w:eastAsiaTheme="majorEastAsia" w:hAnsiTheme="majorEastAsia" w:cs="宋体"/>
                <w:b/>
                <w:color w:val="000000" w:themeColor="text1"/>
                <w:sz w:val="18"/>
                <w:szCs w:val="18"/>
              </w:rPr>
            </w:pPr>
          </w:p>
        </w:tc>
        <w:tc>
          <w:tcPr>
            <w:tcW w:w="938" w:type="dxa"/>
            <w:vMerge/>
            <w:shd w:val="clear" w:color="auto" w:fill="CCCCCC"/>
            <w:vAlign w:val="center"/>
          </w:tcPr>
          <w:p w:rsidR="00AF30A9" w:rsidRDefault="00AF30A9">
            <w:pPr>
              <w:jc w:val="center"/>
              <w:rPr>
                <w:rFonts w:asciiTheme="majorEastAsia" w:eastAsiaTheme="majorEastAsia" w:hAnsiTheme="majorEastAsia"/>
                <w:b/>
                <w:color w:val="000000" w:themeColor="text1"/>
                <w:sz w:val="18"/>
                <w:szCs w:val="18"/>
              </w:rPr>
            </w:pPr>
          </w:p>
        </w:tc>
        <w:tc>
          <w:tcPr>
            <w:tcW w:w="939" w:type="dxa"/>
            <w:vMerge/>
            <w:shd w:val="clear" w:color="auto" w:fill="CCCCCC"/>
          </w:tcPr>
          <w:p w:rsidR="00AF30A9" w:rsidRDefault="00AF30A9">
            <w:pPr>
              <w:rPr>
                <w:rFonts w:asciiTheme="majorEastAsia" w:eastAsiaTheme="majorEastAsia" w:hAnsiTheme="majorEastAsia"/>
                <w:b/>
                <w:color w:val="000000" w:themeColor="text1"/>
                <w:sz w:val="18"/>
                <w:szCs w:val="18"/>
              </w:rPr>
            </w:pPr>
          </w:p>
        </w:tc>
        <w:tc>
          <w:tcPr>
            <w:tcW w:w="938" w:type="dxa"/>
            <w:vMerge/>
            <w:shd w:val="clear" w:color="auto" w:fill="CCCCCC"/>
            <w:vAlign w:val="center"/>
          </w:tcPr>
          <w:p w:rsidR="00AF30A9" w:rsidRDefault="00AF30A9">
            <w:pPr>
              <w:rPr>
                <w:rFonts w:asciiTheme="majorEastAsia" w:eastAsiaTheme="majorEastAsia" w:hAnsiTheme="majorEastAsia"/>
                <w:b/>
                <w:color w:val="000000" w:themeColor="text1"/>
                <w:sz w:val="18"/>
                <w:szCs w:val="18"/>
              </w:rPr>
            </w:pPr>
          </w:p>
        </w:tc>
        <w:tc>
          <w:tcPr>
            <w:tcW w:w="939" w:type="dxa"/>
            <w:vMerge/>
            <w:shd w:val="clear" w:color="auto" w:fill="CCCCCC"/>
          </w:tcPr>
          <w:p w:rsidR="00AF30A9" w:rsidRDefault="00AF30A9">
            <w:pPr>
              <w:jc w:val="center"/>
              <w:rPr>
                <w:rFonts w:asciiTheme="majorEastAsia" w:eastAsiaTheme="majorEastAsia" w:hAnsiTheme="majorEastAsia"/>
                <w:b/>
                <w:color w:val="000000" w:themeColor="text1"/>
                <w:sz w:val="18"/>
                <w:szCs w:val="18"/>
              </w:rPr>
            </w:pPr>
          </w:p>
        </w:tc>
      </w:tr>
      <w:tr w:rsidR="00AF30A9">
        <w:trPr>
          <w:jc w:val="center"/>
        </w:trPr>
        <w:tc>
          <w:tcPr>
            <w:tcW w:w="4106" w:type="dxa"/>
            <w:shd w:val="clear" w:color="auto" w:fill="CCCCCC"/>
            <w:vAlign w:val="center"/>
          </w:tcPr>
          <w:p w:rsidR="00AF30A9" w:rsidRDefault="0066351B">
            <w:pPr>
              <w:jc w:val="left"/>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一、上年期末余额</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CCCCCC"/>
            <w:vAlign w:val="center"/>
          </w:tcPr>
          <w:p w:rsidR="00AF30A9" w:rsidRDefault="0066351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加：会计政策变更</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CCCCCC"/>
            <w:vAlign w:val="center"/>
          </w:tcPr>
          <w:p w:rsidR="00AF30A9" w:rsidRDefault="0066351B">
            <w:pPr>
              <w:ind w:firstLineChars="200" w:firstLine="360"/>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前期差错更正</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CCCCCC"/>
            <w:vAlign w:val="center"/>
          </w:tcPr>
          <w:p w:rsidR="00AF30A9" w:rsidRDefault="0066351B">
            <w:pPr>
              <w:ind w:firstLineChars="200" w:firstLine="360"/>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其他</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CCCCCC"/>
            <w:vAlign w:val="center"/>
          </w:tcPr>
          <w:p w:rsidR="00AF30A9" w:rsidRDefault="0066351B">
            <w:pPr>
              <w:jc w:val="left"/>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二、本年期初余额</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三、本期增减变动金额（减少以“－”号填列）</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（一）综合收益总额</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（二）所有者投入和减少资本</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1</w:t>
            </w:r>
            <w:r>
              <w:rPr>
                <w:rFonts w:asciiTheme="majorEastAsia" w:eastAsiaTheme="majorEastAsia" w:hAnsiTheme="majorEastAsia"/>
                <w:color w:val="000000" w:themeColor="text1"/>
                <w:sz w:val="18"/>
                <w:szCs w:val="18"/>
              </w:rPr>
              <w:t>．股东投入的普通股</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2</w:t>
            </w:r>
            <w:r>
              <w:rPr>
                <w:rFonts w:asciiTheme="majorEastAsia" w:eastAsiaTheme="majorEastAsia" w:hAnsiTheme="majorEastAsia" w:hint="eastAsia"/>
                <w:color w:val="000000" w:themeColor="text1"/>
                <w:sz w:val="18"/>
                <w:szCs w:val="18"/>
              </w:rPr>
              <w:t>．其他权益工具持有者投入资本</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lastRenderedPageBreak/>
              <w:t>3</w:t>
            </w:r>
            <w:r>
              <w:rPr>
                <w:rFonts w:asciiTheme="majorEastAsia" w:eastAsiaTheme="majorEastAsia" w:hAnsiTheme="majorEastAsia"/>
                <w:color w:val="000000" w:themeColor="text1"/>
                <w:sz w:val="18"/>
                <w:szCs w:val="18"/>
              </w:rPr>
              <w:t>．股份支付计入所有者权益的金额</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4</w:t>
            </w:r>
            <w:r>
              <w:rPr>
                <w:rFonts w:asciiTheme="majorEastAsia" w:eastAsiaTheme="majorEastAsia" w:hAnsiTheme="majorEastAsia"/>
                <w:color w:val="000000" w:themeColor="text1"/>
                <w:sz w:val="18"/>
                <w:szCs w:val="18"/>
              </w:rPr>
              <w:t>．其他</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（三）利润分配</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1</w:t>
            </w:r>
            <w:r>
              <w:rPr>
                <w:rFonts w:asciiTheme="majorEastAsia" w:eastAsiaTheme="majorEastAsia" w:hAnsiTheme="majorEastAsia"/>
                <w:color w:val="000000" w:themeColor="text1"/>
                <w:sz w:val="18"/>
                <w:szCs w:val="18"/>
              </w:rPr>
              <w:t>．提取盈余公积</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2. </w:t>
            </w:r>
            <w:r>
              <w:rPr>
                <w:rFonts w:asciiTheme="majorEastAsia" w:eastAsiaTheme="majorEastAsia" w:hAnsiTheme="majorEastAsia" w:hint="eastAsia"/>
                <w:color w:val="000000" w:themeColor="text1"/>
                <w:sz w:val="18"/>
                <w:szCs w:val="18"/>
              </w:rPr>
              <w:t>提取一般风险准备</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trHeight w:val="322"/>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3</w:t>
            </w:r>
            <w:r>
              <w:rPr>
                <w:rFonts w:asciiTheme="majorEastAsia" w:eastAsiaTheme="majorEastAsia" w:hAnsiTheme="majorEastAsia" w:hint="eastAsia"/>
                <w:color w:val="000000" w:themeColor="text1"/>
                <w:sz w:val="18"/>
                <w:szCs w:val="18"/>
              </w:rPr>
              <w:t>．对所有者（或股东）的分配</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trHeight w:val="322"/>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．设定受益计划变动额结转留存收益</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trHeight w:val="322"/>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olor w:val="000000" w:themeColor="text1"/>
                <w:sz w:val="18"/>
                <w:szCs w:val="18"/>
              </w:rPr>
            </w:pPr>
            <w:r>
              <w:rPr>
                <w:rFonts w:ascii="宋体" w:hAnsi="宋体"/>
                <w:color w:val="000000" w:themeColor="text1"/>
                <w:sz w:val="18"/>
                <w:szCs w:val="18"/>
              </w:rPr>
              <w:t>5</w:t>
            </w:r>
            <w:r>
              <w:rPr>
                <w:rFonts w:ascii="宋体" w:hAnsi="宋体" w:hint="eastAsia"/>
                <w:color w:val="000000" w:themeColor="text1"/>
                <w:sz w:val="18"/>
                <w:szCs w:val="18"/>
              </w:rPr>
              <w:t>．其他</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（四）所有者权益内部结转</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1</w:t>
            </w:r>
            <w:r>
              <w:rPr>
                <w:rFonts w:asciiTheme="majorEastAsia" w:eastAsiaTheme="majorEastAsia" w:hAnsiTheme="majorEastAsia"/>
                <w:color w:val="000000" w:themeColor="text1"/>
                <w:sz w:val="18"/>
                <w:szCs w:val="18"/>
              </w:rPr>
              <w:t>．资本公积转增资本（或股本）</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2</w:t>
            </w:r>
            <w:r>
              <w:rPr>
                <w:rFonts w:asciiTheme="majorEastAsia" w:eastAsiaTheme="majorEastAsia" w:hAnsiTheme="majorEastAsia"/>
                <w:color w:val="000000" w:themeColor="text1"/>
                <w:sz w:val="18"/>
                <w:szCs w:val="18"/>
              </w:rPr>
              <w:t>．盈余公积转增资本（或股本）</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3</w:t>
            </w:r>
            <w:r>
              <w:rPr>
                <w:rFonts w:asciiTheme="majorEastAsia" w:eastAsiaTheme="majorEastAsia" w:hAnsiTheme="majorEastAsia"/>
                <w:color w:val="000000" w:themeColor="text1"/>
                <w:sz w:val="18"/>
                <w:szCs w:val="18"/>
              </w:rPr>
              <w:t>．盈余公积弥补亏损</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4</w:t>
            </w:r>
            <w:r>
              <w:rPr>
                <w:rFonts w:asciiTheme="majorEastAsia" w:eastAsiaTheme="majorEastAsia" w:hAnsiTheme="majorEastAsia" w:hint="eastAsia"/>
                <w:color w:val="000000" w:themeColor="text1"/>
                <w:sz w:val="18"/>
                <w:szCs w:val="18"/>
              </w:rPr>
              <w:t>．其他</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3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44"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0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 xml:space="preserve"> </w:t>
            </w:r>
            <w:r>
              <w:rPr>
                <w:rFonts w:asciiTheme="majorEastAsia" w:eastAsiaTheme="majorEastAsia" w:hAnsiTheme="majorEastAsia"/>
                <w:color w:val="000000" w:themeColor="text1"/>
                <w:sz w:val="18"/>
                <w:szCs w:val="18"/>
              </w:rPr>
              <w:t>（五）专项储备</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03" w:type="dxa"/>
          </w:tcPr>
          <w:p w:rsidR="00AF30A9" w:rsidRDefault="00AF30A9">
            <w:pPr>
              <w:ind w:firstLine="440"/>
              <w:jc w:val="right"/>
              <w:rPr>
                <w:rFonts w:asciiTheme="majorEastAsia" w:eastAsiaTheme="majorEastAsia" w:hAnsiTheme="majorEastAsia"/>
                <w:color w:val="000000" w:themeColor="text1"/>
                <w:sz w:val="18"/>
                <w:szCs w:val="18"/>
              </w:rPr>
            </w:pPr>
          </w:p>
        </w:tc>
        <w:tc>
          <w:tcPr>
            <w:tcW w:w="95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30"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1</w:t>
            </w:r>
            <w:r>
              <w:rPr>
                <w:rFonts w:asciiTheme="majorEastAsia" w:eastAsiaTheme="majorEastAsia" w:hAnsiTheme="majorEastAsia"/>
                <w:color w:val="000000" w:themeColor="text1"/>
                <w:sz w:val="18"/>
                <w:szCs w:val="18"/>
              </w:rPr>
              <w:t>．本期提取</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03" w:type="dxa"/>
          </w:tcPr>
          <w:p w:rsidR="00AF30A9" w:rsidRDefault="00AF30A9">
            <w:pPr>
              <w:ind w:firstLine="440"/>
              <w:jc w:val="right"/>
              <w:rPr>
                <w:rFonts w:asciiTheme="majorEastAsia" w:eastAsiaTheme="majorEastAsia" w:hAnsiTheme="majorEastAsia"/>
                <w:color w:val="000000" w:themeColor="text1"/>
                <w:sz w:val="18"/>
                <w:szCs w:val="18"/>
              </w:rPr>
            </w:pPr>
          </w:p>
        </w:tc>
        <w:tc>
          <w:tcPr>
            <w:tcW w:w="95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30"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2</w:t>
            </w:r>
            <w:r>
              <w:rPr>
                <w:rFonts w:asciiTheme="majorEastAsia" w:eastAsiaTheme="majorEastAsia" w:hAnsiTheme="majorEastAsia"/>
                <w:color w:val="000000" w:themeColor="text1"/>
                <w:sz w:val="18"/>
                <w:szCs w:val="18"/>
              </w:rPr>
              <w:t>．本期使用</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03" w:type="dxa"/>
          </w:tcPr>
          <w:p w:rsidR="00AF30A9" w:rsidRDefault="00AF30A9">
            <w:pPr>
              <w:ind w:firstLine="440"/>
              <w:jc w:val="right"/>
              <w:rPr>
                <w:rFonts w:asciiTheme="majorEastAsia" w:eastAsiaTheme="majorEastAsia" w:hAnsiTheme="majorEastAsia"/>
                <w:color w:val="000000" w:themeColor="text1"/>
                <w:sz w:val="18"/>
                <w:szCs w:val="18"/>
              </w:rPr>
            </w:pPr>
          </w:p>
        </w:tc>
        <w:tc>
          <w:tcPr>
            <w:tcW w:w="95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30"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（六）其他</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03" w:type="dxa"/>
          </w:tcPr>
          <w:p w:rsidR="00AF30A9" w:rsidRDefault="00AF30A9">
            <w:pPr>
              <w:ind w:firstLine="440"/>
              <w:jc w:val="right"/>
              <w:rPr>
                <w:rFonts w:asciiTheme="majorEastAsia" w:eastAsiaTheme="majorEastAsia" w:hAnsiTheme="majorEastAsia"/>
                <w:color w:val="000000" w:themeColor="text1"/>
                <w:sz w:val="18"/>
                <w:szCs w:val="18"/>
              </w:rPr>
            </w:pPr>
          </w:p>
        </w:tc>
        <w:tc>
          <w:tcPr>
            <w:tcW w:w="95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30"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r w:rsidR="00AF30A9">
        <w:trPr>
          <w:jc w:val="center"/>
        </w:trPr>
        <w:tc>
          <w:tcPr>
            <w:tcW w:w="4106" w:type="dxa"/>
            <w:shd w:val="clear" w:color="auto" w:fill="9FD3A4" w:themeFill="background1" w:themeFillShade="D9"/>
            <w:vAlign w:val="center"/>
          </w:tcPr>
          <w:p w:rsidR="00AF30A9" w:rsidRDefault="0066351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b/>
                <w:color w:val="000000" w:themeColor="text1"/>
                <w:sz w:val="18"/>
                <w:szCs w:val="18"/>
              </w:rPr>
              <w:t>四、本年期末余额</w:t>
            </w:r>
          </w:p>
        </w:tc>
        <w:tc>
          <w:tcPr>
            <w:tcW w:w="921"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803" w:type="dxa"/>
          </w:tcPr>
          <w:p w:rsidR="00AF30A9" w:rsidRDefault="00AF30A9">
            <w:pPr>
              <w:ind w:firstLine="440"/>
              <w:jc w:val="right"/>
              <w:rPr>
                <w:rFonts w:asciiTheme="majorEastAsia" w:eastAsiaTheme="majorEastAsia" w:hAnsiTheme="majorEastAsia"/>
                <w:color w:val="000000" w:themeColor="text1"/>
                <w:sz w:val="18"/>
                <w:szCs w:val="18"/>
              </w:rPr>
            </w:pPr>
          </w:p>
        </w:tc>
        <w:tc>
          <w:tcPr>
            <w:tcW w:w="953"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730" w:type="dxa"/>
            <w:gridSpan w:val="2"/>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tcPr>
          <w:p w:rsidR="00AF30A9" w:rsidRDefault="00AF30A9">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rsidR="00AF30A9" w:rsidRDefault="00AF30A9">
            <w:pPr>
              <w:ind w:firstLine="440"/>
              <w:jc w:val="right"/>
              <w:rPr>
                <w:rFonts w:asciiTheme="majorEastAsia" w:eastAsiaTheme="majorEastAsia" w:hAnsiTheme="majorEastAsia"/>
                <w:color w:val="000000" w:themeColor="text1"/>
                <w:sz w:val="18"/>
                <w:szCs w:val="18"/>
              </w:rPr>
            </w:pPr>
          </w:p>
        </w:tc>
      </w:tr>
    </w:tbl>
    <w:p w:rsidR="00AF30A9" w:rsidRDefault="00AF30A9"/>
    <w:p w:rsidR="00AF30A9" w:rsidRDefault="00AF30A9">
      <w:pPr>
        <w:rPr>
          <w:lang w:val="zh-CN"/>
        </w:rPr>
      </w:pPr>
    </w:p>
    <w:p w:rsidR="00AF30A9" w:rsidRDefault="00AF30A9">
      <w:pPr>
        <w:rPr>
          <w:lang w:val="zh-CN"/>
        </w:rPr>
      </w:pPr>
    </w:p>
    <w:p w:rsidR="00AF30A9" w:rsidRDefault="00AF30A9">
      <w:pPr>
        <w:rPr>
          <w:lang w:val="zh-CN"/>
        </w:rPr>
      </w:pPr>
    </w:p>
    <w:p w:rsidR="00AF30A9" w:rsidRDefault="00AF30A9">
      <w:pPr>
        <w:rPr>
          <w:lang w:val="zh-CN"/>
        </w:rPr>
      </w:pPr>
    </w:p>
    <w:p w:rsidR="00AF30A9" w:rsidRDefault="00AF30A9">
      <w:pPr>
        <w:rPr>
          <w:lang w:val="zh-CN"/>
        </w:rPr>
      </w:pPr>
    </w:p>
    <w:p w:rsidR="00AF30A9" w:rsidRDefault="00AF30A9">
      <w:pPr>
        <w:rPr>
          <w:lang w:val="zh-CN"/>
        </w:rPr>
      </w:pPr>
    </w:p>
    <w:p w:rsidR="00AF30A9" w:rsidRDefault="0066351B">
      <w:pPr>
        <w:tabs>
          <w:tab w:val="left" w:pos="5140"/>
        </w:tabs>
        <w:rPr>
          <w:rFonts w:asciiTheme="minorEastAsia" w:eastAsiaTheme="minorEastAsia" w:hAnsiTheme="minorEastAsia"/>
          <w:b/>
          <w:color w:val="FF0000"/>
          <w:sz w:val="24"/>
          <w:szCs w:val="21"/>
        </w:rPr>
      </w:pPr>
      <w:r>
        <w:rPr>
          <w:rFonts w:asciiTheme="minorEastAsia" w:eastAsiaTheme="minorEastAsia" w:hAnsiTheme="minorEastAsia"/>
          <w:b/>
          <w:color w:val="FF0000"/>
          <w:sz w:val="24"/>
          <w:szCs w:val="21"/>
        </w:rPr>
        <w:lastRenderedPageBreak/>
        <w:t>注意</w:t>
      </w:r>
      <w:r>
        <w:rPr>
          <w:rFonts w:asciiTheme="minorEastAsia" w:eastAsiaTheme="minorEastAsia" w:hAnsiTheme="minorEastAsia" w:hint="eastAsia"/>
          <w:b/>
          <w:color w:val="FF0000"/>
          <w:sz w:val="24"/>
          <w:szCs w:val="21"/>
        </w:rPr>
        <w:t>：</w:t>
      </w:r>
      <w:r>
        <w:rPr>
          <w:rFonts w:asciiTheme="minorEastAsia" w:eastAsiaTheme="minorEastAsia" w:hAnsiTheme="minorEastAsia"/>
          <w:b/>
          <w:color w:val="FF0000"/>
          <w:sz w:val="24"/>
          <w:szCs w:val="21"/>
        </w:rPr>
        <w:t>请在财务报表后附</w:t>
      </w:r>
      <w:r>
        <w:rPr>
          <w:rFonts w:asciiTheme="minorEastAsia" w:eastAsiaTheme="minorEastAsia" w:hAnsiTheme="minorEastAsia" w:hint="eastAsia"/>
          <w:b/>
          <w:color w:val="FF0000"/>
          <w:sz w:val="24"/>
          <w:szCs w:val="21"/>
        </w:rPr>
        <w:t>“财务报表附注”！！</w:t>
      </w:r>
    </w:p>
    <w:p w:rsidR="00AF30A9" w:rsidRDefault="0066351B">
      <w:pPr>
        <w:tabs>
          <w:tab w:val="left" w:pos="5140"/>
        </w:tabs>
        <w:rPr>
          <w:rFonts w:asciiTheme="minorEastAsia" w:eastAsiaTheme="minorEastAsia" w:hAnsiTheme="minorEastAsia"/>
          <w:b/>
          <w:color w:val="FF0000"/>
          <w:sz w:val="24"/>
          <w:szCs w:val="21"/>
        </w:rPr>
      </w:pPr>
      <w:r>
        <w:rPr>
          <w:rFonts w:asciiTheme="minorEastAsia" w:eastAsiaTheme="minorEastAsia" w:hAnsiTheme="minorEastAsia" w:hint="eastAsia"/>
          <w:b/>
          <w:color w:val="FF0000"/>
          <w:sz w:val="24"/>
          <w:szCs w:val="21"/>
        </w:rPr>
        <w:t xml:space="preserve">      </w:t>
      </w:r>
      <w:r>
        <w:rPr>
          <w:rFonts w:asciiTheme="minorEastAsia" w:eastAsiaTheme="minorEastAsia" w:hAnsiTheme="minorEastAsia" w:hint="eastAsia"/>
          <w:b/>
          <w:color w:val="FF0000"/>
          <w:sz w:val="24"/>
          <w:szCs w:val="21"/>
        </w:rPr>
        <w:t>拥有人寿保险公司、健康保险公司或养老保险公司的人身保险公司应聘请外部精算机构或精算师，根据相关监管部门的相关规定，编制内含价值报告并披露。</w:t>
      </w:r>
    </w:p>
    <w:p w:rsidR="00AF30A9" w:rsidRDefault="0066351B">
      <w:pPr>
        <w:tabs>
          <w:tab w:val="left" w:pos="5140"/>
        </w:tabs>
        <w:rPr>
          <w:rFonts w:asciiTheme="minorEastAsia" w:eastAsiaTheme="minorEastAsia" w:hAnsiTheme="minorEastAsia"/>
          <w:b/>
          <w:color w:val="000000" w:themeColor="text1"/>
          <w:sz w:val="24"/>
          <w:szCs w:val="21"/>
        </w:rPr>
      </w:pPr>
      <w:r>
        <w:rPr>
          <w:rFonts w:asciiTheme="minorEastAsia" w:eastAsiaTheme="minorEastAsia" w:hAnsiTheme="minorEastAsia" w:hint="eastAsia"/>
          <w:b/>
          <w:color w:val="FF0000"/>
          <w:sz w:val="24"/>
          <w:szCs w:val="21"/>
        </w:rPr>
        <w:t xml:space="preserve">      </w:t>
      </w:r>
    </w:p>
    <w:p w:rsidR="00AF30A9" w:rsidRDefault="00AF30A9">
      <w:pPr>
        <w:tabs>
          <w:tab w:val="left" w:pos="5140"/>
        </w:tabs>
        <w:rPr>
          <w:rFonts w:asciiTheme="minorEastAsia" w:eastAsiaTheme="minorEastAsia" w:hAnsiTheme="minorEastAsia"/>
          <w:b/>
          <w:color w:val="000000" w:themeColor="text1"/>
          <w:sz w:val="24"/>
          <w:szCs w:val="21"/>
        </w:rPr>
      </w:pPr>
    </w:p>
    <w:p w:rsidR="00AF30A9" w:rsidRDefault="00AF30A9">
      <w:pPr>
        <w:tabs>
          <w:tab w:val="left" w:pos="5140"/>
        </w:tabs>
        <w:rPr>
          <w:rFonts w:asciiTheme="minorEastAsia" w:eastAsiaTheme="minorEastAsia" w:hAnsiTheme="minorEastAsia"/>
          <w:b/>
          <w:color w:val="000000" w:themeColor="text1"/>
          <w:sz w:val="24"/>
          <w:szCs w:val="21"/>
        </w:rPr>
        <w:sectPr w:rsidR="00AF30A9">
          <w:pgSz w:w="21633" w:h="11906" w:orient="landscape"/>
          <w:pgMar w:top="1797" w:right="6235" w:bottom="1797" w:left="1440" w:header="851" w:footer="992" w:gutter="0"/>
          <w:cols w:space="425"/>
          <w:docGrid w:type="linesAndChars" w:linePitch="312"/>
        </w:sectPr>
      </w:pPr>
    </w:p>
    <w:p w:rsidR="00AF30A9" w:rsidRDefault="0066351B">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第九节</w:t>
      </w:r>
      <w:r>
        <w:rPr>
          <w:rFonts w:ascii="黑体" w:eastAsia="黑体" w:hAnsi="黑体" w:hint="eastAsia"/>
          <w:color w:val="000000" w:themeColor="text1"/>
          <w:sz w:val="36"/>
          <w:szCs w:val="28"/>
        </w:rPr>
        <w:t xml:space="preserve"> </w:t>
      </w:r>
      <w:r>
        <w:rPr>
          <w:rFonts w:ascii="黑体" w:eastAsia="黑体" w:hAnsi="黑体"/>
          <w:color w:val="000000" w:themeColor="text1"/>
          <w:sz w:val="36"/>
          <w:szCs w:val="28"/>
        </w:rPr>
        <w:t>备查文件</w:t>
      </w:r>
      <w:r>
        <w:rPr>
          <w:rFonts w:ascii="黑体" w:eastAsia="黑体" w:hAnsi="黑体" w:hint="eastAsia"/>
          <w:color w:val="000000" w:themeColor="text1"/>
          <w:sz w:val="36"/>
          <w:szCs w:val="28"/>
        </w:rPr>
        <w:t>目录</w:t>
      </w:r>
    </w:p>
    <w:p w:rsidR="00AF30A9" w:rsidRDefault="0066351B">
      <w:pPr>
        <w:tabs>
          <w:tab w:val="left" w:pos="5140"/>
        </w:tabs>
        <w:rPr>
          <w:rFonts w:ascii="宋体" w:hAnsi="宋体"/>
          <w:color w:val="000000"/>
          <w:szCs w:val="21"/>
        </w:rPr>
      </w:pPr>
      <w:r>
        <w:rPr>
          <w:rFonts w:ascii="宋体" w:hAnsi="宋体" w:hint="eastAsia"/>
          <w:color w:val="000000"/>
          <w:szCs w:val="21"/>
        </w:rPr>
        <w:t>（一）载有公司负责人、主管会计工作负责人、会计机构负责人（会计主管人员）签名并盖章的财务报表。</w:t>
      </w:r>
    </w:p>
    <w:p w:rsidR="00AF30A9" w:rsidRDefault="00AF30A9">
      <w:pPr>
        <w:tabs>
          <w:tab w:val="left" w:pos="5140"/>
        </w:tabs>
        <w:ind w:left="420" w:firstLineChars="200" w:firstLine="420"/>
        <w:rPr>
          <w:rFonts w:ascii="宋体" w:hAnsi="宋体"/>
          <w:color w:val="000000"/>
          <w:szCs w:val="21"/>
        </w:rPr>
      </w:pPr>
    </w:p>
    <w:p w:rsidR="00AF30A9" w:rsidRDefault="0066351B">
      <w:pPr>
        <w:tabs>
          <w:tab w:val="left" w:pos="5140"/>
        </w:tabs>
        <w:rPr>
          <w:rFonts w:ascii="宋体" w:hAnsi="宋体"/>
          <w:color w:val="000000"/>
          <w:szCs w:val="21"/>
        </w:rPr>
      </w:pPr>
      <w:r>
        <w:rPr>
          <w:rFonts w:ascii="宋体" w:hAnsi="宋体" w:hint="eastAsia"/>
          <w:color w:val="000000"/>
          <w:szCs w:val="21"/>
        </w:rPr>
        <w:t>（二）载有会计师事务所盖章、注册会计师签名并盖章的审计报告原件。</w:t>
      </w:r>
    </w:p>
    <w:p w:rsidR="00AF30A9" w:rsidRDefault="00AF30A9">
      <w:pPr>
        <w:tabs>
          <w:tab w:val="left" w:pos="5140"/>
        </w:tabs>
        <w:ind w:left="420" w:firstLineChars="200" w:firstLine="420"/>
        <w:rPr>
          <w:rFonts w:ascii="宋体" w:hAnsi="宋体"/>
          <w:color w:val="000000"/>
          <w:szCs w:val="21"/>
        </w:rPr>
      </w:pPr>
    </w:p>
    <w:p w:rsidR="00AF30A9" w:rsidRDefault="0066351B">
      <w:pPr>
        <w:tabs>
          <w:tab w:val="left" w:pos="5140"/>
        </w:tabs>
        <w:rPr>
          <w:rFonts w:ascii="宋体" w:hAnsi="宋体"/>
          <w:color w:val="000000"/>
          <w:szCs w:val="21"/>
        </w:rPr>
      </w:pPr>
      <w:r>
        <w:rPr>
          <w:rFonts w:ascii="宋体" w:hAnsi="宋体" w:hint="eastAsia"/>
          <w:color w:val="000000"/>
          <w:szCs w:val="21"/>
        </w:rPr>
        <w:t>（三）年度内在指定信息披露平台上公开披露过的所有公司文件的正本及公告的原稿。</w:t>
      </w:r>
    </w:p>
    <w:p w:rsidR="00AF30A9" w:rsidRDefault="00AF30A9">
      <w:pPr>
        <w:tabs>
          <w:tab w:val="left" w:pos="5140"/>
        </w:tabs>
        <w:ind w:left="420" w:firstLineChars="200" w:firstLine="420"/>
        <w:rPr>
          <w:rFonts w:ascii="宋体" w:hAnsi="宋体"/>
          <w:color w:val="000000"/>
          <w:szCs w:val="21"/>
        </w:rPr>
      </w:pPr>
    </w:p>
    <w:p w:rsidR="00AF30A9" w:rsidRDefault="0066351B">
      <w:pPr>
        <w:tabs>
          <w:tab w:val="left" w:pos="5140"/>
        </w:tabs>
        <w:rPr>
          <w:rFonts w:ascii="宋体" w:hAnsi="宋体"/>
          <w:color w:val="000000"/>
          <w:szCs w:val="21"/>
        </w:rPr>
      </w:pPr>
      <w:r>
        <w:rPr>
          <w:rFonts w:ascii="宋体" w:hAnsi="宋体" w:hint="eastAsia"/>
          <w:color w:val="000000"/>
          <w:szCs w:val="21"/>
        </w:rPr>
        <w:t>文件备置</w:t>
      </w:r>
      <w:r>
        <w:rPr>
          <w:rFonts w:ascii="宋体" w:hAnsi="宋体"/>
          <w:color w:val="000000"/>
          <w:szCs w:val="21"/>
        </w:rPr>
        <w:t>地址：</w:t>
      </w:r>
    </w:p>
    <w:tbl>
      <w:tblPr>
        <w:tblStyle w:val="28"/>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AF30A9">
        <w:tc>
          <w:tcPr>
            <w:tcW w:w="9638" w:type="dxa"/>
          </w:tcPr>
          <w:p w:rsidR="00AF30A9" w:rsidRDefault="00AF30A9">
            <w:pPr>
              <w:tabs>
                <w:tab w:val="left" w:pos="5140"/>
              </w:tabs>
              <w:rPr>
                <w:rFonts w:ascii="宋体" w:hAnsi="宋体"/>
                <w:color w:val="000000"/>
                <w:szCs w:val="21"/>
              </w:rPr>
            </w:pPr>
          </w:p>
        </w:tc>
      </w:tr>
    </w:tbl>
    <w:p w:rsidR="00AF30A9" w:rsidRDefault="00AF30A9">
      <w:pPr>
        <w:tabs>
          <w:tab w:val="left" w:pos="5140"/>
        </w:tabs>
        <w:rPr>
          <w:rFonts w:ascii="黑体" w:eastAsia="黑体" w:hAnsi="黑体"/>
          <w:color w:val="000000" w:themeColor="text1"/>
          <w:sz w:val="36"/>
          <w:szCs w:val="28"/>
        </w:rPr>
      </w:pPr>
    </w:p>
    <w:sectPr w:rsidR="00AF30A9">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51B" w:rsidRDefault="0066351B">
      <w:r>
        <w:separator/>
      </w:r>
    </w:p>
  </w:endnote>
  <w:endnote w:type="continuationSeparator" w:id="0">
    <w:p w:rsidR="0066351B" w:rsidRDefault="0066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879086"/>
    </w:sdtPr>
    <w:sdtEndPr/>
    <w:sdtContent>
      <w:p w:rsidR="00AF30A9" w:rsidRDefault="0066351B">
        <w:pPr>
          <w:pStyle w:val="af1"/>
          <w:ind w:left="2100" w:hanging="420"/>
          <w:jc w:val="center"/>
        </w:pPr>
        <w:r>
          <w:fldChar w:fldCharType="begin"/>
        </w:r>
        <w:r>
          <w:instrText>PAGE   \* MERGEFORMAT</w:instrText>
        </w:r>
        <w:r>
          <w:fldChar w:fldCharType="separate"/>
        </w:r>
        <w:r w:rsidR="00F9604B" w:rsidRPr="00F9604B">
          <w:rPr>
            <w:noProof/>
            <w:lang w:val="zh-CN"/>
          </w:rPr>
          <w:t>13</w:t>
        </w:r>
        <w:r>
          <w:fldChar w:fldCharType="end"/>
        </w:r>
      </w:p>
    </w:sdtContent>
  </w:sdt>
  <w:p w:rsidR="00AF30A9" w:rsidRDefault="00AF30A9">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3451221"/>
    </w:sdtPr>
    <w:sdtEndPr/>
    <w:sdtContent>
      <w:p w:rsidR="00AF30A9" w:rsidRDefault="0066351B">
        <w:pPr>
          <w:pStyle w:val="af1"/>
          <w:ind w:left="2100" w:hanging="420"/>
          <w:jc w:val="center"/>
        </w:pPr>
        <w:r>
          <w:fldChar w:fldCharType="begin"/>
        </w:r>
        <w:r>
          <w:instrText>PAGE   \* MERGEFORMAT</w:instrText>
        </w:r>
        <w:r>
          <w:fldChar w:fldCharType="separate"/>
        </w:r>
        <w:r w:rsidR="00F9604B" w:rsidRPr="00F9604B">
          <w:rPr>
            <w:noProof/>
            <w:lang w:val="zh-CN"/>
          </w:rPr>
          <w:t>62</w:t>
        </w:r>
        <w:r>
          <w:fldChar w:fldCharType="end"/>
        </w:r>
      </w:p>
    </w:sdtContent>
  </w:sdt>
  <w:p w:rsidR="00AF30A9" w:rsidRDefault="00AF30A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51B" w:rsidRDefault="0066351B">
      <w:r>
        <w:separator/>
      </w:r>
    </w:p>
  </w:footnote>
  <w:footnote w:type="continuationSeparator" w:id="0">
    <w:p w:rsidR="0066351B" w:rsidRDefault="00663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0A9" w:rsidRDefault="00AF30A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C1E1D"/>
    <w:multiLevelType w:val="singleLevel"/>
    <w:tmpl w:val="2AEC1E1D"/>
    <w:lvl w:ilvl="0">
      <w:start w:val="8"/>
      <w:numFmt w:val="chineseCounting"/>
      <w:suff w:val="nothing"/>
      <w:lvlText w:val="（%1）"/>
      <w:lvlJc w:val="left"/>
      <w:rPr>
        <w:rFonts w:hint="eastAsia"/>
      </w:rPr>
    </w:lvl>
  </w:abstractNum>
  <w:abstractNum w:abstractNumId="1">
    <w:nsid w:val="36CC6BC1"/>
    <w:multiLevelType w:val="multilevel"/>
    <w:tmpl w:val="36CC6BC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42253CE"/>
    <w:multiLevelType w:val="multilevel"/>
    <w:tmpl w:val="542253CE"/>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9A77C3A"/>
    <w:multiLevelType w:val="multilevel"/>
    <w:tmpl w:val="69A77C3A"/>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CDA22DF"/>
    <w:multiLevelType w:val="multilevel"/>
    <w:tmpl w:val="6CDA22D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B3E"/>
    <w:rsid w:val="00003C9C"/>
    <w:rsid w:val="00003CE3"/>
    <w:rsid w:val="000040E0"/>
    <w:rsid w:val="000069F0"/>
    <w:rsid w:val="00006F7E"/>
    <w:rsid w:val="00007342"/>
    <w:rsid w:val="00007A59"/>
    <w:rsid w:val="00007A61"/>
    <w:rsid w:val="00010720"/>
    <w:rsid w:val="00010A8A"/>
    <w:rsid w:val="00012227"/>
    <w:rsid w:val="00012DF3"/>
    <w:rsid w:val="00013214"/>
    <w:rsid w:val="0001375A"/>
    <w:rsid w:val="00013A22"/>
    <w:rsid w:val="00016D3B"/>
    <w:rsid w:val="00017E76"/>
    <w:rsid w:val="000203D0"/>
    <w:rsid w:val="0002238D"/>
    <w:rsid w:val="00022837"/>
    <w:rsid w:val="00023A0B"/>
    <w:rsid w:val="00023D5C"/>
    <w:rsid w:val="0002494F"/>
    <w:rsid w:val="00027ACC"/>
    <w:rsid w:val="00027FF0"/>
    <w:rsid w:val="00030440"/>
    <w:rsid w:val="00031A1E"/>
    <w:rsid w:val="000322AD"/>
    <w:rsid w:val="00032FC3"/>
    <w:rsid w:val="0003424B"/>
    <w:rsid w:val="00034732"/>
    <w:rsid w:val="00036330"/>
    <w:rsid w:val="0003668A"/>
    <w:rsid w:val="00036E82"/>
    <w:rsid w:val="00042148"/>
    <w:rsid w:val="00042487"/>
    <w:rsid w:val="00042CDA"/>
    <w:rsid w:val="0004316F"/>
    <w:rsid w:val="00043A2F"/>
    <w:rsid w:val="00044567"/>
    <w:rsid w:val="00044AC8"/>
    <w:rsid w:val="000455B4"/>
    <w:rsid w:val="00045A1B"/>
    <w:rsid w:val="00046E3E"/>
    <w:rsid w:val="00047E01"/>
    <w:rsid w:val="00051F27"/>
    <w:rsid w:val="000523DE"/>
    <w:rsid w:val="000545C8"/>
    <w:rsid w:val="00054F74"/>
    <w:rsid w:val="000556CE"/>
    <w:rsid w:val="00055986"/>
    <w:rsid w:val="00056DF6"/>
    <w:rsid w:val="0005745E"/>
    <w:rsid w:val="000602DE"/>
    <w:rsid w:val="00061BC2"/>
    <w:rsid w:val="00061CE7"/>
    <w:rsid w:val="00061EAF"/>
    <w:rsid w:val="000651C7"/>
    <w:rsid w:val="00065924"/>
    <w:rsid w:val="00065EA2"/>
    <w:rsid w:val="0006653F"/>
    <w:rsid w:val="00067869"/>
    <w:rsid w:val="0007077D"/>
    <w:rsid w:val="00071B2C"/>
    <w:rsid w:val="00073337"/>
    <w:rsid w:val="00074C8D"/>
    <w:rsid w:val="00074CCD"/>
    <w:rsid w:val="00074D69"/>
    <w:rsid w:val="000754A0"/>
    <w:rsid w:val="00075B09"/>
    <w:rsid w:val="00075FFF"/>
    <w:rsid w:val="000766EB"/>
    <w:rsid w:val="00076F6C"/>
    <w:rsid w:val="00077388"/>
    <w:rsid w:val="00083942"/>
    <w:rsid w:val="0008496D"/>
    <w:rsid w:val="000862B3"/>
    <w:rsid w:val="0008714C"/>
    <w:rsid w:val="000871FD"/>
    <w:rsid w:val="00087250"/>
    <w:rsid w:val="00087DDD"/>
    <w:rsid w:val="00091F46"/>
    <w:rsid w:val="00093959"/>
    <w:rsid w:val="0009429C"/>
    <w:rsid w:val="000A0419"/>
    <w:rsid w:val="000A0A3B"/>
    <w:rsid w:val="000A10DA"/>
    <w:rsid w:val="000A25CA"/>
    <w:rsid w:val="000A2671"/>
    <w:rsid w:val="000A308C"/>
    <w:rsid w:val="000A3732"/>
    <w:rsid w:val="000A44E5"/>
    <w:rsid w:val="000A49D0"/>
    <w:rsid w:val="000A5AD6"/>
    <w:rsid w:val="000B268A"/>
    <w:rsid w:val="000B4716"/>
    <w:rsid w:val="000B58B5"/>
    <w:rsid w:val="000B620D"/>
    <w:rsid w:val="000B7870"/>
    <w:rsid w:val="000C0097"/>
    <w:rsid w:val="000C248F"/>
    <w:rsid w:val="000C2783"/>
    <w:rsid w:val="000C30DF"/>
    <w:rsid w:val="000C4861"/>
    <w:rsid w:val="000C4FEF"/>
    <w:rsid w:val="000C543D"/>
    <w:rsid w:val="000D052A"/>
    <w:rsid w:val="000D0E37"/>
    <w:rsid w:val="000D1218"/>
    <w:rsid w:val="000D2354"/>
    <w:rsid w:val="000D36BC"/>
    <w:rsid w:val="000D3CB9"/>
    <w:rsid w:val="000D403B"/>
    <w:rsid w:val="000D57FD"/>
    <w:rsid w:val="000D6BB9"/>
    <w:rsid w:val="000D78E6"/>
    <w:rsid w:val="000E0D52"/>
    <w:rsid w:val="000E177A"/>
    <w:rsid w:val="000E4BDD"/>
    <w:rsid w:val="000E50A6"/>
    <w:rsid w:val="000E68C3"/>
    <w:rsid w:val="000E6FAF"/>
    <w:rsid w:val="000E782F"/>
    <w:rsid w:val="000F0D2A"/>
    <w:rsid w:val="000F4FC0"/>
    <w:rsid w:val="000F5432"/>
    <w:rsid w:val="000F68B6"/>
    <w:rsid w:val="000F74D0"/>
    <w:rsid w:val="000F765F"/>
    <w:rsid w:val="0010115C"/>
    <w:rsid w:val="00101FB8"/>
    <w:rsid w:val="00105AAF"/>
    <w:rsid w:val="00106BBF"/>
    <w:rsid w:val="00107717"/>
    <w:rsid w:val="00111E79"/>
    <w:rsid w:val="0011277B"/>
    <w:rsid w:val="001141FD"/>
    <w:rsid w:val="001142BE"/>
    <w:rsid w:val="0011463C"/>
    <w:rsid w:val="00114F58"/>
    <w:rsid w:val="00124A1D"/>
    <w:rsid w:val="00125845"/>
    <w:rsid w:val="00125BD7"/>
    <w:rsid w:val="00127D24"/>
    <w:rsid w:val="001300EB"/>
    <w:rsid w:val="0013013D"/>
    <w:rsid w:val="001322BD"/>
    <w:rsid w:val="00132925"/>
    <w:rsid w:val="00132B1A"/>
    <w:rsid w:val="001343E5"/>
    <w:rsid w:val="001348CB"/>
    <w:rsid w:val="00135D39"/>
    <w:rsid w:val="00136439"/>
    <w:rsid w:val="00137604"/>
    <w:rsid w:val="00140463"/>
    <w:rsid w:val="00141180"/>
    <w:rsid w:val="00145CC9"/>
    <w:rsid w:val="001461F6"/>
    <w:rsid w:val="0014713D"/>
    <w:rsid w:val="00147A3A"/>
    <w:rsid w:val="001512BA"/>
    <w:rsid w:val="00151F1C"/>
    <w:rsid w:val="001521A5"/>
    <w:rsid w:val="00153467"/>
    <w:rsid w:val="00153BFF"/>
    <w:rsid w:val="00153E97"/>
    <w:rsid w:val="0015788E"/>
    <w:rsid w:val="00157CE8"/>
    <w:rsid w:val="0016400C"/>
    <w:rsid w:val="0016696D"/>
    <w:rsid w:val="00166D73"/>
    <w:rsid w:val="00170697"/>
    <w:rsid w:val="0017361F"/>
    <w:rsid w:val="0017469D"/>
    <w:rsid w:val="001776E4"/>
    <w:rsid w:val="00183509"/>
    <w:rsid w:val="00183C36"/>
    <w:rsid w:val="001866DF"/>
    <w:rsid w:val="0018734F"/>
    <w:rsid w:val="00187358"/>
    <w:rsid w:val="001879A2"/>
    <w:rsid w:val="00190513"/>
    <w:rsid w:val="00191CA7"/>
    <w:rsid w:val="00192B5E"/>
    <w:rsid w:val="001941B7"/>
    <w:rsid w:val="00194A10"/>
    <w:rsid w:val="00195A4F"/>
    <w:rsid w:val="00195D53"/>
    <w:rsid w:val="00196E35"/>
    <w:rsid w:val="001A01E6"/>
    <w:rsid w:val="001A1B19"/>
    <w:rsid w:val="001A24A9"/>
    <w:rsid w:val="001A3816"/>
    <w:rsid w:val="001A3998"/>
    <w:rsid w:val="001A4727"/>
    <w:rsid w:val="001A5410"/>
    <w:rsid w:val="001A54D6"/>
    <w:rsid w:val="001A781C"/>
    <w:rsid w:val="001B138F"/>
    <w:rsid w:val="001B17A4"/>
    <w:rsid w:val="001B5685"/>
    <w:rsid w:val="001B6047"/>
    <w:rsid w:val="001B6853"/>
    <w:rsid w:val="001B74A3"/>
    <w:rsid w:val="001B7F50"/>
    <w:rsid w:val="001C0308"/>
    <w:rsid w:val="001C0BDF"/>
    <w:rsid w:val="001C0EEF"/>
    <w:rsid w:val="001C3239"/>
    <w:rsid w:val="001C6F13"/>
    <w:rsid w:val="001C78F4"/>
    <w:rsid w:val="001D10BA"/>
    <w:rsid w:val="001D152A"/>
    <w:rsid w:val="001D4A02"/>
    <w:rsid w:val="001D5394"/>
    <w:rsid w:val="001D5486"/>
    <w:rsid w:val="001D5950"/>
    <w:rsid w:val="001D6D92"/>
    <w:rsid w:val="001E0CF7"/>
    <w:rsid w:val="001E12DE"/>
    <w:rsid w:val="001E2AAB"/>
    <w:rsid w:val="001E3E5C"/>
    <w:rsid w:val="001E4BD4"/>
    <w:rsid w:val="001E550E"/>
    <w:rsid w:val="001E5C9B"/>
    <w:rsid w:val="001E730A"/>
    <w:rsid w:val="001E7AF9"/>
    <w:rsid w:val="001F07AB"/>
    <w:rsid w:val="001F46E6"/>
    <w:rsid w:val="001F4BD9"/>
    <w:rsid w:val="001F70B4"/>
    <w:rsid w:val="00203277"/>
    <w:rsid w:val="0020448F"/>
    <w:rsid w:val="0020480D"/>
    <w:rsid w:val="00204A05"/>
    <w:rsid w:val="00204F09"/>
    <w:rsid w:val="00206B69"/>
    <w:rsid w:val="00210C71"/>
    <w:rsid w:val="0021125D"/>
    <w:rsid w:val="00211774"/>
    <w:rsid w:val="0021213B"/>
    <w:rsid w:val="002145F8"/>
    <w:rsid w:val="002153B6"/>
    <w:rsid w:val="00215E7C"/>
    <w:rsid w:val="0021729F"/>
    <w:rsid w:val="00220916"/>
    <w:rsid w:val="00220DA2"/>
    <w:rsid w:val="00222D55"/>
    <w:rsid w:val="002231A5"/>
    <w:rsid w:val="0022335E"/>
    <w:rsid w:val="0022348C"/>
    <w:rsid w:val="00223637"/>
    <w:rsid w:val="00223712"/>
    <w:rsid w:val="00223B82"/>
    <w:rsid w:val="00226172"/>
    <w:rsid w:val="00226219"/>
    <w:rsid w:val="002267C4"/>
    <w:rsid w:val="00227008"/>
    <w:rsid w:val="002303CF"/>
    <w:rsid w:val="00230B46"/>
    <w:rsid w:val="002310D6"/>
    <w:rsid w:val="00233126"/>
    <w:rsid w:val="002347CF"/>
    <w:rsid w:val="0023551A"/>
    <w:rsid w:val="00236CEA"/>
    <w:rsid w:val="00237E51"/>
    <w:rsid w:val="00240E52"/>
    <w:rsid w:val="002418C2"/>
    <w:rsid w:val="00241B20"/>
    <w:rsid w:val="002422D3"/>
    <w:rsid w:val="00243232"/>
    <w:rsid w:val="00243418"/>
    <w:rsid w:val="002446B0"/>
    <w:rsid w:val="00245540"/>
    <w:rsid w:val="002467FE"/>
    <w:rsid w:val="0025060E"/>
    <w:rsid w:val="00250ABD"/>
    <w:rsid w:val="00251B10"/>
    <w:rsid w:val="00252610"/>
    <w:rsid w:val="00253FB3"/>
    <w:rsid w:val="0025780B"/>
    <w:rsid w:val="00263E24"/>
    <w:rsid w:val="002641A5"/>
    <w:rsid w:val="00264F9A"/>
    <w:rsid w:val="0026548B"/>
    <w:rsid w:val="00266143"/>
    <w:rsid w:val="002716C0"/>
    <w:rsid w:val="002726B3"/>
    <w:rsid w:val="00272923"/>
    <w:rsid w:val="00273477"/>
    <w:rsid w:val="00273F7B"/>
    <w:rsid w:val="00274209"/>
    <w:rsid w:val="00274B59"/>
    <w:rsid w:val="00275C83"/>
    <w:rsid w:val="00276E16"/>
    <w:rsid w:val="002776DE"/>
    <w:rsid w:val="00277A26"/>
    <w:rsid w:val="00282C52"/>
    <w:rsid w:val="00282C60"/>
    <w:rsid w:val="0028393E"/>
    <w:rsid w:val="002843C9"/>
    <w:rsid w:val="00285245"/>
    <w:rsid w:val="00285F89"/>
    <w:rsid w:val="00286D02"/>
    <w:rsid w:val="002872A2"/>
    <w:rsid w:val="00290212"/>
    <w:rsid w:val="0029084A"/>
    <w:rsid w:val="00291B9B"/>
    <w:rsid w:val="00292491"/>
    <w:rsid w:val="00293AA0"/>
    <w:rsid w:val="0029547E"/>
    <w:rsid w:val="002957CC"/>
    <w:rsid w:val="002A1843"/>
    <w:rsid w:val="002A1AB6"/>
    <w:rsid w:val="002A3520"/>
    <w:rsid w:val="002A4AE2"/>
    <w:rsid w:val="002A4B78"/>
    <w:rsid w:val="002A4DAE"/>
    <w:rsid w:val="002A5A5E"/>
    <w:rsid w:val="002A726D"/>
    <w:rsid w:val="002A750D"/>
    <w:rsid w:val="002B247C"/>
    <w:rsid w:val="002B4EA6"/>
    <w:rsid w:val="002B577B"/>
    <w:rsid w:val="002B69F4"/>
    <w:rsid w:val="002B6EE3"/>
    <w:rsid w:val="002B713C"/>
    <w:rsid w:val="002B752D"/>
    <w:rsid w:val="002B76C5"/>
    <w:rsid w:val="002B78F4"/>
    <w:rsid w:val="002C21EF"/>
    <w:rsid w:val="002C270D"/>
    <w:rsid w:val="002C3CE9"/>
    <w:rsid w:val="002C4427"/>
    <w:rsid w:val="002C442F"/>
    <w:rsid w:val="002C7B2C"/>
    <w:rsid w:val="002C7DA4"/>
    <w:rsid w:val="002D0235"/>
    <w:rsid w:val="002D1347"/>
    <w:rsid w:val="002D1BB0"/>
    <w:rsid w:val="002D2844"/>
    <w:rsid w:val="002D4150"/>
    <w:rsid w:val="002D4C5E"/>
    <w:rsid w:val="002D627E"/>
    <w:rsid w:val="002E191C"/>
    <w:rsid w:val="002E3562"/>
    <w:rsid w:val="002E4658"/>
    <w:rsid w:val="002E6487"/>
    <w:rsid w:val="002E67B9"/>
    <w:rsid w:val="002E7B59"/>
    <w:rsid w:val="002E7D8A"/>
    <w:rsid w:val="002F03D9"/>
    <w:rsid w:val="002F0816"/>
    <w:rsid w:val="002F43C3"/>
    <w:rsid w:val="002F4732"/>
    <w:rsid w:val="002F5E06"/>
    <w:rsid w:val="002F6403"/>
    <w:rsid w:val="002F696D"/>
    <w:rsid w:val="002F76C5"/>
    <w:rsid w:val="00300DD3"/>
    <w:rsid w:val="003016EF"/>
    <w:rsid w:val="0030177B"/>
    <w:rsid w:val="00302081"/>
    <w:rsid w:val="00303B64"/>
    <w:rsid w:val="003042A6"/>
    <w:rsid w:val="00304E30"/>
    <w:rsid w:val="00307489"/>
    <w:rsid w:val="0030749F"/>
    <w:rsid w:val="00310875"/>
    <w:rsid w:val="00311AB2"/>
    <w:rsid w:val="00312E13"/>
    <w:rsid w:val="0031455F"/>
    <w:rsid w:val="00314872"/>
    <w:rsid w:val="0031501A"/>
    <w:rsid w:val="00315253"/>
    <w:rsid w:val="00315B63"/>
    <w:rsid w:val="00316085"/>
    <w:rsid w:val="00320938"/>
    <w:rsid w:val="00320A60"/>
    <w:rsid w:val="003212AE"/>
    <w:rsid w:val="00322041"/>
    <w:rsid w:val="003221D7"/>
    <w:rsid w:val="00323576"/>
    <w:rsid w:val="00325F08"/>
    <w:rsid w:val="003302D9"/>
    <w:rsid w:val="00330AE5"/>
    <w:rsid w:val="00332D9D"/>
    <w:rsid w:val="00333C9A"/>
    <w:rsid w:val="00334160"/>
    <w:rsid w:val="003346A7"/>
    <w:rsid w:val="00334ED0"/>
    <w:rsid w:val="00335D63"/>
    <w:rsid w:val="003374B6"/>
    <w:rsid w:val="00337B0C"/>
    <w:rsid w:val="00340E3A"/>
    <w:rsid w:val="00341503"/>
    <w:rsid w:val="00341925"/>
    <w:rsid w:val="003443E5"/>
    <w:rsid w:val="003444E7"/>
    <w:rsid w:val="0034485E"/>
    <w:rsid w:val="003456BD"/>
    <w:rsid w:val="00346885"/>
    <w:rsid w:val="00346A2A"/>
    <w:rsid w:val="00346F7F"/>
    <w:rsid w:val="0034757F"/>
    <w:rsid w:val="00350ADF"/>
    <w:rsid w:val="00350CE6"/>
    <w:rsid w:val="00352623"/>
    <w:rsid w:val="003530DB"/>
    <w:rsid w:val="00353FD8"/>
    <w:rsid w:val="00354D8A"/>
    <w:rsid w:val="003559AA"/>
    <w:rsid w:val="00355C86"/>
    <w:rsid w:val="00356DEE"/>
    <w:rsid w:val="00357D7E"/>
    <w:rsid w:val="00360C3C"/>
    <w:rsid w:val="003619C7"/>
    <w:rsid w:val="00361AE9"/>
    <w:rsid w:val="00362A56"/>
    <w:rsid w:val="0036331E"/>
    <w:rsid w:val="003646EA"/>
    <w:rsid w:val="00365635"/>
    <w:rsid w:val="003659C2"/>
    <w:rsid w:val="00366894"/>
    <w:rsid w:val="00370E9A"/>
    <w:rsid w:val="00371CF9"/>
    <w:rsid w:val="00372948"/>
    <w:rsid w:val="00374957"/>
    <w:rsid w:val="0037570A"/>
    <w:rsid w:val="00376C12"/>
    <w:rsid w:val="003771E9"/>
    <w:rsid w:val="00377E83"/>
    <w:rsid w:val="00380971"/>
    <w:rsid w:val="00381E66"/>
    <w:rsid w:val="00384647"/>
    <w:rsid w:val="003856C0"/>
    <w:rsid w:val="003869D5"/>
    <w:rsid w:val="003870DE"/>
    <w:rsid w:val="00387A8F"/>
    <w:rsid w:val="00391A97"/>
    <w:rsid w:val="003925F7"/>
    <w:rsid w:val="00392718"/>
    <w:rsid w:val="00392DBF"/>
    <w:rsid w:val="0039384F"/>
    <w:rsid w:val="003945C1"/>
    <w:rsid w:val="00395A0E"/>
    <w:rsid w:val="003963BA"/>
    <w:rsid w:val="00396409"/>
    <w:rsid w:val="0039760E"/>
    <w:rsid w:val="00397C09"/>
    <w:rsid w:val="00397D7C"/>
    <w:rsid w:val="00397DEC"/>
    <w:rsid w:val="003A1248"/>
    <w:rsid w:val="003A188F"/>
    <w:rsid w:val="003A18B3"/>
    <w:rsid w:val="003A2048"/>
    <w:rsid w:val="003A2820"/>
    <w:rsid w:val="003A2954"/>
    <w:rsid w:val="003A4002"/>
    <w:rsid w:val="003A4271"/>
    <w:rsid w:val="003A4B88"/>
    <w:rsid w:val="003A4F7E"/>
    <w:rsid w:val="003A575E"/>
    <w:rsid w:val="003A7D59"/>
    <w:rsid w:val="003B0B36"/>
    <w:rsid w:val="003B1216"/>
    <w:rsid w:val="003B2300"/>
    <w:rsid w:val="003B3852"/>
    <w:rsid w:val="003B5978"/>
    <w:rsid w:val="003B7990"/>
    <w:rsid w:val="003B7D02"/>
    <w:rsid w:val="003C0AF2"/>
    <w:rsid w:val="003C1148"/>
    <w:rsid w:val="003C1271"/>
    <w:rsid w:val="003C1E22"/>
    <w:rsid w:val="003C1EDB"/>
    <w:rsid w:val="003C22C0"/>
    <w:rsid w:val="003C2B53"/>
    <w:rsid w:val="003C4B3C"/>
    <w:rsid w:val="003C5E07"/>
    <w:rsid w:val="003C6BE8"/>
    <w:rsid w:val="003D1EC2"/>
    <w:rsid w:val="003D35AE"/>
    <w:rsid w:val="003D3BED"/>
    <w:rsid w:val="003D48F0"/>
    <w:rsid w:val="003D6FF1"/>
    <w:rsid w:val="003E193A"/>
    <w:rsid w:val="003E3317"/>
    <w:rsid w:val="003E3AAE"/>
    <w:rsid w:val="003E4FA6"/>
    <w:rsid w:val="003E7A2C"/>
    <w:rsid w:val="003E7AD7"/>
    <w:rsid w:val="003F15BD"/>
    <w:rsid w:val="003F1A2D"/>
    <w:rsid w:val="003F3CAA"/>
    <w:rsid w:val="003F4164"/>
    <w:rsid w:val="003F7F68"/>
    <w:rsid w:val="004039D7"/>
    <w:rsid w:val="00404350"/>
    <w:rsid w:val="0040475A"/>
    <w:rsid w:val="00406F8E"/>
    <w:rsid w:val="0040709F"/>
    <w:rsid w:val="0041095F"/>
    <w:rsid w:val="00410DDD"/>
    <w:rsid w:val="00411BCF"/>
    <w:rsid w:val="00411C4B"/>
    <w:rsid w:val="0041253A"/>
    <w:rsid w:val="00412A5E"/>
    <w:rsid w:val="00412F2C"/>
    <w:rsid w:val="00414AC7"/>
    <w:rsid w:val="00415989"/>
    <w:rsid w:val="00415D57"/>
    <w:rsid w:val="004212BB"/>
    <w:rsid w:val="00421CA6"/>
    <w:rsid w:val="00422787"/>
    <w:rsid w:val="00423F9B"/>
    <w:rsid w:val="00425F96"/>
    <w:rsid w:val="0042644D"/>
    <w:rsid w:val="00432489"/>
    <w:rsid w:val="00434856"/>
    <w:rsid w:val="00434B42"/>
    <w:rsid w:val="00434D1E"/>
    <w:rsid w:val="00434DEC"/>
    <w:rsid w:val="00441543"/>
    <w:rsid w:val="004439C9"/>
    <w:rsid w:val="00444902"/>
    <w:rsid w:val="00444DBC"/>
    <w:rsid w:val="00445B44"/>
    <w:rsid w:val="00447088"/>
    <w:rsid w:val="0044727E"/>
    <w:rsid w:val="00451AA4"/>
    <w:rsid w:val="00452E46"/>
    <w:rsid w:val="00453102"/>
    <w:rsid w:val="004541F6"/>
    <w:rsid w:val="0045489F"/>
    <w:rsid w:val="004553A4"/>
    <w:rsid w:val="00455A9D"/>
    <w:rsid w:val="00456709"/>
    <w:rsid w:val="00456D5F"/>
    <w:rsid w:val="00457594"/>
    <w:rsid w:val="00457CB0"/>
    <w:rsid w:val="00460460"/>
    <w:rsid w:val="004608DE"/>
    <w:rsid w:val="00460D7F"/>
    <w:rsid w:val="0046123F"/>
    <w:rsid w:val="00463530"/>
    <w:rsid w:val="00465E23"/>
    <w:rsid w:val="0047033E"/>
    <w:rsid w:val="004711BC"/>
    <w:rsid w:val="004712F8"/>
    <w:rsid w:val="00472A60"/>
    <w:rsid w:val="00477CD1"/>
    <w:rsid w:val="004804A7"/>
    <w:rsid w:val="00481527"/>
    <w:rsid w:val="00481D94"/>
    <w:rsid w:val="00482474"/>
    <w:rsid w:val="0048275F"/>
    <w:rsid w:val="0048532C"/>
    <w:rsid w:val="00485409"/>
    <w:rsid w:val="00491216"/>
    <w:rsid w:val="00491738"/>
    <w:rsid w:val="0049181E"/>
    <w:rsid w:val="004924D9"/>
    <w:rsid w:val="00492D80"/>
    <w:rsid w:val="00493FF9"/>
    <w:rsid w:val="00494B77"/>
    <w:rsid w:val="00494B84"/>
    <w:rsid w:val="00496024"/>
    <w:rsid w:val="00496224"/>
    <w:rsid w:val="004962B8"/>
    <w:rsid w:val="004A3EC3"/>
    <w:rsid w:val="004A4FAB"/>
    <w:rsid w:val="004A5DC0"/>
    <w:rsid w:val="004A606C"/>
    <w:rsid w:val="004A6538"/>
    <w:rsid w:val="004A6AFE"/>
    <w:rsid w:val="004A6C01"/>
    <w:rsid w:val="004B0905"/>
    <w:rsid w:val="004B10BC"/>
    <w:rsid w:val="004B14EA"/>
    <w:rsid w:val="004B28B2"/>
    <w:rsid w:val="004B3844"/>
    <w:rsid w:val="004B3E0B"/>
    <w:rsid w:val="004B3E71"/>
    <w:rsid w:val="004B5DBA"/>
    <w:rsid w:val="004C08B3"/>
    <w:rsid w:val="004C0C75"/>
    <w:rsid w:val="004C1DA6"/>
    <w:rsid w:val="004C2B74"/>
    <w:rsid w:val="004C3C35"/>
    <w:rsid w:val="004C3EDE"/>
    <w:rsid w:val="004C45BC"/>
    <w:rsid w:val="004D074D"/>
    <w:rsid w:val="004D0B72"/>
    <w:rsid w:val="004D100C"/>
    <w:rsid w:val="004D3C59"/>
    <w:rsid w:val="004D40A9"/>
    <w:rsid w:val="004D451C"/>
    <w:rsid w:val="004D4DB1"/>
    <w:rsid w:val="004D5C6D"/>
    <w:rsid w:val="004D7AE1"/>
    <w:rsid w:val="004E0B3E"/>
    <w:rsid w:val="004E1665"/>
    <w:rsid w:val="004E1AF1"/>
    <w:rsid w:val="004E2E3B"/>
    <w:rsid w:val="004E48E4"/>
    <w:rsid w:val="004E5334"/>
    <w:rsid w:val="004E5AF9"/>
    <w:rsid w:val="004E5D50"/>
    <w:rsid w:val="004E7522"/>
    <w:rsid w:val="004E78FB"/>
    <w:rsid w:val="004E7966"/>
    <w:rsid w:val="004E7F74"/>
    <w:rsid w:val="004F0239"/>
    <w:rsid w:val="004F0857"/>
    <w:rsid w:val="004F12DF"/>
    <w:rsid w:val="004F1799"/>
    <w:rsid w:val="004F25D4"/>
    <w:rsid w:val="004F28D4"/>
    <w:rsid w:val="004F2FBD"/>
    <w:rsid w:val="004F4286"/>
    <w:rsid w:val="004F4943"/>
    <w:rsid w:val="004F54B5"/>
    <w:rsid w:val="004F6CC0"/>
    <w:rsid w:val="004F76D5"/>
    <w:rsid w:val="005014BF"/>
    <w:rsid w:val="00501EA6"/>
    <w:rsid w:val="00503775"/>
    <w:rsid w:val="005039F4"/>
    <w:rsid w:val="00504656"/>
    <w:rsid w:val="005047CF"/>
    <w:rsid w:val="005055A9"/>
    <w:rsid w:val="005056D9"/>
    <w:rsid w:val="005061CD"/>
    <w:rsid w:val="00506CB6"/>
    <w:rsid w:val="0050710E"/>
    <w:rsid w:val="00507CF7"/>
    <w:rsid w:val="00510D17"/>
    <w:rsid w:val="0051171A"/>
    <w:rsid w:val="005117D3"/>
    <w:rsid w:val="00512579"/>
    <w:rsid w:val="00512895"/>
    <w:rsid w:val="00512BA8"/>
    <w:rsid w:val="0051343E"/>
    <w:rsid w:val="0051436C"/>
    <w:rsid w:val="00515411"/>
    <w:rsid w:val="0052182E"/>
    <w:rsid w:val="00521F49"/>
    <w:rsid w:val="00523AC2"/>
    <w:rsid w:val="00523D78"/>
    <w:rsid w:val="00523ED6"/>
    <w:rsid w:val="00525F54"/>
    <w:rsid w:val="0052607F"/>
    <w:rsid w:val="00526564"/>
    <w:rsid w:val="0052669C"/>
    <w:rsid w:val="0052680E"/>
    <w:rsid w:val="005272A6"/>
    <w:rsid w:val="005275C8"/>
    <w:rsid w:val="00527DF0"/>
    <w:rsid w:val="005327EB"/>
    <w:rsid w:val="005348F7"/>
    <w:rsid w:val="00536059"/>
    <w:rsid w:val="00542EC3"/>
    <w:rsid w:val="005446A5"/>
    <w:rsid w:val="00544E0E"/>
    <w:rsid w:val="005450E0"/>
    <w:rsid w:val="00545D8B"/>
    <w:rsid w:val="00545F9A"/>
    <w:rsid w:val="005466CB"/>
    <w:rsid w:val="0054727E"/>
    <w:rsid w:val="00547378"/>
    <w:rsid w:val="00551EBE"/>
    <w:rsid w:val="00552120"/>
    <w:rsid w:val="00552268"/>
    <w:rsid w:val="00552C70"/>
    <w:rsid w:val="00553918"/>
    <w:rsid w:val="005547EE"/>
    <w:rsid w:val="0055524B"/>
    <w:rsid w:val="00557B67"/>
    <w:rsid w:val="005611B4"/>
    <w:rsid w:val="00562744"/>
    <w:rsid w:val="00565000"/>
    <w:rsid w:val="005669CB"/>
    <w:rsid w:val="00566EAD"/>
    <w:rsid w:val="00567402"/>
    <w:rsid w:val="00567B38"/>
    <w:rsid w:val="0057141C"/>
    <w:rsid w:val="00574616"/>
    <w:rsid w:val="0057616B"/>
    <w:rsid w:val="005775DB"/>
    <w:rsid w:val="00577FF1"/>
    <w:rsid w:val="00581BC3"/>
    <w:rsid w:val="00582349"/>
    <w:rsid w:val="005828B6"/>
    <w:rsid w:val="00582998"/>
    <w:rsid w:val="0058349C"/>
    <w:rsid w:val="0058526E"/>
    <w:rsid w:val="0059032D"/>
    <w:rsid w:val="00590A3B"/>
    <w:rsid w:val="00591E74"/>
    <w:rsid w:val="005927C6"/>
    <w:rsid w:val="005927D9"/>
    <w:rsid w:val="00592DF6"/>
    <w:rsid w:val="005953BB"/>
    <w:rsid w:val="005960D8"/>
    <w:rsid w:val="0059626A"/>
    <w:rsid w:val="00596C91"/>
    <w:rsid w:val="00597484"/>
    <w:rsid w:val="005A267B"/>
    <w:rsid w:val="005A539F"/>
    <w:rsid w:val="005A6275"/>
    <w:rsid w:val="005A67B7"/>
    <w:rsid w:val="005A69B0"/>
    <w:rsid w:val="005A6DB6"/>
    <w:rsid w:val="005B1D78"/>
    <w:rsid w:val="005B280F"/>
    <w:rsid w:val="005B35C8"/>
    <w:rsid w:val="005B3E73"/>
    <w:rsid w:val="005B4EFD"/>
    <w:rsid w:val="005B50B7"/>
    <w:rsid w:val="005B55A6"/>
    <w:rsid w:val="005B756C"/>
    <w:rsid w:val="005C04E3"/>
    <w:rsid w:val="005C0A90"/>
    <w:rsid w:val="005C2A87"/>
    <w:rsid w:val="005C3602"/>
    <w:rsid w:val="005C3E7C"/>
    <w:rsid w:val="005C3FD1"/>
    <w:rsid w:val="005C4112"/>
    <w:rsid w:val="005C53B7"/>
    <w:rsid w:val="005C59B1"/>
    <w:rsid w:val="005C5ECB"/>
    <w:rsid w:val="005C776B"/>
    <w:rsid w:val="005D05F0"/>
    <w:rsid w:val="005D0F9A"/>
    <w:rsid w:val="005D1C6E"/>
    <w:rsid w:val="005D22B8"/>
    <w:rsid w:val="005D2559"/>
    <w:rsid w:val="005D285C"/>
    <w:rsid w:val="005D523B"/>
    <w:rsid w:val="005D6FB6"/>
    <w:rsid w:val="005E488D"/>
    <w:rsid w:val="005E5945"/>
    <w:rsid w:val="005E6868"/>
    <w:rsid w:val="005E71DB"/>
    <w:rsid w:val="005F1321"/>
    <w:rsid w:val="005F2D55"/>
    <w:rsid w:val="005F4C31"/>
    <w:rsid w:val="005F570A"/>
    <w:rsid w:val="005F7406"/>
    <w:rsid w:val="005F743D"/>
    <w:rsid w:val="00601960"/>
    <w:rsid w:val="006019AF"/>
    <w:rsid w:val="00601BA0"/>
    <w:rsid w:val="00604A24"/>
    <w:rsid w:val="0060566F"/>
    <w:rsid w:val="00605F1F"/>
    <w:rsid w:val="0060627B"/>
    <w:rsid w:val="00606BCA"/>
    <w:rsid w:val="00607049"/>
    <w:rsid w:val="00607263"/>
    <w:rsid w:val="006115BE"/>
    <w:rsid w:val="00611E09"/>
    <w:rsid w:val="0061362C"/>
    <w:rsid w:val="006166D2"/>
    <w:rsid w:val="006175D0"/>
    <w:rsid w:val="00620A22"/>
    <w:rsid w:val="00621920"/>
    <w:rsid w:val="00623C0F"/>
    <w:rsid w:val="00624C90"/>
    <w:rsid w:val="0062578E"/>
    <w:rsid w:val="00625B2E"/>
    <w:rsid w:val="006277B8"/>
    <w:rsid w:val="0063043D"/>
    <w:rsid w:val="00630BDB"/>
    <w:rsid w:val="00636C5F"/>
    <w:rsid w:val="00640BF5"/>
    <w:rsid w:val="00641B90"/>
    <w:rsid w:val="00643B9B"/>
    <w:rsid w:val="006457DE"/>
    <w:rsid w:val="00650798"/>
    <w:rsid w:val="006516F1"/>
    <w:rsid w:val="006520FC"/>
    <w:rsid w:val="00652763"/>
    <w:rsid w:val="00653738"/>
    <w:rsid w:val="00653944"/>
    <w:rsid w:val="006540F7"/>
    <w:rsid w:val="00654FE7"/>
    <w:rsid w:val="006570F0"/>
    <w:rsid w:val="00657F13"/>
    <w:rsid w:val="00660540"/>
    <w:rsid w:val="006613D7"/>
    <w:rsid w:val="0066165A"/>
    <w:rsid w:val="00661825"/>
    <w:rsid w:val="0066289C"/>
    <w:rsid w:val="0066351B"/>
    <w:rsid w:val="00663FF3"/>
    <w:rsid w:val="00664481"/>
    <w:rsid w:val="0066499A"/>
    <w:rsid w:val="0066509D"/>
    <w:rsid w:val="00665911"/>
    <w:rsid w:val="00665E85"/>
    <w:rsid w:val="00665FCB"/>
    <w:rsid w:val="00666763"/>
    <w:rsid w:val="00667574"/>
    <w:rsid w:val="006678A5"/>
    <w:rsid w:val="00670555"/>
    <w:rsid w:val="006705F7"/>
    <w:rsid w:val="0067069C"/>
    <w:rsid w:val="006718CD"/>
    <w:rsid w:val="006726C5"/>
    <w:rsid w:val="006741BE"/>
    <w:rsid w:val="006763B8"/>
    <w:rsid w:val="00676B3A"/>
    <w:rsid w:val="00677490"/>
    <w:rsid w:val="00677F23"/>
    <w:rsid w:val="0068031E"/>
    <w:rsid w:val="00680861"/>
    <w:rsid w:val="00681147"/>
    <w:rsid w:val="00681530"/>
    <w:rsid w:val="0068353A"/>
    <w:rsid w:val="00684DAB"/>
    <w:rsid w:val="00685196"/>
    <w:rsid w:val="00686585"/>
    <w:rsid w:val="006869A0"/>
    <w:rsid w:val="006869B0"/>
    <w:rsid w:val="00687ECA"/>
    <w:rsid w:val="00687F9E"/>
    <w:rsid w:val="00692F59"/>
    <w:rsid w:val="00693019"/>
    <w:rsid w:val="00694608"/>
    <w:rsid w:val="00694A15"/>
    <w:rsid w:val="006966C6"/>
    <w:rsid w:val="00697870"/>
    <w:rsid w:val="006A03F0"/>
    <w:rsid w:val="006A1F43"/>
    <w:rsid w:val="006A2533"/>
    <w:rsid w:val="006A44E4"/>
    <w:rsid w:val="006A5543"/>
    <w:rsid w:val="006A612A"/>
    <w:rsid w:val="006A7452"/>
    <w:rsid w:val="006A7517"/>
    <w:rsid w:val="006A7FB5"/>
    <w:rsid w:val="006B0ADB"/>
    <w:rsid w:val="006B0BB8"/>
    <w:rsid w:val="006B1E48"/>
    <w:rsid w:val="006B1EF6"/>
    <w:rsid w:val="006B2458"/>
    <w:rsid w:val="006B2DF4"/>
    <w:rsid w:val="006B4546"/>
    <w:rsid w:val="006B5AE8"/>
    <w:rsid w:val="006B77E7"/>
    <w:rsid w:val="006B7E3E"/>
    <w:rsid w:val="006C0ABD"/>
    <w:rsid w:val="006C151C"/>
    <w:rsid w:val="006C3780"/>
    <w:rsid w:val="006C3C03"/>
    <w:rsid w:val="006C44E4"/>
    <w:rsid w:val="006C5013"/>
    <w:rsid w:val="006C50F8"/>
    <w:rsid w:val="006C6288"/>
    <w:rsid w:val="006C7815"/>
    <w:rsid w:val="006D214B"/>
    <w:rsid w:val="006D2C8B"/>
    <w:rsid w:val="006D3374"/>
    <w:rsid w:val="006D45E3"/>
    <w:rsid w:val="006D5133"/>
    <w:rsid w:val="006D538F"/>
    <w:rsid w:val="006D5B00"/>
    <w:rsid w:val="006D7CF5"/>
    <w:rsid w:val="006E1828"/>
    <w:rsid w:val="006E23E0"/>
    <w:rsid w:val="006E2784"/>
    <w:rsid w:val="006E2B34"/>
    <w:rsid w:val="006E2E43"/>
    <w:rsid w:val="006E3BBF"/>
    <w:rsid w:val="006E47CF"/>
    <w:rsid w:val="006E5097"/>
    <w:rsid w:val="006E5327"/>
    <w:rsid w:val="006E5742"/>
    <w:rsid w:val="006E5A45"/>
    <w:rsid w:val="006E6795"/>
    <w:rsid w:val="006E724A"/>
    <w:rsid w:val="006E7B04"/>
    <w:rsid w:val="006F0808"/>
    <w:rsid w:val="006F2AFA"/>
    <w:rsid w:val="006F3C25"/>
    <w:rsid w:val="006F6526"/>
    <w:rsid w:val="006F7110"/>
    <w:rsid w:val="00702AD4"/>
    <w:rsid w:val="00705A37"/>
    <w:rsid w:val="00706436"/>
    <w:rsid w:val="00707C8B"/>
    <w:rsid w:val="007104BB"/>
    <w:rsid w:val="007115E8"/>
    <w:rsid w:val="00712B6F"/>
    <w:rsid w:val="00713E04"/>
    <w:rsid w:val="007166FB"/>
    <w:rsid w:val="007167B3"/>
    <w:rsid w:val="007174A7"/>
    <w:rsid w:val="00720B1A"/>
    <w:rsid w:val="0072115D"/>
    <w:rsid w:val="00724702"/>
    <w:rsid w:val="00724A0A"/>
    <w:rsid w:val="0072538F"/>
    <w:rsid w:val="00725F47"/>
    <w:rsid w:val="00726E01"/>
    <w:rsid w:val="00732B25"/>
    <w:rsid w:val="00732D7B"/>
    <w:rsid w:val="0073330B"/>
    <w:rsid w:val="00733CD4"/>
    <w:rsid w:val="00734EDF"/>
    <w:rsid w:val="0074035F"/>
    <w:rsid w:val="00741B7A"/>
    <w:rsid w:val="00746C63"/>
    <w:rsid w:val="007470CF"/>
    <w:rsid w:val="00752532"/>
    <w:rsid w:val="00754683"/>
    <w:rsid w:val="007554E7"/>
    <w:rsid w:val="007555EF"/>
    <w:rsid w:val="007558B8"/>
    <w:rsid w:val="0075711D"/>
    <w:rsid w:val="0075753F"/>
    <w:rsid w:val="007576CF"/>
    <w:rsid w:val="00757D26"/>
    <w:rsid w:val="00757DFC"/>
    <w:rsid w:val="0076228A"/>
    <w:rsid w:val="00762479"/>
    <w:rsid w:val="00763811"/>
    <w:rsid w:val="007638E3"/>
    <w:rsid w:val="0076437B"/>
    <w:rsid w:val="00765233"/>
    <w:rsid w:val="00766262"/>
    <w:rsid w:val="007670E1"/>
    <w:rsid w:val="00770539"/>
    <w:rsid w:val="007717ED"/>
    <w:rsid w:val="00771924"/>
    <w:rsid w:val="00772346"/>
    <w:rsid w:val="00775F0A"/>
    <w:rsid w:val="0078756D"/>
    <w:rsid w:val="00787D09"/>
    <w:rsid w:val="00791138"/>
    <w:rsid w:val="00792AB8"/>
    <w:rsid w:val="007935AC"/>
    <w:rsid w:val="00793736"/>
    <w:rsid w:val="00795290"/>
    <w:rsid w:val="00796785"/>
    <w:rsid w:val="00797218"/>
    <w:rsid w:val="007972E5"/>
    <w:rsid w:val="00797946"/>
    <w:rsid w:val="007A089C"/>
    <w:rsid w:val="007A1750"/>
    <w:rsid w:val="007A42B2"/>
    <w:rsid w:val="007A4856"/>
    <w:rsid w:val="007A4D4B"/>
    <w:rsid w:val="007A6023"/>
    <w:rsid w:val="007A66FD"/>
    <w:rsid w:val="007A6F05"/>
    <w:rsid w:val="007B05F7"/>
    <w:rsid w:val="007B28F2"/>
    <w:rsid w:val="007B29AE"/>
    <w:rsid w:val="007B3E5C"/>
    <w:rsid w:val="007B4009"/>
    <w:rsid w:val="007B6C9C"/>
    <w:rsid w:val="007B7C80"/>
    <w:rsid w:val="007C0FAC"/>
    <w:rsid w:val="007C2285"/>
    <w:rsid w:val="007C2E6A"/>
    <w:rsid w:val="007C3176"/>
    <w:rsid w:val="007C5C33"/>
    <w:rsid w:val="007C7204"/>
    <w:rsid w:val="007C7DBA"/>
    <w:rsid w:val="007C7E2D"/>
    <w:rsid w:val="007D0322"/>
    <w:rsid w:val="007D343D"/>
    <w:rsid w:val="007D3971"/>
    <w:rsid w:val="007D49EF"/>
    <w:rsid w:val="007E0AAB"/>
    <w:rsid w:val="007E12E9"/>
    <w:rsid w:val="007E1B13"/>
    <w:rsid w:val="007E2121"/>
    <w:rsid w:val="007E2D5E"/>
    <w:rsid w:val="007E4119"/>
    <w:rsid w:val="007E42C9"/>
    <w:rsid w:val="007E4E87"/>
    <w:rsid w:val="007F183A"/>
    <w:rsid w:val="007F1B0B"/>
    <w:rsid w:val="007F321F"/>
    <w:rsid w:val="007F33F2"/>
    <w:rsid w:val="007F3AFE"/>
    <w:rsid w:val="007F7606"/>
    <w:rsid w:val="00800485"/>
    <w:rsid w:val="00801349"/>
    <w:rsid w:val="00801644"/>
    <w:rsid w:val="00804347"/>
    <w:rsid w:val="00806C0C"/>
    <w:rsid w:val="00807DAE"/>
    <w:rsid w:val="00810D02"/>
    <w:rsid w:val="0081124B"/>
    <w:rsid w:val="00811318"/>
    <w:rsid w:val="008140AC"/>
    <w:rsid w:val="008144F5"/>
    <w:rsid w:val="00820363"/>
    <w:rsid w:val="00821EC6"/>
    <w:rsid w:val="0082207D"/>
    <w:rsid w:val="008224E3"/>
    <w:rsid w:val="008239FE"/>
    <w:rsid w:val="0082479A"/>
    <w:rsid w:val="008255C9"/>
    <w:rsid w:val="008259B9"/>
    <w:rsid w:val="00826E73"/>
    <w:rsid w:val="008303CA"/>
    <w:rsid w:val="00830715"/>
    <w:rsid w:val="0083136B"/>
    <w:rsid w:val="00832DD6"/>
    <w:rsid w:val="00833127"/>
    <w:rsid w:val="00833B75"/>
    <w:rsid w:val="00834A2C"/>
    <w:rsid w:val="00836F17"/>
    <w:rsid w:val="008373B1"/>
    <w:rsid w:val="00837711"/>
    <w:rsid w:val="00842875"/>
    <w:rsid w:val="0084382D"/>
    <w:rsid w:val="0084415A"/>
    <w:rsid w:val="0084503C"/>
    <w:rsid w:val="0084525A"/>
    <w:rsid w:val="0085041C"/>
    <w:rsid w:val="0085082A"/>
    <w:rsid w:val="008516E8"/>
    <w:rsid w:val="00852C78"/>
    <w:rsid w:val="008532A3"/>
    <w:rsid w:val="0085343D"/>
    <w:rsid w:val="00855EA7"/>
    <w:rsid w:val="008569F3"/>
    <w:rsid w:val="008571A3"/>
    <w:rsid w:val="008603AD"/>
    <w:rsid w:val="00861947"/>
    <w:rsid w:val="00862128"/>
    <w:rsid w:val="00862DCD"/>
    <w:rsid w:val="00863477"/>
    <w:rsid w:val="00866311"/>
    <w:rsid w:val="00866DC1"/>
    <w:rsid w:val="008672C7"/>
    <w:rsid w:val="00867E6A"/>
    <w:rsid w:val="0087126B"/>
    <w:rsid w:val="00872DAF"/>
    <w:rsid w:val="008731FE"/>
    <w:rsid w:val="008745B6"/>
    <w:rsid w:val="00876998"/>
    <w:rsid w:val="00877136"/>
    <w:rsid w:val="00877764"/>
    <w:rsid w:val="008804CB"/>
    <w:rsid w:val="008829E9"/>
    <w:rsid w:val="00883DDE"/>
    <w:rsid w:val="0088594E"/>
    <w:rsid w:val="0088677F"/>
    <w:rsid w:val="00886D11"/>
    <w:rsid w:val="00891E81"/>
    <w:rsid w:val="0089220E"/>
    <w:rsid w:val="00892CD4"/>
    <w:rsid w:val="00892E26"/>
    <w:rsid w:val="008935DD"/>
    <w:rsid w:val="0089435A"/>
    <w:rsid w:val="008946B9"/>
    <w:rsid w:val="008951D8"/>
    <w:rsid w:val="00895BA9"/>
    <w:rsid w:val="0089717D"/>
    <w:rsid w:val="008A075D"/>
    <w:rsid w:val="008A0798"/>
    <w:rsid w:val="008A0F09"/>
    <w:rsid w:val="008A2E79"/>
    <w:rsid w:val="008A3995"/>
    <w:rsid w:val="008A3B9F"/>
    <w:rsid w:val="008A6798"/>
    <w:rsid w:val="008A73BD"/>
    <w:rsid w:val="008A76AD"/>
    <w:rsid w:val="008A7B3E"/>
    <w:rsid w:val="008A7FD2"/>
    <w:rsid w:val="008B073B"/>
    <w:rsid w:val="008B0999"/>
    <w:rsid w:val="008B28C7"/>
    <w:rsid w:val="008B3587"/>
    <w:rsid w:val="008B384C"/>
    <w:rsid w:val="008B4300"/>
    <w:rsid w:val="008B4A10"/>
    <w:rsid w:val="008B5C9F"/>
    <w:rsid w:val="008B7E07"/>
    <w:rsid w:val="008C010F"/>
    <w:rsid w:val="008C0C52"/>
    <w:rsid w:val="008C0F9C"/>
    <w:rsid w:val="008C1103"/>
    <w:rsid w:val="008C11BA"/>
    <w:rsid w:val="008C2BB1"/>
    <w:rsid w:val="008C4C18"/>
    <w:rsid w:val="008C6D1A"/>
    <w:rsid w:val="008C70F4"/>
    <w:rsid w:val="008C712D"/>
    <w:rsid w:val="008C735D"/>
    <w:rsid w:val="008C7890"/>
    <w:rsid w:val="008C7C0C"/>
    <w:rsid w:val="008D026A"/>
    <w:rsid w:val="008D23A4"/>
    <w:rsid w:val="008D3FEF"/>
    <w:rsid w:val="008D400F"/>
    <w:rsid w:val="008D563B"/>
    <w:rsid w:val="008D5C4E"/>
    <w:rsid w:val="008D61D6"/>
    <w:rsid w:val="008D716A"/>
    <w:rsid w:val="008D777C"/>
    <w:rsid w:val="008D7D52"/>
    <w:rsid w:val="008E0F7F"/>
    <w:rsid w:val="008E1635"/>
    <w:rsid w:val="008E2B50"/>
    <w:rsid w:val="008E2D47"/>
    <w:rsid w:val="008E4EF4"/>
    <w:rsid w:val="008E5CD7"/>
    <w:rsid w:val="008E7DDA"/>
    <w:rsid w:val="008F00DB"/>
    <w:rsid w:val="008F1440"/>
    <w:rsid w:val="008F160E"/>
    <w:rsid w:val="008F2340"/>
    <w:rsid w:val="008F48F7"/>
    <w:rsid w:val="008F49C0"/>
    <w:rsid w:val="008F5B3A"/>
    <w:rsid w:val="009018C0"/>
    <w:rsid w:val="009038B7"/>
    <w:rsid w:val="00904E50"/>
    <w:rsid w:val="00905561"/>
    <w:rsid w:val="0091039D"/>
    <w:rsid w:val="009126C4"/>
    <w:rsid w:val="0091498E"/>
    <w:rsid w:val="00914FBE"/>
    <w:rsid w:val="0091560A"/>
    <w:rsid w:val="0092010E"/>
    <w:rsid w:val="009209DD"/>
    <w:rsid w:val="00920C26"/>
    <w:rsid w:val="009224FE"/>
    <w:rsid w:val="00922693"/>
    <w:rsid w:val="00924F8B"/>
    <w:rsid w:val="00925566"/>
    <w:rsid w:val="00925FFA"/>
    <w:rsid w:val="00926954"/>
    <w:rsid w:val="00927A6E"/>
    <w:rsid w:val="009303D1"/>
    <w:rsid w:val="00931AFD"/>
    <w:rsid w:val="00934661"/>
    <w:rsid w:val="009362AC"/>
    <w:rsid w:val="009363AA"/>
    <w:rsid w:val="00936821"/>
    <w:rsid w:val="00936E42"/>
    <w:rsid w:val="00941296"/>
    <w:rsid w:val="009413D5"/>
    <w:rsid w:val="00945101"/>
    <w:rsid w:val="009459F3"/>
    <w:rsid w:val="00946A71"/>
    <w:rsid w:val="00946E02"/>
    <w:rsid w:val="009470B1"/>
    <w:rsid w:val="00947416"/>
    <w:rsid w:val="009554B2"/>
    <w:rsid w:val="009563D6"/>
    <w:rsid w:val="009563E0"/>
    <w:rsid w:val="009567CC"/>
    <w:rsid w:val="009571CD"/>
    <w:rsid w:val="00960F97"/>
    <w:rsid w:val="0096164A"/>
    <w:rsid w:val="0096298C"/>
    <w:rsid w:val="0096306E"/>
    <w:rsid w:val="0096399A"/>
    <w:rsid w:val="009644C7"/>
    <w:rsid w:val="0096461E"/>
    <w:rsid w:val="00967476"/>
    <w:rsid w:val="00967797"/>
    <w:rsid w:val="00970B1C"/>
    <w:rsid w:val="009713DD"/>
    <w:rsid w:val="00971B7E"/>
    <w:rsid w:val="00973A75"/>
    <w:rsid w:val="00975571"/>
    <w:rsid w:val="00975C04"/>
    <w:rsid w:val="00975EF6"/>
    <w:rsid w:val="0097631C"/>
    <w:rsid w:val="00976349"/>
    <w:rsid w:val="00976432"/>
    <w:rsid w:val="00980917"/>
    <w:rsid w:val="00980F4D"/>
    <w:rsid w:val="0098181B"/>
    <w:rsid w:val="0098208D"/>
    <w:rsid w:val="009829AF"/>
    <w:rsid w:val="00983CBF"/>
    <w:rsid w:val="00983DE0"/>
    <w:rsid w:val="00991368"/>
    <w:rsid w:val="00991D23"/>
    <w:rsid w:val="00992468"/>
    <w:rsid w:val="009938F2"/>
    <w:rsid w:val="009939F4"/>
    <w:rsid w:val="00994F5A"/>
    <w:rsid w:val="0099503B"/>
    <w:rsid w:val="0099631A"/>
    <w:rsid w:val="009971EF"/>
    <w:rsid w:val="009A039E"/>
    <w:rsid w:val="009A0887"/>
    <w:rsid w:val="009A2870"/>
    <w:rsid w:val="009A2FE0"/>
    <w:rsid w:val="009A5A55"/>
    <w:rsid w:val="009A5B13"/>
    <w:rsid w:val="009A62D8"/>
    <w:rsid w:val="009A7B62"/>
    <w:rsid w:val="009A7E6C"/>
    <w:rsid w:val="009B0253"/>
    <w:rsid w:val="009B0616"/>
    <w:rsid w:val="009B06B8"/>
    <w:rsid w:val="009B5A5C"/>
    <w:rsid w:val="009B5CCC"/>
    <w:rsid w:val="009B6F26"/>
    <w:rsid w:val="009B6F88"/>
    <w:rsid w:val="009C028D"/>
    <w:rsid w:val="009C20CE"/>
    <w:rsid w:val="009C42A1"/>
    <w:rsid w:val="009C5054"/>
    <w:rsid w:val="009C792A"/>
    <w:rsid w:val="009D057D"/>
    <w:rsid w:val="009D05C8"/>
    <w:rsid w:val="009D27E8"/>
    <w:rsid w:val="009D2B49"/>
    <w:rsid w:val="009D30F1"/>
    <w:rsid w:val="009D4724"/>
    <w:rsid w:val="009D47F7"/>
    <w:rsid w:val="009D52C6"/>
    <w:rsid w:val="009E102C"/>
    <w:rsid w:val="009E191C"/>
    <w:rsid w:val="009E216D"/>
    <w:rsid w:val="009E2575"/>
    <w:rsid w:val="009E48CC"/>
    <w:rsid w:val="009E5C83"/>
    <w:rsid w:val="009E66A3"/>
    <w:rsid w:val="009E69DE"/>
    <w:rsid w:val="009E6E69"/>
    <w:rsid w:val="009E74DA"/>
    <w:rsid w:val="009F0ED9"/>
    <w:rsid w:val="009F10D6"/>
    <w:rsid w:val="009F2E63"/>
    <w:rsid w:val="009F5AA8"/>
    <w:rsid w:val="00A00588"/>
    <w:rsid w:val="00A03626"/>
    <w:rsid w:val="00A03A54"/>
    <w:rsid w:val="00A06FEF"/>
    <w:rsid w:val="00A07EE6"/>
    <w:rsid w:val="00A10ACA"/>
    <w:rsid w:val="00A11608"/>
    <w:rsid w:val="00A135A7"/>
    <w:rsid w:val="00A150AC"/>
    <w:rsid w:val="00A159F5"/>
    <w:rsid w:val="00A170AC"/>
    <w:rsid w:val="00A17FB3"/>
    <w:rsid w:val="00A2163F"/>
    <w:rsid w:val="00A23F37"/>
    <w:rsid w:val="00A260E5"/>
    <w:rsid w:val="00A32BFB"/>
    <w:rsid w:val="00A3445B"/>
    <w:rsid w:val="00A357E2"/>
    <w:rsid w:val="00A35DCA"/>
    <w:rsid w:val="00A36751"/>
    <w:rsid w:val="00A3748E"/>
    <w:rsid w:val="00A37BBA"/>
    <w:rsid w:val="00A413AE"/>
    <w:rsid w:val="00A42C23"/>
    <w:rsid w:val="00A44E32"/>
    <w:rsid w:val="00A50567"/>
    <w:rsid w:val="00A528B0"/>
    <w:rsid w:val="00A53C6F"/>
    <w:rsid w:val="00A54F1B"/>
    <w:rsid w:val="00A55115"/>
    <w:rsid w:val="00A5650F"/>
    <w:rsid w:val="00A57086"/>
    <w:rsid w:val="00A572FE"/>
    <w:rsid w:val="00A614B2"/>
    <w:rsid w:val="00A62B6A"/>
    <w:rsid w:val="00A63B6D"/>
    <w:rsid w:val="00A66147"/>
    <w:rsid w:val="00A67B48"/>
    <w:rsid w:val="00A706BE"/>
    <w:rsid w:val="00A70A1B"/>
    <w:rsid w:val="00A728B6"/>
    <w:rsid w:val="00A748CC"/>
    <w:rsid w:val="00A752B4"/>
    <w:rsid w:val="00A752B6"/>
    <w:rsid w:val="00A7636A"/>
    <w:rsid w:val="00A80778"/>
    <w:rsid w:val="00A84B0F"/>
    <w:rsid w:val="00A856A1"/>
    <w:rsid w:val="00A86FAD"/>
    <w:rsid w:val="00A87630"/>
    <w:rsid w:val="00A91011"/>
    <w:rsid w:val="00A936AB"/>
    <w:rsid w:val="00A9431D"/>
    <w:rsid w:val="00A94828"/>
    <w:rsid w:val="00A94D20"/>
    <w:rsid w:val="00A969E2"/>
    <w:rsid w:val="00A97C88"/>
    <w:rsid w:val="00A97F43"/>
    <w:rsid w:val="00AA0041"/>
    <w:rsid w:val="00AA0BF5"/>
    <w:rsid w:val="00AA0D11"/>
    <w:rsid w:val="00AA172E"/>
    <w:rsid w:val="00AA1D31"/>
    <w:rsid w:val="00AA25EE"/>
    <w:rsid w:val="00AA2681"/>
    <w:rsid w:val="00AA3350"/>
    <w:rsid w:val="00AA4FBB"/>
    <w:rsid w:val="00AA78B5"/>
    <w:rsid w:val="00AB00CA"/>
    <w:rsid w:val="00AB0C6C"/>
    <w:rsid w:val="00AB3764"/>
    <w:rsid w:val="00AB3B30"/>
    <w:rsid w:val="00AB487F"/>
    <w:rsid w:val="00AB4899"/>
    <w:rsid w:val="00AB58AA"/>
    <w:rsid w:val="00AC04DC"/>
    <w:rsid w:val="00AC1208"/>
    <w:rsid w:val="00AC1CF8"/>
    <w:rsid w:val="00AC2C37"/>
    <w:rsid w:val="00AC2E62"/>
    <w:rsid w:val="00AC363A"/>
    <w:rsid w:val="00AC6259"/>
    <w:rsid w:val="00AD06CC"/>
    <w:rsid w:val="00AD0B96"/>
    <w:rsid w:val="00AD170E"/>
    <w:rsid w:val="00AD1DAE"/>
    <w:rsid w:val="00AD2551"/>
    <w:rsid w:val="00AD2986"/>
    <w:rsid w:val="00AD5104"/>
    <w:rsid w:val="00AD5524"/>
    <w:rsid w:val="00AD6A2F"/>
    <w:rsid w:val="00AE00B6"/>
    <w:rsid w:val="00AE0778"/>
    <w:rsid w:val="00AE0D73"/>
    <w:rsid w:val="00AE270C"/>
    <w:rsid w:val="00AE2A7A"/>
    <w:rsid w:val="00AE2ECD"/>
    <w:rsid w:val="00AE474B"/>
    <w:rsid w:val="00AE5347"/>
    <w:rsid w:val="00AF2257"/>
    <w:rsid w:val="00AF30A9"/>
    <w:rsid w:val="00AF32FA"/>
    <w:rsid w:val="00AF35C9"/>
    <w:rsid w:val="00AF47BF"/>
    <w:rsid w:val="00AF7123"/>
    <w:rsid w:val="00B0009F"/>
    <w:rsid w:val="00B00681"/>
    <w:rsid w:val="00B02FEE"/>
    <w:rsid w:val="00B03A1E"/>
    <w:rsid w:val="00B03F33"/>
    <w:rsid w:val="00B045EC"/>
    <w:rsid w:val="00B04A01"/>
    <w:rsid w:val="00B05A4B"/>
    <w:rsid w:val="00B05E12"/>
    <w:rsid w:val="00B05E92"/>
    <w:rsid w:val="00B06B0D"/>
    <w:rsid w:val="00B07F89"/>
    <w:rsid w:val="00B12378"/>
    <w:rsid w:val="00B1329C"/>
    <w:rsid w:val="00B138DF"/>
    <w:rsid w:val="00B13AC5"/>
    <w:rsid w:val="00B14749"/>
    <w:rsid w:val="00B150A0"/>
    <w:rsid w:val="00B1517D"/>
    <w:rsid w:val="00B1574E"/>
    <w:rsid w:val="00B15B52"/>
    <w:rsid w:val="00B21258"/>
    <w:rsid w:val="00B235EA"/>
    <w:rsid w:val="00B25695"/>
    <w:rsid w:val="00B25B85"/>
    <w:rsid w:val="00B307B4"/>
    <w:rsid w:val="00B33AEC"/>
    <w:rsid w:val="00B34A4B"/>
    <w:rsid w:val="00B357F4"/>
    <w:rsid w:val="00B35F3E"/>
    <w:rsid w:val="00B36449"/>
    <w:rsid w:val="00B36648"/>
    <w:rsid w:val="00B36818"/>
    <w:rsid w:val="00B40C0D"/>
    <w:rsid w:val="00B421DC"/>
    <w:rsid w:val="00B42582"/>
    <w:rsid w:val="00B4536C"/>
    <w:rsid w:val="00B461FF"/>
    <w:rsid w:val="00B47E17"/>
    <w:rsid w:val="00B5228C"/>
    <w:rsid w:val="00B55DC5"/>
    <w:rsid w:val="00B55F45"/>
    <w:rsid w:val="00B56149"/>
    <w:rsid w:val="00B565F6"/>
    <w:rsid w:val="00B56EBC"/>
    <w:rsid w:val="00B60851"/>
    <w:rsid w:val="00B616A4"/>
    <w:rsid w:val="00B62057"/>
    <w:rsid w:val="00B7110F"/>
    <w:rsid w:val="00B71D8C"/>
    <w:rsid w:val="00B73BC9"/>
    <w:rsid w:val="00B77021"/>
    <w:rsid w:val="00B7718A"/>
    <w:rsid w:val="00B77844"/>
    <w:rsid w:val="00B77A18"/>
    <w:rsid w:val="00B77A79"/>
    <w:rsid w:val="00B81A6A"/>
    <w:rsid w:val="00B81D32"/>
    <w:rsid w:val="00B85B38"/>
    <w:rsid w:val="00B85CC1"/>
    <w:rsid w:val="00B87FE5"/>
    <w:rsid w:val="00B9046D"/>
    <w:rsid w:val="00B93EB8"/>
    <w:rsid w:val="00B9444A"/>
    <w:rsid w:val="00B9477A"/>
    <w:rsid w:val="00B94D7C"/>
    <w:rsid w:val="00B94F16"/>
    <w:rsid w:val="00B96C43"/>
    <w:rsid w:val="00B97492"/>
    <w:rsid w:val="00B975DE"/>
    <w:rsid w:val="00BA0DB3"/>
    <w:rsid w:val="00BA134B"/>
    <w:rsid w:val="00BA1718"/>
    <w:rsid w:val="00BA178F"/>
    <w:rsid w:val="00BA2189"/>
    <w:rsid w:val="00BA4635"/>
    <w:rsid w:val="00BA5D43"/>
    <w:rsid w:val="00BA72B5"/>
    <w:rsid w:val="00BB01CF"/>
    <w:rsid w:val="00BB12F4"/>
    <w:rsid w:val="00BB2445"/>
    <w:rsid w:val="00BB2EAB"/>
    <w:rsid w:val="00BB3EAE"/>
    <w:rsid w:val="00BB47FD"/>
    <w:rsid w:val="00BB5514"/>
    <w:rsid w:val="00BB5C51"/>
    <w:rsid w:val="00BB7C1E"/>
    <w:rsid w:val="00BB7CB9"/>
    <w:rsid w:val="00BC1257"/>
    <w:rsid w:val="00BC2637"/>
    <w:rsid w:val="00BC285C"/>
    <w:rsid w:val="00BC4AF9"/>
    <w:rsid w:val="00BC4CFC"/>
    <w:rsid w:val="00BC6E1F"/>
    <w:rsid w:val="00BD0368"/>
    <w:rsid w:val="00BD1B13"/>
    <w:rsid w:val="00BD3AC2"/>
    <w:rsid w:val="00BD3BE6"/>
    <w:rsid w:val="00BD4C6A"/>
    <w:rsid w:val="00BD5EE7"/>
    <w:rsid w:val="00BD66CD"/>
    <w:rsid w:val="00BD6D78"/>
    <w:rsid w:val="00BE106A"/>
    <w:rsid w:val="00BE140A"/>
    <w:rsid w:val="00BE5D11"/>
    <w:rsid w:val="00BE619A"/>
    <w:rsid w:val="00BE661D"/>
    <w:rsid w:val="00BE6F8A"/>
    <w:rsid w:val="00BE6FF6"/>
    <w:rsid w:val="00BE7A5B"/>
    <w:rsid w:val="00BE7B46"/>
    <w:rsid w:val="00BF0639"/>
    <w:rsid w:val="00BF0BD8"/>
    <w:rsid w:val="00BF11C6"/>
    <w:rsid w:val="00BF2164"/>
    <w:rsid w:val="00BF3443"/>
    <w:rsid w:val="00BF3628"/>
    <w:rsid w:val="00BF3ADB"/>
    <w:rsid w:val="00C01D3F"/>
    <w:rsid w:val="00C02157"/>
    <w:rsid w:val="00C03202"/>
    <w:rsid w:val="00C047FF"/>
    <w:rsid w:val="00C04E9A"/>
    <w:rsid w:val="00C055B2"/>
    <w:rsid w:val="00C06C1D"/>
    <w:rsid w:val="00C077A5"/>
    <w:rsid w:val="00C10E95"/>
    <w:rsid w:val="00C11DD5"/>
    <w:rsid w:val="00C135FF"/>
    <w:rsid w:val="00C1442E"/>
    <w:rsid w:val="00C1444A"/>
    <w:rsid w:val="00C164E9"/>
    <w:rsid w:val="00C16526"/>
    <w:rsid w:val="00C175D8"/>
    <w:rsid w:val="00C178A6"/>
    <w:rsid w:val="00C21E00"/>
    <w:rsid w:val="00C22414"/>
    <w:rsid w:val="00C234D8"/>
    <w:rsid w:val="00C247B5"/>
    <w:rsid w:val="00C255CB"/>
    <w:rsid w:val="00C25F65"/>
    <w:rsid w:val="00C27EE7"/>
    <w:rsid w:val="00C30F98"/>
    <w:rsid w:val="00C33496"/>
    <w:rsid w:val="00C34E1C"/>
    <w:rsid w:val="00C34EA1"/>
    <w:rsid w:val="00C3610A"/>
    <w:rsid w:val="00C3623D"/>
    <w:rsid w:val="00C36886"/>
    <w:rsid w:val="00C372A1"/>
    <w:rsid w:val="00C407DD"/>
    <w:rsid w:val="00C40AAC"/>
    <w:rsid w:val="00C42152"/>
    <w:rsid w:val="00C425AC"/>
    <w:rsid w:val="00C43C8B"/>
    <w:rsid w:val="00C43CA5"/>
    <w:rsid w:val="00C442EE"/>
    <w:rsid w:val="00C44427"/>
    <w:rsid w:val="00C45238"/>
    <w:rsid w:val="00C45D3F"/>
    <w:rsid w:val="00C460AA"/>
    <w:rsid w:val="00C47856"/>
    <w:rsid w:val="00C5396E"/>
    <w:rsid w:val="00C53DD4"/>
    <w:rsid w:val="00C54324"/>
    <w:rsid w:val="00C600C1"/>
    <w:rsid w:val="00C604EB"/>
    <w:rsid w:val="00C61BA0"/>
    <w:rsid w:val="00C659F1"/>
    <w:rsid w:val="00C66A7A"/>
    <w:rsid w:val="00C67051"/>
    <w:rsid w:val="00C671F8"/>
    <w:rsid w:val="00C67A10"/>
    <w:rsid w:val="00C7059C"/>
    <w:rsid w:val="00C741BD"/>
    <w:rsid w:val="00C75DF8"/>
    <w:rsid w:val="00C7633D"/>
    <w:rsid w:val="00C822BD"/>
    <w:rsid w:val="00C83DE1"/>
    <w:rsid w:val="00C8421B"/>
    <w:rsid w:val="00C845B7"/>
    <w:rsid w:val="00C85D9C"/>
    <w:rsid w:val="00C8746F"/>
    <w:rsid w:val="00C87887"/>
    <w:rsid w:val="00C90548"/>
    <w:rsid w:val="00C92E67"/>
    <w:rsid w:val="00C962FE"/>
    <w:rsid w:val="00C96C47"/>
    <w:rsid w:val="00C973E2"/>
    <w:rsid w:val="00CA0642"/>
    <w:rsid w:val="00CA11C2"/>
    <w:rsid w:val="00CA1BE9"/>
    <w:rsid w:val="00CA38A2"/>
    <w:rsid w:val="00CA49CC"/>
    <w:rsid w:val="00CA4D81"/>
    <w:rsid w:val="00CA514B"/>
    <w:rsid w:val="00CA58C7"/>
    <w:rsid w:val="00CA5C91"/>
    <w:rsid w:val="00CA611E"/>
    <w:rsid w:val="00CA66DF"/>
    <w:rsid w:val="00CA6AB5"/>
    <w:rsid w:val="00CA6D14"/>
    <w:rsid w:val="00CA7419"/>
    <w:rsid w:val="00CB132D"/>
    <w:rsid w:val="00CB34A6"/>
    <w:rsid w:val="00CB6152"/>
    <w:rsid w:val="00CB7D3A"/>
    <w:rsid w:val="00CB7F6C"/>
    <w:rsid w:val="00CC0828"/>
    <w:rsid w:val="00CC0DD9"/>
    <w:rsid w:val="00CC2438"/>
    <w:rsid w:val="00CC2C0C"/>
    <w:rsid w:val="00CC2F02"/>
    <w:rsid w:val="00CC3F54"/>
    <w:rsid w:val="00CC431A"/>
    <w:rsid w:val="00CC4D5B"/>
    <w:rsid w:val="00CC5280"/>
    <w:rsid w:val="00CC542C"/>
    <w:rsid w:val="00CC65D1"/>
    <w:rsid w:val="00CC6F62"/>
    <w:rsid w:val="00CD1B09"/>
    <w:rsid w:val="00CD22D8"/>
    <w:rsid w:val="00CD2A17"/>
    <w:rsid w:val="00CD2E66"/>
    <w:rsid w:val="00CD5963"/>
    <w:rsid w:val="00CD68D5"/>
    <w:rsid w:val="00CD7BAB"/>
    <w:rsid w:val="00CE1288"/>
    <w:rsid w:val="00CE37E2"/>
    <w:rsid w:val="00CE47A3"/>
    <w:rsid w:val="00CE6A09"/>
    <w:rsid w:val="00D00FDA"/>
    <w:rsid w:val="00D02F2D"/>
    <w:rsid w:val="00D037C1"/>
    <w:rsid w:val="00D037C4"/>
    <w:rsid w:val="00D03E69"/>
    <w:rsid w:val="00D03F57"/>
    <w:rsid w:val="00D055BF"/>
    <w:rsid w:val="00D07B0A"/>
    <w:rsid w:val="00D1006D"/>
    <w:rsid w:val="00D11B38"/>
    <w:rsid w:val="00D12D56"/>
    <w:rsid w:val="00D13861"/>
    <w:rsid w:val="00D14859"/>
    <w:rsid w:val="00D14F3B"/>
    <w:rsid w:val="00D154D8"/>
    <w:rsid w:val="00D1560E"/>
    <w:rsid w:val="00D173C6"/>
    <w:rsid w:val="00D178AB"/>
    <w:rsid w:val="00D20324"/>
    <w:rsid w:val="00D204B6"/>
    <w:rsid w:val="00D20714"/>
    <w:rsid w:val="00D20752"/>
    <w:rsid w:val="00D20EB5"/>
    <w:rsid w:val="00D210BB"/>
    <w:rsid w:val="00D214C9"/>
    <w:rsid w:val="00D2236D"/>
    <w:rsid w:val="00D32665"/>
    <w:rsid w:val="00D32E85"/>
    <w:rsid w:val="00D337EC"/>
    <w:rsid w:val="00D33D7B"/>
    <w:rsid w:val="00D34D9F"/>
    <w:rsid w:val="00D34F42"/>
    <w:rsid w:val="00D370EA"/>
    <w:rsid w:val="00D37F2E"/>
    <w:rsid w:val="00D40D87"/>
    <w:rsid w:val="00D4180A"/>
    <w:rsid w:val="00D41A29"/>
    <w:rsid w:val="00D41AF9"/>
    <w:rsid w:val="00D42AB6"/>
    <w:rsid w:val="00D43F69"/>
    <w:rsid w:val="00D449A1"/>
    <w:rsid w:val="00D465D1"/>
    <w:rsid w:val="00D46B75"/>
    <w:rsid w:val="00D50BB5"/>
    <w:rsid w:val="00D50F1C"/>
    <w:rsid w:val="00D5116E"/>
    <w:rsid w:val="00D51678"/>
    <w:rsid w:val="00D52662"/>
    <w:rsid w:val="00D5684E"/>
    <w:rsid w:val="00D57290"/>
    <w:rsid w:val="00D574BA"/>
    <w:rsid w:val="00D61D5A"/>
    <w:rsid w:val="00D62248"/>
    <w:rsid w:val="00D64051"/>
    <w:rsid w:val="00D6585A"/>
    <w:rsid w:val="00D670EB"/>
    <w:rsid w:val="00D670FC"/>
    <w:rsid w:val="00D701E8"/>
    <w:rsid w:val="00D7554D"/>
    <w:rsid w:val="00D75ED0"/>
    <w:rsid w:val="00D75EF0"/>
    <w:rsid w:val="00D76399"/>
    <w:rsid w:val="00D80414"/>
    <w:rsid w:val="00D81AAA"/>
    <w:rsid w:val="00D81E03"/>
    <w:rsid w:val="00D83A09"/>
    <w:rsid w:val="00D83BBD"/>
    <w:rsid w:val="00D84C40"/>
    <w:rsid w:val="00D8595E"/>
    <w:rsid w:val="00D8688B"/>
    <w:rsid w:val="00D8714A"/>
    <w:rsid w:val="00D90714"/>
    <w:rsid w:val="00D9175E"/>
    <w:rsid w:val="00D91E6B"/>
    <w:rsid w:val="00D93EF3"/>
    <w:rsid w:val="00D94099"/>
    <w:rsid w:val="00D9489C"/>
    <w:rsid w:val="00D94FDD"/>
    <w:rsid w:val="00D952FA"/>
    <w:rsid w:val="00D95888"/>
    <w:rsid w:val="00D95F45"/>
    <w:rsid w:val="00D964C9"/>
    <w:rsid w:val="00DA03BC"/>
    <w:rsid w:val="00DA065C"/>
    <w:rsid w:val="00DA0CE8"/>
    <w:rsid w:val="00DA1D63"/>
    <w:rsid w:val="00DA299C"/>
    <w:rsid w:val="00DA32B1"/>
    <w:rsid w:val="00DA4F86"/>
    <w:rsid w:val="00DA5230"/>
    <w:rsid w:val="00DB0482"/>
    <w:rsid w:val="00DB078E"/>
    <w:rsid w:val="00DB0947"/>
    <w:rsid w:val="00DB0F8E"/>
    <w:rsid w:val="00DB3260"/>
    <w:rsid w:val="00DB41FF"/>
    <w:rsid w:val="00DB450F"/>
    <w:rsid w:val="00DB508E"/>
    <w:rsid w:val="00DB546F"/>
    <w:rsid w:val="00DB55D9"/>
    <w:rsid w:val="00DB5BC1"/>
    <w:rsid w:val="00DB5C3A"/>
    <w:rsid w:val="00DC00EE"/>
    <w:rsid w:val="00DC0416"/>
    <w:rsid w:val="00DC2953"/>
    <w:rsid w:val="00DC36C9"/>
    <w:rsid w:val="00DC3E08"/>
    <w:rsid w:val="00DC3FF3"/>
    <w:rsid w:val="00DC6275"/>
    <w:rsid w:val="00DC749F"/>
    <w:rsid w:val="00DD0354"/>
    <w:rsid w:val="00DD0FDB"/>
    <w:rsid w:val="00DD15E7"/>
    <w:rsid w:val="00DD19D0"/>
    <w:rsid w:val="00DD2AE6"/>
    <w:rsid w:val="00DD2F41"/>
    <w:rsid w:val="00DD3E5B"/>
    <w:rsid w:val="00DD53D4"/>
    <w:rsid w:val="00DD5C88"/>
    <w:rsid w:val="00DD6462"/>
    <w:rsid w:val="00DD7629"/>
    <w:rsid w:val="00DE3CEF"/>
    <w:rsid w:val="00DF13D1"/>
    <w:rsid w:val="00DF146D"/>
    <w:rsid w:val="00DF23C6"/>
    <w:rsid w:val="00DF4B23"/>
    <w:rsid w:val="00DF5390"/>
    <w:rsid w:val="00DF6167"/>
    <w:rsid w:val="00DF6632"/>
    <w:rsid w:val="00DF6842"/>
    <w:rsid w:val="00DF7381"/>
    <w:rsid w:val="00E010FE"/>
    <w:rsid w:val="00E02803"/>
    <w:rsid w:val="00E02DB3"/>
    <w:rsid w:val="00E03508"/>
    <w:rsid w:val="00E064EA"/>
    <w:rsid w:val="00E1024A"/>
    <w:rsid w:val="00E1205A"/>
    <w:rsid w:val="00E12F67"/>
    <w:rsid w:val="00E1300F"/>
    <w:rsid w:val="00E13CEB"/>
    <w:rsid w:val="00E14387"/>
    <w:rsid w:val="00E14510"/>
    <w:rsid w:val="00E14F44"/>
    <w:rsid w:val="00E15974"/>
    <w:rsid w:val="00E15E67"/>
    <w:rsid w:val="00E20751"/>
    <w:rsid w:val="00E20B4C"/>
    <w:rsid w:val="00E2225C"/>
    <w:rsid w:val="00E226B0"/>
    <w:rsid w:val="00E2312D"/>
    <w:rsid w:val="00E23980"/>
    <w:rsid w:val="00E24027"/>
    <w:rsid w:val="00E24FC5"/>
    <w:rsid w:val="00E2516B"/>
    <w:rsid w:val="00E25769"/>
    <w:rsid w:val="00E26E4B"/>
    <w:rsid w:val="00E27D9C"/>
    <w:rsid w:val="00E33896"/>
    <w:rsid w:val="00E33900"/>
    <w:rsid w:val="00E340DA"/>
    <w:rsid w:val="00E346AC"/>
    <w:rsid w:val="00E34B82"/>
    <w:rsid w:val="00E35D4B"/>
    <w:rsid w:val="00E36EFB"/>
    <w:rsid w:val="00E375D6"/>
    <w:rsid w:val="00E41A3B"/>
    <w:rsid w:val="00E422DC"/>
    <w:rsid w:val="00E42678"/>
    <w:rsid w:val="00E43D3C"/>
    <w:rsid w:val="00E45A45"/>
    <w:rsid w:val="00E474CD"/>
    <w:rsid w:val="00E50B7C"/>
    <w:rsid w:val="00E56FCD"/>
    <w:rsid w:val="00E60F8B"/>
    <w:rsid w:val="00E61437"/>
    <w:rsid w:val="00E6238C"/>
    <w:rsid w:val="00E628D3"/>
    <w:rsid w:val="00E630F1"/>
    <w:rsid w:val="00E64CD0"/>
    <w:rsid w:val="00E64F56"/>
    <w:rsid w:val="00E66C9D"/>
    <w:rsid w:val="00E679F2"/>
    <w:rsid w:val="00E73157"/>
    <w:rsid w:val="00E747C8"/>
    <w:rsid w:val="00E76E7F"/>
    <w:rsid w:val="00E7788D"/>
    <w:rsid w:val="00E77A31"/>
    <w:rsid w:val="00E801DF"/>
    <w:rsid w:val="00E81041"/>
    <w:rsid w:val="00E812AD"/>
    <w:rsid w:val="00E813F8"/>
    <w:rsid w:val="00E81BEB"/>
    <w:rsid w:val="00E829C5"/>
    <w:rsid w:val="00E84403"/>
    <w:rsid w:val="00E845C3"/>
    <w:rsid w:val="00E85BC2"/>
    <w:rsid w:val="00E8605F"/>
    <w:rsid w:val="00E86388"/>
    <w:rsid w:val="00E867EB"/>
    <w:rsid w:val="00E86831"/>
    <w:rsid w:val="00E86AFD"/>
    <w:rsid w:val="00E870A9"/>
    <w:rsid w:val="00E870DE"/>
    <w:rsid w:val="00E90242"/>
    <w:rsid w:val="00E913E8"/>
    <w:rsid w:val="00E91704"/>
    <w:rsid w:val="00E917B6"/>
    <w:rsid w:val="00E92E0F"/>
    <w:rsid w:val="00E930AB"/>
    <w:rsid w:val="00E94B4A"/>
    <w:rsid w:val="00E952A7"/>
    <w:rsid w:val="00E957B5"/>
    <w:rsid w:val="00E961F2"/>
    <w:rsid w:val="00E973B0"/>
    <w:rsid w:val="00E97AA8"/>
    <w:rsid w:val="00EA14DB"/>
    <w:rsid w:val="00EA18EF"/>
    <w:rsid w:val="00EA5DF7"/>
    <w:rsid w:val="00EA6EBA"/>
    <w:rsid w:val="00EA71BA"/>
    <w:rsid w:val="00EA7512"/>
    <w:rsid w:val="00EB02BB"/>
    <w:rsid w:val="00EB3334"/>
    <w:rsid w:val="00EB4292"/>
    <w:rsid w:val="00EB748A"/>
    <w:rsid w:val="00EB7935"/>
    <w:rsid w:val="00EC03B3"/>
    <w:rsid w:val="00EC1DFF"/>
    <w:rsid w:val="00EC242E"/>
    <w:rsid w:val="00EC2B2F"/>
    <w:rsid w:val="00EC2B6A"/>
    <w:rsid w:val="00EC4398"/>
    <w:rsid w:val="00EC5351"/>
    <w:rsid w:val="00EC5DFC"/>
    <w:rsid w:val="00EC5E69"/>
    <w:rsid w:val="00EC65BC"/>
    <w:rsid w:val="00EC678F"/>
    <w:rsid w:val="00EC7F92"/>
    <w:rsid w:val="00ED0941"/>
    <w:rsid w:val="00ED0982"/>
    <w:rsid w:val="00ED11AF"/>
    <w:rsid w:val="00ED23BB"/>
    <w:rsid w:val="00ED3AC4"/>
    <w:rsid w:val="00ED3C93"/>
    <w:rsid w:val="00ED3DAC"/>
    <w:rsid w:val="00ED5266"/>
    <w:rsid w:val="00ED56A3"/>
    <w:rsid w:val="00ED5FB4"/>
    <w:rsid w:val="00ED6D37"/>
    <w:rsid w:val="00ED7805"/>
    <w:rsid w:val="00ED7C22"/>
    <w:rsid w:val="00EE2162"/>
    <w:rsid w:val="00EE6528"/>
    <w:rsid w:val="00EF1A8F"/>
    <w:rsid w:val="00EF1FCD"/>
    <w:rsid w:val="00EF2417"/>
    <w:rsid w:val="00EF3269"/>
    <w:rsid w:val="00EF3497"/>
    <w:rsid w:val="00EF34CE"/>
    <w:rsid w:val="00EF391E"/>
    <w:rsid w:val="00EF4145"/>
    <w:rsid w:val="00EF43AC"/>
    <w:rsid w:val="00F0070E"/>
    <w:rsid w:val="00F00C4C"/>
    <w:rsid w:val="00F00ED5"/>
    <w:rsid w:val="00F024C7"/>
    <w:rsid w:val="00F03478"/>
    <w:rsid w:val="00F03B44"/>
    <w:rsid w:val="00F03C2D"/>
    <w:rsid w:val="00F043F2"/>
    <w:rsid w:val="00F04498"/>
    <w:rsid w:val="00F065F9"/>
    <w:rsid w:val="00F0666B"/>
    <w:rsid w:val="00F07664"/>
    <w:rsid w:val="00F117CA"/>
    <w:rsid w:val="00F11A87"/>
    <w:rsid w:val="00F15369"/>
    <w:rsid w:val="00F171A1"/>
    <w:rsid w:val="00F17B91"/>
    <w:rsid w:val="00F22910"/>
    <w:rsid w:val="00F23C36"/>
    <w:rsid w:val="00F24646"/>
    <w:rsid w:val="00F248C7"/>
    <w:rsid w:val="00F27E20"/>
    <w:rsid w:val="00F318A4"/>
    <w:rsid w:val="00F32228"/>
    <w:rsid w:val="00F32503"/>
    <w:rsid w:val="00F32DEE"/>
    <w:rsid w:val="00F33EA4"/>
    <w:rsid w:val="00F35122"/>
    <w:rsid w:val="00F3550D"/>
    <w:rsid w:val="00F360B8"/>
    <w:rsid w:val="00F3752B"/>
    <w:rsid w:val="00F37D24"/>
    <w:rsid w:val="00F40D9D"/>
    <w:rsid w:val="00F42E44"/>
    <w:rsid w:val="00F45BDD"/>
    <w:rsid w:val="00F45C6A"/>
    <w:rsid w:val="00F47578"/>
    <w:rsid w:val="00F5080F"/>
    <w:rsid w:val="00F51CC6"/>
    <w:rsid w:val="00F5212D"/>
    <w:rsid w:val="00F53D4A"/>
    <w:rsid w:val="00F53FD4"/>
    <w:rsid w:val="00F54A33"/>
    <w:rsid w:val="00F56244"/>
    <w:rsid w:val="00F5653A"/>
    <w:rsid w:val="00F56614"/>
    <w:rsid w:val="00F602F0"/>
    <w:rsid w:val="00F60D63"/>
    <w:rsid w:val="00F62B04"/>
    <w:rsid w:val="00F6317F"/>
    <w:rsid w:val="00F634EE"/>
    <w:rsid w:val="00F63D2D"/>
    <w:rsid w:val="00F65D54"/>
    <w:rsid w:val="00F67EAA"/>
    <w:rsid w:val="00F71253"/>
    <w:rsid w:val="00F713BD"/>
    <w:rsid w:val="00F71ABA"/>
    <w:rsid w:val="00F72199"/>
    <w:rsid w:val="00F72BCF"/>
    <w:rsid w:val="00F7305D"/>
    <w:rsid w:val="00F759D2"/>
    <w:rsid w:val="00F76B66"/>
    <w:rsid w:val="00F76BF7"/>
    <w:rsid w:val="00F77B89"/>
    <w:rsid w:val="00F77FE0"/>
    <w:rsid w:val="00F8163A"/>
    <w:rsid w:val="00F81E7E"/>
    <w:rsid w:val="00F82919"/>
    <w:rsid w:val="00F8356B"/>
    <w:rsid w:val="00F9105A"/>
    <w:rsid w:val="00F92390"/>
    <w:rsid w:val="00F9262F"/>
    <w:rsid w:val="00F92ABA"/>
    <w:rsid w:val="00F951E7"/>
    <w:rsid w:val="00F9604B"/>
    <w:rsid w:val="00F96B23"/>
    <w:rsid w:val="00F96D53"/>
    <w:rsid w:val="00F96DAE"/>
    <w:rsid w:val="00F96E9F"/>
    <w:rsid w:val="00FA10F1"/>
    <w:rsid w:val="00FA35A6"/>
    <w:rsid w:val="00FA5767"/>
    <w:rsid w:val="00FA6671"/>
    <w:rsid w:val="00FA73ED"/>
    <w:rsid w:val="00FA7D9D"/>
    <w:rsid w:val="00FB150E"/>
    <w:rsid w:val="00FB173C"/>
    <w:rsid w:val="00FB1CCB"/>
    <w:rsid w:val="00FB2F04"/>
    <w:rsid w:val="00FB43F2"/>
    <w:rsid w:val="00FB5E8A"/>
    <w:rsid w:val="00FC09BA"/>
    <w:rsid w:val="00FC194D"/>
    <w:rsid w:val="00FC271E"/>
    <w:rsid w:val="00FC3AA7"/>
    <w:rsid w:val="00FC3D28"/>
    <w:rsid w:val="00FC43A6"/>
    <w:rsid w:val="00FC4AFB"/>
    <w:rsid w:val="00FC5C43"/>
    <w:rsid w:val="00FC6251"/>
    <w:rsid w:val="00FD13E6"/>
    <w:rsid w:val="00FD426A"/>
    <w:rsid w:val="00FD4A5E"/>
    <w:rsid w:val="00FD5F8B"/>
    <w:rsid w:val="00FD61C6"/>
    <w:rsid w:val="00FD7491"/>
    <w:rsid w:val="00FE13C3"/>
    <w:rsid w:val="00FE359B"/>
    <w:rsid w:val="00FE515D"/>
    <w:rsid w:val="00FE5928"/>
    <w:rsid w:val="00FE7D99"/>
    <w:rsid w:val="00FF0143"/>
    <w:rsid w:val="00FF17C9"/>
    <w:rsid w:val="00FF3347"/>
    <w:rsid w:val="00FF34D0"/>
    <w:rsid w:val="00FF5EC6"/>
    <w:rsid w:val="0B9A7DEC"/>
    <w:rsid w:val="18E06B52"/>
    <w:rsid w:val="1EDA3E77"/>
    <w:rsid w:val="2E0F6995"/>
    <w:rsid w:val="57116B12"/>
    <w:rsid w:val="5D132AFF"/>
    <w:rsid w:val="61D85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B4FA38A-B904-4963-BC9B-C48351FD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0">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pPr>
      <w:widowControl/>
      <w:ind w:firstLineChars="200" w:firstLine="420"/>
      <w:jc w:val="left"/>
    </w:pPr>
    <w:rPr>
      <w:rFonts w:ascii="宋体" w:hAnsi="宋体"/>
      <w:color w:val="000000"/>
      <w:kern w:val="0"/>
      <w:szCs w:val="21"/>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Hyperlink"/>
    <w:uiPriority w:val="99"/>
    <w:qFormat/>
    <w:rPr>
      <w:rFonts w:eastAsia="宋体"/>
      <w:color w:val="0000FF"/>
      <w:kern w:val="2"/>
      <w:sz w:val="24"/>
      <w:szCs w:val="24"/>
      <w:u w:val="single"/>
      <w:lang w:val="en-US" w:eastAsia="zh-CN" w:bidi="ar-SA"/>
    </w:rPr>
  </w:style>
  <w:style w:type="character" w:styleId="aff">
    <w:name w:val="annotation reference"/>
    <w:basedOn w:val="a0"/>
    <w:unhideWhenUsed/>
    <w:qFormat/>
    <w:rPr>
      <w:sz w:val="21"/>
      <w:szCs w:val="21"/>
    </w:rPr>
  </w:style>
  <w:style w:type="character" w:styleId="aff0">
    <w:name w:val="footnote reference"/>
    <w:qFormat/>
    <w:rPr>
      <w:rFonts w:eastAsia="宋体"/>
      <w:kern w:val="2"/>
      <w:sz w:val="24"/>
      <w:szCs w:val="24"/>
      <w:vertAlign w:val="superscript"/>
      <w:lang w:val="en-US" w:eastAsia="zh-CN" w:bidi="ar-SA"/>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1">
    <w:name w:val="List Paragraph"/>
    <w:basedOn w:val="a"/>
    <w:uiPriority w:val="34"/>
    <w:qFormat/>
    <w:pPr>
      <w:ind w:firstLineChars="200" w:firstLine="420"/>
    </w:pPr>
  </w:style>
  <w:style w:type="character" w:customStyle="1" w:styleId="Char7">
    <w:name w:val="批注框文本 Char"/>
    <w:basedOn w:val="a0"/>
    <w:link w:val="af0"/>
    <w:qFormat/>
    <w:rPr>
      <w:rFonts w:ascii="Calibri" w:eastAsia="宋体" w:hAnsi="Calibri" w:cs="Times New Roman"/>
      <w:sz w:val="18"/>
      <w:szCs w:val="18"/>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styleId="aff2">
    <w:name w:val="No Spacing"/>
    <w:qFormat/>
    <w:pPr>
      <w:widowControl w:val="0"/>
      <w:jc w:val="both"/>
    </w:pPr>
    <w:rPr>
      <w:rFonts w:ascii="Calibri" w:eastAsia="宋体" w:hAnsi="Calibri" w:cs="Times New Roman"/>
      <w:kern w:val="2"/>
      <w:sz w:val="21"/>
      <w:szCs w:val="22"/>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3Char2">
    <w:name w:val="标题 3 Char"/>
    <w:basedOn w:val="a0"/>
    <w:qFormat/>
    <w:rPr>
      <w:rFonts w:ascii="Calibri" w:eastAsia="宋体" w:hAnsi="Calibri" w:cs="Times New Roman"/>
      <w:b/>
      <w:bCs/>
      <w:sz w:val="32"/>
      <w:szCs w:val="32"/>
    </w:rPr>
  </w:style>
  <w:style w:type="character" w:customStyle="1" w:styleId="4Char">
    <w:name w:val="标题 4 Char"/>
    <w:basedOn w:val="a0"/>
    <w:link w:val="4"/>
    <w:qFormat/>
    <w:rPr>
      <w:rFonts w:ascii="Arial" w:eastAsia="黑体" w:hAnsi="Arial" w:cs="Times New Roman"/>
      <w:b/>
      <w:bCs/>
      <w:sz w:val="28"/>
      <w:szCs w:val="28"/>
      <w:lang w:val="zh-CN" w:eastAsia="zh-CN"/>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paragraph" w:customStyle="1" w:styleId="12">
    <w:name w:val="修订1"/>
    <w:hidden/>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3">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网格型28"/>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eq.com.cn"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C5D3B-CC78-49CB-97FF-0D05B82DE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5476</Words>
  <Characters>31217</Characters>
  <Application>Microsoft Office Word</Application>
  <DocSecurity>0</DocSecurity>
  <Lines>260</Lines>
  <Paragraphs>73</Paragraphs>
  <ScaleCrop>false</ScaleCrop>
  <Company/>
  <LinksUpToDate>false</LinksUpToDate>
  <CharactersWithSpaces>36620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2014-12-25T01:29:00Z</cp:lastPrinted>
  <dcterms:created xsi:type="dcterms:W3CDTF">2018-01-03T02:27:00Z</dcterms:created>
  <dcterms:modified xsi:type="dcterms:W3CDTF">2020-12-18T09:40:00Z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