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0D661C" w14:textId="77777777" w:rsidR="00AE0478" w:rsidRDefault="00AE0478">
      <w:pPr>
        <w:spacing w:before="144" w:line="440" w:lineRule="exact"/>
        <w:rPr>
          <w:rFonts w:ascii="Times New Roman" w:eastAsia="方正仿宋简体" w:hAnsi="Times New Roman" w:cs="Times New Roman"/>
          <w:b/>
          <w:color w:val="000000" w:themeColor="text1"/>
          <w:sz w:val="36"/>
        </w:rPr>
      </w:pPr>
    </w:p>
    <w:p w14:paraId="0C80D7FC" w14:textId="77777777" w:rsidR="00303726" w:rsidRPr="00E95DE4" w:rsidRDefault="00303726">
      <w:pPr>
        <w:spacing w:before="144" w:line="440" w:lineRule="exact"/>
        <w:rPr>
          <w:rFonts w:ascii="Times New Roman" w:eastAsia="方正仿宋简体" w:hAnsi="Times New Roman" w:cs="Times New Roman"/>
          <w:b/>
          <w:color w:val="000000" w:themeColor="text1"/>
          <w:sz w:val="36"/>
        </w:rPr>
      </w:pPr>
    </w:p>
    <w:p w14:paraId="0D130FD3" w14:textId="77777777" w:rsidR="00AE0478" w:rsidRPr="00E95DE4" w:rsidRDefault="00B73828" w:rsidP="00E95DE4">
      <w:pPr>
        <w:jc w:val="center"/>
        <w:rPr>
          <w:rFonts w:ascii="Times New Roman" w:eastAsia="方正大标宋简体" w:hAnsi="Times New Roman" w:cs="Times New Roman"/>
          <w:color w:val="000000" w:themeColor="text1"/>
          <w:sz w:val="36"/>
        </w:rPr>
      </w:pPr>
      <w:r w:rsidRPr="00E95DE4">
        <w:rPr>
          <w:rFonts w:ascii="Times New Roman" w:eastAsia="方正大标宋简体" w:hAnsi="Times New Roman" w:cs="Times New Roman"/>
          <w:color w:val="000000" w:themeColor="text1"/>
          <w:sz w:val="36"/>
        </w:rPr>
        <w:t>工程技术文档</w:t>
      </w:r>
    </w:p>
    <w:p w14:paraId="2F52C85A" w14:textId="77777777" w:rsidR="00AE0478" w:rsidRPr="00E95DE4" w:rsidRDefault="00AE0478" w:rsidP="00E95DE4">
      <w:pPr>
        <w:jc w:val="both"/>
        <w:rPr>
          <w:rFonts w:ascii="Times New Roman" w:eastAsia="方正大标宋简体" w:hAnsi="Times New Roman" w:cs="Times New Roman"/>
          <w:color w:val="000000" w:themeColor="text1"/>
          <w:sz w:val="36"/>
        </w:rPr>
      </w:pPr>
    </w:p>
    <w:p w14:paraId="15DCEF1A" w14:textId="77777777" w:rsidR="00AE0478" w:rsidRDefault="00AE0478" w:rsidP="00E95DE4">
      <w:pPr>
        <w:jc w:val="both"/>
        <w:rPr>
          <w:rFonts w:ascii="Times New Roman" w:eastAsia="方正大标宋简体" w:hAnsi="Times New Roman" w:cs="Times New Roman"/>
          <w:color w:val="000000" w:themeColor="text1"/>
          <w:sz w:val="36"/>
          <w:szCs w:val="36"/>
        </w:rPr>
      </w:pPr>
    </w:p>
    <w:p w14:paraId="215BBB90" w14:textId="77777777" w:rsidR="00303726" w:rsidRDefault="00303726" w:rsidP="00E95DE4">
      <w:pPr>
        <w:jc w:val="both"/>
        <w:rPr>
          <w:rFonts w:ascii="Times New Roman" w:eastAsia="方正大标宋简体" w:hAnsi="Times New Roman" w:cs="Times New Roman"/>
          <w:color w:val="000000" w:themeColor="text1"/>
          <w:sz w:val="36"/>
          <w:szCs w:val="36"/>
        </w:rPr>
      </w:pPr>
    </w:p>
    <w:p w14:paraId="57375835" w14:textId="77777777" w:rsidR="00303726" w:rsidRPr="00303726" w:rsidRDefault="00303726" w:rsidP="00E95DE4">
      <w:pPr>
        <w:jc w:val="both"/>
        <w:rPr>
          <w:rFonts w:ascii="Times New Roman" w:eastAsia="方正大标宋简体" w:hAnsi="Times New Roman" w:cs="Times New Roman"/>
          <w:color w:val="000000" w:themeColor="text1"/>
          <w:sz w:val="36"/>
          <w:szCs w:val="36"/>
        </w:rPr>
      </w:pPr>
    </w:p>
    <w:p w14:paraId="57CD7A15" w14:textId="77777777" w:rsidR="00AE0478" w:rsidRPr="00E95DE4" w:rsidRDefault="00B73828" w:rsidP="00E95DE4">
      <w:pPr>
        <w:jc w:val="center"/>
        <w:rPr>
          <w:rFonts w:ascii="Times New Roman" w:eastAsia="方正大标宋简体" w:hAnsi="Times New Roman" w:cs="Times New Roman"/>
          <w:color w:val="000000" w:themeColor="text1"/>
          <w:sz w:val="44"/>
          <w:szCs w:val="44"/>
        </w:rPr>
      </w:pPr>
      <w:r w:rsidRPr="00E95DE4">
        <w:rPr>
          <w:rFonts w:ascii="Times New Roman" w:eastAsia="方正大标宋简体" w:hAnsi="Times New Roman" w:cs="Times New Roman"/>
          <w:color w:val="000000" w:themeColor="text1"/>
          <w:sz w:val="44"/>
          <w:szCs w:val="44"/>
        </w:rPr>
        <w:t>全国中小企业股份转让系统</w:t>
      </w:r>
    </w:p>
    <w:p w14:paraId="6563EF03" w14:textId="77777777" w:rsidR="002D376F" w:rsidRDefault="00B8271E" w:rsidP="00B8271E">
      <w:pPr>
        <w:jc w:val="center"/>
        <w:rPr>
          <w:rFonts w:ascii="Times New Roman" w:eastAsia="方正大标宋简体" w:hAnsi="Times New Roman" w:cs="Times New Roman"/>
          <w:color w:val="000000" w:themeColor="text1"/>
          <w:sz w:val="44"/>
          <w:szCs w:val="44"/>
        </w:rPr>
      </w:pPr>
      <w:r w:rsidRPr="00B8271E">
        <w:rPr>
          <w:rFonts w:ascii="Times New Roman" w:eastAsia="方正大标宋简体" w:hAnsi="Times New Roman" w:cs="Times New Roman" w:hint="eastAsia"/>
          <w:color w:val="000000" w:themeColor="text1"/>
          <w:sz w:val="44"/>
          <w:szCs w:val="44"/>
        </w:rPr>
        <w:t>公开发行和连续竞价业务</w:t>
      </w:r>
    </w:p>
    <w:p w14:paraId="00D155F8" w14:textId="7F1FDFA1" w:rsidR="00AE0478" w:rsidRPr="00E95DE4" w:rsidRDefault="00E0141B" w:rsidP="00B8271E">
      <w:pPr>
        <w:jc w:val="center"/>
        <w:rPr>
          <w:rFonts w:ascii="Times New Roman" w:eastAsia="方正大标宋简体" w:hAnsi="Times New Roman" w:cs="Times New Roman"/>
          <w:color w:val="000000" w:themeColor="text1"/>
          <w:sz w:val="44"/>
          <w:szCs w:val="44"/>
        </w:rPr>
      </w:pPr>
      <w:r>
        <w:rPr>
          <w:rFonts w:ascii="Times New Roman" w:eastAsia="方正大标宋简体" w:hAnsi="Times New Roman" w:cs="Times New Roman" w:hint="eastAsia"/>
          <w:color w:val="000000" w:themeColor="text1"/>
          <w:sz w:val="44"/>
          <w:szCs w:val="44"/>
        </w:rPr>
        <w:t>第一</w:t>
      </w:r>
      <w:r w:rsidR="003B7299">
        <w:rPr>
          <w:rFonts w:ascii="Times New Roman" w:eastAsia="方正大标宋简体" w:hAnsi="Times New Roman" w:cs="Times New Roman" w:hint="eastAsia"/>
          <w:color w:val="000000" w:themeColor="text1"/>
          <w:sz w:val="44"/>
          <w:szCs w:val="44"/>
        </w:rPr>
        <w:t>次</w:t>
      </w:r>
      <w:r w:rsidR="00B8271E" w:rsidRPr="00B8271E">
        <w:rPr>
          <w:rFonts w:ascii="Times New Roman" w:eastAsia="方正大标宋简体" w:hAnsi="Times New Roman" w:cs="Times New Roman" w:hint="eastAsia"/>
          <w:color w:val="000000" w:themeColor="text1"/>
          <w:sz w:val="44"/>
          <w:szCs w:val="44"/>
        </w:rPr>
        <w:t>压力测试方案</w:t>
      </w:r>
    </w:p>
    <w:p w14:paraId="79DBB281" w14:textId="77777777" w:rsidR="00AE0478" w:rsidRDefault="00AE0478" w:rsidP="00E95DE4">
      <w:pPr>
        <w:tabs>
          <w:tab w:val="left" w:pos="4200"/>
        </w:tabs>
        <w:jc w:val="center"/>
        <w:rPr>
          <w:rFonts w:ascii="Times New Roman" w:eastAsia="方正大标宋简体" w:hAnsi="Times New Roman" w:cs="Times New Roman"/>
          <w:color w:val="000000" w:themeColor="text1"/>
          <w:sz w:val="44"/>
          <w:szCs w:val="44"/>
        </w:rPr>
      </w:pPr>
    </w:p>
    <w:p w14:paraId="0922EC75" w14:textId="77777777" w:rsidR="005329EC" w:rsidRPr="00E95DE4" w:rsidRDefault="005329EC" w:rsidP="00E95DE4">
      <w:pPr>
        <w:tabs>
          <w:tab w:val="left" w:pos="4200"/>
        </w:tabs>
        <w:jc w:val="center"/>
        <w:rPr>
          <w:rFonts w:ascii="Times New Roman" w:eastAsia="方正大标宋简体" w:hAnsi="Times New Roman" w:cs="Times New Roman"/>
          <w:color w:val="000000" w:themeColor="text1"/>
          <w:sz w:val="44"/>
          <w:szCs w:val="44"/>
        </w:rPr>
      </w:pPr>
    </w:p>
    <w:p w14:paraId="06377BDB" w14:textId="77777777" w:rsidR="00F402FB" w:rsidRDefault="00F402FB" w:rsidP="00E95DE4">
      <w:pPr>
        <w:tabs>
          <w:tab w:val="left" w:pos="4200"/>
        </w:tabs>
        <w:rPr>
          <w:rFonts w:ascii="Times New Roman" w:eastAsia="方正大标宋简体" w:hAnsi="Times New Roman" w:cs="Times New Roman"/>
          <w:color w:val="000000" w:themeColor="text1"/>
          <w:sz w:val="36"/>
        </w:rPr>
      </w:pPr>
    </w:p>
    <w:p w14:paraId="013FBB61" w14:textId="77777777" w:rsidR="00303726" w:rsidRDefault="00303726" w:rsidP="00E95DE4">
      <w:pPr>
        <w:tabs>
          <w:tab w:val="left" w:pos="4200"/>
        </w:tabs>
        <w:rPr>
          <w:rFonts w:ascii="Times New Roman" w:eastAsia="方正大标宋简体" w:hAnsi="Times New Roman" w:cs="Times New Roman"/>
          <w:color w:val="000000" w:themeColor="text1"/>
          <w:sz w:val="36"/>
        </w:rPr>
      </w:pPr>
    </w:p>
    <w:p w14:paraId="05042EB7" w14:textId="77777777" w:rsidR="00303726" w:rsidRPr="00AC64DE" w:rsidRDefault="00303726" w:rsidP="00E95DE4">
      <w:pPr>
        <w:tabs>
          <w:tab w:val="left" w:pos="4200"/>
        </w:tabs>
        <w:rPr>
          <w:rFonts w:ascii="Times New Roman" w:eastAsia="方正大标宋简体" w:hAnsi="Times New Roman" w:cs="Times New Roman"/>
          <w:color w:val="000000" w:themeColor="text1"/>
          <w:sz w:val="36"/>
        </w:rPr>
      </w:pPr>
    </w:p>
    <w:p w14:paraId="6B252C7B" w14:textId="77777777" w:rsidR="00AE0478" w:rsidRPr="00E95DE4" w:rsidRDefault="00B7382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全国中小企业股份转让系统有限责任公司</w:t>
      </w:r>
    </w:p>
    <w:p w14:paraId="03E18C14" w14:textId="40BA5880" w:rsidR="00AE0478" w:rsidRPr="00E95DE4" w:rsidRDefault="00B7382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深圳证券通信有限公司</w:t>
      </w:r>
    </w:p>
    <w:p w14:paraId="7EC78692" w14:textId="77777777" w:rsidR="00AE0478" w:rsidRPr="00E95DE4" w:rsidRDefault="00AE0478" w:rsidP="00E95DE4">
      <w:pPr>
        <w:ind w:left="840" w:firstLine="420"/>
        <w:jc w:val="center"/>
        <w:rPr>
          <w:rFonts w:ascii="Times New Roman" w:eastAsia="方正大标宋简体" w:hAnsi="Times New Roman" w:cs="Times New Roman"/>
          <w:color w:val="000000" w:themeColor="text1"/>
          <w:sz w:val="32"/>
        </w:rPr>
      </w:pPr>
    </w:p>
    <w:p w14:paraId="47828ECB" w14:textId="11DA46DD" w:rsidR="00AE0478" w:rsidRPr="00E95DE4" w:rsidRDefault="008904A8" w:rsidP="00E95DE4">
      <w:pPr>
        <w:jc w:val="center"/>
        <w:rPr>
          <w:rFonts w:ascii="Times New Roman" w:eastAsia="方正大标宋简体" w:hAnsi="Times New Roman" w:cs="Times New Roman"/>
          <w:color w:val="000000" w:themeColor="text1"/>
          <w:sz w:val="32"/>
        </w:rPr>
      </w:pPr>
      <w:r w:rsidRPr="00E95DE4">
        <w:rPr>
          <w:rFonts w:ascii="Times New Roman" w:eastAsia="方正大标宋简体" w:hAnsi="Times New Roman" w:cs="Times New Roman"/>
          <w:color w:val="000000" w:themeColor="text1"/>
          <w:sz w:val="32"/>
        </w:rPr>
        <w:t>二</w:t>
      </w:r>
      <w:r w:rsidRPr="00E95DE4">
        <w:rPr>
          <w:rFonts w:ascii="Times New Roman" w:hAnsi="Times New Roman" w:cs="Times New Roman"/>
          <w:color w:val="000000" w:themeColor="text1"/>
          <w:sz w:val="32"/>
        </w:rPr>
        <w:t>〇</w:t>
      </w:r>
      <w:r w:rsidR="001426F6">
        <w:rPr>
          <w:rFonts w:ascii="Times New Roman" w:eastAsia="方正大标宋简体" w:hAnsi="Times New Roman" w:cs="Times New Roman"/>
          <w:color w:val="000000" w:themeColor="text1"/>
          <w:sz w:val="32"/>
        </w:rPr>
        <w:t>二</w:t>
      </w:r>
      <w:r w:rsidR="001426F6" w:rsidRPr="00E95DE4">
        <w:rPr>
          <w:rFonts w:ascii="Times New Roman" w:hAnsi="Times New Roman" w:cs="Times New Roman"/>
          <w:color w:val="000000" w:themeColor="text1"/>
          <w:sz w:val="32"/>
        </w:rPr>
        <w:t>〇</w:t>
      </w:r>
      <w:r w:rsidR="00ED04C9">
        <w:rPr>
          <w:rFonts w:ascii="Times New Roman" w:eastAsia="方正大标宋简体" w:hAnsi="Times New Roman" w:cs="Times New Roman"/>
          <w:color w:val="000000" w:themeColor="text1"/>
          <w:sz w:val="32"/>
        </w:rPr>
        <w:t>年</w:t>
      </w:r>
      <w:r w:rsidR="00287DDB">
        <w:rPr>
          <w:rFonts w:ascii="Times New Roman" w:eastAsia="方正大标宋简体" w:hAnsi="Times New Roman" w:cs="Times New Roman" w:hint="eastAsia"/>
          <w:color w:val="000000" w:themeColor="text1"/>
          <w:sz w:val="32"/>
        </w:rPr>
        <w:t>一</w:t>
      </w:r>
      <w:r w:rsidRPr="00E95DE4">
        <w:rPr>
          <w:rFonts w:ascii="Times New Roman" w:eastAsia="方正大标宋简体" w:hAnsi="Times New Roman" w:cs="Times New Roman"/>
          <w:color w:val="000000" w:themeColor="text1"/>
          <w:sz w:val="32"/>
        </w:rPr>
        <w:t>月</w:t>
      </w:r>
    </w:p>
    <w:p w14:paraId="76ACD00B" w14:textId="280533DA" w:rsidR="00AE0478" w:rsidRPr="00E95DE4" w:rsidRDefault="00B73828" w:rsidP="00E95DE4">
      <w:pPr>
        <w:spacing w:before="144"/>
        <w:jc w:val="center"/>
        <w:rPr>
          <w:rFonts w:ascii="Times New Roman" w:eastAsia="方正仿宋简体" w:hAnsi="Times New Roman" w:cs="Times New Roman"/>
          <w:b/>
          <w:color w:val="000000" w:themeColor="text1"/>
          <w:sz w:val="28"/>
        </w:rPr>
      </w:pPr>
      <w:r w:rsidRPr="00E95DE4">
        <w:rPr>
          <w:rFonts w:ascii="Times New Roman" w:eastAsia="方正仿宋简体" w:hAnsi="Times New Roman" w:cs="Times New Roman"/>
          <w:b/>
          <w:color w:val="000000" w:themeColor="text1"/>
          <w:sz w:val="32"/>
        </w:rPr>
        <w:br w:type="page"/>
      </w:r>
    </w:p>
    <w:p w14:paraId="10640968" w14:textId="77777777" w:rsidR="00AE0478" w:rsidRPr="00E95DE4" w:rsidRDefault="00AE0478">
      <w:pPr>
        <w:spacing w:before="187" w:line="480" w:lineRule="auto"/>
        <w:rPr>
          <w:rFonts w:ascii="Times New Roman" w:eastAsia="方正仿宋简体" w:hAnsi="Times New Roman" w:cs="Times New Roman"/>
          <w:color w:val="000000" w:themeColor="text1"/>
          <w:sz w:val="28"/>
          <w:szCs w:val="28"/>
        </w:rPr>
        <w:sectPr w:rsidR="00AE0478" w:rsidRPr="00E95DE4" w:rsidSect="009A118A">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pgNumType w:start="1"/>
          <w:cols w:space="720"/>
          <w:docGrid w:type="lines" w:linePitch="312"/>
        </w:sectPr>
      </w:pPr>
    </w:p>
    <w:p w14:paraId="68C99ED0" w14:textId="77777777" w:rsidR="00AE0478" w:rsidRPr="00E95DE4" w:rsidRDefault="00B73828" w:rsidP="00E95DE4">
      <w:pPr>
        <w:pageBreakBefore/>
        <w:spacing w:before="187" w:afterLines="50" w:after="156"/>
        <w:jc w:val="center"/>
        <w:rPr>
          <w:rFonts w:ascii="Times New Roman" w:eastAsia="方正仿宋简体" w:hAnsi="Times New Roman" w:cs="Times New Roman"/>
          <w:b/>
          <w:bCs/>
          <w:color w:val="000000" w:themeColor="text1"/>
          <w:sz w:val="36"/>
          <w:szCs w:val="24"/>
        </w:rPr>
      </w:pPr>
      <w:r w:rsidRPr="00E95DE4">
        <w:rPr>
          <w:rFonts w:ascii="Times New Roman" w:eastAsia="方正仿宋简体" w:hAnsi="Times New Roman" w:cs="Times New Roman"/>
          <w:b/>
          <w:bCs/>
          <w:color w:val="000000" w:themeColor="text1"/>
          <w:sz w:val="36"/>
          <w:szCs w:val="24"/>
        </w:rPr>
        <w:lastRenderedPageBreak/>
        <w:t>目</w:t>
      </w:r>
      <w:r w:rsidRPr="00E95DE4">
        <w:rPr>
          <w:rFonts w:ascii="Times New Roman" w:eastAsia="方正仿宋简体" w:hAnsi="Times New Roman" w:cs="Times New Roman"/>
          <w:b/>
          <w:bCs/>
          <w:color w:val="000000" w:themeColor="text1"/>
          <w:sz w:val="36"/>
          <w:szCs w:val="24"/>
        </w:rPr>
        <w:t xml:space="preserve">   </w:t>
      </w:r>
      <w:r w:rsidRPr="00E95DE4">
        <w:rPr>
          <w:rFonts w:ascii="Times New Roman" w:eastAsia="方正仿宋简体" w:hAnsi="Times New Roman" w:cs="Times New Roman"/>
          <w:b/>
          <w:bCs/>
          <w:color w:val="000000" w:themeColor="text1"/>
          <w:sz w:val="36"/>
          <w:szCs w:val="24"/>
        </w:rPr>
        <w:t>录</w:t>
      </w:r>
    </w:p>
    <w:p w14:paraId="66F66967" w14:textId="388D63DD" w:rsidR="001E2210" w:rsidRPr="001E2210" w:rsidRDefault="008606A4" w:rsidP="001E2210">
      <w:pPr>
        <w:pStyle w:val="10"/>
        <w:tabs>
          <w:tab w:val="right" w:leader="dot" w:pos="8296"/>
        </w:tabs>
        <w:rPr>
          <w:rFonts w:ascii="仿宋" w:eastAsia="仿宋" w:hAnsi="仿宋" w:cstheme="minorBidi"/>
          <w:noProof/>
          <w:sz w:val="21"/>
        </w:rPr>
      </w:pPr>
      <w:r w:rsidRPr="001E2210">
        <w:rPr>
          <w:rStyle w:val="af8"/>
          <w:rFonts w:ascii="仿宋" w:eastAsia="仿宋" w:hAnsi="仿宋"/>
          <w:noProof/>
          <w:color w:val="000000" w:themeColor="text1"/>
        </w:rPr>
        <w:fldChar w:fldCharType="begin"/>
      </w:r>
      <w:r w:rsidR="00782E8C" w:rsidRPr="001E2210">
        <w:rPr>
          <w:rStyle w:val="af8"/>
          <w:rFonts w:ascii="仿宋" w:eastAsia="仿宋" w:hAnsi="仿宋"/>
          <w:noProof/>
          <w:color w:val="000000" w:themeColor="text1"/>
        </w:rPr>
        <w:instrText xml:space="preserve"> TOC \o "1-3" \h \z \u </w:instrText>
      </w:r>
      <w:r w:rsidRPr="001E2210">
        <w:rPr>
          <w:rStyle w:val="af8"/>
          <w:rFonts w:ascii="仿宋" w:eastAsia="仿宋" w:hAnsi="仿宋"/>
          <w:noProof/>
          <w:color w:val="000000" w:themeColor="text1"/>
        </w:rPr>
        <w:fldChar w:fldCharType="separate"/>
      </w:r>
      <w:hyperlink w:anchor="_Toc30179628" w:history="1">
        <w:r w:rsidR="001E2210" w:rsidRPr="001E2210">
          <w:rPr>
            <w:rStyle w:val="af8"/>
            <w:rFonts w:ascii="仿宋" w:eastAsia="仿宋" w:hAnsi="仿宋" w:hint="eastAsia"/>
            <w:noProof/>
          </w:rPr>
          <w:t>一、</w:t>
        </w:r>
        <w:r w:rsidR="001E2210">
          <w:rPr>
            <w:rStyle w:val="af8"/>
            <w:rFonts w:ascii="仿宋" w:eastAsia="仿宋" w:hAnsi="仿宋" w:hint="eastAsia"/>
            <w:noProof/>
          </w:rPr>
          <w:t xml:space="preserve"> </w:t>
        </w:r>
        <w:r w:rsidR="001E2210" w:rsidRPr="001E2210">
          <w:rPr>
            <w:rStyle w:val="af8"/>
            <w:rFonts w:ascii="仿宋" w:eastAsia="仿宋" w:hAnsi="仿宋" w:hint="eastAsia"/>
            <w:noProof/>
          </w:rPr>
          <w:t>测试目的和背景</w:t>
        </w:r>
        <w:r w:rsidR="001E2210" w:rsidRPr="001E2210">
          <w:rPr>
            <w:rFonts w:ascii="仿宋" w:eastAsia="仿宋" w:hAnsi="仿宋"/>
            <w:noProof/>
            <w:webHidden/>
          </w:rPr>
          <w:tab/>
        </w:r>
        <w:r w:rsidR="001E2210" w:rsidRPr="001E2210">
          <w:rPr>
            <w:rFonts w:ascii="仿宋" w:eastAsia="仿宋" w:hAnsi="仿宋"/>
            <w:noProof/>
            <w:webHidden/>
          </w:rPr>
          <w:fldChar w:fldCharType="begin"/>
        </w:r>
        <w:r w:rsidR="001E2210" w:rsidRPr="001E2210">
          <w:rPr>
            <w:rFonts w:ascii="仿宋" w:eastAsia="仿宋" w:hAnsi="仿宋"/>
            <w:noProof/>
            <w:webHidden/>
          </w:rPr>
          <w:instrText xml:space="preserve"> PAGEREF _Toc30179628 \h </w:instrText>
        </w:r>
        <w:r w:rsidR="001E2210" w:rsidRPr="001E2210">
          <w:rPr>
            <w:rFonts w:ascii="仿宋" w:eastAsia="仿宋" w:hAnsi="仿宋"/>
            <w:noProof/>
            <w:webHidden/>
          </w:rPr>
        </w:r>
        <w:r w:rsidR="001E2210" w:rsidRPr="001E2210">
          <w:rPr>
            <w:rFonts w:ascii="仿宋" w:eastAsia="仿宋" w:hAnsi="仿宋"/>
            <w:noProof/>
            <w:webHidden/>
          </w:rPr>
          <w:fldChar w:fldCharType="separate"/>
        </w:r>
        <w:r w:rsidR="001E2210" w:rsidRPr="001E2210">
          <w:rPr>
            <w:rFonts w:ascii="仿宋" w:eastAsia="仿宋" w:hAnsi="仿宋"/>
            <w:noProof/>
            <w:webHidden/>
          </w:rPr>
          <w:t>3</w:t>
        </w:r>
        <w:r w:rsidR="001E2210" w:rsidRPr="001E2210">
          <w:rPr>
            <w:rFonts w:ascii="仿宋" w:eastAsia="仿宋" w:hAnsi="仿宋"/>
            <w:noProof/>
            <w:webHidden/>
          </w:rPr>
          <w:fldChar w:fldCharType="end"/>
        </w:r>
      </w:hyperlink>
    </w:p>
    <w:p w14:paraId="16369453"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29" w:history="1">
        <w:r w:rsidRPr="001E2210">
          <w:rPr>
            <w:rStyle w:val="af8"/>
            <w:rFonts w:ascii="仿宋" w:eastAsia="仿宋" w:hAnsi="仿宋" w:hint="eastAsia"/>
            <w:noProof/>
          </w:rPr>
          <w:t>二、</w:t>
        </w:r>
        <w:r w:rsidRPr="001E2210">
          <w:rPr>
            <w:rFonts w:ascii="仿宋" w:eastAsia="仿宋" w:hAnsi="仿宋" w:cstheme="minorBidi"/>
            <w:noProof/>
            <w:sz w:val="21"/>
          </w:rPr>
          <w:tab/>
        </w:r>
        <w:r w:rsidRPr="001E2210">
          <w:rPr>
            <w:rStyle w:val="af8"/>
            <w:rFonts w:ascii="仿宋" w:eastAsia="仿宋" w:hAnsi="仿宋" w:hint="eastAsia"/>
            <w:noProof/>
          </w:rPr>
          <w:t>参测单位</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_Toc30179629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3</w:t>
        </w:r>
        <w:r w:rsidRPr="001E2210">
          <w:rPr>
            <w:rFonts w:ascii="仿宋" w:eastAsia="仿宋" w:hAnsi="仿宋"/>
            <w:noProof/>
            <w:webHidden/>
          </w:rPr>
          <w:fldChar w:fldCharType="end"/>
        </w:r>
      </w:hyperlink>
    </w:p>
    <w:p w14:paraId="46E4E9F3"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0" w:history="1">
        <w:r w:rsidRPr="001E2210">
          <w:rPr>
            <w:rStyle w:val="af8"/>
            <w:rFonts w:ascii="仿宋" w:eastAsia="仿宋" w:hAnsi="仿宋" w:hint="eastAsia"/>
            <w:noProof/>
          </w:rPr>
          <w:t>三、</w:t>
        </w:r>
        <w:r w:rsidRPr="001E2210">
          <w:rPr>
            <w:rFonts w:ascii="仿宋" w:eastAsia="仿宋" w:hAnsi="仿宋" w:cstheme="minorBidi"/>
            <w:noProof/>
            <w:sz w:val="21"/>
          </w:rPr>
          <w:tab/>
        </w:r>
        <w:r w:rsidRPr="001E2210">
          <w:rPr>
            <w:rStyle w:val="af8"/>
            <w:rFonts w:ascii="仿宋" w:eastAsia="仿宋" w:hAnsi="仿宋" w:hint="eastAsia"/>
            <w:noProof/>
          </w:rPr>
          <w:t>参考技术规范</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_Toc30179630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3</w:t>
        </w:r>
        <w:r w:rsidRPr="001E2210">
          <w:rPr>
            <w:rFonts w:ascii="仿宋" w:eastAsia="仿宋" w:hAnsi="仿宋"/>
            <w:noProof/>
            <w:webHidden/>
          </w:rPr>
          <w:fldChar w:fldCharType="end"/>
        </w:r>
      </w:hyperlink>
    </w:p>
    <w:p w14:paraId="56EFF926"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1" w:history="1">
        <w:r w:rsidRPr="001E2210">
          <w:rPr>
            <w:rStyle w:val="af8"/>
            <w:rFonts w:ascii="仿宋" w:eastAsia="仿宋" w:hAnsi="仿宋" w:hint="eastAsia"/>
            <w:noProof/>
          </w:rPr>
          <w:t>四、</w:t>
        </w:r>
        <w:r w:rsidRPr="001E2210">
          <w:rPr>
            <w:rFonts w:ascii="仿宋" w:eastAsia="仿宋" w:hAnsi="仿宋" w:cstheme="minorBidi"/>
            <w:noProof/>
            <w:sz w:val="21"/>
          </w:rPr>
          <w:tab/>
        </w:r>
        <w:r w:rsidRPr="001E2210">
          <w:rPr>
            <w:rStyle w:val="af8"/>
            <w:rFonts w:ascii="仿宋" w:eastAsia="仿宋" w:hAnsi="仿宋" w:hint="eastAsia"/>
            <w:noProof/>
          </w:rPr>
          <w:t>参测技术系统</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_Toc30179631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3</w:t>
        </w:r>
        <w:r w:rsidRPr="001E2210">
          <w:rPr>
            <w:rFonts w:ascii="仿宋" w:eastAsia="仿宋" w:hAnsi="仿宋"/>
            <w:noProof/>
            <w:webHidden/>
          </w:rPr>
          <w:fldChar w:fldCharType="end"/>
        </w:r>
      </w:hyperlink>
    </w:p>
    <w:p w14:paraId="4F3619E5"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2" w:history="1">
        <w:r w:rsidRPr="001E2210">
          <w:rPr>
            <w:rStyle w:val="af8"/>
            <w:rFonts w:ascii="仿宋" w:eastAsia="仿宋" w:hAnsi="仿宋" w:hint="eastAsia"/>
            <w:noProof/>
          </w:rPr>
          <w:t>五、</w:t>
        </w:r>
        <w:r w:rsidRPr="001E2210">
          <w:rPr>
            <w:rFonts w:ascii="仿宋" w:eastAsia="仿宋" w:hAnsi="仿宋" w:cstheme="minorBidi"/>
            <w:noProof/>
            <w:sz w:val="21"/>
          </w:rPr>
          <w:tab/>
        </w:r>
        <w:r w:rsidRPr="001E2210">
          <w:rPr>
            <w:rStyle w:val="af8"/>
            <w:rFonts w:ascii="仿宋" w:eastAsia="仿宋" w:hAnsi="仿宋" w:hint="eastAsia"/>
            <w:noProof/>
          </w:rPr>
          <w:t>测试要求</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_Toc30179632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4</w:t>
        </w:r>
        <w:r w:rsidRPr="001E2210">
          <w:rPr>
            <w:rFonts w:ascii="仿宋" w:eastAsia="仿宋" w:hAnsi="仿宋"/>
            <w:noProof/>
            <w:webHidden/>
          </w:rPr>
          <w:fldChar w:fldCharType="end"/>
        </w:r>
      </w:hyperlink>
    </w:p>
    <w:p w14:paraId="698C4007"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3" w:history="1">
        <w:r w:rsidRPr="001E2210">
          <w:rPr>
            <w:rStyle w:val="af8"/>
            <w:rFonts w:ascii="仿宋" w:eastAsia="仿宋" w:hAnsi="仿宋" w:hint="eastAsia"/>
            <w:noProof/>
          </w:rPr>
          <w:t>六、</w:t>
        </w:r>
        <w:r w:rsidRPr="001E2210">
          <w:rPr>
            <w:rFonts w:ascii="仿宋" w:eastAsia="仿宋" w:hAnsi="仿宋" w:cstheme="minorBidi"/>
            <w:noProof/>
            <w:sz w:val="21"/>
          </w:rPr>
          <w:tab/>
        </w:r>
        <w:r w:rsidRPr="001E2210">
          <w:rPr>
            <w:rStyle w:val="af8"/>
            <w:rFonts w:ascii="仿宋" w:eastAsia="仿宋" w:hAnsi="仿宋" w:hint="eastAsia"/>
            <w:noProof/>
          </w:rPr>
          <w:t>压力测试时间安排</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_Toc30179633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5</w:t>
        </w:r>
        <w:r w:rsidRPr="001E2210">
          <w:rPr>
            <w:rFonts w:ascii="仿宋" w:eastAsia="仿宋" w:hAnsi="仿宋"/>
            <w:noProof/>
            <w:webHidden/>
          </w:rPr>
          <w:fldChar w:fldCharType="end"/>
        </w:r>
      </w:hyperlink>
    </w:p>
    <w:p w14:paraId="44814494"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4" w:history="1">
        <w:r w:rsidRPr="001E2210">
          <w:rPr>
            <w:rStyle w:val="af8"/>
            <w:rFonts w:ascii="仿宋" w:eastAsia="仿宋" w:hAnsi="仿宋" w:hint="eastAsia"/>
            <w:noProof/>
          </w:rPr>
          <w:t>七、</w:t>
        </w:r>
        <w:r w:rsidRPr="001E2210">
          <w:rPr>
            <w:rFonts w:ascii="仿宋" w:eastAsia="仿宋" w:hAnsi="仿宋" w:cstheme="minorBidi"/>
            <w:noProof/>
            <w:sz w:val="21"/>
          </w:rPr>
          <w:tab/>
        </w:r>
        <w:r w:rsidRPr="001E2210">
          <w:rPr>
            <w:rStyle w:val="af8"/>
            <w:rFonts w:ascii="仿宋" w:eastAsia="仿宋" w:hAnsi="仿宋" w:hint="eastAsia"/>
            <w:noProof/>
          </w:rPr>
          <w:t>压力测试场景安排</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_Toc30179634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5</w:t>
        </w:r>
        <w:r w:rsidRPr="001E2210">
          <w:rPr>
            <w:rFonts w:ascii="仿宋" w:eastAsia="仿宋" w:hAnsi="仿宋"/>
            <w:noProof/>
            <w:webHidden/>
          </w:rPr>
          <w:fldChar w:fldCharType="end"/>
        </w:r>
      </w:hyperlink>
    </w:p>
    <w:p w14:paraId="2E30BB28"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5" w:history="1">
        <w:r w:rsidRPr="001E2210">
          <w:rPr>
            <w:rStyle w:val="af8"/>
            <w:rFonts w:ascii="仿宋" w:eastAsia="仿宋" w:hAnsi="仿宋" w:hint="eastAsia"/>
            <w:noProof/>
          </w:rPr>
          <w:t>八、</w:t>
        </w:r>
        <w:r w:rsidRPr="001E2210">
          <w:rPr>
            <w:rFonts w:ascii="仿宋" w:eastAsia="仿宋" w:hAnsi="仿宋" w:cstheme="minorBidi"/>
            <w:noProof/>
            <w:sz w:val="21"/>
          </w:rPr>
          <w:tab/>
        </w:r>
        <w:r w:rsidRPr="001E2210">
          <w:rPr>
            <w:rStyle w:val="af8"/>
            <w:rFonts w:ascii="仿宋" w:eastAsia="仿宋" w:hAnsi="仿宋" w:hint="eastAsia"/>
            <w:noProof/>
          </w:rPr>
          <w:t>测试注意事项</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_Toc30179635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8</w:t>
        </w:r>
        <w:r w:rsidRPr="001E2210">
          <w:rPr>
            <w:rFonts w:ascii="仿宋" w:eastAsia="仿宋" w:hAnsi="仿宋"/>
            <w:noProof/>
            <w:webHidden/>
          </w:rPr>
          <w:fldChar w:fldCharType="end"/>
        </w:r>
      </w:hyperlink>
    </w:p>
    <w:p w14:paraId="1E88BBC2"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6" w:history="1">
        <w:r w:rsidRPr="001E2210">
          <w:rPr>
            <w:rStyle w:val="af8"/>
            <w:rFonts w:ascii="仿宋" w:eastAsia="仿宋" w:hAnsi="仿宋" w:hint="eastAsia"/>
            <w:noProof/>
          </w:rPr>
          <w:t>九、</w:t>
        </w:r>
        <w:r w:rsidRPr="001E2210">
          <w:rPr>
            <w:rFonts w:ascii="仿宋" w:eastAsia="仿宋" w:hAnsi="仿宋" w:cstheme="minorBidi"/>
            <w:noProof/>
            <w:sz w:val="21"/>
          </w:rPr>
          <w:tab/>
        </w:r>
        <w:r w:rsidRPr="001E2210">
          <w:rPr>
            <w:rStyle w:val="af8"/>
            <w:rFonts w:ascii="仿宋" w:eastAsia="仿宋" w:hAnsi="仿宋" w:hint="eastAsia"/>
            <w:noProof/>
          </w:rPr>
          <w:t>数据准备</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_Toc30179636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9</w:t>
        </w:r>
        <w:r w:rsidRPr="001E2210">
          <w:rPr>
            <w:rFonts w:ascii="仿宋" w:eastAsia="仿宋" w:hAnsi="仿宋"/>
            <w:noProof/>
            <w:webHidden/>
          </w:rPr>
          <w:fldChar w:fldCharType="end"/>
        </w:r>
      </w:hyperlink>
    </w:p>
    <w:p w14:paraId="7E97CD3A" w14:textId="77777777" w:rsidR="001E2210" w:rsidRPr="001E2210" w:rsidRDefault="001E2210" w:rsidP="001E2210">
      <w:pPr>
        <w:pStyle w:val="10"/>
        <w:tabs>
          <w:tab w:val="left" w:pos="540"/>
          <w:tab w:val="right" w:leader="dot" w:pos="8296"/>
        </w:tabs>
        <w:rPr>
          <w:rFonts w:ascii="仿宋" w:eastAsia="仿宋" w:hAnsi="仿宋" w:cstheme="minorBidi"/>
          <w:noProof/>
          <w:sz w:val="21"/>
        </w:rPr>
      </w:pPr>
      <w:hyperlink w:anchor="_Toc30179637" w:history="1">
        <w:r w:rsidRPr="001E2210">
          <w:rPr>
            <w:rStyle w:val="af8"/>
            <w:rFonts w:ascii="仿宋" w:eastAsia="仿宋" w:hAnsi="仿宋" w:hint="eastAsia"/>
            <w:noProof/>
          </w:rPr>
          <w:t>十、</w:t>
        </w:r>
        <w:r w:rsidRPr="001E2210">
          <w:rPr>
            <w:rFonts w:ascii="仿宋" w:eastAsia="仿宋" w:hAnsi="仿宋" w:cstheme="minorBidi"/>
            <w:noProof/>
            <w:sz w:val="21"/>
          </w:rPr>
          <w:tab/>
        </w:r>
        <w:r w:rsidRPr="001E2210">
          <w:rPr>
            <w:rStyle w:val="af8"/>
            <w:rFonts w:ascii="仿宋" w:eastAsia="仿宋" w:hAnsi="仿宋" w:hint="eastAsia"/>
            <w:noProof/>
          </w:rPr>
          <w:t>接入方式</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_Toc30179637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10</w:t>
        </w:r>
        <w:r w:rsidRPr="001E2210">
          <w:rPr>
            <w:rFonts w:ascii="仿宋" w:eastAsia="仿宋" w:hAnsi="仿宋"/>
            <w:noProof/>
            <w:webHidden/>
          </w:rPr>
          <w:fldChar w:fldCharType="end"/>
        </w:r>
      </w:hyperlink>
    </w:p>
    <w:p w14:paraId="20A91C6A" w14:textId="380F2DB5" w:rsidR="001E2210" w:rsidRPr="001E2210" w:rsidRDefault="001E2210" w:rsidP="001E2210">
      <w:pPr>
        <w:pStyle w:val="10"/>
        <w:tabs>
          <w:tab w:val="right" w:leader="dot" w:pos="8296"/>
        </w:tabs>
        <w:rPr>
          <w:rFonts w:ascii="仿宋" w:eastAsia="仿宋" w:hAnsi="仿宋" w:cstheme="minorBidi"/>
          <w:noProof/>
          <w:sz w:val="21"/>
        </w:rPr>
      </w:pPr>
      <w:hyperlink w:anchor="_Toc30179638" w:history="1">
        <w:r w:rsidRPr="001E2210">
          <w:rPr>
            <w:rStyle w:val="af8"/>
            <w:rFonts w:ascii="仿宋" w:eastAsia="仿宋" w:hAnsi="仿宋" w:hint="eastAsia"/>
            <w:noProof/>
          </w:rPr>
          <w:t>十一、联系方式</w:t>
        </w:r>
        <w:r w:rsidRPr="001E2210">
          <w:rPr>
            <w:rFonts w:ascii="仿宋" w:eastAsia="仿宋" w:hAnsi="仿宋"/>
            <w:noProof/>
            <w:webHidden/>
          </w:rPr>
          <w:tab/>
        </w:r>
        <w:r w:rsidRPr="001E2210">
          <w:rPr>
            <w:rFonts w:ascii="仿宋" w:eastAsia="仿宋" w:hAnsi="仿宋"/>
            <w:noProof/>
            <w:webHidden/>
          </w:rPr>
          <w:fldChar w:fldCharType="begin"/>
        </w:r>
        <w:r w:rsidRPr="001E2210">
          <w:rPr>
            <w:rFonts w:ascii="仿宋" w:eastAsia="仿宋" w:hAnsi="仿宋"/>
            <w:noProof/>
            <w:webHidden/>
          </w:rPr>
          <w:instrText xml:space="preserve"> PAGEREF _Toc30179638 \h </w:instrText>
        </w:r>
        <w:r w:rsidRPr="001E2210">
          <w:rPr>
            <w:rFonts w:ascii="仿宋" w:eastAsia="仿宋" w:hAnsi="仿宋"/>
            <w:noProof/>
            <w:webHidden/>
          </w:rPr>
        </w:r>
        <w:r w:rsidRPr="001E2210">
          <w:rPr>
            <w:rFonts w:ascii="仿宋" w:eastAsia="仿宋" w:hAnsi="仿宋"/>
            <w:noProof/>
            <w:webHidden/>
          </w:rPr>
          <w:fldChar w:fldCharType="separate"/>
        </w:r>
        <w:r w:rsidRPr="001E2210">
          <w:rPr>
            <w:rFonts w:ascii="仿宋" w:eastAsia="仿宋" w:hAnsi="仿宋"/>
            <w:noProof/>
            <w:webHidden/>
          </w:rPr>
          <w:t>10</w:t>
        </w:r>
        <w:r w:rsidRPr="001E2210">
          <w:rPr>
            <w:rFonts w:ascii="仿宋" w:eastAsia="仿宋" w:hAnsi="仿宋"/>
            <w:noProof/>
            <w:webHidden/>
          </w:rPr>
          <w:fldChar w:fldCharType="end"/>
        </w:r>
      </w:hyperlink>
    </w:p>
    <w:p w14:paraId="72E7A41A" w14:textId="77777777" w:rsidR="00AE0478" w:rsidRPr="001E2210" w:rsidRDefault="008606A4" w:rsidP="0041585D">
      <w:pPr>
        <w:pStyle w:val="10"/>
        <w:tabs>
          <w:tab w:val="left" w:pos="400"/>
          <w:tab w:val="right" w:leader="dot" w:pos="8296"/>
        </w:tabs>
        <w:spacing w:line="312" w:lineRule="auto"/>
        <w:rPr>
          <w:rFonts w:ascii="仿宋" w:eastAsia="仿宋" w:hAnsi="仿宋"/>
          <w:b/>
          <w:color w:val="000000" w:themeColor="text1"/>
          <w:sz w:val="32"/>
          <w:szCs w:val="32"/>
        </w:rPr>
        <w:sectPr w:rsidR="00AE0478" w:rsidRPr="001E2210" w:rsidSect="009A118A">
          <w:pgSz w:w="11906" w:h="16838"/>
          <w:pgMar w:top="1440" w:right="1800" w:bottom="1440" w:left="1800" w:header="851" w:footer="992" w:gutter="0"/>
          <w:cols w:space="720"/>
          <w:docGrid w:type="lines" w:linePitch="312"/>
        </w:sectPr>
      </w:pPr>
      <w:r w:rsidRPr="001E2210">
        <w:rPr>
          <w:rStyle w:val="af8"/>
          <w:rFonts w:ascii="仿宋" w:eastAsia="仿宋" w:hAnsi="仿宋"/>
          <w:noProof/>
          <w:color w:val="000000" w:themeColor="text1"/>
        </w:rPr>
        <w:fldChar w:fldCharType="end"/>
      </w:r>
      <w:bookmarkStart w:id="0" w:name="_GoBack"/>
      <w:bookmarkEnd w:id="0"/>
    </w:p>
    <w:p w14:paraId="3B8F7D9F" w14:textId="77777777" w:rsidR="00AE0478" w:rsidRPr="006D3BFA" w:rsidRDefault="00B73828" w:rsidP="006D3BFA">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1" w:name="_Toc366050038"/>
      <w:bookmarkStart w:id="2" w:name="_Toc374381845"/>
      <w:bookmarkStart w:id="3" w:name="_Toc374381911"/>
      <w:bookmarkStart w:id="4" w:name="_Toc374957903"/>
      <w:bookmarkStart w:id="5" w:name="_Toc375070721"/>
      <w:bookmarkStart w:id="6" w:name="_Toc375557957"/>
      <w:bookmarkStart w:id="7" w:name="_Toc376285219"/>
      <w:bookmarkStart w:id="8" w:name="_Toc376597516"/>
      <w:bookmarkStart w:id="9" w:name="_Toc49652922"/>
      <w:bookmarkStart w:id="10" w:name="_Toc30179628"/>
      <w:r w:rsidRPr="006D3BFA">
        <w:rPr>
          <w:rFonts w:ascii="Times New Roman" w:eastAsia="黑体" w:hAnsi="Times New Roman"/>
          <w:b w:val="0"/>
          <w:sz w:val="30"/>
        </w:rPr>
        <w:lastRenderedPageBreak/>
        <w:t>测试目的</w:t>
      </w:r>
      <w:bookmarkEnd w:id="1"/>
      <w:r w:rsidRPr="006D3BFA">
        <w:rPr>
          <w:rFonts w:ascii="Times New Roman" w:eastAsia="黑体" w:hAnsi="Times New Roman"/>
          <w:b w:val="0"/>
          <w:sz w:val="30"/>
        </w:rPr>
        <w:t>和背景</w:t>
      </w:r>
      <w:bookmarkEnd w:id="2"/>
      <w:bookmarkEnd w:id="3"/>
      <w:bookmarkEnd w:id="4"/>
      <w:bookmarkEnd w:id="5"/>
      <w:bookmarkEnd w:id="6"/>
      <w:bookmarkEnd w:id="7"/>
      <w:bookmarkEnd w:id="8"/>
      <w:bookmarkEnd w:id="10"/>
    </w:p>
    <w:p w14:paraId="0AD30020" w14:textId="67C524A4" w:rsidR="00AE0478" w:rsidRDefault="00982549" w:rsidP="006D3BFA">
      <w:pPr>
        <w:ind w:firstLineChars="200" w:firstLine="560"/>
        <w:rPr>
          <w:rFonts w:ascii="Times New Roman" w:eastAsia="方正仿宋简体" w:hAnsi="Times New Roman" w:cs="Times New Roman"/>
          <w:sz w:val="28"/>
          <w:szCs w:val="28"/>
        </w:rPr>
      </w:pPr>
      <w:r w:rsidRPr="00982549">
        <w:rPr>
          <w:rFonts w:ascii="Times New Roman" w:eastAsia="方正仿宋简体" w:hAnsi="Times New Roman" w:cs="Times New Roman" w:hint="eastAsia"/>
          <w:sz w:val="28"/>
          <w:szCs w:val="28"/>
        </w:rPr>
        <w:t>为</w:t>
      </w:r>
      <w:r w:rsidR="003B7299">
        <w:rPr>
          <w:rFonts w:ascii="Times New Roman" w:eastAsia="方正仿宋简体" w:hAnsi="Times New Roman" w:cs="Times New Roman" w:hint="eastAsia"/>
          <w:sz w:val="28"/>
          <w:szCs w:val="28"/>
        </w:rPr>
        <w:t>测试</w:t>
      </w:r>
      <w:r w:rsidR="00DE278A">
        <w:rPr>
          <w:rFonts w:ascii="Times New Roman" w:eastAsia="方正仿宋简体" w:hAnsi="Times New Roman" w:cs="Times New Roman" w:hint="eastAsia"/>
          <w:sz w:val="28"/>
          <w:szCs w:val="28"/>
        </w:rPr>
        <w:t>公开发行和连续竞价业务</w:t>
      </w:r>
      <w:r w:rsidR="00F92DEE">
        <w:rPr>
          <w:rFonts w:ascii="Times New Roman" w:eastAsia="方正仿宋简体" w:hAnsi="Times New Roman" w:cs="Times New Roman" w:hint="eastAsia"/>
          <w:sz w:val="28"/>
          <w:szCs w:val="28"/>
        </w:rPr>
        <w:t>推出后</w:t>
      </w:r>
      <w:r w:rsidR="003B7299">
        <w:rPr>
          <w:rFonts w:ascii="Times New Roman" w:eastAsia="方正仿宋简体" w:hAnsi="Times New Roman" w:cs="Times New Roman" w:hint="eastAsia"/>
          <w:sz w:val="28"/>
          <w:szCs w:val="28"/>
        </w:rPr>
        <w:t>市场技术系统承载能力</w:t>
      </w:r>
      <w:r w:rsidR="00EB1213">
        <w:rPr>
          <w:rFonts w:ascii="Times New Roman" w:eastAsia="方正仿宋简体" w:hAnsi="Times New Roman" w:cs="Times New Roman"/>
          <w:sz w:val="28"/>
          <w:szCs w:val="28"/>
        </w:rPr>
        <w:t>，</w:t>
      </w:r>
      <w:r w:rsidR="003B7299">
        <w:rPr>
          <w:rFonts w:ascii="Times New Roman" w:eastAsia="方正仿宋简体" w:hAnsi="Times New Roman" w:cs="Times New Roman" w:hint="eastAsia"/>
          <w:sz w:val="28"/>
          <w:szCs w:val="28"/>
        </w:rPr>
        <w:t>全国股转公司</w:t>
      </w:r>
      <w:r w:rsidR="00A8387A" w:rsidRPr="00770E39">
        <w:rPr>
          <w:rFonts w:ascii="Times New Roman" w:eastAsia="方正仿宋简体" w:hAnsi="Times New Roman" w:cs="Times New Roman" w:hint="eastAsia"/>
          <w:sz w:val="28"/>
          <w:szCs w:val="28"/>
        </w:rPr>
        <w:t>与</w:t>
      </w:r>
      <w:r w:rsidR="00770E39" w:rsidRPr="00770E39">
        <w:rPr>
          <w:rFonts w:ascii="Times New Roman" w:eastAsia="方正仿宋简体" w:hAnsi="Times New Roman" w:cs="Times New Roman" w:hint="eastAsia"/>
          <w:sz w:val="28"/>
          <w:szCs w:val="28"/>
        </w:rPr>
        <w:t>中国证券登记结算有限责任公司</w:t>
      </w:r>
      <w:r w:rsidR="00770E39">
        <w:rPr>
          <w:rFonts w:ascii="Times New Roman" w:eastAsia="方正仿宋简体" w:hAnsi="Times New Roman" w:cs="Times New Roman" w:hint="eastAsia"/>
          <w:sz w:val="28"/>
          <w:szCs w:val="28"/>
        </w:rPr>
        <w:t>（以下</w:t>
      </w:r>
      <w:r w:rsidR="00770E39">
        <w:rPr>
          <w:rFonts w:ascii="Times New Roman" w:eastAsia="方正仿宋简体" w:hAnsi="Times New Roman" w:cs="Times New Roman"/>
          <w:sz w:val="28"/>
          <w:szCs w:val="28"/>
        </w:rPr>
        <w:t>简称</w:t>
      </w:r>
      <w:r w:rsidR="00770E39">
        <w:rPr>
          <w:rFonts w:ascii="Times New Roman" w:eastAsia="方正仿宋简体" w:hAnsi="Times New Roman" w:cs="Times New Roman"/>
          <w:sz w:val="28"/>
          <w:szCs w:val="28"/>
        </w:rPr>
        <w:t>“</w:t>
      </w:r>
      <w:r w:rsidR="00770E39">
        <w:rPr>
          <w:rFonts w:ascii="Times New Roman" w:eastAsia="方正仿宋简体" w:hAnsi="Times New Roman" w:cs="Times New Roman" w:hint="eastAsia"/>
          <w:sz w:val="28"/>
          <w:szCs w:val="28"/>
        </w:rPr>
        <w:t>中国</w:t>
      </w:r>
      <w:r w:rsidR="00770E39">
        <w:rPr>
          <w:rFonts w:ascii="Times New Roman" w:eastAsia="方正仿宋简体" w:hAnsi="Times New Roman" w:cs="Times New Roman"/>
          <w:sz w:val="28"/>
          <w:szCs w:val="28"/>
        </w:rPr>
        <w:t>结算</w:t>
      </w:r>
      <w:r w:rsidR="00770E39">
        <w:rPr>
          <w:rFonts w:ascii="Times New Roman" w:eastAsia="方正仿宋简体" w:hAnsi="Times New Roman" w:cs="Times New Roman"/>
          <w:sz w:val="28"/>
          <w:szCs w:val="28"/>
        </w:rPr>
        <w:t>”</w:t>
      </w:r>
      <w:r w:rsidR="00770E39">
        <w:rPr>
          <w:rFonts w:ascii="Times New Roman" w:eastAsia="方正仿宋简体" w:hAnsi="Times New Roman" w:cs="Times New Roman" w:hint="eastAsia"/>
          <w:sz w:val="28"/>
          <w:szCs w:val="28"/>
        </w:rPr>
        <w:t>）</w:t>
      </w:r>
      <w:r w:rsidR="00770E39" w:rsidRPr="00770E39">
        <w:rPr>
          <w:rFonts w:ascii="Times New Roman" w:eastAsia="方正仿宋简体" w:hAnsi="Times New Roman" w:cs="Times New Roman" w:hint="eastAsia"/>
          <w:sz w:val="28"/>
          <w:szCs w:val="28"/>
        </w:rPr>
        <w:t>、</w:t>
      </w:r>
      <w:r w:rsidR="00A8387A" w:rsidRPr="00E95DE4">
        <w:rPr>
          <w:rFonts w:ascii="Times New Roman" w:eastAsia="方正仿宋简体" w:hAnsi="Times New Roman" w:cs="Times New Roman"/>
          <w:sz w:val="28"/>
          <w:szCs w:val="28"/>
        </w:rPr>
        <w:t>深圳证券通信有限公司（以下简称</w:t>
      </w:r>
      <w:r w:rsidR="00A8387A" w:rsidRPr="00E95DE4">
        <w:rPr>
          <w:rFonts w:ascii="Times New Roman" w:eastAsia="方正仿宋简体" w:hAnsi="Times New Roman" w:cs="Times New Roman"/>
          <w:sz w:val="28"/>
          <w:szCs w:val="28"/>
        </w:rPr>
        <w:t>“</w:t>
      </w:r>
      <w:r w:rsidR="00A8387A" w:rsidRPr="00E95DE4">
        <w:rPr>
          <w:rFonts w:ascii="Times New Roman" w:eastAsia="方正仿宋简体" w:hAnsi="Times New Roman" w:cs="Times New Roman"/>
          <w:sz w:val="28"/>
          <w:szCs w:val="28"/>
        </w:rPr>
        <w:t>深证通</w:t>
      </w:r>
      <w:r w:rsidR="00A8387A" w:rsidRPr="00E95DE4">
        <w:rPr>
          <w:rFonts w:ascii="Times New Roman" w:eastAsia="方正仿宋简体" w:hAnsi="Times New Roman" w:cs="Times New Roman"/>
          <w:sz w:val="28"/>
          <w:szCs w:val="28"/>
        </w:rPr>
        <w:t>”</w:t>
      </w:r>
      <w:r w:rsidR="00A8387A" w:rsidRPr="00E95DE4">
        <w:rPr>
          <w:rFonts w:ascii="Times New Roman" w:eastAsia="方正仿宋简体" w:hAnsi="Times New Roman" w:cs="Times New Roman"/>
          <w:sz w:val="28"/>
          <w:szCs w:val="28"/>
        </w:rPr>
        <w:t>）</w:t>
      </w:r>
      <w:r w:rsidR="00A8387A" w:rsidRPr="00A8387A">
        <w:rPr>
          <w:rFonts w:ascii="Times New Roman" w:eastAsia="方正仿宋简体" w:hAnsi="Times New Roman" w:cs="Times New Roman"/>
          <w:sz w:val="28"/>
          <w:szCs w:val="28"/>
        </w:rPr>
        <w:t xml:space="preserve"> </w:t>
      </w:r>
      <w:r w:rsidR="00A8387A" w:rsidRPr="00E95DE4">
        <w:rPr>
          <w:rFonts w:ascii="Times New Roman" w:eastAsia="方正仿宋简体" w:hAnsi="Times New Roman" w:cs="Times New Roman"/>
          <w:sz w:val="28"/>
          <w:szCs w:val="28"/>
        </w:rPr>
        <w:t>共同搭建</w:t>
      </w:r>
      <w:r w:rsidR="007525F1">
        <w:rPr>
          <w:rFonts w:ascii="Times New Roman" w:eastAsia="方正仿宋简体" w:hAnsi="Times New Roman" w:cs="Times New Roman"/>
          <w:sz w:val="28"/>
          <w:szCs w:val="28"/>
        </w:rPr>
        <w:t>压力测试</w:t>
      </w:r>
      <w:r w:rsidR="00A8387A" w:rsidRPr="00E95DE4">
        <w:rPr>
          <w:rFonts w:ascii="Times New Roman" w:eastAsia="方正仿宋简体" w:hAnsi="Times New Roman" w:cs="Times New Roman"/>
          <w:sz w:val="28"/>
          <w:szCs w:val="28"/>
        </w:rPr>
        <w:t>环境</w:t>
      </w:r>
      <w:r w:rsidR="003B7299">
        <w:rPr>
          <w:rFonts w:ascii="Times New Roman" w:eastAsia="方正仿宋简体" w:hAnsi="Times New Roman" w:cs="Times New Roman" w:hint="eastAsia"/>
          <w:sz w:val="28"/>
          <w:szCs w:val="28"/>
        </w:rPr>
        <w:t>，</w:t>
      </w:r>
      <w:r w:rsidR="005C14A6">
        <w:rPr>
          <w:rFonts w:ascii="Times New Roman" w:eastAsia="方正仿宋简体" w:hAnsi="Times New Roman" w:cs="Times New Roman" w:hint="eastAsia"/>
          <w:sz w:val="28"/>
          <w:szCs w:val="28"/>
        </w:rPr>
        <w:t>验证各技术系统公开发行的询价申报、申购申报，连续竞价业务的限价申报、市价申报</w:t>
      </w:r>
      <w:r w:rsidR="0014061D">
        <w:rPr>
          <w:rFonts w:ascii="Times New Roman" w:eastAsia="方正仿宋简体" w:hAnsi="Times New Roman" w:cs="Times New Roman" w:hint="eastAsia"/>
          <w:sz w:val="28"/>
          <w:szCs w:val="28"/>
        </w:rPr>
        <w:t>的压力场景</w:t>
      </w:r>
      <w:r w:rsidR="0014061D">
        <w:rPr>
          <w:rFonts w:ascii="Times New Roman" w:eastAsia="方正仿宋简体" w:hAnsi="Times New Roman" w:cs="Times New Roman"/>
          <w:sz w:val="28"/>
          <w:szCs w:val="28"/>
        </w:rPr>
        <w:t>，</w:t>
      </w:r>
      <w:r w:rsidR="0014061D" w:rsidRPr="007C27C4">
        <w:rPr>
          <w:rFonts w:ascii="Times New Roman" w:eastAsia="方正仿宋简体" w:hAnsi="Times New Roman" w:cs="Times New Roman" w:hint="eastAsia"/>
          <w:sz w:val="28"/>
          <w:szCs w:val="28"/>
        </w:rPr>
        <w:t>测试全市场通信通道压力情况</w:t>
      </w:r>
      <w:r w:rsidR="00F05E6A">
        <w:rPr>
          <w:rFonts w:ascii="Times New Roman" w:eastAsia="方正仿宋简体" w:hAnsi="Times New Roman" w:cs="Times New Roman" w:hint="eastAsia"/>
          <w:sz w:val="28"/>
          <w:szCs w:val="28"/>
        </w:rPr>
        <w:t>及各技术系统间的压力匹配程度</w:t>
      </w:r>
      <w:r w:rsidR="0014061D">
        <w:rPr>
          <w:rFonts w:ascii="Times New Roman" w:eastAsia="方正仿宋简体" w:hAnsi="Times New Roman" w:cs="Times New Roman" w:hint="eastAsia"/>
          <w:sz w:val="28"/>
          <w:szCs w:val="28"/>
        </w:rPr>
        <w:t>，</w:t>
      </w:r>
      <w:r w:rsidR="003B7299">
        <w:rPr>
          <w:rFonts w:ascii="Times New Roman" w:eastAsia="方正仿宋简体" w:hAnsi="Times New Roman" w:cs="Times New Roman"/>
          <w:sz w:val="28"/>
          <w:szCs w:val="28"/>
        </w:rPr>
        <w:t>对全市场</w:t>
      </w:r>
      <w:r w:rsidR="003B7299">
        <w:rPr>
          <w:rFonts w:ascii="Times New Roman" w:eastAsia="方正仿宋简体" w:hAnsi="Times New Roman" w:cs="Times New Roman" w:hint="eastAsia"/>
          <w:sz w:val="28"/>
          <w:szCs w:val="28"/>
        </w:rPr>
        <w:t>生产</w:t>
      </w:r>
      <w:r w:rsidR="003B7299">
        <w:rPr>
          <w:rFonts w:ascii="Times New Roman" w:eastAsia="方正仿宋简体" w:hAnsi="Times New Roman" w:cs="Times New Roman"/>
          <w:sz w:val="28"/>
          <w:szCs w:val="28"/>
        </w:rPr>
        <w:t>环境技术系统</w:t>
      </w:r>
      <w:r w:rsidR="003B7299">
        <w:rPr>
          <w:rFonts w:ascii="Times New Roman" w:eastAsia="方正仿宋简体" w:hAnsi="Times New Roman" w:cs="Times New Roman" w:hint="eastAsia"/>
          <w:sz w:val="28"/>
          <w:szCs w:val="28"/>
        </w:rPr>
        <w:t>性能进行验证</w:t>
      </w:r>
      <w:r w:rsidR="00FA1105">
        <w:rPr>
          <w:rFonts w:ascii="Times New Roman" w:eastAsia="方正仿宋简体" w:hAnsi="Times New Roman" w:cs="Times New Roman"/>
          <w:sz w:val="28"/>
          <w:szCs w:val="28"/>
        </w:rPr>
        <w:t>。</w:t>
      </w:r>
    </w:p>
    <w:p w14:paraId="51A2E697" w14:textId="77777777" w:rsidR="00AE0478" w:rsidRPr="006D3BFA" w:rsidRDefault="00B73828" w:rsidP="006D3BFA">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11" w:name="_Toc374381846"/>
      <w:bookmarkStart w:id="12" w:name="_Toc374381912"/>
      <w:bookmarkStart w:id="13" w:name="_Toc374957904"/>
      <w:bookmarkStart w:id="14" w:name="_Toc375070722"/>
      <w:bookmarkStart w:id="15" w:name="_Toc375557958"/>
      <w:bookmarkStart w:id="16" w:name="_Toc376285220"/>
      <w:bookmarkStart w:id="17" w:name="_Toc376597517"/>
      <w:bookmarkStart w:id="18" w:name="_Toc30179629"/>
      <w:r w:rsidRPr="006D3BFA">
        <w:rPr>
          <w:rFonts w:ascii="Times New Roman" w:eastAsia="黑体" w:hAnsi="Times New Roman"/>
          <w:b w:val="0"/>
          <w:sz w:val="30"/>
        </w:rPr>
        <w:t>参测单位</w:t>
      </w:r>
      <w:bookmarkEnd w:id="11"/>
      <w:bookmarkEnd w:id="12"/>
      <w:bookmarkEnd w:id="13"/>
      <w:bookmarkEnd w:id="14"/>
      <w:bookmarkEnd w:id="15"/>
      <w:bookmarkEnd w:id="16"/>
      <w:bookmarkEnd w:id="17"/>
      <w:bookmarkEnd w:id="18"/>
    </w:p>
    <w:p w14:paraId="7174FFC6" w14:textId="4B417362" w:rsidR="00AE0478" w:rsidRPr="006D3BFA" w:rsidRDefault="006D3BFA" w:rsidP="00CB162D">
      <w:pPr>
        <w:ind w:firstLineChars="200" w:firstLine="560"/>
        <w:rPr>
          <w:rFonts w:ascii="Times New Roman" w:eastAsia="方正仿宋简体" w:hAnsi="Times New Roman" w:cs="Times New Roman"/>
          <w:sz w:val="28"/>
          <w:szCs w:val="28"/>
        </w:rPr>
      </w:pPr>
      <w:r w:rsidRPr="006D3BFA">
        <w:rPr>
          <w:rFonts w:ascii="Times New Roman" w:eastAsia="方正仿宋简体" w:hAnsi="Times New Roman" w:cs="Times New Roman" w:hint="eastAsia"/>
          <w:sz w:val="28"/>
          <w:szCs w:val="28"/>
        </w:rPr>
        <w:t>1</w:t>
      </w:r>
      <w:r w:rsidRPr="006D3BFA">
        <w:rPr>
          <w:rFonts w:ascii="Times New Roman" w:eastAsia="方正仿宋简体" w:hAnsi="Times New Roman" w:cs="Times New Roman" w:hint="eastAsia"/>
          <w:sz w:val="28"/>
          <w:szCs w:val="28"/>
        </w:rPr>
        <w:t>、</w:t>
      </w:r>
      <w:r w:rsidR="00B73828" w:rsidRPr="006D3BFA">
        <w:rPr>
          <w:rFonts w:ascii="Times New Roman" w:eastAsia="方正仿宋简体" w:hAnsi="Times New Roman" w:cs="Times New Roman"/>
          <w:sz w:val="28"/>
          <w:szCs w:val="28"/>
        </w:rPr>
        <w:t>全国中小企业股份转让系统有限责任公司</w:t>
      </w:r>
    </w:p>
    <w:p w14:paraId="0A8AB6F4" w14:textId="5186B9B9" w:rsidR="00D17A74" w:rsidRPr="006D3BFA" w:rsidRDefault="006D3BFA" w:rsidP="00CB162D">
      <w:pPr>
        <w:ind w:firstLineChars="200" w:firstLine="560"/>
        <w:rPr>
          <w:rFonts w:ascii="Times New Roman" w:eastAsia="方正仿宋简体" w:hAnsi="Times New Roman" w:cs="Times New Roman"/>
          <w:sz w:val="28"/>
          <w:szCs w:val="28"/>
        </w:rPr>
      </w:pPr>
      <w:r w:rsidRPr="006D3BFA">
        <w:rPr>
          <w:rFonts w:ascii="Times New Roman" w:eastAsia="方正仿宋简体" w:hAnsi="Times New Roman" w:cs="Times New Roman" w:hint="eastAsia"/>
          <w:sz w:val="28"/>
          <w:szCs w:val="28"/>
        </w:rPr>
        <w:t>2</w:t>
      </w:r>
      <w:r w:rsidRPr="006D3BFA">
        <w:rPr>
          <w:rFonts w:ascii="Times New Roman" w:eastAsia="方正仿宋简体" w:hAnsi="Times New Roman" w:cs="Times New Roman" w:hint="eastAsia"/>
          <w:sz w:val="28"/>
          <w:szCs w:val="28"/>
        </w:rPr>
        <w:t>、</w:t>
      </w:r>
      <w:r w:rsidR="00D17A74" w:rsidRPr="006D3BFA">
        <w:rPr>
          <w:rFonts w:ascii="Times New Roman" w:eastAsia="方正仿宋简体" w:hAnsi="Times New Roman" w:cs="Times New Roman" w:hint="eastAsia"/>
          <w:sz w:val="28"/>
          <w:szCs w:val="28"/>
        </w:rPr>
        <w:t>中国证券登记结算有限责任公司</w:t>
      </w:r>
    </w:p>
    <w:p w14:paraId="2681A903" w14:textId="4CCB71BA" w:rsidR="006D3BFA" w:rsidRPr="006D3BFA" w:rsidRDefault="006D3BFA" w:rsidP="00CB162D">
      <w:pPr>
        <w:ind w:firstLineChars="200" w:firstLine="560"/>
        <w:rPr>
          <w:rFonts w:ascii="Times New Roman" w:eastAsia="方正仿宋简体" w:hAnsi="Times New Roman" w:cs="Times New Roman"/>
          <w:sz w:val="28"/>
          <w:szCs w:val="28"/>
        </w:rPr>
      </w:pPr>
      <w:r w:rsidRPr="006D3BFA">
        <w:rPr>
          <w:rFonts w:ascii="Times New Roman" w:eastAsia="方正仿宋简体" w:hAnsi="Times New Roman" w:cs="Times New Roman" w:hint="eastAsia"/>
          <w:sz w:val="28"/>
          <w:szCs w:val="28"/>
        </w:rPr>
        <w:t>3</w:t>
      </w:r>
      <w:r w:rsidRPr="006D3BFA">
        <w:rPr>
          <w:rFonts w:ascii="Times New Roman" w:eastAsia="方正仿宋简体" w:hAnsi="Times New Roman" w:cs="Times New Roman" w:hint="eastAsia"/>
          <w:sz w:val="28"/>
          <w:szCs w:val="28"/>
        </w:rPr>
        <w:t>、</w:t>
      </w:r>
      <w:r w:rsidR="00B73828" w:rsidRPr="006D3BFA">
        <w:rPr>
          <w:rFonts w:ascii="Times New Roman" w:eastAsia="方正仿宋简体" w:hAnsi="Times New Roman" w:cs="Times New Roman"/>
          <w:sz w:val="28"/>
          <w:szCs w:val="28"/>
        </w:rPr>
        <w:t>深圳证券通信有限公司</w:t>
      </w:r>
    </w:p>
    <w:p w14:paraId="0DAD175F" w14:textId="58364F69" w:rsidR="006D3BFA" w:rsidRPr="006D3BFA" w:rsidRDefault="006D3BFA" w:rsidP="00CB162D">
      <w:pPr>
        <w:ind w:firstLineChars="200" w:firstLine="560"/>
        <w:rPr>
          <w:rFonts w:ascii="Times New Roman" w:eastAsia="方正仿宋简体" w:hAnsi="Times New Roman" w:cs="Times New Roman"/>
          <w:sz w:val="28"/>
          <w:szCs w:val="28"/>
        </w:rPr>
      </w:pPr>
      <w:r w:rsidRPr="006D3BFA">
        <w:rPr>
          <w:rFonts w:ascii="Times New Roman" w:eastAsia="方正仿宋简体" w:hAnsi="Times New Roman" w:cs="Times New Roman" w:hint="eastAsia"/>
          <w:sz w:val="28"/>
          <w:szCs w:val="28"/>
        </w:rPr>
        <w:t>4</w:t>
      </w:r>
      <w:r w:rsidRPr="006D3BFA">
        <w:rPr>
          <w:rFonts w:ascii="Times New Roman" w:eastAsia="方正仿宋简体" w:hAnsi="Times New Roman" w:cs="Times New Roman" w:hint="eastAsia"/>
          <w:sz w:val="28"/>
          <w:szCs w:val="28"/>
        </w:rPr>
        <w:t>、</w:t>
      </w:r>
      <w:r w:rsidR="003B7299" w:rsidRPr="006D3BFA">
        <w:rPr>
          <w:rFonts w:ascii="Times New Roman" w:eastAsia="方正仿宋简体" w:hAnsi="Times New Roman" w:cs="Times New Roman"/>
          <w:sz w:val="28"/>
          <w:szCs w:val="28"/>
        </w:rPr>
        <w:t>中证指数有限公司</w:t>
      </w:r>
    </w:p>
    <w:p w14:paraId="2D638BD8" w14:textId="68D6088F" w:rsidR="006D3BFA" w:rsidRPr="006D3BFA" w:rsidRDefault="006D3BFA" w:rsidP="00CB162D">
      <w:pPr>
        <w:ind w:firstLineChars="200" w:firstLine="560"/>
        <w:rPr>
          <w:rFonts w:ascii="Times New Roman" w:eastAsia="方正仿宋简体" w:hAnsi="Times New Roman" w:cs="Times New Roman"/>
          <w:sz w:val="28"/>
          <w:szCs w:val="28"/>
        </w:rPr>
      </w:pPr>
      <w:r w:rsidRPr="006D3BFA">
        <w:rPr>
          <w:rFonts w:ascii="Times New Roman" w:eastAsia="方正仿宋简体" w:hAnsi="Times New Roman" w:cs="Times New Roman" w:hint="eastAsia"/>
          <w:sz w:val="28"/>
          <w:szCs w:val="28"/>
        </w:rPr>
        <w:t>5</w:t>
      </w:r>
      <w:r w:rsidRPr="006D3BFA">
        <w:rPr>
          <w:rFonts w:ascii="Times New Roman" w:eastAsia="方正仿宋简体" w:hAnsi="Times New Roman" w:cs="Times New Roman" w:hint="eastAsia"/>
          <w:sz w:val="28"/>
          <w:szCs w:val="28"/>
        </w:rPr>
        <w:t>、</w:t>
      </w:r>
      <w:r w:rsidR="003B7299" w:rsidRPr="006D3BFA">
        <w:rPr>
          <w:rFonts w:ascii="Times New Roman" w:eastAsia="方正仿宋简体" w:hAnsi="Times New Roman" w:cs="Times New Roman"/>
          <w:sz w:val="28"/>
          <w:szCs w:val="28"/>
        </w:rPr>
        <w:t>中国证券业协会</w:t>
      </w:r>
    </w:p>
    <w:p w14:paraId="2BA5E491" w14:textId="251FCA9C" w:rsidR="008A43EA" w:rsidRPr="006D3BFA" w:rsidRDefault="006D3BFA" w:rsidP="00CB162D">
      <w:pPr>
        <w:ind w:firstLineChars="200" w:firstLine="560"/>
        <w:rPr>
          <w:rFonts w:ascii="Times New Roman" w:eastAsia="方正仿宋简体" w:hAnsi="Times New Roman" w:cs="Times New Roman"/>
          <w:sz w:val="28"/>
          <w:szCs w:val="28"/>
        </w:rPr>
      </w:pPr>
      <w:r w:rsidRPr="006D3BFA">
        <w:rPr>
          <w:rFonts w:ascii="Times New Roman" w:eastAsia="方正仿宋简体" w:hAnsi="Times New Roman" w:cs="Times New Roman" w:hint="eastAsia"/>
          <w:sz w:val="28"/>
          <w:szCs w:val="28"/>
        </w:rPr>
        <w:t>6</w:t>
      </w:r>
      <w:r w:rsidRPr="006D3BFA">
        <w:rPr>
          <w:rFonts w:ascii="Times New Roman" w:eastAsia="方正仿宋简体" w:hAnsi="Times New Roman" w:cs="Times New Roman" w:hint="eastAsia"/>
          <w:sz w:val="28"/>
          <w:szCs w:val="28"/>
        </w:rPr>
        <w:t>、</w:t>
      </w:r>
      <w:r w:rsidR="008A43EA" w:rsidRPr="006D3BFA">
        <w:rPr>
          <w:rFonts w:ascii="Times New Roman" w:eastAsia="方正仿宋简体" w:hAnsi="Times New Roman" w:cs="Times New Roman"/>
          <w:sz w:val="28"/>
          <w:szCs w:val="28"/>
        </w:rPr>
        <w:t>各主办券商</w:t>
      </w:r>
      <w:r w:rsidR="0098376D" w:rsidRPr="006D3BFA">
        <w:rPr>
          <w:rFonts w:ascii="Times New Roman" w:eastAsia="方正仿宋简体" w:hAnsi="Times New Roman" w:cs="Times New Roman" w:hint="eastAsia"/>
          <w:sz w:val="28"/>
          <w:szCs w:val="28"/>
        </w:rPr>
        <w:t>、</w:t>
      </w:r>
      <w:r w:rsidR="0098376D" w:rsidRPr="006D3BFA">
        <w:rPr>
          <w:rFonts w:ascii="Times New Roman" w:eastAsia="方正仿宋简体" w:hAnsi="Times New Roman" w:cs="Times New Roman"/>
          <w:sz w:val="28"/>
          <w:szCs w:val="28"/>
        </w:rPr>
        <w:t>信息商</w:t>
      </w:r>
      <w:r w:rsidR="003B7299" w:rsidRPr="006D3BFA">
        <w:rPr>
          <w:rFonts w:ascii="Times New Roman" w:eastAsia="方正仿宋简体" w:hAnsi="Times New Roman" w:cs="Times New Roman" w:hint="eastAsia"/>
          <w:sz w:val="28"/>
          <w:szCs w:val="28"/>
        </w:rPr>
        <w:t>、</w:t>
      </w:r>
      <w:r w:rsidR="003B7299" w:rsidRPr="006D3BFA">
        <w:rPr>
          <w:rFonts w:ascii="Times New Roman" w:eastAsia="方正仿宋简体" w:hAnsi="Times New Roman" w:cs="Times New Roman"/>
          <w:sz w:val="28"/>
          <w:szCs w:val="28"/>
        </w:rPr>
        <w:t>基金公司</w:t>
      </w:r>
    </w:p>
    <w:p w14:paraId="4FD6F034" w14:textId="08F022EE" w:rsidR="00AE0478" w:rsidRPr="006D3BFA" w:rsidRDefault="00B73828" w:rsidP="006D3BFA">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19" w:name="_Toc375557959"/>
      <w:bookmarkStart w:id="20" w:name="_Toc376285221"/>
      <w:bookmarkStart w:id="21" w:name="_Toc376597518"/>
      <w:bookmarkStart w:id="22" w:name="_Toc374381847"/>
      <w:bookmarkStart w:id="23" w:name="_Toc374381913"/>
      <w:bookmarkStart w:id="24" w:name="_Toc374957905"/>
      <w:bookmarkStart w:id="25" w:name="_Toc375070723"/>
      <w:bookmarkStart w:id="26" w:name="_Toc30179630"/>
      <w:r w:rsidRPr="006D3BFA">
        <w:rPr>
          <w:rFonts w:ascii="Times New Roman" w:eastAsia="黑体" w:hAnsi="Times New Roman"/>
          <w:b w:val="0"/>
          <w:sz w:val="30"/>
        </w:rPr>
        <w:t>参考</w:t>
      </w:r>
      <w:r w:rsidR="003D3A9B" w:rsidRPr="006D3BFA">
        <w:rPr>
          <w:rFonts w:ascii="Times New Roman" w:eastAsia="黑体" w:hAnsi="Times New Roman"/>
          <w:b w:val="0"/>
          <w:sz w:val="30"/>
        </w:rPr>
        <w:t>技术</w:t>
      </w:r>
      <w:r w:rsidRPr="006D3BFA">
        <w:rPr>
          <w:rFonts w:ascii="Times New Roman" w:eastAsia="黑体" w:hAnsi="Times New Roman"/>
          <w:b w:val="0"/>
          <w:sz w:val="30"/>
        </w:rPr>
        <w:t>规范</w:t>
      </w:r>
      <w:bookmarkEnd w:id="19"/>
      <w:bookmarkEnd w:id="20"/>
      <w:bookmarkEnd w:id="21"/>
      <w:bookmarkEnd w:id="22"/>
      <w:bookmarkEnd w:id="23"/>
      <w:bookmarkEnd w:id="24"/>
      <w:bookmarkEnd w:id="25"/>
      <w:bookmarkEnd w:id="26"/>
    </w:p>
    <w:p w14:paraId="739C1CF4" w14:textId="2AB6EC57" w:rsidR="00AE0478" w:rsidRPr="00CB162D" w:rsidRDefault="006D3BFA" w:rsidP="00CB162D">
      <w:pPr>
        <w:ind w:firstLineChars="200" w:firstLine="560"/>
        <w:rPr>
          <w:rFonts w:ascii="Times New Roman" w:eastAsia="方正仿宋简体" w:hAnsi="Times New Roman" w:cs="Times New Roman"/>
          <w:sz w:val="28"/>
          <w:szCs w:val="28"/>
        </w:rPr>
      </w:pPr>
      <w:r w:rsidRPr="00CB162D">
        <w:rPr>
          <w:rFonts w:ascii="Times New Roman" w:eastAsia="方正仿宋简体" w:hAnsi="Times New Roman" w:cs="Times New Roman" w:hint="eastAsia"/>
          <w:sz w:val="28"/>
          <w:szCs w:val="28"/>
        </w:rPr>
        <w:t>1</w:t>
      </w:r>
      <w:r w:rsidRPr="00CB162D">
        <w:rPr>
          <w:rFonts w:ascii="Times New Roman" w:eastAsia="方正仿宋简体" w:hAnsi="Times New Roman" w:cs="Times New Roman" w:hint="eastAsia"/>
          <w:sz w:val="28"/>
          <w:szCs w:val="28"/>
        </w:rPr>
        <w:t>、</w:t>
      </w:r>
      <w:r w:rsidR="0019598E" w:rsidRPr="006D3BFA">
        <w:rPr>
          <w:rFonts w:ascii="Times New Roman" w:eastAsia="方正仿宋简体" w:hAnsi="Times New Roman" w:cs="Times New Roman"/>
          <w:sz w:val="28"/>
          <w:szCs w:val="28"/>
        </w:rPr>
        <w:t>《全国中小企业股份转让系统交易支持平台数据接口规</w:t>
      </w:r>
      <w:r w:rsidR="00DD3051">
        <w:rPr>
          <w:rFonts w:ascii="Times New Roman" w:eastAsia="方正仿宋简体" w:hAnsi="Times New Roman" w:cs="Times New Roman"/>
          <w:sz w:val="28"/>
          <w:szCs w:val="28"/>
        </w:rPr>
        <w:t>范</w:t>
      </w:r>
      <w:r w:rsidR="000E0C3B" w:rsidRPr="006D3BFA">
        <w:rPr>
          <w:rFonts w:ascii="Times New Roman" w:eastAsia="方正仿宋简体" w:hAnsi="Times New Roman" w:cs="Times New Roman"/>
          <w:sz w:val="28"/>
          <w:szCs w:val="28"/>
        </w:rPr>
        <w:t>(V</w:t>
      </w:r>
      <w:r w:rsidR="00B73828" w:rsidRPr="006D3BFA">
        <w:rPr>
          <w:rFonts w:ascii="Times New Roman" w:eastAsia="方正仿宋简体" w:hAnsi="Times New Roman" w:cs="Times New Roman"/>
          <w:sz w:val="28"/>
          <w:szCs w:val="28"/>
        </w:rPr>
        <w:t>1.</w:t>
      </w:r>
      <w:r w:rsidR="0079286A" w:rsidRPr="006D3BFA">
        <w:rPr>
          <w:rFonts w:ascii="Times New Roman" w:eastAsia="方正仿宋简体" w:hAnsi="Times New Roman" w:cs="Times New Roman"/>
          <w:sz w:val="28"/>
          <w:szCs w:val="28"/>
        </w:rPr>
        <w:t>4</w:t>
      </w:r>
      <w:r w:rsidR="00172DA4" w:rsidRPr="006D3BFA">
        <w:rPr>
          <w:rFonts w:ascii="Times New Roman" w:eastAsia="方正仿宋简体" w:hAnsi="Times New Roman" w:cs="Times New Roman"/>
          <w:sz w:val="28"/>
          <w:szCs w:val="28"/>
        </w:rPr>
        <w:t>3</w:t>
      </w:r>
      <w:r w:rsidR="00B73828" w:rsidRPr="006D3BFA">
        <w:rPr>
          <w:rFonts w:ascii="Times New Roman" w:eastAsia="方正仿宋简体" w:hAnsi="Times New Roman" w:cs="Times New Roman"/>
          <w:sz w:val="28"/>
          <w:szCs w:val="28"/>
        </w:rPr>
        <w:t>)</w:t>
      </w:r>
      <w:r w:rsidR="00B73828" w:rsidRPr="006D3BFA">
        <w:rPr>
          <w:rFonts w:ascii="Times New Roman" w:eastAsia="方正仿宋简体" w:hAnsi="Times New Roman" w:cs="Times New Roman"/>
          <w:sz w:val="28"/>
          <w:szCs w:val="28"/>
        </w:rPr>
        <w:t>》</w:t>
      </w:r>
    </w:p>
    <w:p w14:paraId="544799ED" w14:textId="4F251F76" w:rsidR="00AE0478" w:rsidRPr="006D3BFA" w:rsidRDefault="00D16C64" w:rsidP="006D3BFA">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27" w:name="_Toc376597521"/>
      <w:bookmarkStart w:id="28" w:name="_Toc374957908"/>
      <w:bookmarkStart w:id="29" w:name="_Toc375070726"/>
      <w:bookmarkStart w:id="30" w:name="_Toc374381850"/>
      <w:bookmarkStart w:id="31" w:name="_Toc374381916"/>
      <w:bookmarkStart w:id="32" w:name="_Toc375557962"/>
      <w:bookmarkStart w:id="33" w:name="_Toc376285224"/>
      <w:bookmarkStart w:id="34" w:name="_Toc30179631"/>
      <w:r w:rsidRPr="006D3BFA">
        <w:rPr>
          <w:rFonts w:ascii="Times New Roman" w:eastAsia="黑体" w:hAnsi="Times New Roman"/>
          <w:b w:val="0"/>
          <w:sz w:val="30"/>
        </w:rPr>
        <w:t>参测</w:t>
      </w:r>
      <w:r w:rsidR="00B73828" w:rsidRPr="006D3BFA">
        <w:rPr>
          <w:rFonts w:ascii="Times New Roman" w:eastAsia="黑体" w:hAnsi="Times New Roman"/>
          <w:b w:val="0"/>
          <w:sz w:val="30"/>
        </w:rPr>
        <w:t>技术系统</w:t>
      </w:r>
      <w:bookmarkEnd w:id="27"/>
      <w:bookmarkEnd w:id="28"/>
      <w:bookmarkEnd w:id="29"/>
      <w:bookmarkEnd w:id="30"/>
      <w:bookmarkEnd w:id="31"/>
      <w:bookmarkEnd w:id="32"/>
      <w:bookmarkEnd w:id="33"/>
      <w:bookmarkEnd w:id="34"/>
    </w:p>
    <w:p w14:paraId="59E908F7" w14:textId="154A625F" w:rsidR="00AE0478" w:rsidRPr="00CB162D" w:rsidRDefault="006D3BFA" w:rsidP="00CB162D">
      <w:pPr>
        <w:ind w:firstLineChars="200" w:firstLine="560"/>
        <w:rPr>
          <w:rFonts w:ascii="Times New Roman" w:eastAsia="方正仿宋简体" w:hAnsi="Times New Roman" w:cs="Times New Roman"/>
          <w:sz w:val="28"/>
          <w:szCs w:val="28"/>
        </w:rPr>
      </w:pPr>
      <w:r w:rsidRPr="00CB162D">
        <w:rPr>
          <w:rFonts w:ascii="Times New Roman" w:eastAsia="方正仿宋简体" w:hAnsi="Times New Roman" w:cs="Times New Roman" w:hint="eastAsia"/>
          <w:sz w:val="28"/>
          <w:szCs w:val="28"/>
        </w:rPr>
        <w:t>1</w:t>
      </w:r>
      <w:r w:rsidRPr="00CB162D">
        <w:rPr>
          <w:rFonts w:ascii="Times New Roman" w:eastAsia="方正仿宋简体" w:hAnsi="Times New Roman" w:cs="Times New Roman" w:hint="eastAsia"/>
          <w:sz w:val="28"/>
          <w:szCs w:val="28"/>
        </w:rPr>
        <w:t>、</w:t>
      </w:r>
      <w:r w:rsidR="00B73828" w:rsidRPr="00CB162D">
        <w:rPr>
          <w:rFonts w:ascii="Times New Roman" w:eastAsia="方正仿宋简体" w:hAnsi="Times New Roman" w:cs="Times New Roman"/>
          <w:sz w:val="28"/>
          <w:szCs w:val="28"/>
        </w:rPr>
        <w:t>全国中小企业股份转让</w:t>
      </w:r>
      <w:r w:rsidR="00B73828" w:rsidRPr="006D3BFA">
        <w:rPr>
          <w:rFonts w:ascii="Times New Roman" w:eastAsia="方正仿宋简体" w:hAnsi="Times New Roman" w:cs="Times New Roman"/>
          <w:sz w:val="28"/>
          <w:szCs w:val="28"/>
        </w:rPr>
        <w:t>系统</w:t>
      </w:r>
      <w:r w:rsidR="00B73828" w:rsidRPr="00CB162D">
        <w:rPr>
          <w:rFonts w:ascii="Times New Roman" w:eastAsia="方正仿宋简体" w:hAnsi="Times New Roman" w:cs="Times New Roman"/>
          <w:sz w:val="28"/>
          <w:szCs w:val="28"/>
        </w:rPr>
        <w:t>交易支持平台</w:t>
      </w:r>
      <w:r w:rsidR="007525F1" w:rsidRPr="00CB162D">
        <w:rPr>
          <w:rFonts w:ascii="Times New Roman" w:eastAsia="方正仿宋简体" w:hAnsi="Times New Roman" w:cs="Times New Roman"/>
          <w:sz w:val="28"/>
          <w:szCs w:val="28"/>
        </w:rPr>
        <w:t>压力测试</w:t>
      </w:r>
      <w:r w:rsidR="00B73828" w:rsidRPr="00CB162D">
        <w:rPr>
          <w:rFonts w:ascii="Times New Roman" w:eastAsia="方正仿宋简体" w:hAnsi="Times New Roman" w:cs="Times New Roman"/>
          <w:sz w:val="28"/>
          <w:szCs w:val="28"/>
        </w:rPr>
        <w:t>环境</w:t>
      </w:r>
    </w:p>
    <w:p w14:paraId="4545C98F" w14:textId="008F0231" w:rsidR="003B1EBF" w:rsidRPr="00CB162D" w:rsidRDefault="006D3BFA" w:rsidP="00CB162D">
      <w:pPr>
        <w:ind w:firstLineChars="200" w:firstLine="560"/>
        <w:rPr>
          <w:rFonts w:ascii="Times New Roman" w:eastAsia="方正仿宋简体" w:hAnsi="Times New Roman" w:cs="Times New Roman"/>
          <w:sz w:val="28"/>
          <w:szCs w:val="28"/>
        </w:rPr>
      </w:pPr>
      <w:r w:rsidRPr="00CB162D">
        <w:rPr>
          <w:rFonts w:ascii="Times New Roman" w:eastAsia="方正仿宋简体" w:hAnsi="Times New Roman" w:cs="Times New Roman" w:hint="eastAsia"/>
          <w:sz w:val="28"/>
          <w:szCs w:val="28"/>
        </w:rPr>
        <w:lastRenderedPageBreak/>
        <w:t>2</w:t>
      </w:r>
      <w:r w:rsidRPr="00CB162D">
        <w:rPr>
          <w:rFonts w:ascii="Times New Roman" w:eastAsia="方正仿宋简体" w:hAnsi="Times New Roman" w:cs="Times New Roman" w:hint="eastAsia"/>
          <w:sz w:val="28"/>
          <w:szCs w:val="28"/>
        </w:rPr>
        <w:t>、</w:t>
      </w:r>
      <w:r w:rsidR="003B1EBF" w:rsidRPr="00CB162D">
        <w:rPr>
          <w:rFonts w:ascii="Times New Roman" w:eastAsia="方正仿宋简体" w:hAnsi="Times New Roman" w:cs="Times New Roman" w:hint="eastAsia"/>
          <w:sz w:val="28"/>
          <w:szCs w:val="28"/>
        </w:rPr>
        <w:t>中国证券</w:t>
      </w:r>
      <w:r w:rsidR="003B1EBF" w:rsidRPr="006D3BFA">
        <w:rPr>
          <w:rFonts w:ascii="Times New Roman" w:eastAsia="方正仿宋简体" w:hAnsi="Times New Roman" w:cs="Times New Roman" w:hint="eastAsia"/>
          <w:sz w:val="28"/>
          <w:szCs w:val="28"/>
        </w:rPr>
        <w:t>登记</w:t>
      </w:r>
      <w:r w:rsidR="003B1EBF" w:rsidRPr="00CB162D">
        <w:rPr>
          <w:rFonts w:ascii="Times New Roman" w:eastAsia="方正仿宋简体" w:hAnsi="Times New Roman" w:cs="Times New Roman" w:hint="eastAsia"/>
          <w:sz w:val="28"/>
          <w:szCs w:val="28"/>
        </w:rPr>
        <w:t>结算有限责任公司</w:t>
      </w:r>
      <w:r w:rsidR="00441B7B" w:rsidRPr="00CB162D">
        <w:rPr>
          <w:rFonts w:ascii="Times New Roman" w:eastAsia="方正仿宋简体" w:hAnsi="Times New Roman" w:cs="Times New Roman" w:hint="eastAsia"/>
          <w:sz w:val="28"/>
          <w:szCs w:val="28"/>
        </w:rPr>
        <w:t>新</w:t>
      </w:r>
      <w:r w:rsidR="00441B7B" w:rsidRPr="00CB162D">
        <w:rPr>
          <w:rFonts w:ascii="Times New Roman" w:eastAsia="方正仿宋简体" w:hAnsi="Times New Roman" w:cs="Times New Roman"/>
          <w:sz w:val="28"/>
          <w:szCs w:val="28"/>
        </w:rPr>
        <w:t>三板</w:t>
      </w:r>
      <w:r w:rsidR="003B1EBF" w:rsidRPr="00CB162D">
        <w:rPr>
          <w:rFonts w:ascii="Times New Roman" w:eastAsia="方正仿宋简体" w:hAnsi="Times New Roman" w:cs="Times New Roman" w:hint="eastAsia"/>
          <w:sz w:val="28"/>
          <w:szCs w:val="28"/>
        </w:rPr>
        <w:t>登记结算</w:t>
      </w:r>
      <w:r w:rsidR="007525F1" w:rsidRPr="00CB162D">
        <w:rPr>
          <w:rFonts w:ascii="Times New Roman" w:eastAsia="方正仿宋简体" w:hAnsi="Times New Roman" w:cs="Times New Roman" w:hint="eastAsia"/>
          <w:sz w:val="28"/>
          <w:szCs w:val="28"/>
        </w:rPr>
        <w:t>压力测试</w:t>
      </w:r>
      <w:r w:rsidR="003B1EBF" w:rsidRPr="00CB162D">
        <w:rPr>
          <w:rFonts w:ascii="Times New Roman" w:eastAsia="方正仿宋简体" w:hAnsi="Times New Roman" w:cs="Times New Roman" w:hint="eastAsia"/>
          <w:sz w:val="28"/>
          <w:szCs w:val="28"/>
        </w:rPr>
        <w:t>环境</w:t>
      </w:r>
    </w:p>
    <w:p w14:paraId="33F88B45" w14:textId="760B235A" w:rsidR="00AE0478" w:rsidRPr="00CB162D" w:rsidRDefault="006D3BFA" w:rsidP="00CB162D">
      <w:pPr>
        <w:ind w:firstLineChars="200" w:firstLine="560"/>
        <w:rPr>
          <w:rFonts w:ascii="Times New Roman" w:eastAsia="方正仿宋简体" w:hAnsi="Times New Roman" w:cs="Times New Roman"/>
          <w:sz w:val="28"/>
          <w:szCs w:val="28"/>
        </w:rPr>
      </w:pPr>
      <w:r w:rsidRPr="00CB162D">
        <w:rPr>
          <w:rFonts w:ascii="Times New Roman" w:eastAsia="方正仿宋简体" w:hAnsi="Times New Roman" w:cs="Times New Roman" w:hint="eastAsia"/>
          <w:sz w:val="28"/>
          <w:szCs w:val="28"/>
        </w:rPr>
        <w:t>3</w:t>
      </w:r>
      <w:r w:rsidRPr="00CB162D">
        <w:rPr>
          <w:rFonts w:ascii="Times New Roman" w:eastAsia="方正仿宋简体" w:hAnsi="Times New Roman" w:cs="Times New Roman" w:hint="eastAsia"/>
          <w:sz w:val="28"/>
          <w:szCs w:val="28"/>
        </w:rPr>
        <w:t>、</w:t>
      </w:r>
      <w:r w:rsidR="00B73828" w:rsidRPr="00CB162D">
        <w:rPr>
          <w:rFonts w:ascii="Times New Roman" w:eastAsia="方正仿宋简体" w:hAnsi="Times New Roman" w:cs="Times New Roman"/>
          <w:sz w:val="28"/>
          <w:szCs w:val="28"/>
        </w:rPr>
        <w:t>深圳证券</w:t>
      </w:r>
      <w:r w:rsidR="00B73828" w:rsidRPr="006D3BFA">
        <w:rPr>
          <w:rFonts w:ascii="Times New Roman" w:eastAsia="方正仿宋简体" w:hAnsi="Times New Roman" w:cs="Times New Roman"/>
          <w:sz w:val="28"/>
          <w:szCs w:val="28"/>
        </w:rPr>
        <w:t>通信系统</w:t>
      </w:r>
      <w:r w:rsidR="007525F1" w:rsidRPr="00CB162D">
        <w:rPr>
          <w:rFonts w:ascii="Times New Roman" w:eastAsia="方正仿宋简体" w:hAnsi="Times New Roman" w:cs="Times New Roman"/>
          <w:sz w:val="28"/>
          <w:szCs w:val="28"/>
        </w:rPr>
        <w:t>压力测试</w:t>
      </w:r>
      <w:r w:rsidR="00B73828" w:rsidRPr="00CB162D">
        <w:rPr>
          <w:rFonts w:ascii="Times New Roman" w:eastAsia="方正仿宋简体" w:hAnsi="Times New Roman" w:cs="Times New Roman"/>
          <w:sz w:val="28"/>
          <w:szCs w:val="28"/>
        </w:rPr>
        <w:t>环境</w:t>
      </w:r>
    </w:p>
    <w:p w14:paraId="4D9C738E" w14:textId="39BFE56E" w:rsidR="008C3413" w:rsidRDefault="006D3BFA" w:rsidP="00CB162D">
      <w:pPr>
        <w:ind w:firstLineChars="200" w:firstLine="560"/>
        <w:rPr>
          <w:rFonts w:ascii="Times New Roman" w:eastAsia="方正仿宋简体" w:hAnsi="Times New Roman" w:cs="Times New Roman"/>
          <w:sz w:val="28"/>
          <w:szCs w:val="28"/>
        </w:rPr>
      </w:pPr>
      <w:r w:rsidRPr="00CB162D">
        <w:rPr>
          <w:rFonts w:ascii="Times New Roman" w:eastAsia="方正仿宋简体" w:hAnsi="Times New Roman" w:cs="Times New Roman" w:hint="eastAsia"/>
          <w:sz w:val="28"/>
          <w:szCs w:val="28"/>
        </w:rPr>
        <w:t>4</w:t>
      </w:r>
      <w:r w:rsidRPr="00CB162D">
        <w:rPr>
          <w:rFonts w:ascii="Times New Roman" w:eastAsia="方正仿宋简体" w:hAnsi="Times New Roman" w:cs="Times New Roman" w:hint="eastAsia"/>
          <w:sz w:val="28"/>
          <w:szCs w:val="28"/>
        </w:rPr>
        <w:t>、</w:t>
      </w:r>
      <w:r w:rsidR="003B7299" w:rsidRPr="00CB162D">
        <w:rPr>
          <w:rFonts w:ascii="Times New Roman" w:eastAsia="方正仿宋简体" w:hAnsi="Times New Roman" w:cs="Times New Roman"/>
          <w:sz w:val="28"/>
          <w:szCs w:val="28"/>
        </w:rPr>
        <w:t>中证</w:t>
      </w:r>
      <w:r w:rsidR="003B7299" w:rsidRPr="006D3BFA">
        <w:rPr>
          <w:rFonts w:ascii="Times New Roman" w:eastAsia="方正仿宋简体" w:hAnsi="Times New Roman" w:cs="Times New Roman"/>
          <w:sz w:val="28"/>
          <w:szCs w:val="28"/>
        </w:rPr>
        <w:t>指数</w:t>
      </w:r>
      <w:r w:rsidR="008C3413">
        <w:rPr>
          <w:rFonts w:ascii="Times New Roman" w:eastAsia="方正仿宋简体" w:hAnsi="Times New Roman" w:cs="Times New Roman" w:hint="eastAsia"/>
          <w:sz w:val="28"/>
          <w:szCs w:val="28"/>
        </w:rPr>
        <w:t>指数通测试环境</w:t>
      </w:r>
    </w:p>
    <w:p w14:paraId="69255681" w14:textId="7EC0D0BB" w:rsidR="00911C7C" w:rsidRDefault="00C862C2" w:rsidP="00CB162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5</w:t>
      </w:r>
      <w:r w:rsidR="003B7299" w:rsidRPr="00CB162D">
        <w:rPr>
          <w:rFonts w:ascii="Times New Roman" w:eastAsia="方正仿宋简体" w:hAnsi="Times New Roman" w:cs="Times New Roman" w:hint="eastAsia"/>
          <w:sz w:val="28"/>
          <w:szCs w:val="28"/>
        </w:rPr>
        <w:t>、</w:t>
      </w:r>
      <w:r w:rsidR="000404AE" w:rsidRPr="00CB162D">
        <w:rPr>
          <w:rFonts w:ascii="Times New Roman" w:eastAsia="方正仿宋简体" w:hAnsi="Times New Roman" w:cs="Times New Roman"/>
          <w:sz w:val="28"/>
          <w:szCs w:val="28"/>
        </w:rPr>
        <w:t>各</w:t>
      </w:r>
      <w:r w:rsidR="000404AE" w:rsidRPr="00CB162D">
        <w:rPr>
          <w:rFonts w:ascii="Times New Roman" w:eastAsia="方正仿宋简体" w:hAnsi="Times New Roman" w:cs="Times New Roman" w:hint="eastAsia"/>
          <w:sz w:val="28"/>
          <w:szCs w:val="28"/>
        </w:rPr>
        <w:t>主办券商</w:t>
      </w:r>
      <w:r w:rsidR="008C3413">
        <w:rPr>
          <w:rFonts w:ascii="Times New Roman" w:eastAsia="方正仿宋简体" w:hAnsi="Times New Roman" w:cs="Times New Roman" w:hint="eastAsia"/>
          <w:sz w:val="28"/>
          <w:szCs w:val="28"/>
        </w:rPr>
        <w:t>核心交易</w:t>
      </w:r>
      <w:r w:rsidR="00E9679C" w:rsidRPr="00CB162D">
        <w:rPr>
          <w:rFonts w:ascii="Times New Roman" w:eastAsia="方正仿宋简体" w:hAnsi="Times New Roman" w:cs="Times New Roman"/>
          <w:sz w:val="28"/>
          <w:szCs w:val="28"/>
        </w:rPr>
        <w:t>系统</w:t>
      </w:r>
      <w:r w:rsidR="008C3413">
        <w:rPr>
          <w:rFonts w:ascii="Times New Roman" w:eastAsia="方正仿宋简体" w:hAnsi="Times New Roman" w:cs="Times New Roman" w:hint="eastAsia"/>
          <w:sz w:val="28"/>
          <w:szCs w:val="28"/>
        </w:rPr>
        <w:t>测试环境</w:t>
      </w:r>
    </w:p>
    <w:p w14:paraId="3D1207BB" w14:textId="40D0D5E9" w:rsidR="008C3413" w:rsidRDefault="00C862C2" w:rsidP="00CB162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6</w:t>
      </w:r>
      <w:r w:rsidR="008C3413">
        <w:rPr>
          <w:rFonts w:ascii="Times New Roman" w:eastAsia="方正仿宋简体" w:hAnsi="Times New Roman" w:cs="Times New Roman" w:hint="eastAsia"/>
          <w:sz w:val="28"/>
          <w:szCs w:val="28"/>
        </w:rPr>
        <w:t>、各基金公司投资交易系统测试环境</w:t>
      </w:r>
    </w:p>
    <w:p w14:paraId="6DDACB1D" w14:textId="11229CB1" w:rsidR="008C3413" w:rsidRDefault="00C862C2" w:rsidP="00CB162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7</w:t>
      </w:r>
      <w:r w:rsidR="008C3413">
        <w:rPr>
          <w:rFonts w:ascii="Times New Roman" w:eastAsia="方正仿宋简体" w:hAnsi="Times New Roman" w:cs="Times New Roman" w:hint="eastAsia"/>
          <w:sz w:val="28"/>
          <w:szCs w:val="28"/>
        </w:rPr>
        <w:t>、各信息商行情系统测试环境</w:t>
      </w:r>
    </w:p>
    <w:p w14:paraId="5FBC0EAC" w14:textId="04F2A122" w:rsidR="008C3413" w:rsidRDefault="00C862C2" w:rsidP="00CB162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8</w:t>
      </w:r>
      <w:r w:rsidR="008C3413">
        <w:rPr>
          <w:rFonts w:ascii="Times New Roman" w:eastAsia="方正仿宋简体" w:hAnsi="Times New Roman" w:cs="Times New Roman" w:hint="eastAsia"/>
          <w:sz w:val="28"/>
          <w:szCs w:val="28"/>
        </w:rPr>
        <w:t>、各机构</w:t>
      </w:r>
      <w:r w:rsidR="0021687F">
        <w:rPr>
          <w:rFonts w:ascii="Times New Roman" w:eastAsia="方正仿宋简体" w:hAnsi="Times New Roman" w:cs="Times New Roman" w:hint="eastAsia"/>
          <w:sz w:val="28"/>
          <w:szCs w:val="28"/>
        </w:rPr>
        <w:t>自行安排参测的</w:t>
      </w:r>
      <w:r w:rsidR="008C3413">
        <w:rPr>
          <w:rFonts w:ascii="Times New Roman" w:eastAsia="方正仿宋简体" w:hAnsi="Times New Roman" w:cs="Times New Roman" w:hint="eastAsia"/>
          <w:sz w:val="28"/>
          <w:szCs w:val="28"/>
        </w:rPr>
        <w:t>其他系统</w:t>
      </w:r>
    </w:p>
    <w:p w14:paraId="38CC1420" w14:textId="77777777" w:rsidR="00E31543" w:rsidRDefault="00E31543" w:rsidP="007C27C4">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35" w:name="_Toc30179632"/>
      <w:r>
        <w:rPr>
          <w:rFonts w:ascii="Times New Roman" w:eastAsia="黑体" w:hAnsi="Times New Roman"/>
          <w:b w:val="0"/>
          <w:sz w:val="30"/>
        </w:rPr>
        <w:t>测试要求</w:t>
      </w:r>
      <w:bookmarkEnd w:id="35"/>
    </w:p>
    <w:p w14:paraId="519C68D8" w14:textId="26F4DA5E" w:rsidR="0065695C" w:rsidRPr="00B7506B" w:rsidRDefault="00F91346" w:rsidP="00F91346">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1</w:t>
      </w:r>
      <w:r>
        <w:rPr>
          <w:rFonts w:ascii="Times New Roman" w:eastAsia="方正仿宋简体" w:hAnsi="Times New Roman" w:cs="Times New Roman" w:hint="eastAsia"/>
          <w:sz w:val="28"/>
          <w:szCs w:val="28"/>
        </w:rPr>
        <w:t>、</w:t>
      </w:r>
      <w:r w:rsidR="0065695C" w:rsidRPr="00B7506B">
        <w:rPr>
          <w:rFonts w:ascii="Times New Roman" w:eastAsia="方正仿宋简体" w:hAnsi="Times New Roman" w:cs="Times New Roman" w:hint="eastAsia"/>
          <w:sz w:val="28"/>
          <w:szCs w:val="28"/>
        </w:rPr>
        <w:t>压力测试前，各主办券商应将本公司所有开通股转标识的账户全部设置为一类合格投资者，具有交易所有挂牌公司股票的交易权限，上述帐户包括已开通</w:t>
      </w:r>
      <w:r w:rsidR="0065695C">
        <w:rPr>
          <w:rFonts w:ascii="Times New Roman" w:eastAsia="方正仿宋简体" w:hAnsi="Times New Roman" w:cs="Times New Roman" w:hint="eastAsia"/>
          <w:sz w:val="28"/>
          <w:szCs w:val="28"/>
        </w:rPr>
        <w:t>一类合格投资者、二类合格投资者、三类合格投资者、四类合格投资者、两网退市权限的投资者，以及无上述权限的受限投资者。</w:t>
      </w:r>
    </w:p>
    <w:p w14:paraId="786EFB36" w14:textId="710C0218" w:rsidR="0065695C" w:rsidRDefault="00F91346" w:rsidP="00F91346">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2</w:t>
      </w:r>
      <w:r>
        <w:rPr>
          <w:rFonts w:ascii="Times New Roman" w:eastAsia="方正仿宋简体" w:hAnsi="Times New Roman" w:cs="Times New Roman" w:hint="eastAsia"/>
          <w:sz w:val="28"/>
          <w:szCs w:val="28"/>
        </w:rPr>
        <w:t>、</w:t>
      </w:r>
      <w:r w:rsidR="0065695C">
        <w:rPr>
          <w:rFonts w:ascii="Times New Roman" w:eastAsia="方正仿宋简体" w:hAnsi="Times New Roman" w:cs="Times New Roman" w:hint="eastAsia"/>
          <w:sz w:val="28"/>
          <w:szCs w:val="28"/>
        </w:rPr>
        <w:t>各</w:t>
      </w:r>
      <w:r w:rsidR="00CE0FA7">
        <w:rPr>
          <w:rFonts w:ascii="Times New Roman" w:eastAsia="方正仿宋简体" w:hAnsi="Times New Roman" w:cs="Times New Roman" w:hint="eastAsia"/>
          <w:sz w:val="28"/>
          <w:szCs w:val="28"/>
        </w:rPr>
        <w:t>主办券商、基金公司</w:t>
      </w:r>
      <w:r w:rsidR="0065695C">
        <w:rPr>
          <w:rFonts w:ascii="Times New Roman" w:eastAsia="方正仿宋简体" w:hAnsi="Times New Roman" w:cs="Times New Roman" w:hint="eastAsia"/>
          <w:sz w:val="28"/>
          <w:szCs w:val="28"/>
        </w:rPr>
        <w:t>应保证在压力测试期间</w:t>
      </w:r>
      <w:r w:rsidR="0065695C" w:rsidRPr="00BE5DEB">
        <w:rPr>
          <w:rFonts w:ascii="Times New Roman" w:eastAsia="方正仿宋简体" w:hAnsi="Times New Roman" w:cs="Times New Roman" w:hint="eastAsia"/>
          <w:sz w:val="28"/>
          <w:szCs w:val="28"/>
        </w:rPr>
        <w:t>，</w:t>
      </w:r>
      <w:r w:rsidR="0065695C">
        <w:rPr>
          <w:rFonts w:ascii="Times New Roman" w:eastAsia="方正仿宋简体" w:hAnsi="Times New Roman" w:cs="Times New Roman" w:hint="eastAsia"/>
          <w:sz w:val="28"/>
          <w:szCs w:val="28"/>
        </w:rPr>
        <w:t>按最高流速权（</w:t>
      </w:r>
      <w:r w:rsidR="0065695C">
        <w:rPr>
          <w:rFonts w:ascii="Times New Roman" w:eastAsia="方正仿宋简体" w:hAnsi="Times New Roman" w:cs="Times New Roman" w:hint="eastAsia"/>
          <w:sz w:val="28"/>
          <w:szCs w:val="28"/>
        </w:rPr>
        <w:t>10</w:t>
      </w:r>
      <w:r w:rsidR="0065695C">
        <w:rPr>
          <w:rFonts w:ascii="Times New Roman" w:eastAsia="方正仿宋简体" w:hAnsi="Times New Roman" w:cs="Times New Roman" w:hint="eastAsia"/>
          <w:sz w:val="28"/>
          <w:szCs w:val="28"/>
        </w:rPr>
        <w:t>笔</w:t>
      </w:r>
      <w:r w:rsidR="0065695C">
        <w:rPr>
          <w:rFonts w:ascii="Times New Roman" w:eastAsia="方正仿宋简体" w:hAnsi="Times New Roman" w:cs="Times New Roman" w:hint="eastAsia"/>
          <w:sz w:val="28"/>
          <w:szCs w:val="28"/>
        </w:rPr>
        <w:t>/</w:t>
      </w:r>
      <w:r w:rsidR="0065695C">
        <w:rPr>
          <w:rFonts w:ascii="Times New Roman" w:eastAsia="方正仿宋简体" w:hAnsi="Times New Roman" w:cs="Times New Roman" w:hint="eastAsia"/>
          <w:sz w:val="28"/>
          <w:szCs w:val="28"/>
        </w:rPr>
        <w:t>秒）进行报单。</w:t>
      </w:r>
    </w:p>
    <w:p w14:paraId="54A8312A" w14:textId="01A3FC75" w:rsidR="0065695C" w:rsidRDefault="00F91346" w:rsidP="00F91346">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w:t>
      </w:r>
      <w:r w:rsidR="00CE0FA7">
        <w:rPr>
          <w:rFonts w:ascii="Times New Roman" w:eastAsia="方正仿宋简体" w:hAnsi="Times New Roman" w:cs="Times New Roman" w:hint="eastAsia"/>
          <w:sz w:val="28"/>
          <w:szCs w:val="28"/>
        </w:rPr>
        <w:t>各主办券商、基金公司应确保</w:t>
      </w:r>
      <w:r w:rsidR="0065695C" w:rsidRPr="00B7506B">
        <w:rPr>
          <w:rFonts w:ascii="Times New Roman" w:eastAsia="方正仿宋简体" w:hAnsi="Times New Roman" w:cs="Times New Roman" w:hint="eastAsia"/>
          <w:sz w:val="28"/>
          <w:szCs w:val="28"/>
        </w:rPr>
        <w:t>每个账户应至少完成</w:t>
      </w:r>
      <w:r w:rsidR="0065695C" w:rsidRPr="00B7506B">
        <w:rPr>
          <w:rFonts w:ascii="Times New Roman" w:eastAsia="方正仿宋简体" w:hAnsi="Times New Roman" w:cs="Times New Roman"/>
          <w:sz w:val="28"/>
          <w:szCs w:val="28"/>
        </w:rPr>
        <w:t>5</w:t>
      </w:r>
      <w:r w:rsidR="0065695C" w:rsidRPr="00B7506B">
        <w:rPr>
          <w:rFonts w:ascii="Times New Roman" w:eastAsia="方正仿宋简体" w:hAnsi="Times New Roman" w:cs="Times New Roman" w:hint="eastAsia"/>
          <w:sz w:val="28"/>
          <w:szCs w:val="28"/>
        </w:rPr>
        <w:t>笔有效询价申报和</w:t>
      </w:r>
      <w:r w:rsidR="0065695C" w:rsidRPr="00B7506B">
        <w:rPr>
          <w:rFonts w:ascii="Times New Roman" w:eastAsia="方正仿宋简体" w:hAnsi="Times New Roman" w:cs="Times New Roman"/>
          <w:sz w:val="28"/>
          <w:szCs w:val="28"/>
        </w:rPr>
        <w:t>5</w:t>
      </w:r>
      <w:r w:rsidR="0065695C" w:rsidRPr="00B7506B">
        <w:rPr>
          <w:rFonts w:ascii="Times New Roman" w:eastAsia="方正仿宋简体" w:hAnsi="Times New Roman" w:cs="Times New Roman" w:hint="eastAsia"/>
          <w:sz w:val="28"/>
          <w:szCs w:val="28"/>
        </w:rPr>
        <w:t>笔有效申购申报（以覆盖全部发行代码为宜）。</w:t>
      </w:r>
    </w:p>
    <w:p w14:paraId="5372FD7C" w14:textId="51523322" w:rsidR="0065695C" w:rsidRDefault="00F91346" w:rsidP="00F91346">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4</w:t>
      </w:r>
      <w:r>
        <w:rPr>
          <w:rFonts w:ascii="Times New Roman" w:eastAsia="方正仿宋简体" w:hAnsi="Times New Roman" w:cs="Times New Roman" w:hint="eastAsia"/>
          <w:sz w:val="28"/>
          <w:szCs w:val="28"/>
        </w:rPr>
        <w:t>、</w:t>
      </w:r>
      <w:r w:rsidR="0065695C" w:rsidRPr="00B7506B">
        <w:rPr>
          <w:rFonts w:ascii="Times New Roman" w:eastAsia="方正仿宋简体" w:hAnsi="Times New Roman" w:cs="Times New Roman" w:hint="eastAsia"/>
          <w:sz w:val="28"/>
          <w:szCs w:val="28"/>
        </w:rPr>
        <w:t>精选层连续竞价证券报单应统一以证券前收盘价为基准</w:t>
      </w:r>
      <w:r w:rsidR="0065695C">
        <w:rPr>
          <w:rFonts w:ascii="Times New Roman" w:eastAsia="方正仿宋简体" w:hAnsi="Times New Roman" w:cs="Times New Roman" w:hint="eastAsia"/>
          <w:sz w:val="28"/>
          <w:szCs w:val="28"/>
        </w:rPr>
        <w:t>进行申报</w:t>
      </w:r>
      <w:r w:rsidR="0065695C" w:rsidRPr="00B7506B">
        <w:rPr>
          <w:rFonts w:ascii="Times New Roman" w:eastAsia="方正仿宋简体" w:hAnsi="Times New Roman" w:cs="Times New Roman" w:hint="eastAsia"/>
          <w:sz w:val="28"/>
          <w:szCs w:val="28"/>
        </w:rPr>
        <w:t>，单笔申报数量以</w:t>
      </w:r>
      <w:r w:rsidR="0065695C" w:rsidRPr="00B7506B">
        <w:rPr>
          <w:rFonts w:ascii="Times New Roman" w:eastAsia="方正仿宋简体" w:hAnsi="Times New Roman" w:cs="Times New Roman"/>
          <w:sz w:val="28"/>
          <w:szCs w:val="28"/>
        </w:rPr>
        <w:t>100</w:t>
      </w:r>
      <w:r w:rsidR="0065695C" w:rsidRPr="00B7506B">
        <w:rPr>
          <w:rFonts w:ascii="Times New Roman" w:eastAsia="方正仿宋简体" w:hAnsi="Times New Roman" w:cs="Times New Roman" w:hint="eastAsia"/>
          <w:sz w:val="28"/>
          <w:szCs w:val="28"/>
        </w:rPr>
        <w:t>股为宜，确保有效成交笔数最大。</w:t>
      </w:r>
    </w:p>
    <w:p w14:paraId="7D736718" w14:textId="2EFFC23C" w:rsidR="0065695C" w:rsidRPr="00B7506B" w:rsidRDefault="00F91346" w:rsidP="00F91346">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lastRenderedPageBreak/>
        <w:t>5</w:t>
      </w:r>
      <w:r>
        <w:rPr>
          <w:rFonts w:ascii="Times New Roman" w:eastAsia="方正仿宋简体" w:hAnsi="Times New Roman" w:cs="Times New Roman" w:hint="eastAsia"/>
          <w:sz w:val="28"/>
          <w:szCs w:val="28"/>
        </w:rPr>
        <w:t>、</w:t>
      </w:r>
      <w:r w:rsidR="0065695C" w:rsidRPr="00B7506B">
        <w:rPr>
          <w:rFonts w:ascii="Times New Roman" w:eastAsia="方正仿宋简体" w:hAnsi="Times New Roman" w:cs="Times New Roman" w:hint="eastAsia"/>
          <w:sz w:val="28"/>
          <w:szCs w:val="28"/>
        </w:rPr>
        <w:t>为避免买卖力量失衡影响成交笔数，</w:t>
      </w:r>
      <w:r w:rsidR="00CE0FA7">
        <w:rPr>
          <w:rFonts w:ascii="Times New Roman" w:eastAsia="方正仿宋简体" w:hAnsi="Times New Roman" w:cs="Times New Roman" w:hint="eastAsia"/>
          <w:sz w:val="28"/>
          <w:szCs w:val="28"/>
        </w:rPr>
        <w:t>各主办券商、基金公司</w:t>
      </w:r>
      <w:r w:rsidR="0065695C">
        <w:rPr>
          <w:rFonts w:ascii="Times New Roman" w:eastAsia="方正仿宋简体" w:hAnsi="Times New Roman" w:cs="Times New Roman" w:hint="eastAsia"/>
          <w:sz w:val="28"/>
          <w:szCs w:val="28"/>
        </w:rPr>
        <w:t>在各</w:t>
      </w:r>
      <w:r w:rsidR="0065695C" w:rsidRPr="00B7506B">
        <w:rPr>
          <w:rFonts w:ascii="Times New Roman" w:eastAsia="方正仿宋简体" w:hAnsi="Times New Roman" w:cs="Times New Roman" w:hint="eastAsia"/>
          <w:sz w:val="28"/>
          <w:szCs w:val="28"/>
        </w:rPr>
        <w:t>测试</w:t>
      </w:r>
      <w:r w:rsidR="0065695C">
        <w:rPr>
          <w:rFonts w:ascii="Times New Roman" w:eastAsia="方正仿宋简体" w:hAnsi="Times New Roman" w:cs="Times New Roman" w:hint="eastAsia"/>
          <w:sz w:val="28"/>
          <w:szCs w:val="28"/>
        </w:rPr>
        <w:t>时段内应尽量保证</w:t>
      </w:r>
      <w:r w:rsidR="0065695C" w:rsidRPr="00B7506B">
        <w:rPr>
          <w:rFonts w:ascii="Times New Roman" w:eastAsia="方正仿宋简体" w:hAnsi="Times New Roman" w:cs="Times New Roman" w:hint="eastAsia"/>
          <w:sz w:val="28"/>
          <w:szCs w:val="28"/>
        </w:rPr>
        <w:t>卖单</w:t>
      </w:r>
      <w:r w:rsidR="0065695C">
        <w:rPr>
          <w:rFonts w:ascii="Times New Roman" w:eastAsia="方正仿宋简体" w:hAnsi="Times New Roman" w:cs="Times New Roman" w:hint="eastAsia"/>
          <w:sz w:val="28"/>
          <w:szCs w:val="28"/>
        </w:rPr>
        <w:t>均匀分布，买单笔数不能少于卖单</w:t>
      </w:r>
      <w:r w:rsidR="0065695C" w:rsidRPr="00B7506B">
        <w:rPr>
          <w:rFonts w:ascii="Times New Roman" w:eastAsia="方正仿宋简体" w:hAnsi="Times New Roman" w:cs="Times New Roman" w:hint="eastAsia"/>
          <w:sz w:val="28"/>
          <w:szCs w:val="28"/>
        </w:rPr>
        <w:t>。</w:t>
      </w:r>
    </w:p>
    <w:p w14:paraId="0910E67B" w14:textId="77777777" w:rsidR="00E31543" w:rsidRPr="007C27C4" w:rsidRDefault="00E31543" w:rsidP="00CB162D">
      <w:pPr>
        <w:ind w:firstLineChars="200" w:firstLine="560"/>
        <w:rPr>
          <w:rFonts w:ascii="Times New Roman" w:eastAsia="方正仿宋简体" w:hAnsi="Times New Roman" w:cs="Times New Roman"/>
          <w:sz w:val="28"/>
          <w:szCs w:val="28"/>
        </w:rPr>
      </w:pPr>
    </w:p>
    <w:p w14:paraId="660742DF" w14:textId="6075E17C" w:rsidR="00AE0478" w:rsidRPr="006D3BFA" w:rsidRDefault="007525F1" w:rsidP="006D3BFA">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36" w:name="_Toc30179633"/>
      <w:r w:rsidRPr="006D3BFA">
        <w:rPr>
          <w:rFonts w:ascii="Times New Roman" w:eastAsia="黑体" w:hAnsi="Times New Roman"/>
          <w:b w:val="0"/>
          <w:sz w:val="30"/>
        </w:rPr>
        <w:t>压力测试</w:t>
      </w:r>
      <w:r w:rsidR="00B73828" w:rsidRPr="006D3BFA">
        <w:rPr>
          <w:rFonts w:ascii="Times New Roman" w:eastAsia="黑体" w:hAnsi="Times New Roman"/>
          <w:b w:val="0"/>
          <w:sz w:val="30"/>
        </w:rPr>
        <w:t>时间安排</w:t>
      </w:r>
      <w:bookmarkEnd w:id="36"/>
    </w:p>
    <w:p w14:paraId="2FFDFC98" w14:textId="1B583583" w:rsidR="006D3BFA" w:rsidRDefault="00265238" w:rsidP="00CB162D">
      <w:pPr>
        <w:ind w:firstLineChars="200" w:firstLine="560"/>
        <w:rPr>
          <w:rFonts w:ascii="Times New Roman" w:eastAsia="方正仿宋简体" w:hAnsi="Times New Roman" w:cs="Times New Roman"/>
          <w:sz w:val="28"/>
          <w:szCs w:val="28"/>
        </w:rPr>
      </w:pPr>
      <w:r w:rsidRPr="00CB162D">
        <w:rPr>
          <w:rFonts w:ascii="Times New Roman" w:eastAsia="方正仿宋简体" w:hAnsi="Times New Roman" w:cs="Times New Roman"/>
          <w:sz w:val="28"/>
          <w:szCs w:val="28"/>
        </w:rPr>
        <w:t>本次</w:t>
      </w:r>
      <w:r w:rsidR="007525F1" w:rsidRPr="00CB162D">
        <w:rPr>
          <w:rFonts w:ascii="Times New Roman" w:eastAsia="方正仿宋简体" w:hAnsi="Times New Roman" w:cs="Times New Roman"/>
          <w:sz w:val="28"/>
          <w:szCs w:val="28"/>
        </w:rPr>
        <w:t>压力测试</w:t>
      </w:r>
      <w:r w:rsidR="00286B4D" w:rsidRPr="00CB162D">
        <w:rPr>
          <w:rFonts w:ascii="Times New Roman" w:eastAsia="方正仿宋简体" w:hAnsi="Times New Roman" w:cs="Times New Roman"/>
          <w:sz w:val="28"/>
          <w:szCs w:val="28"/>
        </w:rPr>
        <w:t>时间为</w:t>
      </w:r>
      <w:r w:rsidR="00704365" w:rsidRPr="00CB162D">
        <w:rPr>
          <w:rFonts w:ascii="Times New Roman" w:eastAsia="方正仿宋简体" w:hAnsi="Times New Roman" w:cs="Times New Roman"/>
          <w:sz w:val="28"/>
          <w:szCs w:val="28"/>
        </w:rPr>
        <w:t>2020</w:t>
      </w:r>
      <w:r w:rsidR="00286B4D" w:rsidRPr="00CB162D">
        <w:rPr>
          <w:rFonts w:ascii="Times New Roman" w:eastAsia="方正仿宋简体" w:hAnsi="Times New Roman" w:cs="Times New Roman"/>
          <w:sz w:val="28"/>
          <w:szCs w:val="28"/>
        </w:rPr>
        <w:t>年</w:t>
      </w:r>
      <w:r w:rsidR="00704365" w:rsidRPr="00CB162D">
        <w:rPr>
          <w:rFonts w:ascii="Times New Roman" w:eastAsia="方正仿宋简体" w:hAnsi="Times New Roman" w:cs="Times New Roman"/>
          <w:sz w:val="28"/>
          <w:szCs w:val="28"/>
        </w:rPr>
        <w:t>1</w:t>
      </w:r>
      <w:r w:rsidR="00286B4D" w:rsidRPr="00CB162D">
        <w:rPr>
          <w:rFonts w:ascii="Times New Roman" w:eastAsia="方正仿宋简体" w:hAnsi="Times New Roman" w:cs="Times New Roman"/>
          <w:sz w:val="28"/>
          <w:szCs w:val="28"/>
        </w:rPr>
        <w:t>月</w:t>
      </w:r>
      <w:r w:rsidR="00704365" w:rsidRPr="00CB162D">
        <w:rPr>
          <w:rFonts w:ascii="Times New Roman" w:eastAsia="方正仿宋简体" w:hAnsi="Times New Roman" w:cs="Times New Roman" w:hint="eastAsia"/>
          <w:sz w:val="28"/>
          <w:szCs w:val="28"/>
        </w:rPr>
        <w:t>1</w:t>
      </w:r>
      <w:r w:rsidR="00704365" w:rsidRPr="00CB162D">
        <w:rPr>
          <w:rFonts w:ascii="Times New Roman" w:eastAsia="方正仿宋简体" w:hAnsi="Times New Roman" w:cs="Times New Roman"/>
          <w:sz w:val="28"/>
          <w:szCs w:val="28"/>
        </w:rPr>
        <w:t>8</w:t>
      </w:r>
      <w:r w:rsidR="00286B4D" w:rsidRPr="00CB162D">
        <w:rPr>
          <w:rFonts w:ascii="Times New Roman" w:eastAsia="方正仿宋简体" w:hAnsi="Times New Roman" w:cs="Times New Roman"/>
          <w:sz w:val="28"/>
          <w:szCs w:val="28"/>
        </w:rPr>
        <w:t>日，</w:t>
      </w:r>
      <w:r w:rsidR="003B7299" w:rsidRPr="00CB162D">
        <w:rPr>
          <w:rFonts w:ascii="Times New Roman" w:eastAsia="方正仿宋简体" w:hAnsi="Times New Roman" w:cs="Times New Roman" w:hint="eastAsia"/>
          <w:sz w:val="28"/>
          <w:szCs w:val="28"/>
        </w:rPr>
        <w:t>全天</w:t>
      </w:r>
      <w:r w:rsidR="00286B4D" w:rsidRPr="00CB162D">
        <w:rPr>
          <w:rFonts w:ascii="Times New Roman" w:eastAsia="方正仿宋简体" w:hAnsi="Times New Roman" w:cs="Times New Roman"/>
          <w:sz w:val="28"/>
          <w:szCs w:val="28"/>
        </w:rPr>
        <w:t>开放测试环境</w:t>
      </w:r>
      <w:r w:rsidR="00E724EB" w:rsidRPr="00CB162D">
        <w:rPr>
          <w:rFonts w:ascii="Times New Roman" w:eastAsia="方正仿宋简体" w:hAnsi="Times New Roman" w:cs="Times New Roman" w:hint="eastAsia"/>
          <w:sz w:val="28"/>
          <w:szCs w:val="28"/>
        </w:rPr>
        <w:t>，</w:t>
      </w:r>
      <w:r w:rsidR="00E724EB" w:rsidRPr="00CB162D">
        <w:rPr>
          <w:rFonts w:ascii="Times New Roman" w:eastAsia="方正仿宋简体" w:hAnsi="Times New Roman" w:cs="Times New Roman"/>
          <w:sz w:val="28"/>
          <w:szCs w:val="28"/>
        </w:rPr>
        <w:t>接受委托申报的时间为</w:t>
      </w:r>
      <w:r w:rsidR="00E724EB" w:rsidRPr="00CB162D">
        <w:rPr>
          <w:rFonts w:ascii="Times New Roman" w:eastAsia="方正仿宋简体" w:hAnsi="Times New Roman" w:cs="Times New Roman"/>
          <w:sz w:val="28"/>
          <w:szCs w:val="28"/>
        </w:rPr>
        <w:t>9:15</w:t>
      </w:r>
      <w:r w:rsidR="00E724EB" w:rsidRPr="00CB162D">
        <w:rPr>
          <w:rFonts w:ascii="Times New Roman" w:eastAsia="方正仿宋简体" w:hAnsi="Times New Roman" w:cs="Times New Roman"/>
          <w:sz w:val="28"/>
          <w:szCs w:val="28"/>
        </w:rPr>
        <w:t>至</w:t>
      </w:r>
      <w:r w:rsidR="00E724EB" w:rsidRPr="00CB162D">
        <w:rPr>
          <w:rFonts w:ascii="Times New Roman" w:eastAsia="方正仿宋简体" w:hAnsi="Times New Roman" w:cs="Times New Roman"/>
          <w:sz w:val="28"/>
          <w:szCs w:val="28"/>
        </w:rPr>
        <w:t>1</w:t>
      </w:r>
      <w:r w:rsidR="00B0714E" w:rsidRPr="00CB162D">
        <w:rPr>
          <w:rFonts w:ascii="Times New Roman" w:eastAsia="方正仿宋简体" w:hAnsi="Times New Roman" w:cs="Times New Roman"/>
          <w:sz w:val="28"/>
          <w:szCs w:val="28"/>
        </w:rPr>
        <w:t>5</w:t>
      </w:r>
      <w:r w:rsidR="00295B34" w:rsidRPr="00CB162D">
        <w:rPr>
          <w:rFonts w:ascii="Times New Roman" w:eastAsia="方正仿宋简体" w:hAnsi="Times New Roman" w:cs="Times New Roman" w:hint="eastAsia"/>
          <w:sz w:val="28"/>
          <w:szCs w:val="28"/>
        </w:rPr>
        <w:t>:</w:t>
      </w:r>
      <w:r w:rsidR="00B0714E" w:rsidRPr="00CB162D">
        <w:rPr>
          <w:rFonts w:ascii="Times New Roman" w:eastAsia="方正仿宋简体" w:hAnsi="Times New Roman" w:cs="Times New Roman"/>
          <w:sz w:val="28"/>
          <w:szCs w:val="28"/>
        </w:rPr>
        <w:t>3</w:t>
      </w:r>
      <w:r w:rsidR="00E724EB" w:rsidRPr="00CB162D">
        <w:rPr>
          <w:rFonts w:ascii="Times New Roman" w:eastAsia="方正仿宋简体" w:hAnsi="Times New Roman" w:cs="Times New Roman"/>
          <w:sz w:val="28"/>
          <w:szCs w:val="28"/>
        </w:rPr>
        <w:t>0</w:t>
      </w:r>
      <w:r w:rsidR="00E724EB" w:rsidRPr="00CB162D">
        <w:rPr>
          <w:rFonts w:ascii="Times New Roman" w:eastAsia="方正仿宋简体" w:hAnsi="Times New Roman" w:cs="Times New Roman" w:hint="eastAsia"/>
          <w:sz w:val="28"/>
          <w:szCs w:val="28"/>
        </w:rPr>
        <w:t>，</w:t>
      </w:r>
      <w:r w:rsidR="00E724EB" w:rsidRPr="00CB162D">
        <w:rPr>
          <w:rFonts w:ascii="Times New Roman" w:eastAsia="方正仿宋简体" w:hAnsi="Times New Roman" w:cs="Times New Roman"/>
          <w:sz w:val="28"/>
          <w:szCs w:val="28"/>
        </w:rPr>
        <w:t>行情</w:t>
      </w:r>
      <w:r w:rsidR="00E724EB" w:rsidRPr="00CB162D">
        <w:rPr>
          <w:rFonts w:ascii="Times New Roman" w:eastAsia="方正仿宋简体" w:hAnsi="Times New Roman" w:cs="Times New Roman" w:hint="eastAsia"/>
          <w:sz w:val="28"/>
          <w:szCs w:val="28"/>
        </w:rPr>
        <w:t>发布</w:t>
      </w:r>
      <w:r w:rsidR="00E724EB" w:rsidRPr="00CB162D">
        <w:rPr>
          <w:rFonts w:ascii="Times New Roman" w:eastAsia="方正仿宋简体" w:hAnsi="Times New Roman" w:cs="Times New Roman"/>
          <w:sz w:val="28"/>
          <w:szCs w:val="28"/>
        </w:rPr>
        <w:t>的时间为</w:t>
      </w:r>
      <w:r w:rsidR="00E724EB" w:rsidRPr="00CB162D">
        <w:rPr>
          <w:rFonts w:ascii="Times New Roman" w:eastAsia="方正仿宋简体" w:hAnsi="Times New Roman" w:cs="Times New Roman"/>
          <w:sz w:val="28"/>
          <w:szCs w:val="28"/>
        </w:rPr>
        <w:t>8:30</w:t>
      </w:r>
      <w:r w:rsidR="00E724EB" w:rsidRPr="00CB162D">
        <w:rPr>
          <w:rFonts w:ascii="Times New Roman" w:eastAsia="方正仿宋简体" w:hAnsi="Times New Roman" w:cs="Times New Roman"/>
          <w:sz w:val="28"/>
          <w:szCs w:val="28"/>
        </w:rPr>
        <w:t>至</w:t>
      </w:r>
      <w:r w:rsidR="00E724EB" w:rsidRPr="00CB162D">
        <w:rPr>
          <w:rFonts w:ascii="Times New Roman" w:eastAsia="方正仿宋简体" w:hAnsi="Times New Roman" w:cs="Times New Roman"/>
          <w:sz w:val="28"/>
          <w:szCs w:val="28"/>
        </w:rPr>
        <w:t>1</w:t>
      </w:r>
      <w:r w:rsidR="001C0D43" w:rsidRPr="00CB162D">
        <w:rPr>
          <w:rFonts w:ascii="Times New Roman" w:eastAsia="方正仿宋简体" w:hAnsi="Times New Roman" w:cs="Times New Roman"/>
          <w:sz w:val="28"/>
          <w:szCs w:val="28"/>
        </w:rPr>
        <w:t>5:3</w:t>
      </w:r>
      <w:r w:rsidR="00E724EB" w:rsidRPr="00CB162D">
        <w:rPr>
          <w:rFonts w:ascii="Times New Roman" w:eastAsia="方正仿宋简体" w:hAnsi="Times New Roman" w:cs="Times New Roman"/>
          <w:sz w:val="28"/>
          <w:szCs w:val="28"/>
        </w:rPr>
        <w:t>0</w:t>
      </w:r>
      <w:r w:rsidR="005D5E5E" w:rsidRPr="00CB162D">
        <w:rPr>
          <w:rFonts w:ascii="Times New Roman" w:eastAsia="方正仿宋简体" w:hAnsi="Times New Roman" w:cs="Times New Roman" w:hint="eastAsia"/>
          <w:sz w:val="28"/>
          <w:szCs w:val="28"/>
        </w:rPr>
        <w:t>，</w:t>
      </w:r>
      <w:r w:rsidR="005D5E5E" w:rsidRPr="00CB162D">
        <w:rPr>
          <w:rFonts w:ascii="Times New Roman" w:eastAsia="方正仿宋简体" w:hAnsi="Times New Roman" w:cs="Times New Roman"/>
          <w:sz w:val="28"/>
          <w:szCs w:val="28"/>
        </w:rPr>
        <w:t>每</w:t>
      </w:r>
      <w:r w:rsidR="005D5E5E" w:rsidRPr="00CB162D">
        <w:rPr>
          <w:rFonts w:ascii="Times New Roman" w:eastAsia="方正仿宋简体" w:hAnsi="Times New Roman" w:cs="Times New Roman" w:hint="eastAsia"/>
          <w:sz w:val="28"/>
          <w:szCs w:val="28"/>
        </w:rPr>
        <w:t>6</w:t>
      </w:r>
      <w:r w:rsidR="005D5E5E" w:rsidRPr="00CB162D">
        <w:rPr>
          <w:rFonts w:ascii="Times New Roman" w:eastAsia="方正仿宋简体" w:hAnsi="Times New Roman" w:cs="Times New Roman" w:hint="eastAsia"/>
          <w:sz w:val="28"/>
          <w:szCs w:val="28"/>
        </w:rPr>
        <w:t>秒更新一次</w:t>
      </w:r>
      <w:r w:rsidR="00286B4D" w:rsidRPr="00CB162D">
        <w:rPr>
          <w:rFonts w:ascii="Times New Roman" w:eastAsia="方正仿宋简体" w:hAnsi="Times New Roman" w:cs="Times New Roman"/>
          <w:sz w:val="28"/>
          <w:szCs w:val="28"/>
        </w:rPr>
        <w:t>。</w:t>
      </w:r>
      <w:r w:rsidR="001732AA" w:rsidRPr="00CB162D">
        <w:rPr>
          <w:rFonts w:ascii="Times New Roman" w:eastAsia="方正仿宋简体" w:hAnsi="Times New Roman" w:cs="Times New Roman" w:hint="eastAsia"/>
          <w:sz w:val="28"/>
          <w:szCs w:val="28"/>
        </w:rPr>
        <w:t>具体时间见下表：</w:t>
      </w:r>
    </w:p>
    <w:p w14:paraId="1BFFE049" w14:textId="77777777" w:rsidR="00CB162D" w:rsidRPr="00CB162D" w:rsidRDefault="00CB162D" w:rsidP="00CB162D">
      <w:pPr>
        <w:ind w:firstLineChars="200" w:firstLine="560"/>
        <w:rPr>
          <w:rFonts w:ascii="Times New Roman" w:eastAsia="方正仿宋简体" w:hAnsi="Times New Roman" w:cs="Times New Roman"/>
          <w:sz w:val="28"/>
          <w:szCs w:val="28"/>
        </w:rPr>
      </w:pPr>
    </w:p>
    <w:tbl>
      <w:tblPr>
        <w:tblW w:w="7381" w:type="dxa"/>
        <w:jc w:val="center"/>
        <w:tblLook w:val="04A0" w:firstRow="1" w:lastRow="0" w:firstColumn="1" w:lastColumn="0" w:noHBand="0" w:noVBand="1"/>
      </w:tblPr>
      <w:tblGrid>
        <w:gridCol w:w="2397"/>
        <w:gridCol w:w="3430"/>
        <w:gridCol w:w="6"/>
        <w:gridCol w:w="1548"/>
      </w:tblGrid>
      <w:tr w:rsidR="00F26B5E" w:rsidRPr="00232216" w14:paraId="7319DDBF" w14:textId="77777777" w:rsidTr="006D3BFA">
        <w:trPr>
          <w:trHeight w:val="310"/>
          <w:jc w:val="center"/>
        </w:trPr>
        <w:tc>
          <w:tcPr>
            <w:tcW w:w="2397" w:type="dxa"/>
            <w:vMerge w:val="restart"/>
            <w:tcBorders>
              <w:top w:val="single" w:sz="8" w:space="0" w:color="auto"/>
              <w:left w:val="single" w:sz="8" w:space="0" w:color="auto"/>
              <w:bottom w:val="single" w:sz="8" w:space="0" w:color="000000"/>
              <w:right w:val="single" w:sz="8" w:space="0" w:color="auto"/>
            </w:tcBorders>
            <w:shd w:val="clear" w:color="000000" w:fill="DDD9C3"/>
            <w:vAlign w:val="center"/>
            <w:hideMark/>
          </w:tcPr>
          <w:p w14:paraId="349E6784" w14:textId="77777777" w:rsidR="00F26B5E" w:rsidRPr="00232216" w:rsidRDefault="00F26B5E" w:rsidP="001E2813">
            <w:pPr>
              <w:jc w:val="center"/>
              <w:rPr>
                <w:rFonts w:ascii="楷体" w:eastAsia="楷体" w:hAnsi="楷体" w:cs="宋体"/>
                <w:b/>
                <w:bCs/>
                <w:color w:val="000000"/>
                <w:kern w:val="0"/>
                <w:szCs w:val="24"/>
              </w:rPr>
            </w:pPr>
            <w:r w:rsidRPr="00232216">
              <w:rPr>
                <w:rFonts w:ascii="楷体" w:eastAsia="楷体" w:hAnsi="楷体" w:cs="宋体" w:hint="eastAsia"/>
                <w:b/>
                <w:bCs/>
                <w:color w:val="000000"/>
                <w:kern w:val="0"/>
                <w:szCs w:val="24"/>
              </w:rPr>
              <w:t>交易时段</w:t>
            </w:r>
          </w:p>
        </w:tc>
        <w:tc>
          <w:tcPr>
            <w:tcW w:w="3436" w:type="dxa"/>
            <w:gridSpan w:val="2"/>
            <w:vMerge w:val="restart"/>
            <w:tcBorders>
              <w:top w:val="single" w:sz="8" w:space="0" w:color="auto"/>
              <w:left w:val="single" w:sz="8" w:space="0" w:color="auto"/>
              <w:bottom w:val="single" w:sz="8" w:space="0" w:color="000000"/>
              <w:right w:val="single" w:sz="8" w:space="0" w:color="auto"/>
            </w:tcBorders>
            <w:shd w:val="clear" w:color="000000" w:fill="DDD9C3"/>
            <w:vAlign w:val="center"/>
            <w:hideMark/>
          </w:tcPr>
          <w:p w14:paraId="3BF5F26B" w14:textId="7A6D571D" w:rsidR="00F26B5E" w:rsidRPr="00232216" w:rsidRDefault="00F26B5E" w:rsidP="001E2813">
            <w:pPr>
              <w:jc w:val="center"/>
              <w:rPr>
                <w:rFonts w:ascii="楷体" w:eastAsia="楷体" w:hAnsi="楷体" w:cs="宋体"/>
                <w:b/>
                <w:bCs/>
                <w:color w:val="000000"/>
                <w:kern w:val="0"/>
                <w:szCs w:val="24"/>
              </w:rPr>
            </w:pPr>
            <w:r w:rsidRPr="00232216">
              <w:rPr>
                <w:rFonts w:ascii="楷体" w:eastAsia="楷体" w:hAnsi="楷体" w:cs="宋体" w:hint="eastAsia"/>
                <w:b/>
                <w:bCs/>
                <w:color w:val="000000"/>
                <w:kern w:val="0"/>
                <w:szCs w:val="24"/>
              </w:rPr>
              <w:t>精选层</w:t>
            </w:r>
            <w:r w:rsidR="00AD5173">
              <w:rPr>
                <w:rFonts w:ascii="楷体" w:eastAsia="楷体" w:hAnsi="楷体" w:cs="宋体" w:hint="eastAsia"/>
                <w:b/>
                <w:bCs/>
                <w:color w:val="000000"/>
                <w:kern w:val="0"/>
                <w:szCs w:val="24"/>
              </w:rPr>
              <w:t>连续</w:t>
            </w:r>
            <w:r w:rsidRPr="00232216">
              <w:rPr>
                <w:rFonts w:ascii="楷体" w:eastAsia="楷体" w:hAnsi="楷体" w:cs="宋体" w:hint="eastAsia"/>
                <w:b/>
                <w:bCs/>
                <w:color w:val="000000"/>
                <w:kern w:val="0"/>
                <w:szCs w:val="24"/>
              </w:rPr>
              <w:t>竞价</w:t>
            </w:r>
          </w:p>
        </w:tc>
        <w:tc>
          <w:tcPr>
            <w:tcW w:w="1548" w:type="dxa"/>
            <w:tcBorders>
              <w:top w:val="single" w:sz="8" w:space="0" w:color="auto"/>
              <w:left w:val="nil"/>
              <w:bottom w:val="single" w:sz="8" w:space="0" w:color="auto"/>
              <w:right w:val="single" w:sz="8" w:space="0" w:color="auto"/>
            </w:tcBorders>
            <w:shd w:val="clear" w:color="000000" w:fill="DDD9C3"/>
            <w:vAlign w:val="center"/>
            <w:hideMark/>
          </w:tcPr>
          <w:p w14:paraId="6561C6F0" w14:textId="77777777" w:rsidR="00F26B5E" w:rsidRPr="00232216" w:rsidRDefault="00F26B5E" w:rsidP="001E2813">
            <w:pPr>
              <w:jc w:val="center"/>
              <w:rPr>
                <w:rFonts w:ascii="楷体" w:eastAsia="楷体" w:hAnsi="楷体" w:cs="宋体"/>
                <w:b/>
                <w:bCs/>
                <w:color w:val="000000"/>
                <w:kern w:val="0"/>
                <w:szCs w:val="24"/>
              </w:rPr>
            </w:pPr>
            <w:r w:rsidRPr="00232216">
              <w:rPr>
                <w:rFonts w:ascii="楷体" w:eastAsia="楷体" w:hAnsi="楷体" w:cs="宋体" w:hint="eastAsia"/>
                <w:b/>
                <w:bCs/>
                <w:color w:val="000000"/>
                <w:kern w:val="0"/>
                <w:szCs w:val="24"/>
              </w:rPr>
              <w:t>公开发行</w:t>
            </w:r>
          </w:p>
        </w:tc>
      </w:tr>
      <w:tr w:rsidR="00F26B5E" w:rsidRPr="00232216" w14:paraId="1E2E01DA" w14:textId="77777777" w:rsidTr="006D3BFA">
        <w:trPr>
          <w:trHeight w:val="310"/>
          <w:jc w:val="center"/>
        </w:trPr>
        <w:tc>
          <w:tcPr>
            <w:tcW w:w="2397" w:type="dxa"/>
            <w:vMerge/>
            <w:tcBorders>
              <w:top w:val="single" w:sz="8" w:space="0" w:color="auto"/>
              <w:left w:val="single" w:sz="8" w:space="0" w:color="auto"/>
              <w:bottom w:val="single" w:sz="8" w:space="0" w:color="000000"/>
              <w:right w:val="single" w:sz="8" w:space="0" w:color="auto"/>
            </w:tcBorders>
            <w:vAlign w:val="center"/>
            <w:hideMark/>
          </w:tcPr>
          <w:p w14:paraId="425CCC31" w14:textId="77777777" w:rsidR="00F26B5E" w:rsidRPr="00232216" w:rsidRDefault="00F26B5E" w:rsidP="001E2813">
            <w:pPr>
              <w:rPr>
                <w:rFonts w:ascii="楷体" w:eastAsia="楷体" w:hAnsi="楷体" w:cs="宋体"/>
                <w:b/>
                <w:bCs/>
                <w:color w:val="000000"/>
                <w:kern w:val="0"/>
                <w:szCs w:val="24"/>
              </w:rPr>
            </w:pPr>
          </w:p>
        </w:tc>
        <w:tc>
          <w:tcPr>
            <w:tcW w:w="3436" w:type="dxa"/>
            <w:gridSpan w:val="2"/>
            <w:vMerge/>
            <w:tcBorders>
              <w:top w:val="single" w:sz="8" w:space="0" w:color="auto"/>
              <w:left w:val="single" w:sz="8" w:space="0" w:color="auto"/>
              <w:bottom w:val="single" w:sz="8" w:space="0" w:color="000000"/>
              <w:right w:val="single" w:sz="8" w:space="0" w:color="auto"/>
            </w:tcBorders>
            <w:vAlign w:val="center"/>
            <w:hideMark/>
          </w:tcPr>
          <w:p w14:paraId="7D124B8A" w14:textId="77777777" w:rsidR="00F26B5E" w:rsidRPr="00232216" w:rsidRDefault="00F26B5E" w:rsidP="001E2813">
            <w:pPr>
              <w:rPr>
                <w:rFonts w:ascii="楷体" w:eastAsia="楷体" w:hAnsi="楷体" w:cs="宋体"/>
                <w:b/>
                <w:bCs/>
                <w:color w:val="000000"/>
                <w:kern w:val="0"/>
                <w:szCs w:val="24"/>
              </w:rPr>
            </w:pPr>
          </w:p>
        </w:tc>
        <w:tc>
          <w:tcPr>
            <w:tcW w:w="1548" w:type="dxa"/>
            <w:tcBorders>
              <w:top w:val="nil"/>
              <w:left w:val="nil"/>
              <w:bottom w:val="single" w:sz="8" w:space="0" w:color="auto"/>
              <w:right w:val="single" w:sz="8" w:space="0" w:color="auto"/>
            </w:tcBorders>
            <w:shd w:val="clear" w:color="000000" w:fill="DDD9C3"/>
            <w:vAlign w:val="center"/>
            <w:hideMark/>
          </w:tcPr>
          <w:p w14:paraId="41E8E1DF" w14:textId="6AB8D69E" w:rsidR="00F26B5E" w:rsidRPr="00232216" w:rsidRDefault="003B7299" w:rsidP="001E2813">
            <w:pPr>
              <w:jc w:val="both"/>
              <w:rPr>
                <w:rFonts w:ascii="楷体" w:eastAsia="楷体" w:hAnsi="楷体" w:cs="宋体"/>
                <w:b/>
                <w:bCs/>
                <w:color w:val="000000"/>
                <w:kern w:val="0"/>
                <w:szCs w:val="24"/>
              </w:rPr>
            </w:pPr>
            <w:r>
              <w:rPr>
                <w:rFonts w:ascii="楷体" w:eastAsia="楷体" w:hAnsi="楷体" w:cs="宋体" w:hint="eastAsia"/>
                <w:b/>
                <w:bCs/>
                <w:color w:val="000000"/>
                <w:kern w:val="0"/>
                <w:szCs w:val="24"/>
              </w:rPr>
              <w:t>询价、</w:t>
            </w:r>
            <w:r w:rsidR="00F26B5E" w:rsidRPr="00232216">
              <w:rPr>
                <w:rFonts w:ascii="楷体" w:eastAsia="楷体" w:hAnsi="楷体" w:cs="宋体" w:hint="eastAsia"/>
                <w:b/>
                <w:bCs/>
                <w:color w:val="000000"/>
                <w:kern w:val="0"/>
                <w:szCs w:val="24"/>
              </w:rPr>
              <w:t>申购</w:t>
            </w:r>
          </w:p>
        </w:tc>
      </w:tr>
      <w:tr w:rsidR="00F26B5E" w:rsidRPr="00232216" w14:paraId="1D3394DC" w14:textId="77777777" w:rsidTr="006D3BFA">
        <w:trPr>
          <w:trHeight w:val="310"/>
          <w:jc w:val="center"/>
        </w:trPr>
        <w:tc>
          <w:tcPr>
            <w:tcW w:w="2397" w:type="dxa"/>
            <w:tcBorders>
              <w:top w:val="nil"/>
              <w:left w:val="single" w:sz="8" w:space="0" w:color="auto"/>
              <w:bottom w:val="single" w:sz="8" w:space="0" w:color="auto"/>
              <w:right w:val="single" w:sz="8" w:space="0" w:color="auto"/>
            </w:tcBorders>
            <w:shd w:val="clear" w:color="auto" w:fill="auto"/>
            <w:vAlign w:val="center"/>
            <w:hideMark/>
          </w:tcPr>
          <w:p w14:paraId="6609D9DD" w14:textId="77777777" w:rsidR="00F26B5E" w:rsidRPr="00232216" w:rsidRDefault="00F26B5E" w:rsidP="001E2813">
            <w:pPr>
              <w:jc w:val="center"/>
              <w:rPr>
                <w:rFonts w:ascii="仿宋" w:eastAsia="仿宋" w:hAnsi="仿宋" w:cs="宋体"/>
                <w:color w:val="000000"/>
                <w:kern w:val="0"/>
                <w:szCs w:val="24"/>
              </w:rPr>
            </w:pPr>
            <w:r w:rsidRPr="00232216">
              <w:rPr>
                <w:rFonts w:ascii="仿宋" w:eastAsia="仿宋" w:hAnsi="仿宋" w:cs="宋体" w:hint="eastAsia"/>
                <w:color w:val="000000"/>
                <w:kern w:val="0"/>
                <w:szCs w:val="24"/>
              </w:rPr>
              <w:t>8:30</w:t>
            </w:r>
          </w:p>
        </w:tc>
        <w:tc>
          <w:tcPr>
            <w:tcW w:w="4984" w:type="dxa"/>
            <w:gridSpan w:val="3"/>
            <w:tcBorders>
              <w:top w:val="single" w:sz="8" w:space="0" w:color="auto"/>
              <w:left w:val="nil"/>
              <w:bottom w:val="single" w:sz="8" w:space="0" w:color="auto"/>
              <w:right w:val="single" w:sz="8" w:space="0" w:color="000000"/>
            </w:tcBorders>
            <w:shd w:val="clear" w:color="auto" w:fill="auto"/>
            <w:vAlign w:val="center"/>
            <w:hideMark/>
          </w:tcPr>
          <w:p w14:paraId="22F7F30A" w14:textId="0DA0C9C9" w:rsidR="00F26B5E" w:rsidRPr="006D3BFA" w:rsidRDefault="00F26B5E" w:rsidP="005D5E5E">
            <w:pPr>
              <w:jc w:val="center"/>
              <w:rPr>
                <w:rFonts w:ascii="仿宋" w:eastAsia="仿宋" w:hAnsi="仿宋" w:cs="宋体"/>
                <w:color w:val="000000"/>
                <w:kern w:val="0"/>
                <w:szCs w:val="24"/>
              </w:rPr>
            </w:pPr>
            <w:r w:rsidRPr="006D3BFA">
              <w:rPr>
                <w:rFonts w:ascii="仿宋" w:eastAsia="仿宋" w:hAnsi="仿宋" w:cs="宋体" w:hint="eastAsia"/>
                <w:color w:val="000000"/>
                <w:kern w:val="0"/>
                <w:szCs w:val="24"/>
              </w:rPr>
              <w:t>下发初始行情</w:t>
            </w:r>
          </w:p>
        </w:tc>
      </w:tr>
      <w:tr w:rsidR="00F26B5E" w:rsidRPr="00232216" w14:paraId="5D489A4A" w14:textId="77777777" w:rsidTr="00DD3051">
        <w:trPr>
          <w:trHeight w:val="335"/>
          <w:jc w:val="center"/>
        </w:trPr>
        <w:tc>
          <w:tcPr>
            <w:tcW w:w="2397" w:type="dxa"/>
            <w:tcBorders>
              <w:top w:val="nil"/>
              <w:left w:val="single" w:sz="8" w:space="0" w:color="auto"/>
              <w:bottom w:val="single" w:sz="8" w:space="0" w:color="auto"/>
              <w:right w:val="single" w:sz="8" w:space="0" w:color="auto"/>
            </w:tcBorders>
            <w:shd w:val="clear" w:color="auto" w:fill="auto"/>
            <w:vAlign w:val="center"/>
            <w:hideMark/>
          </w:tcPr>
          <w:p w14:paraId="5EE287AC" w14:textId="074844C4" w:rsidR="00F26B5E" w:rsidRPr="00232216" w:rsidRDefault="00F26B5E" w:rsidP="00DD3051">
            <w:pPr>
              <w:jc w:val="center"/>
              <w:rPr>
                <w:rFonts w:ascii="仿宋" w:eastAsia="仿宋" w:hAnsi="仿宋" w:cs="宋体"/>
                <w:color w:val="000000"/>
                <w:kern w:val="0"/>
                <w:szCs w:val="24"/>
              </w:rPr>
            </w:pPr>
            <w:r w:rsidRPr="00232216">
              <w:rPr>
                <w:rFonts w:ascii="仿宋" w:eastAsia="仿宋" w:hAnsi="仿宋" w:cs="宋体" w:hint="eastAsia"/>
                <w:color w:val="000000"/>
                <w:kern w:val="0"/>
                <w:szCs w:val="24"/>
              </w:rPr>
              <w:t>9:15</w:t>
            </w:r>
            <w:r w:rsidR="003B7299">
              <w:rPr>
                <w:rFonts w:ascii="仿宋" w:eastAsia="仿宋" w:hAnsi="仿宋" w:cs="宋体" w:hint="eastAsia"/>
                <w:color w:val="000000"/>
                <w:kern w:val="0"/>
                <w:szCs w:val="24"/>
              </w:rPr>
              <w:t>-</w:t>
            </w:r>
            <w:r w:rsidR="00F43576">
              <w:rPr>
                <w:rFonts w:ascii="仿宋" w:eastAsia="仿宋" w:hAnsi="仿宋" w:cs="宋体" w:hint="eastAsia"/>
                <w:color w:val="000000"/>
                <w:kern w:val="0"/>
                <w:szCs w:val="24"/>
              </w:rPr>
              <w:t>9:</w:t>
            </w:r>
            <w:r w:rsidR="00DD3051">
              <w:rPr>
                <w:rFonts w:ascii="仿宋" w:eastAsia="仿宋" w:hAnsi="仿宋" w:cs="宋体"/>
                <w:color w:val="000000"/>
                <w:kern w:val="0"/>
                <w:szCs w:val="24"/>
              </w:rPr>
              <w:t>25</w:t>
            </w:r>
          </w:p>
        </w:tc>
        <w:tc>
          <w:tcPr>
            <w:tcW w:w="3436" w:type="dxa"/>
            <w:gridSpan w:val="2"/>
            <w:tcBorders>
              <w:top w:val="nil"/>
              <w:left w:val="nil"/>
              <w:bottom w:val="single" w:sz="8" w:space="0" w:color="auto"/>
              <w:right w:val="single" w:sz="4" w:space="0" w:color="auto"/>
            </w:tcBorders>
            <w:shd w:val="clear" w:color="auto" w:fill="auto"/>
            <w:vAlign w:val="center"/>
            <w:hideMark/>
          </w:tcPr>
          <w:p w14:paraId="337BC3D3" w14:textId="459B20F4" w:rsidR="00F26B5E" w:rsidRPr="006D3BFA" w:rsidRDefault="00F43576" w:rsidP="001E2813">
            <w:pPr>
              <w:jc w:val="center"/>
              <w:rPr>
                <w:rFonts w:ascii="仿宋" w:eastAsia="仿宋" w:hAnsi="仿宋" w:cs="宋体"/>
                <w:color w:val="000000"/>
                <w:kern w:val="0"/>
                <w:szCs w:val="24"/>
              </w:rPr>
            </w:pPr>
            <w:r w:rsidRPr="006D3BFA">
              <w:rPr>
                <w:rFonts w:ascii="仿宋" w:eastAsia="仿宋" w:hAnsi="仿宋" w:cs="宋体" w:hint="eastAsia"/>
                <w:color w:val="000000"/>
                <w:kern w:val="0"/>
                <w:szCs w:val="24"/>
              </w:rPr>
              <w:t>开盘集合竞价</w:t>
            </w:r>
          </w:p>
        </w:tc>
        <w:tc>
          <w:tcPr>
            <w:tcW w:w="1548" w:type="dxa"/>
            <w:vMerge w:val="restart"/>
            <w:tcBorders>
              <w:top w:val="nil"/>
              <w:left w:val="single" w:sz="4" w:space="0" w:color="auto"/>
              <w:bottom w:val="single" w:sz="8" w:space="0" w:color="000000"/>
              <w:right w:val="single" w:sz="8" w:space="0" w:color="auto"/>
            </w:tcBorders>
            <w:shd w:val="clear" w:color="auto" w:fill="auto"/>
            <w:vAlign w:val="center"/>
            <w:hideMark/>
          </w:tcPr>
          <w:p w14:paraId="2E145689" w14:textId="65B2EB3F" w:rsidR="00F26B5E" w:rsidRPr="00CB162D" w:rsidRDefault="003B7299" w:rsidP="001E2813">
            <w:pPr>
              <w:rPr>
                <w:rFonts w:ascii="仿宋" w:eastAsia="仿宋" w:hAnsi="仿宋" w:cs="宋体"/>
                <w:color w:val="000000"/>
                <w:kern w:val="0"/>
                <w:szCs w:val="24"/>
              </w:rPr>
            </w:pPr>
            <w:r w:rsidRPr="00CB162D">
              <w:rPr>
                <w:rFonts w:ascii="仿宋" w:eastAsia="仿宋" w:hAnsi="仿宋" w:cs="宋体" w:hint="eastAsia"/>
                <w:color w:val="000000"/>
                <w:kern w:val="0"/>
                <w:szCs w:val="24"/>
              </w:rPr>
              <w:t>询价、</w:t>
            </w:r>
            <w:r w:rsidR="00F26B5E" w:rsidRPr="00CB162D">
              <w:rPr>
                <w:rFonts w:ascii="仿宋" w:eastAsia="仿宋" w:hAnsi="仿宋" w:cs="宋体" w:hint="eastAsia"/>
                <w:color w:val="000000"/>
                <w:kern w:val="0"/>
                <w:szCs w:val="24"/>
              </w:rPr>
              <w:t>申购申报</w:t>
            </w:r>
          </w:p>
        </w:tc>
      </w:tr>
      <w:tr w:rsidR="00DD3051" w:rsidRPr="00232216" w14:paraId="10CB5F1D" w14:textId="77777777" w:rsidTr="00DD3051">
        <w:trPr>
          <w:trHeight w:val="345"/>
          <w:jc w:val="center"/>
        </w:trPr>
        <w:tc>
          <w:tcPr>
            <w:tcW w:w="2397" w:type="dxa"/>
            <w:tcBorders>
              <w:top w:val="nil"/>
              <w:left w:val="single" w:sz="8" w:space="0" w:color="auto"/>
              <w:bottom w:val="single" w:sz="8" w:space="0" w:color="auto"/>
              <w:right w:val="single" w:sz="8" w:space="0" w:color="auto"/>
            </w:tcBorders>
            <w:shd w:val="clear" w:color="auto" w:fill="auto"/>
            <w:vAlign w:val="center"/>
          </w:tcPr>
          <w:p w14:paraId="13608E2B" w14:textId="64C730B5" w:rsidR="00DD3051" w:rsidRPr="00232216" w:rsidRDefault="00DD3051" w:rsidP="006163EB">
            <w:pPr>
              <w:jc w:val="center"/>
              <w:rPr>
                <w:rFonts w:ascii="仿宋" w:eastAsia="仿宋" w:hAnsi="仿宋" w:cs="宋体"/>
                <w:color w:val="000000"/>
                <w:kern w:val="0"/>
                <w:szCs w:val="24"/>
              </w:rPr>
            </w:pPr>
            <w:r>
              <w:rPr>
                <w:rFonts w:ascii="仿宋" w:eastAsia="仿宋" w:hAnsi="仿宋" w:cs="宋体" w:hint="eastAsia"/>
                <w:color w:val="000000"/>
                <w:kern w:val="0"/>
                <w:szCs w:val="24"/>
              </w:rPr>
              <w:t>9:2</w:t>
            </w:r>
            <w:r>
              <w:rPr>
                <w:rFonts w:ascii="仿宋" w:eastAsia="仿宋" w:hAnsi="仿宋" w:cs="宋体"/>
                <w:color w:val="000000"/>
                <w:kern w:val="0"/>
                <w:szCs w:val="24"/>
              </w:rPr>
              <w:t>5</w:t>
            </w:r>
            <w:r>
              <w:rPr>
                <w:rFonts w:ascii="仿宋" w:eastAsia="仿宋" w:hAnsi="仿宋" w:cs="宋体" w:hint="eastAsia"/>
                <w:color w:val="000000"/>
                <w:kern w:val="0"/>
                <w:szCs w:val="24"/>
              </w:rPr>
              <w:t>-</w:t>
            </w:r>
            <w:r>
              <w:rPr>
                <w:rFonts w:ascii="仿宋" w:eastAsia="仿宋" w:hAnsi="仿宋" w:cs="宋体"/>
                <w:color w:val="000000"/>
                <w:kern w:val="0"/>
                <w:szCs w:val="24"/>
              </w:rPr>
              <w:t>9</w:t>
            </w:r>
            <w:r>
              <w:rPr>
                <w:rFonts w:ascii="仿宋" w:eastAsia="仿宋" w:hAnsi="仿宋" w:cs="宋体" w:hint="eastAsia"/>
                <w:color w:val="000000"/>
                <w:kern w:val="0"/>
                <w:szCs w:val="24"/>
              </w:rPr>
              <w:t>:3</w:t>
            </w:r>
            <w:r>
              <w:rPr>
                <w:rFonts w:ascii="仿宋" w:eastAsia="仿宋" w:hAnsi="仿宋" w:cs="宋体"/>
                <w:color w:val="000000"/>
                <w:kern w:val="0"/>
                <w:szCs w:val="24"/>
              </w:rPr>
              <w:t>0</w:t>
            </w:r>
          </w:p>
        </w:tc>
        <w:tc>
          <w:tcPr>
            <w:tcW w:w="3436" w:type="dxa"/>
            <w:gridSpan w:val="2"/>
            <w:tcBorders>
              <w:top w:val="nil"/>
              <w:left w:val="nil"/>
              <w:bottom w:val="single" w:sz="8" w:space="0" w:color="auto"/>
              <w:right w:val="single" w:sz="4" w:space="0" w:color="auto"/>
            </w:tcBorders>
            <w:shd w:val="clear" w:color="auto" w:fill="auto"/>
            <w:vAlign w:val="center"/>
          </w:tcPr>
          <w:p w14:paraId="7A3AD4B8" w14:textId="48A476A1" w:rsidR="00DD3051" w:rsidRPr="006D3BFA" w:rsidRDefault="00DD3051" w:rsidP="001E2813">
            <w:pPr>
              <w:jc w:val="center"/>
              <w:rPr>
                <w:rFonts w:ascii="仿宋" w:eastAsia="仿宋" w:hAnsi="仿宋" w:cs="宋体"/>
                <w:color w:val="000000"/>
                <w:kern w:val="0"/>
                <w:szCs w:val="24"/>
              </w:rPr>
            </w:pPr>
            <w:r>
              <w:rPr>
                <w:rFonts w:ascii="仿宋" w:eastAsia="仿宋" w:hAnsi="仿宋" w:cs="宋体" w:hint="eastAsia"/>
                <w:color w:val="000000"/>
                <w:kern w:val="0"/>
                <w:szCs w:val="24"/>
              </w:rPr>
              <w:t>静默期</w:t>
            </w:r>
          </w:p>
        </w:tc>
        <w:tc>
          <w:tcPr>
            <w:tcW w:w="1548" w:type="dxa"/>
            <w:vMerge/>
            <w:tcBorders>
              <w:top w:val="nil"/>
              <w:left w:val="single" w:sz="4" w:space="0" w:color="auto"/>
              <w:bottom w:val="single" w:sz="8" w:space="0" w:color="000000"/>
              <w:right w:val="single" w:sz="8" w:space="0" w:color="auto"/>
            </w:tcBorders>
            <w:shd w:val="clear" w:color="auto" w:fill="auto"/>
            <w:vAlign w:val="center"/>
          </w:tcPr>
          <w:p w14:paraId="3DFF9386" w14:textId="77777777" w:rsidR="00DD3051" w:rsidRPr="00CB162D" w:rsidRDefault="00DD3051" w:rsidP="001E2813">
            <w:pPr>
              <w:rPr>
                <w:rFonts w:ascii="仿宋" w:eastAsia="仿宋" w:hAnsi="仿宋" w:cs="宋体"/>
                <w:color w:val="000000"/>
                <w:kern w:val="0"/>
                <w:szCs w:val="24"/>
              </w:rPr>
            </w:pPr>
          </w:p>
        </w:tc>
      </w:tr>
      <w:tr w:rsidR="00F26B5E" w:rsidRPr="00232216" w14:paraId="7EDB09E2" w14:textId="77777777" w:rsidTr="00CB162D">
        <w:trPr>
          <w:trHeight w:val="352"/>
          <w:jc w:val="center"/>
        </w:trPr>
        <w:tc>
          <w:tcPr>
            <w:tcW w:w="2397" w:type="dxa"/>
            <w:tcBorders>
              <w:top w:val="nil"/>
              <w:left w:val="single" w:sz="8" w:space="0" w:color="auto"/>
              <w:bottom w:val="single" w:sz="8" w:space="0" w:color="auto"/>
              <w:right w:val="single" w:sz="8" w:space="0" w:color="auto"/>
            </w:tcBorders>
            <w:shd w:val="clear" w:color="auto" w:fill="auto"/>
            <w:vAlign w:val="center"/>
            <w:hideMark/>
          </w:tcPr>
          <w:p w14:paraId="1279BA13" w14:textId="6D616821" w:rsidR="00F26B5E" w:rsidRPr="00232216" w:rsidRDefault="00F26B5E" w:rsidP="001E2813">
            <w:pPr>
              <w:jc w:val="center"/>
              <w:rPr>
                <w:rFonts w:ascii="仿宋" w:eastAsia="仿宋" w:hAnsi="仿宋" w:cs="宋体"/>
                <w:color w:val="000000"/>
                <w:kern w:val="0"/>
                <w:szCs w:val="24"/>
              </w:rPr>
            </w:pPr>
            <w:r w:rsidRPr="00232216">
              <w:rPr>
                <w:rFonts w:ascii="仿宋" w:eastAsia="仿宋" w:hAnsi="仿宋" w:cs="宋体" w:hint="eastAsia"/>
                <w:color w:val="000000"/>
                <w:kern w:val="0"/>
                <w:szCs w:val="24"/>
              </w:rPr>
              <w:t>9:30</w:t>
            </w:r>
            <w:r w:rsidR="003B7299">
              <w:rPr>
                <w:rFonts w:ascii="仿宋" w:eastAsia="仿宋" w:hAnsi="仿宋" w:cs="宋体" w:hint="eastAsia"/>
                <w:color w:val="000000"/>
                <w:kern w:val="0"/>
                <w:szCs w:val="24"/>
              </w:rPr>
              <w:t>-</w:t>
            </w:r>
            <w:r w:rsidR="007851C2">
              <w:rPr>
                <w:rFonts w:ascii="仿宋" w:eastAsia="仿宋" w:hAnsi="仿宋" w:cs="宋体" w:hint="eastAsia"/>
                <w:color w:val="000000"/>
                <w:kern w:val="0"/>
                <w:szCs w:val="24"/>
              </w:rPr>
              <w:t>1</w:t>
            </w:r>
            <w:r w:rsidR="007851C2">
              <w:rPr>
                <w:rFonts w:ascii="仿宋" w:eastAsia="仿宋" w:hAnsi="仿宋" w:cs="宋体"/>
                <w:color w:val="000000"/>
                <w:kern w:val="0"/>
                <w:szCs w:val="24"/>
              </w:rPr>
              <w:t>1</w:t>
            </w:r>
            <w:r w:rsidR="00D642F7" w:rsidRPr="00232216">
              <w:rPr>
                <w:rFonts w:ascii="仿宋" w:eastAsia="仿宋" w:hAnsi="仿宋" w:cs="宋体" w:hint="eastAsia"/>
                <w:color w:val="000000"/>
                <w:kern w:val="0"/>
                <w:szCs w:val="24"/>
              </w:rPr>
              <w:t>:30</w:t>
            </w:r>
          </w:p>
        </w:tc>
        <w:tc>
          <w:tcPr>
            <w:tcW w:w="3436" w:type="dxa"/>
            <w:gridSpan w:val="2"/>
            <w:tcBorders>
              <w:top w:val="nil"/>
              <w:left w:val="single" w:sz="8" w:space="0" w:color="auto"/>
              <w:bottom w:val="single" w:sz="8" w:space="0" w:color="000000"/>
              <w:right w:val="single" w:sz="4" w:space="0" w:color="auto"/>
            </w:tcBorders>
            <w:shd w:val="clear" w:color="auto" w:fill="auto"/>
            <w:vAlign w:val="center"/>
            <w:hideMark/>
          </w:tcPr>
          <w:p w14:paraId="62E41383" w14:textId="4424BC38" w:rsidR="00F26B5E" w:rsidRPr="006D3BFA" w:rsidRDefault="00AD5173" w:rsidP="000534BC">
            <w:pPr>
              <w:jc w:val="center"/>
              <w:rPr>
                <w:rFonts w:ascii="仿宋" w:eastAsia="仿宋" w:hAnsi="仿宋" w:cs="宋体"/>
                <w:color w:val="000000"/>
                <w:kern w:val="0"/>
                <w:szCs w:val="24"/>
              </w:rPr>
            </w:pPr>
            <w:r>
              <w:rPr>
                <w:rFonts w:ascii="仿宋" w:eastAsia="仿宋" w:hAnsi="仿宋" w:cs="宋体" w:hint="eastAsia"/>
                <w:color w:val="000000"/>
                <w:kern w:val="0"/>
                <w:szCs w:val="24"/>
              </w:rPr>
              <w:t>上午</w:t>
            </w:r>
            <w:r w:rsidR="00F26B5E" w:rsidRPr="006D3BFA">
              <w:rPr>
                <w:rFonts w:ascii="仿宋" w:eastAsia="仿宋" w:hAnsi="仿宋" w:cs="宋体" w:hint="eastAsia"/>
                <w:color w:val="000000"/>
                <w:kern w:val="0"/>
                <w:szCs w:val="24"/>
              </w:rPr>
              <w:t>连续竞价</w:t>
            </w:r>
          </w:p>
        </w:tc>
        <w:tc>
          <w:tcPr>
            <w:tcW w:w="1548" w:type="dxa"/>
            <w:vMerge/>
            <w:tcBorders>
              <w:top w:val="nil"/>
              <w:left w:val="single" w:sz="4" w:space="0" w:color="auto"/>
              <w:bottom w:val="single" w:sz="8" w:space="0" w:color="000000"/>
              <w:right w:val="single" w:sz="8" w:space="0" w:color="auto"/>
            </w:tcBorders>
            <w:vAlign w:val="center"/>
            <w:hideMark/>
          </w:tcPr>
          <w:p w14:paraId="62CD73A9" w14:textId="77777777" w:rsidR="00F26B5E" w:rsidRPr="00232216" w:rsidRDefault="00F26B5E" w:rsidP="001E2813">
            <w:pPr>
              <w:rPr>
                <w:rFonts w:ascii="宋体" w:hAnsi="宋体" w:cs="宋体"/>
                <w:color w:val="000000"/>
                <w:kern w:val="0"/>
                <w:szCs w:val="24"/>
              </w:rPr>
            </w:pPr>
          </w:p>
        </w:tc>
      </w:tr>
      <w:tr w:rsidR="00F26B5E" w:rsidRPr="00232216" w14:paraId="47362D41" w14:textId="77777777" w:rsidTr="006D3BFA">
        <w:trPr>
          <w:trHeight w:val="310"/>
          <w:jc w:val="center"/>
        </w:trPr>
        <w:tc>
          <w:tcPr>
            <w:tcW w:w="2397" w:type="dxa"/>
            <w:tcBorders>
              <w:top w:val="nil"/>
              <w:left w:val="single" w:sz="8" w:space="0" w:color="auto"/>
              <w:bottom w:val="single" w:sz="8" w:space="0" w:color="auto"/>
              <w:right w:val="single" w:sz="8" w:space="0" w:color="auto"/>
            </w:tcBorders>
            <w:shd w:val="clear" w:color="auto" w:fill="auto"/>
            <w:vAlign w:val="center"/>
            <w:hideMark/>
          </w:tcPr>
          <w:p w14:paraId="053B9E41" w14:textId="4CE49E77" w:rsidR="00F26B5E" w:rsidRPr="00232216" w:rsidRDefault="008E06CB" w:rsidP="001E2813">
            <w:pPr>
              <w:jc w:val="center"/>
              <w:rPr>
                <w:rFonts w:ascii="仿宋" w:eastAsia="仿宋" w:hAnsi="仿宋" w:cs="宋体"/>
                <w:color w:val="000000"/>
                <w:kern w:val="0"/>
                <w:szCs w:val="24"/>
              </w:rPr>
            </w:pPr>
            <w:r>
              <w:rPr>
                <w:rFonts w:ascii="仿宋" w:eastAsia="仿宋" w:hAnsi="仿宋" w:cs="宋体" w:hint="eastAsia"/>
                <w:color w:val="000000"/>
                <w:kern w:val="0"/>
                <w:szCs w:val="24"/>
              </w:rPr>
              <w:t>1</w:t>
            </w:r>
            <w:r w:rsidR="007851C2">
              <w:rPr>
                <w:rFonts w:ascii="仿宋" w:eastAsia="仿宋" w:hAnsi="仿宋" w:cs="宋体"/>
                <w:color w:val="000000"/>
                <w:kern w:val="0"/>
                <w:szCs w:val="24"/>
              </w:rPr>
              <w:t>1</w:t>
            </w:r>
            <w:r w:rsidR="0021721B">
              <w:rPr>
                <w:rFonts w:ascii="仿宋" w:eastAsia="仿宋" w:hAnsi="仿宋" w:cs="宋体" w:hint="eastAsia"/>
                <w:color w:val="000000"/>
                <w:kern w:val="0"/>
                <w:szCs w:val="24"/>
              </w:rPr>
              <w:t>:</w:t>
            </w:r>
            <w:r w:rsidR="00D078D6">
              <w:rPr>
                <w:rFonts w:ascii="仿宋" w:eastAsia="仿宋" w:hAnsi="仿宋" w:cs="宋体"/>
                <w:color w:val="000000"/>
                <w:kern w:val="0"/>
                <w:szCs w:val="24"/>
              </w:rPr>
              <w:t>3</w:t>
            </w:r>
            <w:r w:rsidR="00F26B5E" w:rsidRPr="00232216">
              <w:rPr>
                <w:rFonts w:ascii="仿宋" w:eastAsia="仿宋" w:hAnsi="仿宋" w:cs="宋体" w:hint="eastAsia"/>
                <w:color w:val="000000"/>
                <w:kern w:val="0"/>
                <w:szCs w:val="24"/>
              </w:rPr>
              <w:t>0</w:t>
            </w:r>
            <w:r w:rsidR="003B7299">
              <w:rPr>
                <w:rFonts w:ascii="仿宋" w:eastAsia="仿宋" w:hAnsi="仿宋" w:cs="宋体" w:hint="eastAsia"/>
                <w:color w:val="000000"/>
                <w:kern w:val="0"/>
                <w:szCs w:val="24"/>
              </w:rPr>
              <w:t>-</w:t>
            </w:r>
            <w:r w:rsidR="00D05D12">
              <w:rPr>
                <w:rFonts w:ascii="仿宋" w:eastAsia="仿宋" w:hAnsi="仿宋" w:cs="宋体" w:hint="eastAsia"/>
                <w:color w:val="000000"/>
                <w:kern w:val="0"/>
                <w:szCs w:val="24"/>
              </w:rPr>
              <w:t>1</w:t>
            </w:r>
            <w:r w:rsidR="007851C2">
              <w:rPr>
                <w:rFonts w:ascii="仿宋" w:eastAsia="仿宋" w:hAnsi="仿宋" w:cs="宋体"/>
                <w:color w:val="000000"/>
                <w:kern w:val="0"/>
                <w:szCs w:val="24"/>
              </w:rPr>
              <w:t>3</w:t>
            </w:r>
            <w:r w:rsidR="00D05D12" w:rsidRPr="00232216">
              <w:rPr>
                <w:rFonts w:ascii="仿宋" w:eastAsia="仿宋" w:hAnsi="仿宋" w:cs="宋体" w:hint="eastAsia"/>
                <w:color w:val="000000"/>
                <w:kern w:val="0"/>
                <w:szCs w:val="24"/>
              </w:rPr>
              <w:t>:00</w:t>
            </w:r>
          </w:p>
        </w:tc>
        <w:tc>
          <w:tcPr>
            <w:tcW w:w="4984" w:type="dxa"/>
            <w:gridSpan w:val="3"/>
            <w:tcBorders>
              <w:top w:val="single" w:sz="8" w:space="0" w:color="auto"/>
              <w:left w:val="nil"/>
              <w:bottom w:val="single" w:sz="8" w:space="0" w:color="auto"/>
              <w:right w:val="single" w:sz="8" w:space="0" w:color="000000"/>
            </w:tcBorders>
            <w:shd w:val="clear" w:color="auto" w:fill="auto"/>
            <w:vAlign w:val="center"/>
            <w:hideMark/>
          </w:tcPr>
          <w:p w14:paraId="5B32CED8" w14:textId="77777777" w:rsidR="00F26B5E" w:rsidRPr="006D3BFA" w:rsidRDefault="00F26B5E" w:rsidP="001E2813">
            <w:pPr>
              <w:jc w:val="center"/>
              <w:rPr>
                <w:rFonts w:ascii="仿宋" w:eastAsia="仿宋" w:hAnsi="仿宋" w:cs="宋体"/>
                <w:color w:val="000000"/>
                <w:kern w:val="0"/>
                <w:szCs w:val="24"/>
              </w:rPr>
            </w:pPr>
            <w:r w:rsidRPr="006D3BFA">
              <w:rPr>
                <w:rFonts w:ascii="仿宋" w:eastAsia="仿宋" w:hAnsi="仿宋" w:cs="宋体" w:hint="eastAsia"/>
                <w:color w:val="000000"/>
                <w:kern w:val="0"/>
                <w:szCs w:val="24"/>
              </w:rPr>
              <w:t>中午休市</w:t>
            </w:r>
          </w:p>
        </w:tc>
      </w:tr>
      <w:tr w:rsidR="009F286F" w:rsidRPr="00232216" w14:paraId="46A39EE3" w14:textId="24739976" w:rsidTr="006D3BFA">
        <w:trPr>
          <w:trHeight w:val="310"/>
          <w:jc w:val="center"/>
        </w:trPr>
        <w:tc>
          <w:tcPr>
            <w:tcW w:w="2397" w:type="dxa"/>
            <w:tcBorders>
              <w:top w:val="nil"/>
              <w:left w:val="single" w:sz="8" w:space="0" w:color="auto"/>
              <w:bottom w:val="single" w:sz="8" w:space="0" w:color="auto"/>
              <w:right w:val="single" w:sz="8" w:space="0" w:color="auto"/>
            </w:tcBorders>
            <w:shd w:val="clear" w:color="auto" w:fill="auto"/>
            <w:vAlign w:val="center"/>
            <w:hideMark/>
          </w:tcPr>
          <w:p w14:paraId="0472E8F7" w14:textId="79A02B65" w:rsidR="009F286F" w:rsidRPr="00232216" w:rsidRDefault="009F286F" w:rsidP="001E2813">
            <w:pPr>
              <w:jc w:val="center"/>
              <w:rPr>
                <w:rFonts w:ascii="仿宋" w:eastAsia="仿宋" w:hAnsi="仿宋" w:cs="宋体"/>
                <w:color w:val="000000"/>
                <w:kern w:val="0"/>
                <w:szCs w:val="24"/>
              </w:rPr>
            </w:pPr>
            <w:r>
              <w:rPr>
                <w:rFonts w:ascii="仿宋" w:eastAsia="仿宋" w:hAnsi="仿宋" w:cs="宋体" w:hint="eastAsia"/>
                <w:color w:val="000000"/>
                <w:kern w:val="0"/>
                <w:szCs w:val="24"/>
              </w:rPr>
              <w:t>1</w:t>
            </w:r>
            <w:r w:rsidR="007851C2">
              <w:rPr>
                <w:rFonts w:ascii="仿宋" w:eastAsia="仿宋" w:hAnsi="仿宋" w:cs="宋体"/>
                <w:color w:val="000000"/>
                <w:kern w:val="0"/>
                <w:szCs w:val="24"/>
              </w:rPr>
              <w:t>3</w:t>
            </w:r>
            <w:r w:rsidRPr="00232216">
              <w:rPr>
                <w:rFonts w:ascii="仿宋" w:eastAsia="仿宋" w:hAnsi="仿宋" w:cs="宋体" w:hint="eastAsia"/>
                <w:color w:val="000000"/>
                <w:kern w:val="0"/>
                <w:szCs w:val="24"/>
              </w:rPr>
              <w:t>:00</w:t>
            </w:r>
            <w:r w:rsidR="003B7299">
              <w:rPr>
                <w:rFonts w:ascii="仿宋" w:eastAsia="仿宋" w:hAnsi="仿宋" w:cs="宋体" w:hint="eastAsia"/>
                <w:color w:val="000000"/>
                <w:kern w:val="0"/>
                <w:szCs w:val="24"/>
              </w:rPr>
              <w:t>-</w:t>
            </w:r>
            <w:r w:rsidR="007851C2">
              <w:rPr>
                <w:rFonts w:ascii="仿宋" w:eastAsia="仿宋" w:hAnsi="仿宋" w:cs="宋体"/>
                <w:color w:val="000000"/>
                <w:kern w:val="0"/>
                <w:szCs w:val="24"/>
              </w:rPr>
              <w:t>15</w:t>
            </w:r>
            <w:r>
              <w:rPr>
                <w:rFonts w:ascii="仿宋" w:eastAsia="仿宋" w:hAnsi="仿宋" w:cs="宋体" w:hint="eastAsia"/>
                <w:color w:val="000000"/>
                <w:kern w:val="0"/>
                <w:szCs w:val="24"/>
              </w:rPr>
              <w:t>:</w:t>
            </w:r>
            <w:r w:rsidR="007851C2">
              <w:rPr>
                <w:rFonts w:ascii="仿宋" w:eastAsia="仿宋" w:hAnsi="仿宋" w:cs="宋体"/>
                <w:color w:val="000000"/>
                <w:kern w:val="0"/>
                <w:szCs w:val="24"/>
              </w:rPr>
              <w:t>0</w:t>
            </w:r>
            <w:r>
              <w:rPr>
                <w:rFonts w:ascii="仿宋" w:eastAsia="仿宋" w:hAnsi="仿宋" w:cs="宋体"/>
                <w:color w:val="000000"/>
                <w:kern w:val="0"/>
                <w:szCs w:val="24"/>
              </w:rPr>
              <w:t>0</w:t>
            </w:r>
          </w:p>
        </w:tc>
        <w:tc>
          <w:tcPr>
            <w:tcW w:w="3430" w:type="dxa"/>
            <w:tcBorders>
              <w:top w:val="single" w:sz="8" w:space="0" w:color="auto"/>
              <w:left w:val="nil"/>
              <w:bottom w:val="single" w:sz="8" w:space="0" w:color="auto"/>
              <w:right w:val="single" w:sz="4" w:space="0" w:color="auto"/>
            </w:tcBorders>
            <w:shd w:val="clear" w:color="auto" w:fill="auto"/>
            <w:vAlign w:val="center"/>
            <w:hideMark/>
          </w:tcPr>
          <w:p w14:paraId="475FF0BF" w14:textId="7D6955D2" w:rsidR="009F286F" w:rsidRPr="006D3BFA" w:rsidRDefault="00AD5173" w:rsidP="001E2813">
            <w:pPr>
              <w:jc w:val="center"/>
              <w:rPr>
                <w:rFonts w:ascii="仿宋" w:eastAsia="仿宋" w:hAnsi="仿宋" w:cs="宋体"/>
                <w:color w:val="000000"/>
                <w:kern w:val="0"/>
                <w:szCs w:val="24"/>
              </w:rPr>
            </w:pPr>
            <w:r>
              <w:rPr>
                <w:rFonts w:ascii="仿宋" w:eastAsia="仿宋" w:hAnsi="仿宋" w:cs="宋体" w:hint="eastAsia"/>
                <w:color w:val="000000"/>
                <w:kern w:val="0"/>
                <w:szCs w:val="24"/>
              </w:rPr>
              <w:t>下午</w:t>
            </w:r>
            <w:r w:rsidR="009F286F" w:rsidRPr="006D3BFA">
              <w:rPr>
                <w:rFonts w:ascii="仿宋" w:eastAsia="仿宋" w:hAnsi="仿宋" w:cs="宋体" w:hint="eastAsia"/>
                <w:color w:val="000000"/>
                <w:kern w:val="0"/>
                <w:szCs w:val="24"/>
              </w:rPr>
              <w:t>连续竞价</w:t>
            </w:r>
          </w:p>
        </w:tc>
        <w:tc>
          <w:tcPr>
            <w:tcW w:w="1554" w:type="dxa"/>
            <w:gridSpan w:val="2"/>
            <w:tcBorders>
              <w:top w:val="single" w:sz="8" w:space="0" w:color="auto"/>
              <w:left w:val="single" w:sz="4" w:space="0" w:color="auto"/>
              <w:bottom w:val="single" w:sz="8" w:space="0" w:color="auto"/>
              <w:right w:val="single" w:sz="8" w:space="0" w:color="000000"/>
            </w:tcBorders>
            <w:shd w:val="clear" w:color="auto" w:fill="auto"/>
            <w:vAlign w:val="center"/>
          </w:tcPr>
          <w:p w14:paraId="01D31492" w14:textId="4163635D" w:rsidR="009F286F" w:rsidRPr="006D3BFA" w:rsidRDefault="003B7299" w:rsidP="00CB162D">
            <w:pPr>
              <w:rPr>
                <w:rFonts w:ascii="仿宋" w:eastAsia="仿宋" w:hAnsi="仿宋" w:cs="宋体"/>
                <w:color w:val="000000"/>
                <w:kern w:val="0"/>
                <w:szCs w:val="24"/>
              </w:rPr>
            </w:pPr>
            <w:r w:rsidRPr="006D3BFA">
              <w:rPr>
                <w:rFonts w:ascii="仿宋" w:eastAsia="仿宋" w:hAnsi="仿宋" w:cs="宋体" w:hint="eastAsia"/>
                <w:color w:val="000000"/>
                <w:kern w:val="0"/>
                <w:szCs w:val="24"/>
              </w:rPr>
              <w:t>询价、</w:t>
            </w:r>
            <w:r w:rsidR="009F286F" w:rsidRPr="006D3BFA">
              <w:rPr>
                <w:rFonts w:ascii="仿宋" w:eastAsia="仿宋" w:hAnsi="仿宋" w:cs="宋体" w:hint="eastAsia"/>
                <w:color w:val="000000"/>
                <w:kern w:val="0"/>
                <w:szCs w:val="24"/>
              </w:rPr>
              <w:t>申购申报</w:t>
            </w:r>
          </w:p>
        </w:tc>
      </w:tr>
      <w:tr w:rsidR="00F26B5E" w:rsidRPr="00232216" w14:paraId="4693B421" w14:textId="77777777" w:rsidTr="00CB162D">
        <w:trPr>
          <w:trHeight w:val="310"/>
          <w:jc w:val="center"/>
        </w:trPr>
        <w:tc>
          <w:tcPr>
            <w:tcW w:w="2397" w:type="dxa"/>
            <w:tcBorders>
              <w:top w:val="nil"/>
              <w:left w:val="single" w:sz="8" w:space="0" w:color="auto"/>
              <w:bottom w:val="single" w:sz="8" w:space="0" w:color="auto"/>
              <w:right w:val="single" w:sz="8" w:space="0" w:color="auto"/>
            </w:tcBorders>
            <w:shd w:val="clear" w:color="auto" w:fill="auto"/>
            <w:vAlign w:val="center"/>
            <w:hideMark/>
          </w:tcPr>
          <w:p w14:paraId="0E133998" w14:textId="10ADBEAD" w:rsidR="00F26B5E" w:rsidRPr="00232216" w:rsidRDefault="005E1612" w:rsidP="001E2813">
            <w:pPr>
              <w:jc w:val="center"/>
              <w:rPr>
                <w:rFonts w:ascii="仿宋" w:eastAsia="仿宋" w:hAnsi="仿宋" w:cs="宋体"/>
                <w:color w:val="000000"/>
                <w:kern w:val="0"/>
                <w:szCs w:val="24"/>
              </w:rPr>
            </w:pPr>
            <w:r>
              <w:rPr>
                <w:rFonts w:ascii="仿宋" w:eastAsia="仿宋" w:hAnsi="仿宋" w:cs="宋体" w:hint="eastAsia"/>
                <w:color w:val="000000"/>
                <w:kern w:val="0"/>
                <w:szCs w:val="24"/>
              </w:rPr>
              <w:t>1</w:t>
            </w:r>
            <w:r w:rsidR="007851C2">
              <w:rPr>
                <w:rFonts w:ascii="仿宋" w:eastAsia="仿宋" w:hAnsi="仿宋" w:cs="宋体"/>
                <w:color w:val="000000"/>
                <w:kern w:val="0"/>
                <w:szCs w:val="24"/>
              </w:rPr>
              <w:t>5</w:t>
            </w:r>
            <w:r>
              <w:rPr>
                <w:rFonts w:ascii="仿宋" w:eastAsia="仿宋" w:hAnsi="仿宋" w:cs="宋体" w:hint="eastAsia"/>
                <w:color w:val="000000"/>
                <w:kern w:val="0"/>
                <w:szCs w:val="24"/>
              </w:rPr>
              <w:t>:</w:t>
            </w:r>
            <w:r w:rsidR="007851C2">
              <w:rPr>
                <w:rFonts w:ascii="仿宋" w:eastAsia="仿宋" w:hAnsi="仿宋" w:cs="宋体"/>
                <w:color w:val="000000"/>
                <w:kern w:val="0"/>
                <w:szCs w:val="24"/>
              </w:rPr>
              <w:t>0</w:t>
            </w:r>
            <w:r w:rsidR="00F26B5E" w:rsidRPr="00232216">
              <w:rPr>
                <w:rFonts w:ascii="仿宋" w:eastAsia="仿宋" w:hAnsi="仿宋" w:cs="宋体" w:hint="eastAsia"/>
                <w:color w:val="000000"/>
                <w:kern w:val="0"/>
                <w:szCs w:val="24"/>
              </w:rPr>
              <w:t>0</w:t>
            </w:r>
            <w:r w:rsidR="003B7299">
              <w:rPr>
                <w:rFonts w:ascii="仿宋" w:eastAsia="仿宋" w:hAnsi="仿宋" w:cs="宋体" w:hint="eastAsia"/>
                <w:color w:val="000000"/>
                <w:kern w:val="0"/>
                <w:szCs w:val="24"/>
              </w:rPr>
              <w:t>-</w:t>
            </w:r>
            <w:r w:rsidR="00D05D12">
              <w:rPr>
                <w:rFonts w:ascii="仿宋" w:eastAsia="仿宋" w:hAnsi="仿宋" w:cs="宋体" w:hint="eastAsia"/>
                <w:color w:val="000000"/>
                <w:kern w:val="0"/>
                <w:szCs w:val="24"/>
              </w:rPr>
              <w:t>1</w:t>
            </w:r>
            <w:r w:rsidR="007851C2">
              <w:rPr>
                <w:rFonts w:ascii="仿宋" w:eastAsia="仿宋" w:hAnsi="仿宋" w:cs="宋体"/>
                <w:color w:val="000000"/>
                <w:kern w:val="0"/>
                <w:szCs w:val="24"/>
              </w:rPr>
              <w:t>5</w:t>
            </w:r>
            <w:r w:rsidR="007851C2">
              <w:rPr>
                <w:rFonts w:ascii="仿宋" w:eastAsia="仿宋" w:hAnsi="仿宋" w:cs="宋体" w:hint="eastAsia"/>
                <w:color w:val="000000"/>
                <w:kern w:val="0"/>
                <w:szCs w:val="24"/>
              </w:rPr>
              <w:t>:</w:t>
            </w:r>
            <w:r w:rsidR="007851C2">
              <w:rPr>
                <w:rFonts w:ascii="仿宋" w:eastAsia="仿宋" w:hAnsi="仿宋" w:cs="宋体"/>
                <w:color w:val="000000"/>
                <w:kern w:val="0"/>
                <w:szCs w:val="24"/>
              </w:rPr>
              <w:t>3</w:t>
            </w:r>
            <w:r w:rsidR="00D05D12" w:rsidRPr="00232216">
              <w:rPr>
                <w:rFonts w:ascii="仿宋" w:eastAsia="仿宋" w:hAnsi="仿宋" w:cs="宋体" w:hint="eastAsia"/>
                <w:color w:val="000000"/>
                <w:kern w:val="0"/>
                <w:szCs w:val="24"/>
              </w:rPr>
              <w:t>0</w:t>
            </w:r>
          </w:p>
        </w:tc>
        <w:tc>
          <w:tcPr>
            <w:tcW w:w="3436" w:type="dxa"/>
            <w:gridSpan w:val="2"/>
            <w:tcBorders>
              <w:top w:val="nil"/>
              <w:left w:val="single" w:sz="8" w:space="0" w:color="auto"/>
              <w:bottom w:val="single" w:sz="8" w:space="0" w:color="000000"/>
              <w:right w:val="single" w:sz="4" w:space="0" w:color="auto"/>
            </w:tcBorders>
            <w:shd w:val="clear" w:color="auto" w:fill="auto"/>
            <w:vAlign w:val="center"/>
            <w:hideMark/>
          </w:tcPr>
          <w:p w14:paraId="12952881" w14:textId="6DF4902F" w:rsidR="00F26B5E" w:rsidRPr="006D3BFA" w:rsidRDefault="00AD5173" w:rsidP="000534BC">
            <w:pPr>
              <w:jc w:val="center"/>
              <w:rPr>
                <w:rFonts w:ascii="仿宋" w:eastAsia="仿宋" w:hAnsi="仿宋" w:cs="宋体"/>
                <w:color w:val="000000"/>
                <w:kern w:val="0"/>
                <w:szCs w:val="24"/>
              </w:rPr>
            </w:pPr>
            <w:r>
              <w:rPr>
                <w:rFonts w:ascii="仿宋" w:eastAsia="仿宋" w:hAnsi="仿宋" w:cs="宋体" w:hint="eastAsia"/>
                <w:color w:val="000000"/>
                <w:kern w:val="0"/>
                <w:szCs w:val="24"/>
              </w:rPr>
              <w:t>盘后</w:t>
            </w:r>
            <w:r w:rsidR="00D05D12" w:rsidRPr="006D3BFA">
              <w:rPr>
                <w:rFonts w:ascii="仿宋" w:eastAsia="仿宋" w:hAnsi="仿宋" w:cs="宋体" w:hint="eastAsia"/>
                <w:color w:val="000000"/>
                <w:kern w:val="0"/>
                <w:szCs w:val="24"/>
              </w:rPr>
              <w:t>大宗交易</w:t>
            </w:r>
            <w:r w:rsidR="00DD3051">
              <w:rPr>
                <w:rFonts w:ascii="仿宋" w:eastAsia="仿宋" w:hAnsi="仿宋" w:cs="宋体" w:hint="eastAsia"/>
                <w:color w:val="000000"/>
                <w:kern w:val="0"/>
                <w:szCs w:val="24"/>
              </w:rPr>
              <w:t>（全天收单）</w:t>
            </w:r>
          </w:p>
        </w:tc>
        <w:tc>
          <w:tcPr>
            <w:tcW w:w="1548" w:type="dxa"/>
            <w:tcBorders>
              <w:top w:val="nil"/>
              <w:left w:val="single" w:sz="4" w:space="0" w:color="auto"/>
              <w:bottom w:val="single" w:sz="8" w:space="0" w:color="000000"/>
              <w:right w:val="single" w:sz="8" w:space="0" w:color="auto"/>
            </w:tcBorders>
            <w:shd w:val="clear" w:color="auto" w:fill="auto"/>
            <w:vAlign w:val="center"/>
            <w:hideMark/>
          </w:tcPr>
          <w:p w14:paraId="7F3F9DBF" w14:textId="7478A56C" w:rsidR="00F26B5E" w:rsidRPr="00232216" w:rsidRDefault="003B7299" w:rsidP="009F286F">
            <w:pPr>
              <w:ind w:firstLineChars="100" w:firstLine="240"/>
              <w:rPr>
                <w:rFonts w:ascii="宋体" w:hAnsi="宋体" w:cs="宋体"/>
                <w:color w:val="000000"/>
                <w:kern w:val="0"/>
                <w:szCs w:val="24"/>
              </w:rPr>
            </w:pPr>
            <w:r>
              <w:rPr>
                <w:rFonts w:ascii="宋体" w:hAnsi="宋体" w:cs="宋体" w:hint="eastAsia"/>
                <w:color w:val="000000"/>
                <w:kern w:val="0"/>
                <w:szCs w:val="24"/>
              </w:rPr>
              <w:t>——</w:t>
            </w:r>
          </w:p>
        </w:tc>
      </w:tr>
      <w:tr w:rsidR="00CB162D" w:rsidRPr="00232216" w14:paraId="7D2D1794" w14:textId="77777777" w:rsidTr="001E2813">
        <w:trPr>
          <w:trHeight w:val="610"/>
          <w:jc w:val="center"/>
        </w:trPr>
        <w:tc>
          <w:tcPr>
            <w:tcW w:w="2397" w:type="dxa"/>
            <w:tcBorders>
              <w:top w:val="nil"/>
              <w:left w:val="single" w:sz="8" w:space="0" w:color="auto"/>
              <w:bottom w:val="single" w:sz="8" w:space="0" w:color="auto"/>
              <w:right w:val="single" w:sz="8" w:space="0" w:color="auto"/>
            </w:tcBorders>
            <w:shd w:val="clear" w:color="auto" w:fill="auto"/>
            <w:vAlign w:val="center"/>
            <w:hideMark/>
          </w:tcPr>
          <w:p w14:paraId="0450DC85" w14:textId="50C2EBE4" w:rsidR="00CB162D" w:rsidRPr="00232216" w:rsidRDefault="00CB162D" w:rsidP="00EB7054">
            <w:pPr>
              <w:jc w:val="center"/>
              <w:rPr>
                <w:rFonts w:ascii="仿宋" w:eastAsia="仿宋" w:hAnsi="仿宋" w:cs="宋体"/>
                <w:color w:val="000000"/>
                <w:kern w:val="0"/>
                <w:szCs w:val="24"/>
              </w:rPr>
            </w:pPr>
            <w:r w:rsidRPr="00232216">
              <w:rPr>
                <w:rFonts w:ascii="仿宋" w:eastAsia="仿宋" w:hAnsi="仿宋" w:cs="宋体" w:hint="eastAsia"/>
                <w:color w:val="000000"/>
                <w:kern w:val="0"/>
                <w:szCs w:val="24"/>
              </w:rPr>
              <w:t>1</w:t>
            </w:r>
            <w:r>
              <w:rPr>
                <w:rFonts w:ascii="仿宋" w:eastAsia="仿宋" w:hAnsi="仿宋" w:cs="宋体"/>
                <w:color w:val="000000"/>
                <w:kern w:val="0"/>
                <w:szCs w:val="24"/>
              </w:rPr>
              <w:t>5:30</w:t>
            </w:r>
          </w:p>
        </w:tc>
        <w:tc>
          <w:tcPr>
            <w:tcW w:w="4984" w:type="dxa"/>
            <w:gridSpan w:val="3"/>
            <w:tcBorders>
              <w:top w:val="nil"/>
              <w:left w:val="nil"/>
              <w:bottom w:val="single" w:sz="8" w:space="0" w:color="auto"/>
              <w:right w:val="single" w:sz="8" w:space="0" w:color="auto"/>
            </w:tcBorders>
            <w:shd w:val="clear" w:color="auto" w:fill="auto"/>
            <w:vAlign w:val="center"/>
            <w:hideMark/>
          </w:tcPr>
          <w:p w14:paraId="05A3EFA4" w14:textId="24B2E253" w:rsidR="00CB162D" w:rsidRPr="00232216" w:rsidRDefault="00CB162D" w:rsidP="00CB162D">
            <w:pPr>
              <w:jc w:val="center"/>
              <w:rPr>
                <w:rFonts w:ascii="宋体" w:hAnsi="宋体" w:cs="宋体"/>
                <w:color w:val="000000"/>
                <w:kern w:val="0"/>
                <w:szCs w:val="24"/>
              </w:rPr>
            </w:pPr>
            <w:r>
              <w:rPr>
                <w:rFonts w:ascii="仿宋" w:eastAsia="仿宋" w:hAnsi="仿宋" w:cs="宋体" w:hint="eastAsia"/>
                <w:color w:val="000000"/>
                <w:kern w:val="0"/>
                <w:szCs w:val="24"/>
              </w:rPr>
              <w:t>全天</w:t>
            </w:r>
            <w:r w:rsidRPr="006D3BFA">
              <w:rPr>
                <w:rFonts w:ascii="仿宋" w:eastAsia="仿宋" w:hAnsi="仿宋" w:cs="宋体" w:hint="eastAsia"/>
                <w:color w:val="000000"/>
                <w:kern w:val="0"/>
                <w:szCs w:val="24"/>
              </w:rPr>
              <w:t>闭市</w:t>
            </w:r>
          </w:p>
        </w:tc>
      </w:tr>
    </w:tbl>
    <w:p w14:paraId="424C1F15" w14:textId="77777777" w:rsidR="00CB162D" w:rsidRDefault="00CB162D" w:rsidP="00CB162D">
      <w:pPr>
        <w:ind w:firstLineChars="200" w:firstLine="602"/>
        <w:rPr>
          <w:rFonts w:ascii="Times New Roman" w:eastAsia="黑体" w:hAnsi="Times New Roman"/>
          <w:b/>
          <w:sz w:val="30"/>
        </w:rPr>
      </w:pPr>
    </w:p>
    <w:p w14:paraId="34E6F1A9" w14:textId="296AC81D" w:rsidR="00ED4212" w:rsidRPr="00CB162D" w:rsidRDefault="00655DD8" w:rsidP="00CB162D">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37" w:name="_Toc30179634"/>
      <w:r w:rsidRPr="00CB162D">
        <w:rPr>
          <w:rFonts w:ascii="Times New Roman" w:eastAsia="黑体" w:hAnsi="Times New Roman"/>
          <w:b w:val="0"/>
          <w:sz w:val="30"/>
        </w:rPr>
        <w:t>压力</w:t>
      </w:r>
      <w:r w:rsidR="00ED4212" w:rsidRPr="00CB162D">
        <w:rPr>
          <w:rFonts w:ascii="Times New Roman" w:eastAsia="黑体" w:hAnsi="Times New Roman"/>
          <w:b w:val="0"/>
          <w:sz w:val="30"/>
        </w:rPr>
        <w:t>测试</w:t>
      </w:r>
      <w:r w:rsidR="00ED4212" w:rsidRPr="00CB162D">
        <w:rPr>
          <w:rFonts w:ascii="Times New Roman" w:eastAsia="黑体" w:hAnsi="Times New Roman" w:hint="eastAsia"/>
          <w:b w:val="0"/>
          <w:sz w:val="30"/>
        </w:rPr>
        <w:t>场景</w:t>
      </w:r>
      <w:r w:rsidR="00ED4212" w:rsidRPr="00CB162D">
        <w:rPr>
          <w:rFonts w:ascii="Times New Roman" w:eastAsia="黑体" w:hAnsi="Times New Roman"/>
          <w:b w:val="0"/>
          <w:sz w:val="30"/>
        </w:rPr>
        <w:t>安排</w:t>
      </w:r>
      <w:bookmarkEnd w:id="37"/>
    </w:p>
    <w:p w14:paraId="56739989" w14:textId="08BC3709" w:rsidR="009F3ED2" w:rsidRPr="007C27C4" w:rsidRDefault="0065695C" w:rsidP="009F3ED2">
      <w:r>
        <w:rPr>
          <w:rFonts w:ascii="Times New Roman" w:eastAsia="方正仿宋简体" w:hAnsi="Times New Roman" w:cs="Times New Roman" w:hint="eastAsia"/>
          <w:sz w:val="28"/>
          <w:szCs w:val="28"/>
        </w:rPr>
        <w:t xml:space="preserve">    </w:t>
      </w:r>
      <w:r w:rsidRPr="00B7506B">
        <w:rPr>
          <w:rFonts w:ascii="Times New Roman" w:eastAsia="方正仿宋简体" w:hAnsi="Times New Roman" w:cs="Times New Roman" w:hint="eastAsia"/>
          <w:sz w:val="28"/>
          <w:szCs w:val="28"/>
        </w:rPr>
        <w:t>为确保压力测试效果，要求各参测机构保持最高流速进行限价申报、</w:t>
      </w:r>
      <w:r w:rsidRPr="00B7506B">
        <w:rPr>
          <w:rFonts w:ascii="Times New Roman" w:eastAsia="方正仿宋简体" w:hAnsi="Times New Roman" w:cs="Times New Roman"/>
          <w:sz w:val="28"/>
          <w:szCs w:val="28"/>
        </w:rPr>
        <w:t>市价申报、询价申报、申购申报、</w:t>
      </w:r>
      <w:r w:rsidRPr="00B7506B">
        <w:rPr>
          <w:rFonts w:ascii="Times New Roman" w:eastAsia="方正仿宋简体" w:hAnsi="Times New Roman" w:cs="Times New Roman" w:hint="eastAsia"/>
          <w:sz w:val="28"/>
          <w:szCs w:val="28"/>
        </w:rPr>
        <w:t>成交</w:t>
      </w:r>
      <w:r w:rsidRPr="00B7506B">
        <w:rPr>
          <w:rFonts w:ascii="Times New Roman" w:eastAsia="方正仿宋简体" w:hAnsi="Times New Roman" w:cs="Times New Roman"/>
          <w:sz w:val="28"/>
          <w:szCs w:val="28"/>
        </w:rPr>
        <w:t>确认申报</w:t>
      </w:r>
      <w:r w:rsidRPr="00B7506B">
        <w:rPr>
          <w:rFonts w:ascii="Times New Roman" w:eastAsia="方正仿宋简体" w:hAnsi="Times New Roman" w:cs="Times New Roman" w:hint="eastAsia"/>
          <w:sz w:val="28"/>
          <w:szCs w:val="28"/>
        </w:rPr>
        <w:t>，并按下表要求完成各时段测试工作：</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6"/>
        <w:gridCol w:w="3828"/>
        <w:gridCol w:w="3827"/>
      </w:tblGrid>
      <w:tr w:rsidR="00B44EC5" w:rsidRPr="009E2441" w14:paraId="38FFA6AC" w14:textId="07D4EFA4" w:rsidTr="002A42CB">
        <w:trPr>
          <w:cantSplit/>
          <w:trHeight w:val="567"/>
          <w:jc w:val="center"/>
        </w:trPr>
        <w:tc>
          <w:tcPr>
            <w:tcW w:w="1696" w:type="dxa"/>
            <w:tcBorders>
              <w:bottom w:val="single" w:sz="4" w:space="0" w:color="auto"/>
            </w:tcBorders>
            <w:shd w:val="clear" w:color="auto" w:fill="D9D9D9" w:themeFill="background1" w:themeFillShade="D9"/>
            <w:vAlign w:val="center"/>
          </w:tcPr>
          <w:p w14:paraId="5AFB5AFF" w14:textId="77777777" w:rsidR="00B44EC5" w:rsidRPr="009E2441" w:rsidRDefault="00B44EC5" w:rsidP="001E2813">
            <w:pPr>
              <w:spacing w:before="187" w:line="300" w:lineRule="exact"/>
              <w:jc w:val="center"/>
              <w:rPr>
                <w:rFonts w:ascii="方正仿宋简体" w:eastAsia="方正仿宋简体" w:hAnsiTheme="minorEastAsia"/>
                <w:b/>
                <w:bCs/>
                <w:szCs w:val="24"/>
              </w:rPr>
            </w:pPr>
            <w:r w:rsidRPr="009E2441">
              <w:rPr>
                <w:rFonts w:ascii="方正仿宋简体" w:eastAsia="方正仿宋简体" w:hAnsiTheme="minorEastAsia" w:hint="eastAsia"/>
                <w:b/>
                <w:bCs/>
                <w:szCs w:val="24"/>
              </w:rPr>
              <w:t>时间</w:t>
            </w:r>
          </w:p>
        </w:tc>
        <w:tc>
          <w:tcPr>
            <w:tcW w:w="3828" w:type="dxa"/>
            <w:tcBorders>
              <w:bottom w:val="single" w:sz="4" w:space="0" w:color="auto"/>
            </w:tcBorders>
            <w:shd w:val="clear" w:color="auto" w:fill="D9D9D9" w:themeFill="background1" w:themeFillShade="D9"/>
            <w:vAlign w:val="center"/>
          </w:tcPr>
          <w:p w14:paraId="77DECA31" w14:textId="2F8854B8" w:rsidR="00B44EC5" w:rsidRPr="009E2441" w:rsidRDefault="00B44EC5" w:rsidP="008623EA">
            <w:pPr>
              <w:spacing w:before="187" w:line="300" w:lineRule="exact"/>
              <w:jc w:val="center"/>
              <w:rPr>
                <w:rFonts w:ascii="方正仿宋简体" w:eastAsia="方正仿宋简体" w:hAnsiTheme="minorEastAsia"/>
                <w:b/>
                <w:bCs/>
                <w:szCs w:val="24"/>
              </w:rPr>
            </w:pPr>
            <w:r w:rsidRPr="009E2441">
              <w:rPr>
                <w:rFonts w:ascii="方正仿宋简体" w:eastAsia="方正仿宋简体" w:hAnsiTheme="minorEastAsia" w:hint="eastAsia"/>
                <w:b/>
                <w:bCs/>
                <w:szCs w:val="24"/>
              </w:rPr>
              <w:t>测试内容</w:t>
            </w:r>
          </w:p>
        </w:tc>
        <w:tc>
          <w:tcPr>
            <w:tcW w:w="3827" w:type="dxa"/>
            <w:tcBorders>
              <w:bottom w:val="single" w:sz="4" w:space="0" w:color="auto"/>
            </w:tcBorders>
            <w:shd w:val="clear" w:color="auto" w:fill="D9D9D9" w:themeFill="background1" w:themeFillShade="D9"/>
          </w:tcPr>
          <w:p w14:paraId="665093E1" w14:textId="4DEAAEE7" w:rsidR="00B44EC5" w:rsidRPr="00B2585D" w:rsidRDefault="005D5E5E" w:rsidP="00006D0D">
            <w:pPr>
              <w:spacing w:before="187" w:line="300" w:lineRule="exact"/>
              <w:jc w:val="center"/>
              <w:rPr>
                <w:rFonts w:ascii="Times New Roman" w:eastAsia="方正仿宋简体" w:hAnsi="Times New Roman" w:cs="Times New Roman"/>
                <w:sz w:val="28"/>
                <w:szCs w:val="28"/>
              </w:rPr>
            </w:pPr>
            <w:r>
              <w:rPr>
                <w:rFonts w:ascii="方正仿宋简体" w:eastAsia="方正仿宋简体" w:hAnsiTheme="minorEastAsia" w:hint="eastAsia"/>
                <w:b/>
                <w:bCs/>
                <w:szCs w:val="24"/>
              </w:rPr>
              <w:t>测试</w:t>
            </w:r>
            <w:r w:rsidR="008623EA">
              <w:rPr>
                <w:rFonts w:ascii="方正仿宋简体" w:eastAsia="方正仿宋简体" w:hAnsiTheme="minorEastAsia" w:hint="eastAsia"/>
                <w:b/>
                <w:bCs/>
                <w:szCs w:val="24"/>
              </w:rPr>
              <w:t>要求</w:t>
            </w:r>
          </w:p>
        </w:tc>
      </w:tr>
      <w:tr w:rsidR="00B44EC5" w:rsidRPr="009E2441" w14:paraId="32AD3B33" w14:textId="2CF9EEEC" w:rsidTr="00CB162D">
        <w:trPr>
          <w:cantSplit/>
          <w:trHeight w:val="567"/>
          <w:jc w:val="center"/>
        </w:trPr>
        <w:tc>
          <w:tcPr>
            <w:tcW w:w="1696" w:type="dxa"/>
            <w:shd w:val="clear" w:color="auto" w:fill="auto"/>
            <w:vAlign w:val="center"/>
          </w:tcPr>
          <w:p w14:paraId="42A9EB7A" w14:textId="77777777" w:rsidR="00B44EC5" w:rsidRPr="009E2441" w:rsidRDefault="00B44EC5" w:rsidP="001E2813">
            <w:pPr>
              <w:spacing w:before="187" w:line="300" w:lineRule="exact"/>
              <w:jc w:val="center"/>
              <w:rPr>
                <w:rFonts w:ascii="方正仿宋简体" w:eastAsia="方正仿宋简体" w:hAnsiTheme="minorEastAsia"/>
                <w:szCs w:val="24"/>
              </w:rPr>
            </w:pPr>
            <w:r w:rsidRPr="009E2441">
              <w:rPr>
                <w:rFonts w:ascii="方正仿宋简体" w:eastAsia="方正仿宋简体" w:hAnsiTheme="minorEastAsia" w:hint="eastAsia"/>
                <w:szCs w:val="24"/>
              </w:rPr>
              <w:t>8</w:t>
            </w:r>
            <w:r>
              <w:rPr>
                <w:rFonts w:ascii="方正仿宋简体" w:eastAsia="方正仿宋简体" w:hAnsiTheme="minorEastAsia" w:hint="eastAsia"/>
                <w:szCs w:val="24"/>
              </w:rPr>
              <w:t>:</w:t>
            </w:r>
            <w:r w:rsidRPr="009E2441">
              <w:rPr>
                <w:rFonts w:ascii="方正仿宋简体" w:eastAsia="方正仿宋简体" w:hAnsiTheme="minorEastAsia" w:hint="eastAsia"/>
                <w:szCs w:val="24"/>
              </w:rPr>
              <w:t>30</w:t>
            </w:r>
          </w:p>
        </w:tc>
        <w:tc>
          <w:tcPr>
            <w:tcW w:w="3828" w:type="dxa"/>
            <w:shd w:val="clear" w:color="auto" w:fill="auto"/>
            <w:vAlign w:val="center"/>
          </w:tcPr>
          <w:p w14:paraId="0BBB7CBE" w14:textId="5484EBF7" w:rsidR="00B44EC5" w:rsidRPr="009E2441" w:rsidRDefault="001E2813" w:rsidP="001E2813">
            <w:pPr>
              <w:spacing w:line="300" w:lineRule="exact"/>
              <w:rPr>
                <w:rFonts w:ascii="方正仿宋简体" w:eastAsia="方正仿宋简体" w:hAnsiTheme="minorEastAsia"/>
                <w:szCs w:val="24"/>
              </w:rPr>
            </w:pPr>
            <w:r>
              <w:rPr>
                <w:rFonts w:ascii="方正仿宋简体" w:eastAsia="方正仿宋简体" w:hAnsiTheme="minorEastAsia" w:hint="eastAsia"/>
                <w:sz w:val="21"/>
                <w:szCs w:val="21"/>
              </w:rPr>
              <w:t>1、</w:t>
            </w:r>
            <w:r w:rsidR="00B44EC5" w:rsidRPr="00383CFC">
              <w:rPr>
                <w:rFonts w:ascii="方正仿宋简体" w:eastAsia="方正仿宋简体" w:hAnsiTheme="minorEastAsia" w:hint="eastAsia"/>
                <w:sz w:val="21"/>
                <w:szCs w:val="21"/>
              </w:rPr>
              <w:t>发送初始行情库，当日证券信息库等</w:t>
            </w:r>
            <w:r w:rsidR="005576F6">
              <w:rPr>
                <w:rFonts w:ascii="方正仿宋简体" w:eastAsia="方正仿宋简体" w:hAnsiTheme="minorEastAsia" w:hint="eastAsia"/>
                <w:sz w:val="21"/>
                <w:szCs w:val="21"/>
              </w:rPr>
              <w:t>。</w:t>
            </w:r>
          </w:p>
        </w:tc>
        <w:tc>
          <w:tcPr>
            <w:tcW w:w="3827" w:type="dxa"/>
            <w:vAlign w:val="center"/>
          </w:tcPr>
          <w:p w14:paraId="68771CB9" w14:textId="47A58A57" w:rsidR="008623EA" w:rsidRPr="00DB57D5" w:rsidRDefault="001D2ABC" w:rsidP="007C27C4">
            <w:pPr>
              <w:spacing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w:t>
            </w:r>
          </w:p>
        </w:tc>
      </w:tr>
      <w:tr w:rsidR="004109E6" w:rsidRPr="009E2441" w14:paraId="0ECBF0C6" w14:textId="77777777" w:rsidTr="00CB162D">
        <w:trPr>
          <w:cantSplit/>
          <w:trHeight w:val="567"/>
          <w:jc w:val="center"/>
        </w:trPr>
        <w:tc>
          <w:tcPr>
            <w:tcW w:w="1696" w:type="dxa"/>
            <w:shd w:val="clear" w:color="auto" w:fill="auto"/>
            <w:vAlign w:val="center"/>
          </w:tcPr>
          <w:p w14:paraId="15D47750" w14:textId="0A52D7FE" w:rsidR="004109E6" w:rsidRPr="009E2441" w:rsidRDefault="004109E6" w:rsidP="001E2813">
            <w:pPr>
              <w:spacing w:before="187"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lastRenderedPageBreak/>
              <w:t>9:15-9:25</w:t>
            </w:r>
          </w:p>
        </w:tc>
        <w:tc>
          <w:tcPr>
            <w:tcW w:w="3828" w:type="dxa"/>
            <w:shd w:val="clear" w:color="auto" w:fill="auto"/>
            <w:vAlign w:val="center"/>
          </w:tcPr>
          <w:p w14:paraId="309C7B78" w14:textId="09009F42" w:rsidR="001D2ABC" w:rsidRDefault="001E2813" w:rsidP="008623EA">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1、</w:t>
            </w:r>
            <w:r w:rsidR="008623EA" w:rsidRPr="001D2ABC">
              <w:rPr>
                <w:rFonts w:ascii="方正仿宋简体" w:eastAsia="方正仿宋简体" w:hAnsiTheme="minorEastAsia" w:hint="eastAsia"/>
                <w:sz w:val="21"/>
                <w:szCs w:val="21"/>
              </w:rPr>
              <w:t>连续竞价</w:t>
            </w:r>
            <w:r w:rsidR="00C2369D" w:rsidRPr="001D2ABC">
              <w:rPr>
                <w:rFonts w:ascii="方正仿宋简体" w:eastAsia="方正仿宋简体" w:hAnsiTheme="minorEastAsia" w:hint="eastAsia"/>
                <w:sz w:val="21"/>
                <w:szCs w:val="21"/>
              </w:rPr>
              <w:t>限价申报</w:t>
            </w:r>
            <w:r w:rsidR="001D2ABC">
              <w:rPr>
                <w:rFonts w:ascii="方正仿宋简体" w:eastAsia="方正仿宋简体" w:hAnsiTheme="minorEastAsia"/>
                <w:sz w:val="21"/>
                <w:szCs w:val="21"/>
              </w:rPr>
              <w:t>接收</w:t>
            </w:r>
            <w:r w:rsidR="001D2ABC">
              <w:rPr>
                <w:rFonts w:ascii="方正仿宋简体" w:eastAsia="方正仿宋简体" w:hAnsiTheme="minorEastAsia" w:hint="eastAsia"/>
                <w:sz w:val="21"/>
                <w:szCs w:val="21"/>
              </w:rPr>
              <w:t>并</w:t>
            </w:r>
            <w:r w:rsidR="001D2ABC">
              <w:rPr>
                <w:rFonts w:ascii="方正仿宋简体" w:eastAsia="方正仿宋简体" w:hAnsiTheme="minorEastAsia"/>
                <w:sz w:val="21"/>
                <w:szCs w:val="21"/>
              </w:rPr>
              <w:t>暂存</w:t>
            </w:r>
            <w:r w:rsidR="00C815CF">
              <w:rPr>
                <w:rFonts w:ascii="方正仿宋简体" w:eastAsia="方正仿宋简体" w:hAnsiTheme="minorEastAsia" w:hint="eastAsia"/>
                <w:sz w:val="21"/>
                <w:szCs w:val="21"/>
              </w:rPr>
              <w:t>、</w:t>
            </w:r>
            <w:r w:rsidR="00C815CF">
              <w:rPr>
                <w:rFonts w:ascii="方正仿宋简体" w:eastAsia="方正仿宋简体" w:hAnsiTheme="minorEastAsia"/>
                <w:sz w:val="21"/>
                <w:szCs w:val="21"/>
              </w:rPr>
              <w:t>发送</w:t>
            </w:r>
            <w:r w:rsidR="00C815CF">
              <w:rPr>
                <w:rFonts w:ascii="方正仿宋简体" w:eastAsia="方正仿宋简体" w:hAnsiTheme="minorEastAsia" w:hint="eastAsia"/>
                <w:sz w:val="21"/>
                <w:szCs w:val="21"/>
              </w:rPr>
              <w:t>回报</w:t>
            </w:r>
            <w:r w:rsidR="001D2ABC">
              <w:rPr>
                <w:rFonts w:ascii="方正仿宋简体" w:eastAsia="方正仿宋简体" w:hAnsiTheme="minorEastAsia"/>
                <w:sz w:val="21"/>
                <w:szCs w:val="21"/>
              </w:rPr>
              <w:t>压力场景；</w:t>
            </w:r>
          </w:p>
          <w:p w14:paraId="7C197210" w14:textId="77EA5CA0" w:rsidR="004109E6" w:rsidRPr="001D2ABC" w:rsidRDefault="00C815CF" w:rsidP="008623EA">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2</w:t>
            </w:r>
            <w:r>
              <w:rPr>
                <w:rFonts w:ascii="方正仿宋简体" w:eastAsia="方正仿宋简体" w:hAnsiTheme="minorEastAsia" w:hint="eastAsia"/>
                <w:sz w:val="21"/>
                <w:szCs w:val="21"/>
              </w:rPr>
              <w:t>、</w:t>
            </w:r>
            <w:r w:rsidR="008623EA" w:rsidRPr="001D2ABC">
              <w:rPr>
                <w:rFonts w:ascii="方正仿宋简体" w:eastAsia="方正仿宋简体" w:hAnsiTheme="minorEastAsia" w:hint="eastAsia"/>
                <w:sz w:val="21"/>
                <w:szCs w:val="21"/>
              </w:rPr>
              <w:t>行情信息</w:t>
            </w:r>
            <w:r>
              <w:rPr>
                <w:rFonts w:ascii="方正仿宋简体" w:eastAsia="方正仿宋简体" w:hAnsiTheme="minorEastAsia" w:hint="eastAsia"/>
                <w:sz w:val="21"/>
                <w:szCs w:val="21"/>
              </w:rPr>
              <w:t>正确</w:t>
            </w:r>
            <w:r w:rsidR="008623EA" w:rsidRPr="001D2ABC">
              <w:rPr>
                <w:rFonts w:ascii="方正仿宋简体" w:eastAsia="方正仿宋简体" w:hAnsiTheme="minorEastAsia" w:hint="eastAsia"/>
                <w:sz w:val="21"/>
                <w:szCs w:val="21"/>
              </w:rPr>
              <w:t>；</w:t>
            </w:r>
          </w:p>
          <w:p w14:paraId="0CBCB544" w14:textId="74F04D90" w:rsidR="008623EA" w:rsidRPr="001D2ABC" w:rsidRDefault="001E2813" w:rsidP="008623EA">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2、</w:t>
            </w:r>
            <w:r w:rsidR="008623EA" w:rsidRPr="001D2ABC">
              <w:rPr>
                <w:rFonts w:ascii="方正仿宋简体" w:eastAsia="方正仿宋简体" w:hAnsiTheme="minorEastAsia" w:hint="eastAsia"/>
                <w:sz w:val="21"/>
                <w:szCs w:val="21"/>
              </w:rPr>
              <w:t>公开发行询价申报、申购申报</w:t>
            </w:r>
            <w:r w:rsidR="00C815CF">
              <w:rPr>
                <w:rFonts w:ascii="方正仿宋简体" w:eastAsia="方正仿宋简体" w:hAnsiTheme="minorEastAsia" w:hint="eastAsia"/>
                <w:sz w:val="21"/>
                <w:szCs w:val="21"/>
              </w:rPr>
              <w:t>处理及</w:t>
            </w:r>
            <w:r w:rsidR="00C815CF">
              <w:rPr>
                <w:rFonts w:ascii="方正仿宋简体" w:eastAsia="方正仿宋简体" w:hAnsiTheme="minorEastAsia"/>
                <w:sz w:val="21"/>
                <w:szCs w:val="21"/>
              </w:rPr>
              <w:t>发送回报</w:t>
            </w:r>
            <w:r w:rsidR="00C815CF">
              <w:rPr>
                <w:rFonts w:ascii="方正仿宋简体" w:eastAsia="方正仿宋简体" w:hAnsiTheme="minorEastAsia" w:hint="eastAsia"/>
                <w:sz w:val="21"/>
                <w:szCs w:val="21"/>
              </w:rPr>
              <w:t>正确</w:t>
            </w:r>
            <w:r w:rsidR="008575E8" w:rsidRPr="001D2ABC">
              <w:rPr>
                <w:rFonts w:ascii="方正仿宋简体" w:eastAsia="方正仿宋简体" w:hAnsiTheme="minorEastAsia" w:hint="eastAsia"/>
                <w:sz w:val="21"/>
                <w:szCs w:val="21"/>
              </w:rPr>
              <w:t>；</w:t>
            </w:r>
          </w:p>
          <w:p w14:paraId="12F20278" w14:textId="41DC710B" w:rsidR="008575E8" w:rsidRPr="001D2ABC" w:rsidRDefault="001E2813">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3、</w:t>
            </w:r>
            <w:r w:rsidR="008575E8" w:rsidRPr="001D2ABC">
              <w:rPr>
                <w:rFonts w:ascii="方正仿宋简体" w:eastAsia="方正仿宋简体" w:hAnsiTheme="minorEastAsia" w:hint="eastAsia"/>
                <w:sz w:val="21"/>
                <w:szCs w:val="21"/>
              </w:rPr>
              <w:t>大宗交易成交确认申报</w:t>
            </w:r>
            <w:r w:rsidR="00C815CF">
              <w:rPr>
                <w:rFonts w:ascii="方正仿宋简体" w:eastAsia="方正仿宋简体" w:hAnsiTheme="minorEastAsia" w:hint="eastAsia"/>
                <w:sz w:val="21"/>
                <w:szCs w:val="21"/>
              </w:rPr>
              <w:t>处理及</w:t>
            </w:r>
            <w:r w:rsidR="008575E8" w:rsidRPr="001D2ABC">
              <w:rPr>
                <w:rFonts w:ascii="方正仿宋简体" w:eastAsia="方正仿宋简体" w:hAnsiTheme="minorEastAsia" w:hint="eastAsia"/>
                <w:sz w:val="21"/>
                <w:szCs w:val="21"/>
              </w:rPr>
              <w:t>发送回报</w:t>
            </w:r>
            <w:r w:rsidR="00C815CF">
              <w:rPr>
                <w:rFonts w:ascii="方正仿宋简体" w:eastAsia="方正仿宋简体" w:hAnsiTheme="minorEastAsia" w:hint="eastAsia"/>
                <w:sz w:val="21"/>
                <w:szCs w:val="21"/>
              </w:rPr>
              <w:t>正确</w:t>
            </w:r>
            <w:r w:rsidR="008575E8" w:rsidRPr="001D2ABC">
              <w:rPr>
                <w:rFonts w:ascii="方正仿宋简体" w:eastAsia="方正仿宋简体" w:hAnsiTheme="minorEastAsia" w:hint="eastAsia"/>
                <w:sz w:val="21"/>
                <w:szCs w:val="21"/>
              </w:rPr>
              <w:t>。</w:t>
            </w:r>
          </w:p>
        </w:tc>
        <w:tc>
          <w:tcPr>
            <w:tcW w:w="3827" w:type="dxa"/>
            <w:vAlign w:val="center"/>
          </w:tcPr>
          <w:p w14:paraId="5039DD1A" w14:textId="38C23BB5" w:rsidR="00F643CE" w:rsidRPr="001D2ABC" w:rsidRDefault="001E2813" w:rsidP="008623EA">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1、</w:t>
            </w:r>
            <w:r w:rsidR="00D46524">
              <w:rPr>
                <w:rFonts w:ascii="方正仿宋简体" w:eastAsia="方正仿宋简体" w:hAnsiTheme="minorEastAsia" w:hint="eastAsia"/>
                <w:sz w:val="21"/>
                <w:szCs w:val="21"/>
              </w:rPr>
              <w:t>报单</w:t>
            </w:r>
            <w:r w:rsidR="00D46524">
              <w:rPr>
                <w:rFonts w:ascii="方正仿宋简体" w:eastAsia="方正仿宋简体" w:hAnsiTheme="minorEastAsia"/>
                <w:sz w:val="21"/>
                <w:szCs w:val="21"/>
              </w:rPr>
              <w:t>偏重</w:t>
            </w:r>
            <w:r w:rsidR="001D2ABC" w:rsidRPr="001D2ABC">
              <w:rPr>
                <w:rFonts w:ascii="方正仿宋简体" w:eastAsia="方正仿宋简体" w:hAnsiTheme="minorEastAsia" w:hint="eastAsia"/>
                <w:sz w:val="21"/>
                <w:szCs w:val="21"/>
              </w:rPr>
              <w:t>限价</w:t>
            </w:r>
            <w:r w:rsidR="001D2ABC" w:rsidRPr="001D2ABC">
              <w:rPr>
                <w:rFonts w:ascii="方正仿宋简体" w:eastAsia="方正仿宋简体" w:hAnsiTheme="minorEastAsia"/>
                <w:sz w:val="21"/>
                <w:szCs w:val="21"/>
              </w:rPr>
              <w:t>申报；</w:t>
            </w:r>
          </w:p>
          <w:p w14:paraId="6708D927" w14:textId="4B7AD04B" w:rsidR="004109E6" w:rsidRPr="001D2ABC" w:rsidRDefault="001D2ABC" w:rsidP="008623EA">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2、</w:t>
            </w:r>
            <w:r w:rsidR="008623EA" w:rsidRPr="001D2ABC">
              <w:rPr>
                <w:rFonts w:ascii="方正仿宋简体" w:eastAsia="方正仿宋简体" w:hAnsiTheme="minorEastAsia" w:hint="eastAsia"/>
                <w:sz w:val="21"/>
                <w:szCs w:val="21"/>
              </w:rPr>
              <w:t>验证能接收并申报连续竞价限价申报，接收返回的回报；</w:t>
            </w:r>
          </w:p>
          <w:p w14:paraId="4AA24BD8" w14:textId="2437F42D" w:rsidR="008623EA" w:rsidRPr="001D2ABC" w:rsidRDefault="001D2ABC" w:rsidP="008623EA">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3</w:t>
            </w:r>
            <w:r w:rsidR="001E2813" w:rsidRPr="001D2ABC">
              <w:rPr>
                <w:rFonts w:ascii="方正仿宋简体" w:eastAsia="方正仿宋简体" w:hAnsiTheme="minorEastAsia" w:hint="eastAsia"/>
                <w:sz w:val="21"/>
                <w:szCs w:val="21"/>
              </w:rPr>
              <w:t>、</w:t>
            </w:r>
            <w:r w:rsidR="008623EA" w:rsidRPr="001D2ABC">
              <w:rPr>
                <w:rFonts w:ascii="方正仿宋简体" w:eastAsia="方正仿宋简体" w:hAnsiTheme="minorEastAsia" w:hint="eastAsia"/>
                <w:sz w:val="21"/>
                <w:szCs w:val="21"/>
              </w:rPr>
              <w:t>验证能接收并申报公开发行询价申报、申购申报，接收返回的回报；</w:t>
            </w:r>
          </w:p>
          <w:p w14:paraId="05F3197F" w14:textId="749BD471" w:rsidR="008575E8" w:rsidRPr="001D2ABC" w:rsidRDefault="001E2813" w:rsidP="008575E8">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3、</w:t>
            </w:r>
            <w:r w:rsidR="008575E8" w:rsidRPr="001D2ABC">
              <w:rPr>
                <w:rFonts w:ascii="方正仿宋简体" w:eastAsia="方正仿宋简体" w:hAnsiTheme="minorEastAsia" w:hint="eastAsia"/>
                <w:sz w:val="21"/>
                <w:szCs w:val="21"/>
              </w:rPr>
              <w:t>验证能接收并申报大宗交易成交确认申报，接收返回的回报；</w:t>
            </w:r>
          </w:p>
          <w:p w14:paraId="4F448B8A" w14:textId="2BDADB89" w:rsidR="008575E8" w:rsidRPr="001D2ABC" w:rsidRDefault="001E2813" w:rsidP="008575E8">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4、</w:t>
            </w:r>
            <w:r w:rsidR="008575E8" w:rsidRPr="001D2ABC">
              <w:rPr>
                <w:rFonts w:ascii="方正仿宋简体" w:eastAsia="方正仿宋简体" w:hAnsiTheme="minorEastAsia" w:hint="eastAsia"/>
                <w:sz w:val="21"/>
                <w:szCs w:val="21"/>
              </w:rPr>
              <w:t>接收行情并验证行情揭示情况；</w:t>
            </w:r>
          </w:p>
          <w:p w14:paraId="6955773B" w14:textId="4F1EA5A6" w:rsidR="008575E8" w:rsidRPr="001D2ABC" w:rsidRDefault="001E2813" w:rsidP="008623EA">
            <w:pPr>
              <w:spacing w:line="300" w:lineRule="exact"/>
              <w:rPr>
                <w:rFonts w:ascii="方正仿宋简体" w:eastAsia="方正仿宋简体" w:hAnsiTheme="minorEastAsia"/>
                <w:sz w:val="21"/>
                <w:szCs w:val="21"/>
              </w:rPr>
            </w:pPr>
            <w:r w:rsidRPr="001D2ABC">
              <w:rPr>
                <w:rFonts w:ascii="方正仿宋简体" w:eastAsia="方正仿宋简体" w:hAnsiTheme="minorEastAsia"/>
                <w:sz w:val="21"/>
                <w:szCs w:val="21"/>
              </w:rPr>
              <w:t>5、</w:t>
            </w:r>
            <w:r w:rsidR="008575E8" w:rsidRPr="001D2ABC">
              <w:rPr>
                <w:rFonts w:ascii="方正仿宋简体" w:eastAsia="方正仿宋简体" w:hAnsiTheme="minorEastAsia" w:hint="eastAsia"/>
                <w:sz w:val="21"/>
                <w:szCs w:val="21"/>
              </w:rPr>
              <w:t>验证行情刷新频率为</w:t>
            </w:r>
            <w:r w:rsidR="008575E8" w:rsidRPr="001D2ABC">
              <w:rPr>
                <w:rFonts w:ascii="方正仿宋简体" w:eastAsia="方正仿宋简体" w:hAnsiTheme="minorEastAsia"/>
                <w:sz w:val="21"/>
                <w:szCs w:val="21"/>
              </w:rPr>
              <w:t>6秒。</w:t>
            </w:r>
          </w:p>
        </w:tc>
      </w:tr>
      <w:tr w:rsidR="004109E6" w:rsidRPr="009E2441" w14:paraId="4345AD43" w14:textId="77777777" w:rsidTr="00CB162D">
        <w:trPr>
          <w:cantSplit/>
          <w:trHeight w:val="567"/>
          <w:jc w:val="center"/>
        </w:trPr>
        <w:tc>
          <w:tcPr>
            <w:tcW w:w="1696" w:type="dxa"/>
            <w:shd w:val="clear" w:color="auto" w:fill="auto"/>
            <w:vAlign w:val="center"/>
          </w:tcPr>
          <w:p w14:paraId="023B477B" w14:textId="2CD2C915" w:rsidR="004109E6" w:rsidRDefault="004109E6" w:rsidP="001E2813">
            <w:pPr>
              <w:spacing w:before="187"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9</w:t>
            </w:r>
            <w:r>
              <w:rPr>
                <w:rFonts w:ascii="方正仿宋简体" w:eastAsia="方正仿宋简体" w:hAnsiTheme="minorEastAsia"/>
                <w:szCs w:val="24"/>
              </w:rPr>
              <w:t>:25</w:t>
            </w:r>
          </w:p>
        </w:tc>
        <w:tc>
          <w:tcPr>
            <w:tcW w:w="3828" w:type="dxa"/>
            <w:shd w:val="clear" w:color="auto" w:fill="auto"/>
            <w:vAlign w:val="center"/>
          </w:tcPr>
          <w:p w14:paraId="75303C97" w14:textId="255285E5" w:rsidR="001D2ABC" w:rsidRPr="007C27C4" w:rsidRDefault="001D2ABC">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Pr="007C27C4">
              <w:rPr>
                <w:rFonts w:ascii="方正仿宋简体" w:eastAsia="方正仿宋简体" w:hAnsiTheme="minorEastAsia" w:hint="eastAsia"/>
                <w:sz w:val="21"/>
                <w:szCs w:val="21"/>
              </w:rPr>
              <w:t>连续竞价开盘集合竞价</w:t>
            </w:r>
            <w:r w:rsidR="004109E6" w:rsidRPr="007C27C4">
              <w:rPr>
                <w:rFonts w:ascii="方正仿宋简体" w:eastAsia="方正仿宋简体" w:hAnsiTheme="minorEastAsia" w:hint="eastAsia"/>
                <w:sz w:val="21"/>
                <w:szCs w:val="21"/>
              </w:rPr>
              <w:t>撮合</w:t>
            </w:r>
            <w:r w:rsidR="00EB7A0D" w:rsidRPr="007C27C4">
              <w:rPr>
                <w:rFonts w:ascii="方正仿宋简体" w:eastAsia="方正仿宋简体" w:hAnsiTheme="minorEastAsia" w:hint="eastAsia"/>
                <w:sz w:val="21"/>
                <w:szCs w:val="21"/>
              </w:rPr>
              <w:t>处理</w:t>
            </w:r>
            <w:r w:rsidRPr="007C27C4">
              <w:rPr>
                <w:rFonts w:ascii="方正仿宋简体" w:eastAsia="方正仿宋简体" w:hAnsiTheme="minorEastAsia" w:hint="eastAsia"/>
                <w:sz w:val="21"/>
                <w:szCs w:val="21"/>
              </w:rPr>
              <w:t>压力场景；</w:t>
            </w:r>
          </w:p>
          <w:p w14:paraId="3731D928" w14:textId="69E774E9" w:rsidR="004109E6" w:rsidRPr="007C27C4" w:rsidRDefault="001D2ABC">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2</w:t>
            </w:r>
            <w:r>
              <w:rPr>
                <w:rFonts w:ascii="方正仿宋简体" w:eastAsia="方正仿宋简体" w:hAnsiTheme="minorEastAsia" w:hint="eastAsia"/>
                <w:sz w:val="21"/>
                <w:szCs w:val="21"/>
              </w:rPr>
              <w:t>、</w:t>
            </w:r>
            <w:r w:rsidR="00EB7A0D" w:rsidRPr="007C27C4">
              <w:rPr>
                <w:rFonts w:ascii="方正仿宋简体" w:eastAsia="方正仿宋简体" w:hAnsiTheme="minorEastAsia" w:hint="eastAsia"/>
                <w:sz w:val="21"/>
                <w:szCs w:val="21"/>
              </w:rPr>
              <w:t>发送回报和行情信息</w:t>
            </w:r>
            <w:r>
              <w:rPr>
                <w:rFonts w:ascii="方正仿宋简体" w:eastAsia="方正仿宋简体" w:hAnsiTheme="minorEastAsia" w:hint="eastAsia"/>
                <w:sz w:val="21"/>
                <w:szCs w:val="21"/>
              </w:rPr>
              <w:t>正确</w:t>
            </w:r>
            <w:r w:rsidR="001E2813" w:rsidRPr="007C27C4">
              <w:rPr>
                <w:rFonts w:ascii="方正仿宋简体" w:eastAsia="方正仿宋简体" w:hAnsiTheme="minorEastAsia" w:hint="eastAsia"/>
                <w:sz w:val="21"/>
                <w:szCs w:val="21"/>
              </w:rPr>
              <w:t>。</w:t>
            </w:r>
          </w:p>
        </w:tc>
        <w:tc>
          <w:tcPr>
            <w:tcW w:w="3827" w:type="dxa"/>
            <w:vAlign w:val="center"/>
          </w:tcPr>
          <w:p w14:paraId="745674DD" w14:textId="6D12474A" w:rsidR="004109E6" w:rsidRDefault="001E2813" w:rsidP="008575E8">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8575E8">
              <w:rPr>
                <w:rFonts w:ascii="方正仿宋简体" w:eastAsia="方正仿宋简体" w:hAnsiTheme="minorEastAsia" w:hint="eastAsia"/>
                <w:sz w:val="21"/>
                <w:szCs w:val="21"/>
              </w:rPr>
              <w:t>接收连续竞价开盘集合竞价回报，验证撮合结果和性能；</w:t>
            </w:r>
          </w:p>
          <w:p w14:paraId="24D273EC" w14:textId="77777777" w:rsidR="00EB7A0D" w:rsidRDefault="001E2813" w:rsidP="008575E8">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w:t>
            </w:r>
            <w:r w:rsidR="00EB7A0D">
              <w:rPr>
                <w:rFonts w:ascii="方正仿宋简体" w:eastAsia="方正仿宋简体" w:hAnsiTheme="minorEastAsia" w:hint="eastAsia"/>
                <w:sz w:val="21"/>
                <w:szCs w:val="21"/>
              </w:rPr>
              <w:t>验证回报数据下发是否存在延时；</w:t>
            </w:r>
          </w:p>
          <w:p w14:paraId="0E64921A" w14:textId="2E2F7A01" w:rsidR="008575E8" w:rsidRPr="00383CFC" w:rsidRDefault="00EB7A0D" w:rsidP="008575E8">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3、</w:t>
            </w:r>
            <w:r w:rsidR="008575E8">
              <w:rPr>
                <w:rFonts w:ascii="方正仿宋简体" w:eastAsia="方正仿宋简体" w:hAnsiTheme="minorEastAsia" w:hint="eastAsia"/>
                <w:sz w:val="21"/>
                <w:szCs w:val="21"/>
              </w:rPr>
              <w:t>验证行情接收是否存在延时或丢帧。</w:t>
            </w:r>
          </w:p>
        </w:tc>
      </w:tr>
      <w:tr w:rsidR="00C2369D" w:rsidRPr="009E2441" w14:paraId="011015F3" w14:textId="77777777" w:rsidTr="00CB162D">
        <w:trPr>
          <w:cantSplit/>
          <w:trHeight w:val="567"/>
          <w:jc w:val="center"/>
        </w:trPr>
        <w:tc>
          <w:tcPr>
            <w:tcW w:w="1696" w:type="dxa"/>
            <w:shd w:val="clear" w:color="auto" w:fill="auto"/>
            <w:vAlign w:val="center"/>
          </w:tcPr>
          <w:p w14:paraId="6C82658B" w14:textId="6126C233" w:rsidR="00C2369D" w:rsidRDefault="00C2369D" w:rsidP="001E2813">
            <w:pPr>
              <w:spacing w:before="187"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9:25-9:30</w:t>
            </w:r>
          </w:p>
        </w:tc>
        <w:tc>
          <w:tcPr>
            <w:tcW w:w="3828" w:type="dxa"/>
            <w:shd w:val="clear" w:color="auto" w:fill="auto"/>
            <w:vAlign w:val="center"/>
          </w:tcPr>
          <w:p w14:paraId="670283F8" w14:textId="18051291" w:rsidR="008575E8" w:rsidRDefault="00D46524" w:rsidP="008575E8">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1</w:t>
            </w:r>
            <w:r w:rsidR="00EB7A0D">
              <w:rPr>
                <w:rFonts w:ascii="方正仿宋简体" w:eastAsia="方正仿宋简体" w:hAnsiTheme="minorEastAsia" w:hint="eastAsia"/>
                <w:sz w:val="21"/>
                <w:szCs w:val="21"/>
              </w:rPr>
              <w:t>、</w:t>
            </w:r>
            <w:r w:rsidR="00C815CF" w:rsidRPr="00D10987">
              <w:rPr>
                <w:rFonts w:ascii="方正仿宋简体" w:eastAsia="方正仿宋简体" w:hAnsiTheme="minorEastAsia" w:hint="eastAsia"/>
                <w:sz w:val="21"/>
                <w:szCs w:val="21"/>
              </w:rPr>
              <w:t>公开发行询价申报、申购申报</w:t>
            </w:r>
            <w:r w:rsidR="00C815CF">
              <w:rPr>
                <w:rFonts w:ascii="方正仿宋简体" w:eastAsia="方正仿宋简体" w:hAnsiTheme="minorEastAsia" w:hint="eastAsia"/>
                <w:sz w:val="21"/>
                <w:szCs w:val="21"/>
              </w:rPr>
              <w:t>处理及</w:t>
            </w:r>
            <w:r w:rsidR="00C815CF">
              <w:rPr>
                <w:rFonts w:ascii="方正仿宋简体" w:eastAsia="方正仿宋简体" w:hAnsiTheme="minorEastAsia"/>
                <w:sz w:val="21"/>
                <w:szCs w:val="21"/>
              </w:rPr>
              <w:t>发送回报</w:t>
            </w:r>
            <w:r w:rsidR="00C815CF">
              <w:rPr>
                <w:rFonts w:ascii="方正仿宋简体" w:eastAsia="方正仿宋简体" w:hAnsiTheme="minorEastAsia" w:hint="eastAsia"/>
                <w:sz w:val="21"/>
                <w:szCs w:val="21"/>
              </w:rPr>
              <w:t>正确</w:t>
            </w:r>
            <w:r w:rsidR="008575E8">
              <w:rPr>
                <w:rFonts w:ascii="方正仿宋简体" w:eastAsia="方正仿宋简体" w:hAnsiTheme="minorEastAsia" w:hint="eastAsia"/>
                <w:sz w:val="21"/>
                <w:szCs w:val="21"/>
              </w:rPr>
              <w:t>；</w:t>
            </w:r>
          </w:p>
          <w:p w14:paraId="617E7357" w14:textId="15A5F070" w:rsidR="008575E8" w:rsidRDefault="00D46524" w:rsidP="008575E8">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2</w:t>
            </w:r>
            <w:r w:rsidR="00EB7A0D">
              <w:rPr>
                <w:rFonts w:ascii="方正仿宋简体" w:eastAsia="方正仿宋简体" w:hAnsiTheme="minorEastAsia" w:hint="eastAsia"/>
                <w:sz w:val="21"/>
                <w:szCs w:val="21"/>
              </w:rPr>
              <w:t>、</w:t>
            </w:r>
            <w:r w:rsidR="00C815CF" w:rsidRPr="00D10987">
              <w:rPr>
                <w:rFonts w:ascii="方正仿宋简体" w:eastAsia="方正仿宋简体" w:hAnsiTheme="minorEastAsia" w:hint="eastAsia"/>
                <w:sz w:val="21"/>
                <w:szCs w:val="21"/>
              </w:rPr>
              <w:t>大宗交易成交确认申报</w:t>
            </w:r>
            <w:r w:rsidR="00C815CF">
              <w:rPr>
                <w:rFonts w:ascii="方正仿宋简体" w:eastAsia="方正仿宋简体" w:hAnsiTheme="minorEastAsia" w:hint="eastAsia"/>
                <w:sz w:val="21"/>
                <w:szCs w:val="21"/>
              </w:rPr>
              <w:t>处理及</w:t>
            </w:r>
            <w:r w:rsidR="00C815CF" w:rsidRPr="00D10987">
              <w:rPr>
                <w:rFonts w:ascii="方正仿宋简体" w:eastAsia="方正仿宋简体" w:hAnsiTheme="minorEastAsia" w:hint="eastAsia"/>
                <w:sz w:val="21"/>
                <w:szCs w:val="21"/>
              </w:rPr>
              <w:t>发送回报</w:t>
            </w:r>
            <w:r w:rsidR="00C815CF">
              <w:rPr>
                <w:rFonts w:ascii="方正仿宋简体" w:eastAsia="方正仿宋简体" w:hAnsiTheme="minorEastAsia" w:hint="eastAsia"/>
                <w:sz w:val="21"/>
                <w:szCs w:val="21"/>
              </w:rPr>
              <w:t>正确</w:t>
            </w:r>
            <w:r w:rsidR="008575E8">
              <w:rPr>
                <w:rFonts w:ascii="方正仿宋简体" w:eastAsia="方正仿宋简体" w:hAnsiTheme="minorEastAsia" w:hint="eastAsia"/>
                <w:sz w:val="21"/>
                <w:szCs w:val="21"/>
              </w:rPr>
              <w:t>。</w:t>
            </w:r>
          </w:p>
        </w:tc>
        <w:tc>
          <w:tcPr>
            <w:tcW w:w="3827" w:type="dxa"/>
            <w:vAlign w:val="center"/>
          </w:tcPr>
          <w:p w14:paraId="7A40A693" w14:textId="2954F088" w:rsidR="008575E8" w:rsidRDefault="00D46524" w:rsidP="008575E8">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1</w:t>
            </w:r>
            <w:r w:rsidR="001E2813">
              <w:rPr>
                <w:rFonts w:ascii="方正仿宋简体" w:eastAsia="方正仿宋简体" w:hAnsiTheme="minorEastAsia" w:hint="eastAsia"/>
                <w:sz w:val="21"/>
                <w:szCs w:val="21"/>
              </w:rPr>
              <w:t>、</w:t>
            </w:r>
            <w:r w:rsidR="008575E8">
              <w:rPr>
                <w:rFonts w:ascii="方正仿宋简体" w:eastAsia="方正仿宋简体" w:hAnsiTheme="minorEastAsia" w:hint="eastAsia"/>
                <w:sz w:val="21"/>
                <w:szCs w:val="21"/>
              </w:rPr>
              <w:t>验证能接收并申报公开发行询价申报、申购申报，接收返回的回报；</w:t>
            </w:r>
          </w:p>
          <w:p w14:paraId="6028379C" w14:textId="3A9C69BF" w:rsidR="008575E8" w:rsidRDefault="00D46524" w:rsidP="001E2813">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2</w:t>
            </w:r>
            <w:r w:rsidR="001E2813">
              <w:rPr>
                <w:rFonts w:ascii="方正仿宋简体" w:eastAsia="方正仿宋简体" w:hAnsiTheme="minorEastAsia" w:hint="eastAsia"/>
                <w:sz w:val="21"/>
                <w:szCs w:val="21"/>
              </w:rPr>
              <w:t>、</w:t>
            </w:r>
            <w:r w:rsidR="008575E8">
              <w:rPr>
                <w:rFonts w:ascii="方正仿宋简体" w:eastAsia="方正仿宋简体" w:hAnsiTheme="minorEastAsia" w:hint="eastAsia"/>
                <w:sz w:val="21"/>
                <w:szCs w:val="21"/>
              </w:rPr>
              <w:t>接收大宗交易成交确认申报，进行申报处理，发送回报；</w:t>
            </w:r>
          </w:p>
          <w:p w14:paraId="01EA4374" w14:textId="1D91A426" w:rsidR="008575E8" w:rsidRDefault="00D46524" w:rsidP="008575E8">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3</w:t>
            </w:r>
            <w:r w:rsidR="001E2813">
              <w:rPr>
                <w:rFonts w:ascii="方正仿宋简体" w:eastAsia="方正仿宋简体" w:hAnsiTheme="minorEastAsia" w:hint="eastAsia"/>
                <w:sz w:val="21"/>
                <w:szCs w:val="21"/>
              </w:rPr>
              <w:t>、</w:t>
            </w:r>
            <w:r w:rsidR="008575E8">
              <w:rPr>
                <w:rFonts w:ascii="方正仿宋简体" w:eastAsia="方正仿宋简体" w:hAnsiTheme="minorEastAsia" w:hint="eastAsia"/>
                <w:sz w:val="21"/>
                <w:szCs w:val="21"/>
              </w:rPr>
              <w:t>接收行情并验证行情揭示情况；</w:t>
            </w:r>
          </w:p>
          <w:p w14:paraId="4B1BB589" w14:textId="7752FE86" w:rsidR="008575E8" w:rsidRDefault="00D46524" w:rsidP="008575E8">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4</w:t>
            </w:r>
            <w:r w:rsidR="001E2813">
              <w:rPr>
                <w:rFonts w:ascii="方正仿宋简体" w:eastAsia="方正仿宋简体" w:hAnsiTheme="minorEastAsia" w:hint="eastAsia"/>
                <w:sz w:val="21"/>
                <w:szCs w:val="21"/>
              </w:rPr>
              <w:t>、</w:t>
            </w:r>
            <w:r w:rsidR="008575E8">
              <w:rPr>
                <w:rFonts w:ascii="方正仿宋简体" w:eastAsia="方正仿宋简体" w:hAnsiTheme="minorEastAsia" w:hint="eastAsia"/>
                <w:sz w:val="21"/>
                <w:szCs w:val="21"/>
              </w:rPr>
              <w:t>验证行情刷新频率为6秒。</w:t>
            </w:r>
          </w:p>
        </w:tc>
      </w:tr>
      <w:tr w:rsidR="00C2369D" w:rsidRPr="009E2441" w14:paraId="5A41C589" w14:textId="77777777" w:rsidTr="00CB162D">
        <w:trPr>
          <w:cantSplit/>
          <w:trHeight w:val="567"/>
          <w:jc w:val="center"/>
        </w:trPr>
        <w:tc>
          <w:tcPr>
            <w:tcW w:w="1696" w:type="dxa"/>
            <w:shd w:val="clear" w:color="auto" w:fill="auto"/>
            <w:vAlign w:val="center"/>
          </w:tcPr>
          <w:p w14:paraId="427E1CC1" w14:textId="28440DCF" w:rsidR="00C2369D" w:rsidRDefault="00C2369D" w:rsidP="001E2813">
            <w:pPr>
              <w:spacing w:before="187"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9:30</w:t>
            </w:r>
          </w:p>
        </w:tc>
        <w:tc>
          <w:tcPr>
            <w:tcW w:w="3828" w:type="dxa"/>
            <w:shd w:val="clear" w:color="auto" w:fill="auto"/>
            <w:vAlign w:val="center"/>
          </w:tcPr>
          <w:p w14:paraId="7B21EF40" w14:textId="70F520ED" w:rsidR="00C2369D" w:rsidRDefault="00EB7A0D" w:rsidP="0014061D">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C815CF">
              <w:rPr>
                <w:rFonts w:ascii="方正仿宋简体" w:eastAsia="方正仿宋简体" w:hAnsiTheme="minorEastAsia" w:hint="eastAsia"/>
                <w:sz w:val="21"/>
                <w:szCs w:val="21"/>
              </w:rPr>
              <w:t>、</w:t>
            </w:r>
            <w:r w:rsidR="0014061D">
              <w:rPr>
                <w:rFonts w:ascii="方正仿宋简体" w:eastAsia="方正仿宋简体" w:hAnsiTheme="minorEastAsia" w:hint="eastAsia"/>
                <w:sz w:val="21"/>
                <w:szCs w:val="21"/>
              </w:rPr>
              <w:t>验证</w:t>
            </w:r>
            <w:r w:rsidR="0014061D">
              <w:rPr>
                <w:rFonts w:ascii="方正仿宋简体" w:eastAsia="方正仿宋简体" w:hAnsiTheme="minorEastAsia"/>
                <w:sz w:val="21"/>
                <w:szCs w:val="21"/>
              </w:rPr>
              <w:t>9</w:t>
            </w:r>
            <w:r w:rsidR="0014061D">
              <w:rPr>
                <w:rFonts w:ascii="方正仿宋简体" w:eastAsia="方正仿宋简体" w:hAnsiTheme="minorEastAsia" w:hint="eastAsia"/>
                <w:sz w:val="21"/>
                <w:szCs w:val="21"/>
              </w:rPr>
              <w:t>:30</w:t>
            </w:r>
            <w:r w:rsidR="0014061D">
              <w:rPr>
                <w:rFonts w:ascii="方正仿宋简体" w:eastAsia="方正仿宋简体" w:hAnsiTheme="minorEastAsia"/>
                <w:sz w:val="21"/>
                <w:szCs w:val="21"/>
              </w:rPr>
              <w:t>正常开市场景。</w:t>
            </w:r>
          </w:p>
        </w:tc>
        <w:tc>
          <w:tcPr>
            <w:tcW w:w="3827" w:type="dxa"/>
            <w:vAlign w:val="center"/>
          </w:tcPr>
          <w:p w14:paraId="5FE473F7" w14:textId="656C2763" w:rsidR="00D46524" w:rsidRPr="0014061D" w:rsidRDefault="0014061D">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1</w:t>
            </w:r>
            <w:r>
              <w:rPr>
                <w:rFonts w:ascii="方正仿宋简体" w:eastAsia="方正仿宋简体" w:hAnsiTheme="minorEastAsia" w:hint="eastAsia"/>
                <w:sz w:val="21"/>
                <w:szCs w:val="21"/>
              </w:rPr>
              <w:t>、</w:t>
            </w:r>
            <w:r>
              <w:rPr>
                <w:rFonts w:ascii="方正仿宋简体" w:eastAsia="方正仿宋简体" w:hAnsiTheme="minorEastAsia"/>
                <w:sz w:val="21"/>
                <w:szCs w:val="21"/>
              </w:rPr>
              <w:t>持续报单，并处理正常。</w:t>
            </w:r>
          </w:p>
        </w:tc>
      </w:tr>
      <w:tr w:rsidR="009843F7" w:rsidRPr="009E2441" w14:paraId="0B83C9AF" w14:textId="77777777" w:rsidTr="00CB162D">
        <w:trPr>
          <w:cantSplit/>
          <w:trHeight w:val="567"/>
          <w:jc w:val="center"/>
        </w:trPr>
        <w:tc>
          <w:tcPr>
            <w:tcW w:w="1696" w:type="dxa"/>
            <w:shd w:val="clear" w:color="auto" w:fill="auto"/>
            <w:vAlign w:val="center"/>
          </w:tcPr>
          <w:p w14:paraId="04F86939" w14:textId="4F06656F" w:rsidR="009843F7" w:rsidRDefault="009843F7" w:rsidP="009843F7">
            <w:pPr>
              <w:spacing w:before="187" w:line="300" w:lineRule="exact"/>
              <w:jc w:val="center"/>
              <w:rPr>
                <w:rFonts w:ascii="方正仿宋简体" w:eastAsia="方正仿宋简体" w:hAnsiTheme="minorEastAsia"/>
                <w:szCs w:val="24"/>
              </w:rPr>
            </w:pPr>
            <w:r>
              <w:rPr>
                <w:rFonts w:ascii="方正仿宋简体" w:eastAsia="方正仿宋简体" w:hAnsiTheme="minorEastAsia"/>
                <w:szCs w:val="24"/>
              </w:rPr>
              <w:t>9:30</w:t>
            </w:r>
            <w:r w:rsidRPr="009E2441">
              <w:rPr>
                <w:rFonts w:ascii="方正仿宋简体" w:eastAsia="方正仿宋简体" w:hAnsiTheme="minorEastAsia" w:hint="eastAsia"/>
                <w:szCs w:val="24"/>
              </w:rPr>
              <w:t>-1</w:t>
            </w:r>
            <w:r>
              <w:rPr>
                <w:rFonts w:ascii="方正仿宋简体" w:eastAsia="方正仿宋简体" w:hAnsiTheme="minorEastAsia" w:hint="eastAsia"/>
                <w:szCs w:val="24"/>
              </w:rPr>
              <w:t>0:30</w:t>
            </w:r>
          </w:p>
        </w:tc>
        <w:tc>
          <w:tcPr>
            <w:tcW w:w="3828" w:type="dxa"/>
            <w:shd w:val="clear" w:color="auto" w:fill="auto"/>
            <w:vAlign w:val="center"/>
          </w:tcPr>
          <w:p w14:paraId="4AAE3BA2"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1、公开发行</w:t>
            </w:r>
            <w:r>
              <w:rPr>
                <w:rFonts w:ascii="方正仿宋简体" w:eastAsia="方正仿宋简体" w:hAnsiTheme="minorEastAsia"/>
                <w:sz w:val="21"/>
                <w:szCs w:val="21"/>
              </w:rPr>
              <w:t>询价申报、申购申报处理压力场景</w:t>
            </w:r>
            <w:r>
              <w:rPr>
                <w:rFonts w:ascii="方正仿宋简体" w:eastAsia="方正仿宋简体" w:hAnsiTheme="minorEastAsia" w:hint="eastAsia"/>
                <w:sz w:val="21"/>
                <w:szCs w:val="21"/>
              </w:rPr>
              <w:t>；</w:t>
            </w:r>
          </w:p>
          <w:p w14:paraId="1932886D" w14:textId="77777777" w:rsidR="009843F7" w:rsidRPr="00D1098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2</w:t>
            </w:r>
            <w:r>
              <w:rPr>
                <w:rFonts w:ascii="方正仿宋简体" w:eastAsia="方正仿宋简体" w:hAnsiTheme="minorEastAsia" w:hint="eastAsia"/>
                <w:sz w:val="21"/>
                <w:szCs w:val="21"/>
              </w:rPr>
              <w:t>、</w:t>
            </w:r>
            <w:r w:rsidRPr="00D10987">
              <w:rPr>
                <w:rFonts w:ascii="方正仿宋简体" w:eastAsia="方正仿宋简体" w:hAnsiTheme="minorEastAsia" w:hint="eastAsia"/>
                <w:sz w:val="21"/>
                <w:szCs w:val="21"/>
              </w:rPr>
              <w:t>连续竞价限价申报、市价申报</w:t>
            </w:r>
            <w:r>
              <w:rPr>
                <w:rFonts w:ascii="方正仿宋简体" w:eastAsia="方正仿宋简体" w:hAnsiTheme="minorEastAsia" w:hint="eastAsia"/>
                <w:sz w:val="21"/>
                <w:szCs w:val="21"/>
              </w:rPr>
              <w:t>处理及发送</w:t>
            </w:r>
            <w:r>
              <w:rPr>
                <w:rFonts w:ascii="方正仿宋简体" w:eastAsia="方正仿宋简体" w:hAnsiTheme="minorEastAsia"/>
                <w:sz w:val="21"/>
                <w:szCs w:val="21"/>
              </w:rPr>
              <w:t>回报正确</w:t>
            </w:r>
            <w:r w:rsidRPr="00D10987">
              <w:rPr>
                <w:rFonts w:ascii="方正仿宋简体" w:eastAsia="方正仿宋简体" w:hAnsiTheme="minorEastAsia" w:hint="eastAsia"/>
                <w:sz w:val="21"/>
                <w:szCs w:val="21"/>
              </w:rPr>
              <w:t>；</w:t>
            </w:r>
          </w:p>
          <w:p w14:paraId="48E95F23" w14:textId="42A87784"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3、</w:t>
            </w:r>
            <w:r w:rsidRPr="00D10987">
              <w:rPr>
                <w:rFonts w:ascii="方正仿宋简体" w:eastAsia="方正仿宋简体" w:hAnsiTheme="minorEastAsia" w:hint="eastAsia"/>
                <w:sz w:val="21"/>
                <w:szCs w:val="21"/>
              </w:rPr>
              <w:t>大宗交易成交确认申报</w:t>
            </w:r>
            <w:r>
              <w:rPr>
                <w:rFonts w:ascii="方正仿宋简体" w:eastAsia="方正仿宋简体" w:hAnsiTheme="minorEastAsia" w:hint="eastAsia"/>
                <w:sz w:val="21"/>
                <w:szCs w:val="21"/>
              </w:rPr>
              <w:t>处理及</w:t>
            </w:r>
            <w:r w:rsidRPr="00D10987">
              <w:rPr>
                <w:rFonts w:ascii="方正仿宋简体" w:eastAsia="方正仿宋简体" w:hAnsiTheme="minorEastAsia" w:hint="eastAsia"/>
                <w:sz w:val="21"/>
                <w:szCs w:val="21"/>
              </w:rPr>
              <w:t>发送回报</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tc>
        <w:tc>
          <w:tcPr>
            <w:tcW w:w="3827" w:type="dxa"/>
            <w:vAlign w:val="center"/>
          </w:tcPr>
          <w:p w14:paraId="53FDEC74" w14:textId="06BF197B"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D46524">
              <w:rPr>
                <w:rFonts w:ascii="方正仿宋简体" w:eastAsia="方正仿宋简体" w:hAnsiTheme="minorEastAsia" w:hint="eastAsia"/>
                <w:sz w:val="21"/>
                <w:szCs w:val="21"/>
              </w:rPr>
              <w:t>报单</w:t>
            </w:r>
            <w:r w:rsidR="00D46524">
              <w:rPr>
                <w:rFonts w:ascii="方正仿宋简体" w:eastAsia="方正仿宋简体" w:hAnsiTheme="minorEastAsia"/>
                <w:sz w:val="21"/>
                <w:szCs w:val="21"/>
              </w:rPr>
              <w:t>偏重</w:t>
            </w:r>
            <w:r>
              <w:rPr>
                <w:rFonts w:ascii="方正仿宋简体" w:eastAsia="方正仿宋简体" w:hAnsiTheme="minorEastAsia" w:hint="eastAsia"/>
                <w:sz w:val="21"/>
                <w:szCs w:val="21"/>
              </w:rPr>
              <w:t>询价</w:t>
            </w:r>
            <w:r>
              <w:rPr>
                <w:rFonts w:ascii="方正仿宋简体" w:eastAsia="方正仿宋简体" w:hAnsiTheme="minorEastAsia"/>
                <w:sz w:val="21"/>
                <w:szCs w:val="21"/>
              </w:rPr>
              <w:t>申报、申购申报</w:t>
            </w:r>
            <w:r>
              <w:rPr>
                <w:rFonts w:ascii="方正仿宋简体" w:eastAsia="方正仿宋简体" w:hAnsiTheme="minorEastAsia" w:hint="eastAsia"/>
                <w:sz w:val="21"/>
                <w:szCs w:val="21"/>
              </w:rPr>
              <w:t>；</w:t>
            </w:r>
          </w:p>
          <w:p w14:paraId="4F64EE63"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2、验证能接收并申报连续竞价限价申报，接收返回的回报；</w:t>
            </w:r>
          </w:p>
          <w:p w14:paraId="6E1A3A68"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3</w:t>
            </w:r>
            <w:r>
              <w:rPr>
                <w:rFonts w:ascii="方正仿宋简体" w:eastAsia="方正仿宋简体" w:hAnsiTheme="minorEastAsia" w:hint="eastAsia"/>
                <w:sz w:val="21"/>
                <w:szCs w:val="21"/>
              </w:rPr>
              <w:t>、验证能接收并申报公开发行询价申报、申购申报，接收返回的回报；</w:t>
            </w:r>
          </w:p>
          <w:p w14:paraId="7F3F9DF1"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4</w:t>
            </w:r>
            <w:r>
              <w:rPr>
                <w:rFonts w:ascii="方正仿宋简体" w:eastAsia="方正仿宋简体" w:hAnsiTheme="minorEastAsia" w:hint="eastAsia"/>
                <w:sz w:val="21"/>
                <w:szCs w:val="21"/>
              </w:rPr>
              <w:t>、验证能接收并申报大宗交易成交确认申报，接收返回的回报；</w:t>
            </w:r>
          </w:p>
          <w:p w14:paraId="469B11A0"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5、接收行情并验证行情揭示情况；</w:t>
            </w:r>
          </w:p>
          <w:p w14:paraId="3BF39ABB" w14:textId="45FFF054"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6、验证行情刷新频率为6秒。</w:t>
            </w:r>
          </w:p>
        </w:tc>
      </w:tr>
      <w:tr w:rsidR="009843F7" w:rsidRPr="009E2441" w14:paraId="1199F280" w14:textId="77777777" w:rsidTr="00CB162D">
        <w:trPr>
          <w:cantSplit/>
          <w:trHeight w:val="567"/>
          <w:jc w:val="center"/>
        </w:trPr>
        <w:tc>
          <w:tcPr>
            <w:tcW w:w="1696" w:type="dxa"/>
            <w:shd w:val="clear" w:color="auto" w:fill="auto"/>
            <w:vAlign w:val="center"/>
          </w:tcPr>
          <w:p w14:paraId="081ED423" w14:textId="6F1AE6D9" w:rsidR="009843F7" w:rsidRPr="009E2441" w:rsidRDefault="009843F7" w:rsidP="009843F7">
            <w:pPr>
              <w:spacing w:before="187" w:line="300" w:lineRule="exact"/>
              <w:jc w:val="center"/>
              <w:rPr>
                <w:rFonts w:ascii="方正仿宋简体" w:eastAsia="方正仿宋简体" w:hAnsiTheme="minorEastAsia"/>
                <w:szCs w:val="24"/>
              </w:rPr>
            </w:pPr>
            <w:r>
              <w:rPr>
                <w:rFonts w:ascii="方正仿宋简体" w:eastAsia="方正仿宋简体" w:hAnsiTheme="minorEastAsia"/>
                <w:szCs w:val="24"/>
              </w:rPr>
              <w:t>10</w:t>
            </w:r>
            <w:r>
              <w:rPr>
                <w:rFonts w:ascii="方正仿宋简体" w:eastAsia="方正仿宋简体" w:hAnsiTheme="minorEastAsia" w:hint="eastAsia"/>
                <w:szCs w:val="24"/>
              </w:rPr>
              <w:t>:30-</w:t>
            </w:r>
            <w:r>
              <w:rPr>
                <w:rFonts w:ascii="方正仿宋简体" w:eastAsia="方正仿宋简体" w:hAnsiTheme="minorEastAsia"/>
                <w:szCs w:val="24"/>
              </w:rPr>
              <w:t>11</w:t>
            </w:r>
            <w:r>
              <w:rPr>
                <w:rFonts w:ascii="方正仿宋简体" w:eastAsia="方正仿宋简体" w:hAnsiTheme="minorEastAsia" w:hint="eastAsia"/>
                <w:szCs w:val="24"/>
              </w:rPr>
              <w:t>:</w:t>
            </w:r>
            <w:r>
              <w:rPr>
                <w:rFonts w:ascii="方正仿宋简体" w:eastAsia="方正仿宋简体" w:hAnsiTheme="minorEastAsia"/>
                <w:szCs w:val="24"/>
              </w:rPr>
              <w:t>30</w:t>
            </w:r>
          </w:p>
        </w:tc>
        <w:tc>
          <w:tcPr>
            <w:tcW w:w="3828" w:type="dxa"/>
            <w:shd w:val="clear" w:color="auto" w:fill="auto"/>
            <w:vAlign w:val="center"/>
          </w:tcPr>
          <w:p w14:paraId="6DAB7150" w14:textId="21C60FE9" w:rsidR="009843F7" w:rsidRDefault="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Pr="007C27C4">
              <w:rPr>
                <w:rFonts w:ascii="方正仿宋简体" w:eastAsia="方正仿宋简体" w:hAnsiTheme="minorEastAsia" w:hint="eastAsia"/>
                <w:sz w:val="21"/>
                <w:szCs w:val="21"/>
              </w:rPr>
              <w:t>连续竞价限价申报、市价申报</w:t>
            </w:r>
            <w:r>
              <w:rPr>
                <w:rFonts w:ascii="方正仿宋简体" w:eastAsia="方正仿宋简体" w:hAnsiTheme="minorEastAsia" w:hint="eastAsia"/>
                <w:sz w:val="21"/>
                <w:szCs w:val="21"/>
              </w:rPr>
              <w:t>处理压力</w:t>
            </w:r>
            <w:r>
              <w:rPr>
                <w:rFonts w:ascii="方正仿宋简体" w:eastAsia="方正仿宋简体" w:hAnsiTheme="minorEastAsia"/>
                <w:sz w:val="21"/>
                <w:szCs w:val="21"/>
              </w:rPr>
              <w:t>场景</w:t>
            </w:r>
            <w:r w:rsidRPr="007C27C4">
              <w:rPr>
                <w:rFonts w:ascii="方正仿宋简体" w:eastAsia="方正仿宋简体" w:hAnsiTheme="minorEastAsia" w:hint="eastAsia"/>
                <w:sz w:val="21"/>
                <w:szCs w:val="21"/>
              </w:rPr>
              <w:t>；</w:t>
            </w:r>
          </w:p>
          <w:p w14:paraId="50F64C1B" w14:textId="77777777" w:rsidR="009843F7" w:rsidRPr="00D10987" w:rsidRDefault="009843F7" w:rsidP="009843F7">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2</w:t>
            </w:r>
            <w:r>
              <w:rPr>
                <w:rFonts w:ascii="方正仿宋简体" w:eastAsia="方正仿宋简体" w:hAnsiTheme="minorEastAsia" w:hint="eastAsia"/>
                <w:sz w:val="21"/>
                <w:szCs w:val="21"/>
              </w:rPr>
              <w:t>、</w:t>
            </w:r>
            <w:r w:rsidRPr="00D10987">
              <w:rPr>
                <w:rFonts w:ascii="方正仿宋简体" w:eastAsia="方正仿宋简体" w:hAnsiTheme="minorEastAsia" w:hint="eastAsia"/>
                <w:sz w:val="21"/>
                <w:szCs w:val="21"/>
              </w:rPr>
              <w:t>行情信息</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p w14:paraId="13D28AF1" w14:textId="4F0242FA" w:rsidR="009843F7" w:rsidRPr="00D1098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3</w:t>
            </w:r>
            <w:r w:rsidRPr="00D10987">
              <w:rPr>
                <w:rFonts w:ascii="方正仿宋简体" w:eastAsia="方正仿宋简体" w:hAnsiTheme="minorEastAsia" w:hint="eastAsia"/>
                <w:sz w:val="21"/>
                <w:szCs w:val="21"/>
              </w:rPr>
              <w:t>、公开发行询价申报、申购申报</w:t>
            </w:r>
            <w:r>
              <w:rPr>
                <w:rFonts w:ascii="方正仿宋简体" w:eastAsia="方正仿宋简体" w:hAnsiTheme="minorEastAsia" w:hint="eastAsia"/>
                <w:sz w:val="21"/>
                <w:szCs w:val="21"/>
              </w:rPr>
              <w:t>处理及</w:t>
            </w:r>
            <w:r>
              <w:rPr>
                <w:rFonts w:ascii="方正仿宋简体" w:eastAsia="方正仿宋简体" w:hAnsiTheme="minorEastAsia"/>
                <w:sz w:val="21"/>
                <w:szCs w:val="21"/>
              </w:rPr>
              <w:t>发送回报</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p w14:paraId="21BD0AA6" w14:textId="7AF5201E" w:rsidR="009843F7" w:rsidRPr="00383CFC" w:rsidRDefault="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4</w:t>
            </w:r>
            <w:r w:rsidRPr="00D10987">
              <w:rPr>
                <w:rFonts w:ascii="方正仿宋简体" w:eastAsia="方正仿宋简体" w:hAnsiTheme="minorEastAsia" w:hint="eastAsia"/>
                <w:sz w:val="21"/>
                <w:szCs w:val="21"/>
              </w:rPr>
              <w:t>、大宗交易成交确认申报</w:t>
            </w:r>
            <w:r>
              <w:rPr>
                <w:rFonts w:ascii="方正仿宋简体" w:eastAsia="方正仿宋简体" w:hAnsiTheme="minorEastAsia" w:hint="eastAsia"/>
                <w:sz w:val="21"/>
                <w:szCs w:val="21"/>
              </w:rPr>
              <w:t>处理及</w:t>
            </w:r>
            <w:r w:rsidRPr="00D10987">
              <w:rPr>
                <w:rFonts w:ascii="方正仿宋简体" w:eastAsia="方正仿宋简体" w:hAnsiTheme="minorEastAsia" w:hint="eastAsia"/>
                <w:sz w:val="21"/>
                <w:szCs w:val="21"/>
              </w:rPr>
              <w:t>发送回报</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tc>
        <w:tc>
          <w:tcPr>
            <w:tcW w:w="3827" w:type="dxa"/>
            <w:vAlign w:val="center"/>
          </w:tcPr>
          <w:p w14:paraId="23153661" w14:textId="6C1FA85F"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D46524">
              <w:rPr>
                <w:rFonts w:ascii="方正仿宋简体" w:eastAsia="方正仿宋简体" w:hAnsiTheme="minorEastAsia" w:hint="eastAsia"/>
                <w:sz w:val="21"/>
                <w:szCs w:val="21"/>
              </w:rPr>
              <w:t>报单</w:t>
            </w:r>
            <w:r w:rsidR="00D46524">
              <w:rPr>
                <w:rFonts w:ascii="方正仿宋简体" w:eastAsia="方正仿宋简体" w:hAnsiTheme="minorEastAsia"/>
                <w:sz w:val="21"/>
                <w:szCs w:val="21"/>
              </w:rPr>
              <w:t>偏重</w:t>
            </w:r>
            <w:r>
              <w:rPr>
                <w:rFonts w:ascii="方正仿宋简体" w:eastAsia="方正仿宋简体" w:hAnsiTheme="minorEastAsia" w:hint="eastAsia"/>
                <w:sz w:val="21"/>
                <w:szCs w:val="21"/>
              </w:rPr>
              <w:t>限价</w:t>
            </w:r>
            <w:r>
              <w:rPr>
                <w:rFonts w:ascii="方正仿宋简体" w:eastAsia="方正仿宋简体" w:hAnsiTheme="minorEastAsia"/>
                <w:sz w:val="21"/>
                <w:szCs w:val="21"/>
              </w:rPr>
              <w:t>申报、市价申报</w:t>
            </w:r>
            <w:r>
              <w:rPr>
                <w:rFonts w:ascii="方正仿宋简体" w:eastAsia="方正仿宋简体" w:hAnsiTheme="minorEastAsia" w:hint="eastAsia"/>
                <w:sz w:val="21"/>
                <w:szCs w:val="21"/>
              </w:rPr>
              <w:t>；</w:t>
            </w:r>
          </w:p>
          <w:p w14:paraId="034FCCB7" w14:textId="6AFD8A6E"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2、验证能接收并申报连续竞价限价申报，接收返回的回报；</w:t>
            </w:r>
          </w:p>
          <w:p w14:paraId="3F0081E5"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3</w:t>
            </w:r>
            <w:r>
              <w:rPr>
                <w:rFonts w:ascii="方正仿宋简体" w:eastAsia="方正仿宋简体" w:hAnsiTheme="minorEastAsia" w:hint="eastAsia"/>
                <w:sz w:val="21"/>
                <w:szCs w:val="21"/>
              </w:rPr>
              <w:t>、验证能接收并申报公开发行询价申报、申购申报，接收返回的回报；</w:t>
            </w:r>
          </w:p>
          <w:p w14:paraId="222C7401" w14:textId="11840FC0"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4、验证能接收并申报大宗交易成交确认申报，接收返回的回报；</w:t>
            </w:r>
          </w:p>
          <w:p w14:paraId="1E6B0230" w14:textId="14B95DE5"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5、接收行情并验证行情揭示情况；</w:t>
            </w:r>
          </w:p>
          <w:p w14:paraId="6C4E442A" w14:textId="485ABBED" w:rsidR="009843F7" w:rsidRPr="00D71A8D"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6、验证行情刷新频率为6秒。</w:t>
            </w:r>
          </w:p>
        </w:tc>
      </w:tr>
      <w:tr w:rsidR="009843F7" w:rsidRPr="009E2441" w14:paraId="25404CB3" w14:textId="670BE953" w:rsidTr="00CB162D">
        <w:trPr>
          <w:cantSplit/>
          <w:trHeight w:val="567"/>
          <w:jc w:val="center"/>
        </w:trPr>
        <w:tc>
          <w:tcPr>
            <w:tcW w:w="1696" w:type="dxa"/>
            <w:shd w:val="clear" w:color="auto" w:fill="auto"/>
            <w:vAlign w:val="center"/>
          </w:tcPr>
          <w:p w14:paraId="44CF60E1" w14:textId="3DCC3CC0" w:rsidR="009843F7" w:rsidRPr="009E2441" w:rsidRDefault="009843F7" w:rsidP="009843F7">
            <w:pPr>
              <w:spacing w:before="187" w:line="300" w:lineRule="exact"/>
              <w:jc w:val="center"/>
              <w:rPr>
                <w:rFonts w:ascii="方正仿宋简体" w:eastAsia="方正仿宋简体" w:hAnsiTheme="minorEastAsia"/>
                <w:szCs w:val="24"/>
              </w:rPr>
            </w:pPr>
            <w:r w:rsidRPr="009E2441">
              <w:rPr>
                <w:rFonts w:ascii="方正仿宋简体" w:eastAsia="方正仿宋简体" w:hAnsiTheme="minorEastAsia" w:hint="eastAsia"/>
                <w:szCs w:val="24"/>
              </w:rPr>
              <w:t>1</w:t>
            </w:r>
            <w:r>
              <w:rPr>
                <w:rFonts w:ascii="方正仿宋简体" w:eastAsia="方正仿宋简体" w:hAnsiTheme="minorEastAsia"/>
                <w:szCs w:val="24"/>
              </w:rPr>
              <w:t>1</w:t>
            </w:r>
            <w:r w:rsidRPr="009E2441">
              <w:rPr>
                <w:rFonts w:ascii="方正仿宋简体" w:eastAsia="方正仿宋简体" w:hAnsiTheme="minorEastAsia" w:hint="eastAsia"/>
                <w:szCs w:val="24"/>
              </w:rPr>
              <w:t>:30-1</w:t>
            </w:r>
            <w:r>
              <w:rPr>
                <w:rFonts w:ascii="方正仿宋简体" w:eastAsia="方正仿宋简体" w:hAnsiTheme="minorEastAsia"/>
                <w:szCs w:val="24"/>
              </w:rPr>
              <w:t>3</w:t>
            </w:r>
            <w:r w:rsidRPr="009E2441">
              <w:rPr>
                <w:rFonts w:ascii="方正仿宋简体" w:eastAsia="方正仿宋简体" w:hAnsiTheme="minorEastAsia" w:hint="eastAsia"/>
                <w:szCs w:val="24"/>
              </w:rPr>
              <w:t>:</w:t>
            </w:r>
            <w:r>
              <w:rPr>
                <w:rFonts w:ascii="方正仿宋简体" w:eastAsia="方正仿宋简体" w:hAnsiTheme="minorEastAsia"/>
                <w:szCs w:val="24"/>
              </w:rPr>
              <w:t>00</w:t>
            </w:r>
          </w:p>
        </w:tc>
        <w:tc>
          <w:tcPr>
            <w:tcW w:w="3828" w:type="dxa"/>
            <w:shd w:val="clear" w:color="auto" w:fill="auto"/>
            <w:vAlign w:val="center"/>
          </w:tcPr>
          <w:p w14:paraId="62C4716D" w14:textId="77777777" w:rsidR="009843F7" w:rsidRPr="00985F4F" w:rsidRDefault="009843F7" w:rsidP="009843F7">
            <w:pPr>
              <w:spacing w:line="300" w:lineRule="exact"/>
              <w:rPr>
                <w:rFonts w:ascii="方正仿宋简体" w:eastAsia="方正仿宋简体" w:hAnsiTheme="minorEastAsia"/>
                <w:sz w:val="21"/>
                <w:szCs w:val="21"/>
              </w:rPr>
            </w:pPr>
            <w:r w:rsidRPr="00985F4F">
              <w:rPr>
                <w:rFonts w:ascii="方正仿宋简体" w:eastAsia="方正仿宋简体" w:hAnsiTheme="minorEastAsia" w:hint="eastAsia"/>
                <w:sz w:val="21"/>
                <w:szCs w:val="21"/>
              </w:rPr>
              <w:t>中午休市，不接受申报处理。</w:t>
            </w:r>
          </w:p>
        </w:tc>
        <w:tc>
          <w:tcPr>
            <w:tcW w:w="3827" w:type="dxa"/>
            <w:vAlign w:val="center"/>
          </w:tcPr>
          <w:p w14:paraId="7F2FE8B5" w14:textId="1D71EA2E" w:rsidR="009843F7" w:rsidRPr="009E2441" w:rsidRDefault="009843F7" w:rsidP="009843F7">
            <w:pPr>
              <w:spacing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w:t>
            </w:r>
          </w:p>
        </w:tc>
      </w:tr>
      <w:tr w:rsidR="009843F7" w:rsidRPr="009E2441" w14:paraId="1BA5E5CA" w14:textId="41B0B440" w:rsidTr="00CB162D">
        <w:trPr>
          <w:cantSplit/>
          <w:trHeight w:val="567"/>
          <w:jc w:val="center"/>
        </w:trPr>
        <w:tc>
          <w:tcPr>
            <w:tcW w:w="1696" w:type="dxa"/>
            <w:shd w:val="clear" w:color="auto" w:fill="auto"/>
            <w:vAlign w:val="center"/>
          </w:tcPr>
          <w:p w14:paraId="2ECB2A4C" w14:textId="227F7DB2" w:rsidR="009843F7" w:rsidRPr="009E2441" w:rsidRDefault="009843F7">
            <w:pPr>
              <w:spacing w:before="187" w:line="300" w:lineRule="exact"/>
              <w:jc w:val="center"/>
              <w:rPr>
                <w:rFonts w:ascii="方正仿宋简体" w:eastAsia="方正仿宋简体" w:hAnsiTheme="minorEastAsia"/>
                <w:szCs w:val="24"/>
              </w:rPr>
            </w:pPr>
            <w:r w:rsidRPr="009E2441">
              <w:rPr>
                <w:rFonts w:ascii="方正仿宋简体" w:eastAsia="方正仿宋简体" w:hAnsiTheme="minorEastAsia" w:hint="eastAsia"/>
                <w:szCs w:val="24"/>
              </w:rPr>
              <w:lastRenderedPageBreak/>
              <w:t>1</w:t>
            </w:r>
            <w:r>
              <w:rPr>
                <w:rFonts w:ascii="方正仿宋简体" w:eastAsia="方正仿宋简体" w:hAnsiTheme="minorEastAsia"/>
                <w:szCs w:val="24"/>
              </w:rPr>
              <w:t>3</w:t>
            </w:r>
            <w:r w:rsidRPr="009E2441">
              <w:rPr>
                <w:rFonts w:ascii="方正仿宋简体" w:eastAsia="方正仿宋简体" w:hAnsiTheme="minorEastAsia" w:hint="eastAsia"/>
                <w:szCs w:val="24"/>
              </w:rPr>
              <w:t>:</w:t>
            </w:r>
            <w:r>
              <w:rPr>
                <w:rFonts w:ascii="方正仿宋简体" w:eastAsia="方正仿宋简体" w:hAnsiTheme="minorEastAsia"/>
                <w:szCs w:val="24"/>
              </w:rPr>
              <w:t>00</w:t>
            </w:r>
            <w:r w:rsidRPr="009E2441">
              <w:rPr>
                <w:rFonts w:ascii="方正仿宋简体" w:eastAsia="方正仿宋简体" w:hAnsiTheme="minorEastAsia" w:hint="eastAsia"/>
                <w:szCs w:val="24"/>
              </w:rPr>
              <w:t>-1</w:t>
            </w:r>
            <w:r>
              <w:rPr>
                <w:rFonts w:ascii="方正仿宋简体" w:eastAsia="方正仿宋简体" w:hAnsiTheme="minorEastAsia" w:hint="eastAsia"/>
                <w:szCs w:val="24"/>
              </w:rPr>
              <w:t>4:57</w:t>
            </w:r>
          </w:p>
        </w:tc>
        <w:tc>
          <w:tcPr>
            <w:tcW w:w="3828" w:type="dxa"/>
            <w:shd w:val="clear" w:color="auto" w:fill="auto"/>
            <w:vAlign w:val="center"/>
          </w:tcPr>
          <w:p w14:paraId="5D642303"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Pr="00D10987">
              <w:rPr>
                <w:rFonts w:ascii="方正仿宋简体" w:eastAsia="方正仿宋简体" w:hAnsiTheme="minorEastAsia" w:hint="eastAsia"/>
                <w:sz w:val="21"/>
                <w:szCs w:val="21"/>
              </w:rPr>
              <w:t>连续竞价限价申报、市价申报</w:t>
            </w:r>
            <w:r>
              <w:rPr>
                <w:rFonts w:ascii="方正仿宋简体" w:eastAsia="方正仿宋简体" w:hAnsiTheme="minorEastAsia" w:hint="eastAsia"/>
                <w:sz w:val="21"/>
                <w:szCs w:val="21"/>
              </w:rPr>
              <w:t>处理压力</w:t>
            </w:r>
            <w:r>
              <w:rPr>
                <w:rFonts w:ascii="方正仿宋简体" w:eastAsia="方正仿宋简体" w:hAnsiTheme="minorEastAsia"/>
                <w:sz w:val="21"/>
                <w:szCs w:val="21"/>
              </w:rPr>
              <w:t>场景</w:t>
            </w:r>
            <w:r w:rsidRPr="00D10987">
              <w:rPr>
                <w:rFonts w:ascii="方正仿宋简体" w:eastAsia="方正仿宋简体" w:hAnsiTheme="minorEastAsia" w:hint="eastAsia"/>
                <w:sz w:val="21"/>
                <w:szCs w:val="21"/>
              </w:rPr>
              <w:t>；</w:t>
            </w:r>
          </w:p>
          <w:p w14:paraId="65A00EA4" w14:textId="77777777" w:rsidR="009843F7" w:rsidRPr="00D10987" w:rsidRDefault="009843F7" w:rsidP="009843F7">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2</w:t>
            </w:r>
            <w:r>
              <w:rPr>
                <w:rFonts w:ascii="方正仿宋简体" w:eastAsia="方正仿宋简体" w:hAnsiTheme="minorEastAsia" w:hint="eastAsia"/>
                <w:sz w:val="21"/>
                <w:szCs w:val="21"/>
              </w:rPr>
              <w:t>、</w:t>
            </w:r>
            <w:r w:rsidRPr="00D10987">
              <w:rPr>
                <w:rFonts w:ascii="方正仿宋简体" w:eastAsia="方正仿宋简体" w:hAnsiTheme="minorEastAsia" w:hint="eastAsia"/>
                <w:sz w:val="21"/>
                <w:szCs w:val="21"/>
              </w:rPr>
              <w:t>行情信息</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p w14:paraId="485EA0A4" w14:textId="77777777" w:rsidR="009843F7" w:rsidRPr="00D1098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3</w:t>
            </w:r>
            <w:r w:rsidRPr="00D10987">
              <w:rPr>
                <w:rFonts w:ascii="方正仿宋简体" w:eastAsia="方正仿宋简体" w:hAnsiTheme="minorEastAsia" w:hint="eastAsia"/>
                <w:sz w:val="21"/>
                <w:szCs w:val="21"/>
              </w:rPr>
              <w:t>、公开发行询价申报、申购申报</w:t>
            </w:r>
            <w:r>
              <w:rPr>
                <w:rFonts w:ascii="方正仿宋简体" w:eastAsia="方正仿宋简体" w:hAnsiTheme="minorEastAsia" w:hint="eastAsia"/>
                <w:sz w:val="21"/>
                <w:szCs w:val="21"/>
              </w:rPr>
              <w:t>处理及</w:t>
            </w:r>
            <w:r>
              <w:rPr>
                <w:rFonts w:ascii="方正仿宋简体" w:eastAsia="方正仿宋简体" w:hAnsiTheme="minorEastAsia"/>
                <w:sz w:val="21"/>
                <w:szCs w:val="21"/>
              </w:rPr>
              <w:t>发送回报</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p w14:paraId="43227316" w14:textId="16709492" w:rsidR="009843F7" w:rsidRPr="00985F4F"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4</w:t>
            </w:r>
            <w:r w:rsidRPr="00D10987">
              <w:rPr>
                <w:rFonts w:ascii="方正仿宋简体" w:eastAsia="方正仿宋简体" w:hAnsiTheme="minorEastAsia" w:hint="eastAsia"/>
                <w:sz w:val="21"/>
                <w:szCs w:val="21"/>
              </w:rPr>
              <w:t>、大宗交易成交确认申报</w:t>
            </w:r>
            <w:r>
              <w:rPr>
                <w:rFonts w:ascii="方正仿宋简体" w:eastAsia="方正仿宋简体" w:hAnsiTheme="minorEastAsia" w:hint="eastAsia"/>
                <w:sz w:val="21"/>
                <w:szCs w:val="21"/>
              </w:rPr>
              <w:t>处理及</w:t>
            </w:r>
            <w:r w:rsidRPr="00D10987">
              <w:rPr>
                <w:rFonts w:ascii="方正仿宋简体" w:eastAsia="方正仿宋简体" w:hAnsiTheme="minorEastAsia" w:hint="eastAsia"/>
                <w:sz w:val="21"/>
                <w:szCs w:val="21"/>
              </w:rPr>
              <w:t>发送回报</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tc>
        <w:tc>
          <w:tcPr>
            <w:tcW w:w="3827" w:type="dxa"/>
            <w:vAlign w:val="center"/>
          </w:tcPr>
          <w:p w14:paraId="2D6709A3" w14:textId="43C02A0D"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D46524">
              <w:rPr>
                <w:rFonts w:ascii="方正仿宋简体" w:eastAsia="方正仿宋简体" w:hAnsiTheme="minorEastAsia" w:hint="eastAsia"/>
                <w:sz w:val="21"/>
                <w:szCs w:val="21"/>
              </w:rPr>
              <w:t>报单</w:t>
            </w:r>
            <w:r w:rsidR="00D46524">
              <w:rPr>
                <w:rFonts w:ascii="方正仿宋简体" w:eastAsia="方正仿宋简体" w:hAnsiTheme="minorEastAsia"/>
                <w:sz w:val="21"/>
                <w:szCs w:val="21"/>
              </w:rPr>
              <w:t>偏重</w:t>
            </w:r>
            <w:r>
              <w:rPr>
                <w:rFonts w:ascii="方正仿宋简体" w:eastAsia="方正仿宋简体" w:hAnsiTheme="minorEastAsia" w:hint="eastAsia"/>
                <w:sz w:val="21"/>
                <w:szCs w:val="21"/>
              </w:rPr>
              <w:t>限价</w:t>
            </w:r>
            <w:r>
              <w:rPr>
                <w:rFonts w:ascii="方正仿宋简体" w:eastAsia="方正仿宋简体" w:hAnsiTheme="minorEastAsia"/>
                <w:sz w:val="21"/>
                <w:szCs w:val="21"/>
              </w:rPr>
              <w:t>申报、市价申报</w:t>
            </w:r>
            <w:r>
              <w:rPr>
                <w:rFonts w:ascii="方正仿宋简体" w:eastAsia="方正仿宋简体" w:hAnsiTheme="minorEastAsia" w:hint="eastAsia"/>
                <w:sz w:val="21"/>
                <w:szCs w:val="21"/>
              </w:rPr>
              <w:t>；</w:t>
            </w:r>
          </w:p>
          <w:p w14:paraId="64E97520"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2、验证能接收并申报连续竞价限价申报，接收返回的回报；</w:t>
            </w:r>
          </w:p>
          <w:p w14:paraId="6B3F4555"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3</w:t>
            </w:r>
            <w:r>
              <w:rPr>
                <w:rFonts w:ascii="方正仿宋简体" w:eastAsia="方正仿宋简体" w:hAnsiTheme="minorEastAsia" w:hint="eastAsia"/>
                <w:sz w:val="21"/>
                <w:szCs w:val="21"/>
              </w:rPr>
              <w:t>、验证能接收并申报公开发行询价申报、申购申报，接收返回的回报；</w:t>
            </w:r>
          </w:p>
          <w:p w14:paraId="7553BF9E"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4、验证能接收并申报大宗交易成交确认申报，接收返回的回报；</w:t>
            </w:r>
          </w:p>
          <w:p w14:paraId="28EB066A" w14:textId="77777777" w:rsidR="009843F7" w:rsidRDefault="009843F7" w:rsidP="009843F7">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5、接收行情并验证行情揭示情况；</w:t>
            </w:r>
          </w:p>
          <w:p w14:paraId="3F4F9ED2" w14:textId="0751D4AA" w:rsidR="009843F7" w:rsidRPr="00730945" w:rsidRDefault="009843F7" w:rsidP="009843F7">
            <w:pPr>
              <w:spacing w:line="300" w:lineRule="exact"/>
              <w:rPr>
                <w:rFonts w:ascii="方正仿宋简体" w:eastAsia="方正仿宋简体" w:hAnsiTheme="minorEastAsia"/>
                <w:szCs w:val="24"/>
              </w:rPr>
            </w:pPr>
            <w:r>
              <w:rPr>
                <w:rFonts w:ascii="方正仿宋简体" w:eastAsia="方正仿宋简体" w:hAnsiTheme="minorEastAsia" w:hint="eastAsia"/>
                <w:sz w:val="21"/>
                <w:szCs w:val="21"/>
              </w:rPr>
              <w:t>6、验证行情刷新频率为6秒。</w:t>
            </w:r>
          </w:p>
        </w:tc>
      </w:tr>
      <w:tr w:rsidR="00B53ECF" w:rsidRPr="009E2441" w14:paraId="62AF8EA5" w14:textId="77777777" w:rsidTr="00CB162D">
        <w:trPr>
          <w:cantSplit/>
          <w:trHeight w:val="567"/>
          <w:jc w:val="center"/>
        </w:trPr>
        <w:tc>
          <w:tcPr>
            <w:tcW w:w="1696" w:type="dxa"/>
            <w:shd w:val="clear" w:color="auto" w:fill="auto"/>
            <w:vAlign w:val="center"/>
          </w:tcPr>
          <w:p w14:paraId="2B0658D3" w14:textId="04002FC7" w:rsidR="00B53ECF" w:rsidRPr="009E2441" w:rsidRDefault="00B53ECF" w:rsidP="00B53ECF">
            <w:pPr>
              <w:spacing w:before="187"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14:57-15:00</w:t>
            </w:r>
          </w:p>
        </w:tc>
        <w:tc>
          <w:tcPr>
            <w:tcW w:w="3828" w:type="dxa"/>
            <w:shd w:val="clear" w:color="auto" w:fill="auto"/>
            <w:vAlign w:val="center"/>
          </w:tcPr>
          <w:p w14:paraId="581406B8" w14:textId="77777777" w:rsidR="00B53ECF"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1、连续竞价限价申报</w:t>
            </w:r>
            <w:r>
              <w:rPr>
                <w:rFonts w:ascii="方正仿宋简体" w:eastAsia="方正仿宋简体" w:hAnsiTheme="minorEastAsia"/>
                <w:sz w:val="21"/>
                <w:szCs w:val="21"/>
              </w:rPr>
              <w:t>接收</w:t>
            </w:r>
            <w:r>
              <w:rPr>
                <w:rFonts w:ascii="方正仿宋简体" w:eastAsia="方正仿宋简体" w:hAnsiTheme="minorEastAsia" w:hint="eastAsia"/>
                <w:sz w:val="21"/>
                <w:szCs w:val="21"/>
              </w:rPr>
              <w:t>并</w:t>
            </w:r>
            <w:r>
              <w:rPr>
                <w:rFonts w:ascii="方正仿宋简体" w:eastAsia="方正仿宋简体" w:hAnsiTheme="minorEastAsia"/>
                <w:sz w:val="21"/>
                <w:szCs w:val="21"/>
              </w:rPr>
              <w:t>暂存</w:t>
            </w:r>
            <w:r>
              <w:rPr>
                <w:rFonts w:ascii="方正仿宋简体" w:eastAsia="方正仿宋简体" w:hAnsiTheme="minorEastAsia" w:hint="eastAsia"/>
                <w:sz w:val="21"/>
                <w:szCs w:val="21"/>
              </w:rPr>
              <w:t>、</w:t>
            </w:r>
            <w:r>
              <w:rPr>
                <w:rFonts w:ascii="方正仿宋简体" w:eastAsia="方正仿宋简体" w:hAnsiTheme="minorEastAsia"/>
                <w:sz w:val="21"/>
                <w:szCs w:val="21"/>
              </w:rPr>
              <w:t>发送</w:t>
            </w:r>
            <w:r>
              <w:rPr>
                <w:rFonts w:ascii="方正仿宋简体" w:eastAsia="方正仿宋简体" w:hAnsiTheme="minorEastAsia" w:hint="eastAsia"/>
                <w:sz w:val="21"/>
                <w:szCs w:val="21"/>
              </w:rPr>
              <w:t>回报</w:t>
            </w:r>
            <w:r>
              <w:rPr>
                <w:rFonts w:ascii="方正仿宋简体" w:eastAsia="方正仿宋简体" w:hAnsiTheme="minorEastAsia"/>
                <w:sz w:val="21"/>
                <w:szCs w:val="21"/>
              </w:rPr>
              <w:t>压力场景；</w:t>
            </w:r>
          </w:p>
          <w:p w14:paraId="1352B510" w14:textId="77777777" w:rsidR="00B53ECF" w:rsidRPr="00D10987"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2</w:t>
            </w:r>
            <w:r>
              <w:rPr>
                <w:rFonts w:ascii="方正仿宋简体" w:eastAsia="方正仿宋简体" w:hAnsiTheme="minorEastAsia" w:hint="eastAsia"/>
                <w:sz w:val="21"/>
                <w:szCs w:val="21"/>
              </w:rPr>
              <w:t>、</w:t>
            </w:r>
            <w:r w:rsidRPr="00D10987">
              <w:rPr>
                <w:rFonts w:ascii="方正仿宋简体" w:eastAsia="方正仿宋简体" w:hAnsiTheme="minorEastAsia" w:hint="eastAsia"/>
                <w:sz w:val="21"/>
                <w:szCs w:val="21"/>
              </w:rPr>
              <w:t>行情信息</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p w14:paraId="66F8CFB9" w14:textId="77777777" w:rsidR="00B53ECF" w:rsidRPr="00D10987"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2、公开发行询价申报、申购申报</w:t>
            </w:r>
            <w:r>
              <w:rPr>
                <w:rFonts w:ascii="方正仿宋简体" w:eastAsia="方正仿宋简体" w:hAnsiTheme="minorEastAsia" w:hint="eastAsia"/>
                <w:sz w:val="21"/>
                <w:szCs w:val="21"/>
              </w:rPr>
              <w:t>处理及</w:t>
            </w:r>
            <w:r>
              <w:rPr>
                <w:rFonts w:ascii="方正仿宋简体" w:eastAsia="方正仿宋简体" w:hAnsiTheme="minorEastAsia"/>
                <w:sz w:val="21"/>
                <w:szCs w:val="21"/>
              </w:rPr>
              <w:t>发送回报</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p w14:paraId="2D8A4DA7" w14:textId="7245CCC9" w:rsidR="00B53ECF"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3、大宗交易成交确认申报</w:t>
            </w:r>
            <w:r>
              <w:rPr>
                <w:rFonts w:ascii="方正仿宋简体" w:eastAsia="方正仿宋简体" w:hAnsiTheme="minorEastAsia" w:hint="eastAsia"/>
                <w:sz w:val="21"/>
                <w:szCs w:val="21"/>
              </w:rPr>
              <w:t>处理及</w:t>
            </w:r>
            <w:r w:rsidRPr="00D10987">
              <w:rPr>
                <w:rFonts w:ascii="方正仿宋简体" w:eastAsia="方正仿宋简体" w:hAnsiTheme="minorEastAsia" w:hint="eastAsia"/>
                <w:sz w:val="21"/>
                <w:szCs w:val="21"/>
              </w:rPr>
              <w:t>发送回报</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tc>
        <w:tc>
          <w:tcPr>
            <w:tcW w:w="3827" w:type="dxa"/>
            <w:vAlign w:val="center"/>
          </w:tcPr>
          <w:p w14:paraId="7ACE4063" w14:textId="78B5ED56" w:rsidR="00B53ECF" w:rsidRPr="00D10987"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1、</w:t>
            </w:r>
            <w:r w:rsidR="00D46524">
              <w:rPr>
                <w:rFonts w:ascii="方正仿宋简体" w:eastAsia="方正仿宋简体" w:hAnsiTheme="minorEastAsia" w:hint="eastAsia"/>
                <w:sz w:val="21"/>
                <w:szCs w:val="21"/>
              </w:rPr>
              <w:t>报单</w:t>
            </w:r>
            <w:r w:rsidR="00D46524">
              <w:rPr>
                <w:rFonts w:ascii="方正仿宋简体" w:eastAsia="方正仿宋简体" w:hAnsiTheme="minorEastAsia"/>
                <w:sz w:val="21"/>
                <w:szCs w:val="21"/>
              </w:rPr>
              <w:t>偏重</w:t>
            </w:r>
            <w:r w:rsidRPr="00D10987">
              <w:rPr>
                <w:rFonts w:ascii="方正仿宋简体" w:eastAsia="方正仿宋简体" w:hAnsiTheme="minorEastAsia" w:hint="eastAsia"/>
                <w:sz w:val="21"/>
                <w:szCs w:val="21"/>
              </w:rPr>
              <w:t>限价</w:t>
            </w:r>
            <w:r w:rsidRPr="00D10987">
              <w:rPr>
                <w:rFonts w:ascii="方正仿宋简体" w:eastAsia="方正仿宋简体" w:hAnsiTheme="minorEastAsia"/>
                <w:sz w:val="21"/>
                <w:szCs w:val="21"/>
              </w:rPr>
              <w:t>申报；</w:t>
            </w:r>
          </w:p>
          <w:p w14:paraId="55892274" w14:textId="77777777" w:rsidR="00B53ECF" w:rsidRPr="00D10987"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2、验证能接收并申报连续竞价限价申报，接收返回的回报；</w:t>
            </w:r>
          </w:p>
          <w:p w14:paraId="08FBAC29" w14:textId="77777777" w:rsidR="00B53ECF" w:rsidRPr="00D10987"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sz w:val="21"/>
                <w:szCs w:val="21"/>
              </w:rPr>
              <w:t>3</w:t>
            </w:r>
            <w:r w:rsidRPr="00D10987">
              <w:rPr>
                <w:rFonts w:ascii="方正仿宋简体" w:eastAsia="方正仿宋简体" w:hAnsiTheme="minorEastAsia" w:hint="eastAsia"/>
                <w:sz w:val="21"/>
                <w:szCs w:val="21"/>
              </w:rPr>
              <w:t>、验证能接收并申报公开发行询价申报、申购申报，接收返回的回报；</w:t>
            </w:r>
          </w:p>
          <w:p w14:paraId="3A086993" w14:textId="77777777" w:rsidR="00B53ECF" w:rsidRPr="00D10987"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3、验证能接收并申报大宗交易成交确认申报，接收返回的回报；</w:t>
            </w:r>
          </w:p>
          <w:p w14:paraId="6FC70D95" w14:textId="77777777" w:rsidR="00B53ECF" w:rsidRPr="00D10987"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4、接收行情并验证行情揭示情况；</w:t>
            </w:r>
          </w:p>
          <w:p w14:paraId="2DD1BF95" w14:textId="4260FD86" w:rsidR="00B53ECF" w:rsidRDefault="00B53ECF" w:rsidP="00B53ECF">
            <w:pPr>
              <w:spacing w:line="300" w:lineRule="exact"/>
              <w:rPr>
                <w:rFonts w:ascii="方正仿宋简体" w:eastAsia="方正仿宋简体" w:hAnsiTheme="minorEastAsia"/>
                <w:sz w:val="21"/>
                <w:szCs w:val="21"/>
              </w:rPr>
            </w:pPr>
            <w:r w:rsidRPr="00D10987">
              <w:rPr>
                <w:rFonts w:ascii="方正仿宋简体" w:eastAsia="方正仿宋简体" w:hAnsiTheme="minorEastAsia" w:hint="eastAsia"/>
                <w:sz w:val="21"/>
                <w:szCs w:val="21"/>
              </w:rPr>
              <w:t>5、验证行情刷新频率为6秒。</w:t>
            </w:r>
          </w:p>
        </w:tc>
      </w:tr>
      <w:tr w:rsidR="00B53ECF" w:rsidRPr="009E2441" w14:paraId="2897F99B" w14:textId="77777777" w:rsidTr="00CB162D">
        <w:trPr>
          <w:cantSplit/>
          <w:trHeight w:val="567"/>
          <w:jc w:val="center"/>
        </w:trPr>
        <w:tc>
          <w:tcPr>
            <w:tcW w:w="1696" w:type="dxa"/>
            <w:shd w:val="clear" w:color="auto" w:fill="auto"/>
            <w:vAlign w:val="center"/>
          </w:tcPr>
          <w:p w14:paraId="347BE13C" w14:textId="078BF3FF" w:rsidR="00B53ECF" w:rsidRDefault="00B53ECF" w:rsidP="00B53ECF">
            <w:pPr>
              <w:spacing w:before="187"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15:00</w:t>
            </w:r>
          </w:p>
        </w:tc>
        <w:tc>
          <w:tcPr>
            <w:tcW w:w="3828" w:type="dxa"/>
            <w:shd w:val="clear" w:color="auto" w:fill="auto"/>
            <w:vAlign w:val="center"/>
          </w:tcPr>
          <w:p w14:paraId="679CB248" w14:textId="57C23ED8" w:rsidR="00B53ECF" w:rsidRDefault="00B53ECF"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Pr="00D10987">
              <w:rPr>
                <w:rFonts w:ascii="方正仿宋简体" w:eastAsia="方正仿宋简体" w:hAnsiTheme="minorEastAsia" w:hint="eastAsia"/>
                <w:sz w:val="21"/>
                <w:szCs w:val="21"/>
              </w:rPr>
              <w:t>连续竞价</w:t>
            </w:r>
            <w:r>
              <w:rPr>
                <w:rFonts w:ascii="方正仿宋简体" w:eastAsia="方正仿宋简体" w:hAnsiTheme="minorEastAsia" w:hint="eastAsia"/>
                <w:sz w:val="21"/>
                <w:szCs w:val="21"/>
              </w:rPr>
              <w:t>收</w:t>
            </w:r>
            <w:r w:rsidRPr="00D10987">
              <w:rPr>
                <w:rFonts w:ascii="方正仿宋简体" w:eastAsia="方正仿宋简体" w:hAnsiTheme="minorEastAsia" w:hint="eastAsia"/>
                <w:sz w:val="21"/>
                <w:szCs w:val="21"/>
              </w:rPr>
              <w:t>盘</w:t>
            </w:r>
            <w:r w:rsidRPr="00D10987">
              <w:rPr>
                <w:rFonts w:ascii="方正仿宋简体" w:eastAsia="方正仿宋简体" w:hAnsiTheme="minorEastAsia"/>
                <w:sz w:val="21"/>
                <w:szCs w:val="21"/>
              </w:rPr>
              <w:t>集合竞价</w:t>
            </w:r>
            <w:r w:rsidRPr="00D10987">
              <w:rPr>
                <w:rFonts w:ascii="方正仿宋简体" w:eastAsia="方正仿宋简体" w:hAnsiTheme="minorEastAsia" w:hint="eastAsia"/>
                <w:sz w:val="21"/>
                <w:szCs w:val="21"/>
              </w:rPr>
              <w:t>撮合处理压力</w:t>
            </w:r>
            <w:r w:rsidRPr="00D10987">
              <w:rPr>
                <w:rFonts w:ascii="方正仿宋简体" w:eastAsia="方正仿宋简体" w:hAnsiTheme="minorEastAsia"/>
                <w:sz w:val="21"/>
                <w:szCs w:val="21"/>
              </w:rPr>
              <w:t>场景</w:t>
            </w:r>
            <w:r w:rsidRPr="00D10987">
              <w:rPr>
                <w:rFonts w:ascii="方正仿宋简体" w:eastAsia="方正仿宋简体" w:hAnsiTheme="minorEastAsia" w:hint="eastAsia"/>
                <w:sz w:val="21"/>
                <w:szCs w:val="21"/>
              </w:rPr>
              <w:t>；</w:t>
            </w:r>
          </w:p>
          <w:p w14:paraId="1B32811A" w14:textId="596F8A7C" w:rsidR="00B53ECF" w:rsidRPr="00D10987" w:rsidRDefault="00B53ECF"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2、大宗交易逐笔撮合处理压力场景</w:t>
            </w:r>
            <w:r>
              <w:rPr>
                <w:rFonts w:ascii="方正仿宋简体" w:eastAsia="方正仿宋简体" w:hAnsiTheme="minorEastAsia"/>
                <w:sz w:val="21"/>
                <w:szCs w:val="21"/>
              </w:rPr>
              <w:t>；</w:t>
            </w:r>
          </w:p>
          <w:p w14:paraId="0F7C9371" w14:textId="57C23ED8" w:rsidR="00B53ECF" w:rsidRDefault="00B53ECF" w:rsidP="00B53ECF">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2</w:t>
            </w:r>
            <w:r>
              <w:rPr>
                <w:rFonts w:ascii="方正仿宋简体" w:eastAsia="方正仿宋简体" w:hAnsiTheme="minorEastAsia" w:hint="eastAsia"/>
                <w:sz w:val="21"/>
                <w:szCs w:val="21"/>
              </w:rPr>
              <w:t>、</w:t>
            </w:r>
            <w:r w:rsidRPr="00D10987">
              <w:rPr>
                <w:rFonts w:ascii="方正仿宋简体" w:eastAsia="方正仿宋简体" w:hAnsiTheme="minorEastAsia" w:hint="eastAsia"/>
                <w:sz w:val="21"/>
                <w:szCs w:val="21"/>
              </w:rPr>
              <w:t>发送回报和行情信息</w:t>
            </w:r>
            <w:r>
              <w:rPr>
                <w:rFonts w:ascii="方正仿宋简体" w:eastAsia="方正仿宋简体" w:hAnsiTheme="minorEastAsia" w:hint="eastAsia"/>
                <w:sz w:val="21"/>
                <w:szCs w:val="21"/>
              </w:rPr>
              <w:t>正确</w:t>
            </w:r>
            <w:r w:rsidRPr="00D10987">
              <w:rPr>
                <w:rFonts w:ascii="方正仿宋简体" w:eastAsia="方正仿宋简体" w:hAnsiTheme="minorEastAsia" w:hint="eastAsia"/>
                <w:sz w:val="21"/>
                <w:szCs w:val="21"/>
              </w:rPr>
              <w:t>。</w:t>
            </w:r>
          </w:p>
        </w:tc>
        <w:tc>
          <w:tcPr>
            <w:tcW w:w="3827" w:type="dxa"/>
            <w:vAlign w:val="center"/>
          </w:tcPr>
          <w:p w14:paraId="51A5A52C" w14:textId="1BFD5E79" w:rsidR="00B53ECF" w:rsidRDefault="00B53ECF"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1、接收连续竞价收盘集合竞价回报，验证撮合结果和性能；</w:t>
            </w:r>
          </w:p>
          <w:p w14:paraId="5ABE643F" w14:textId="77777777" w:rsidR="00B53ECF" w:rsidRDefault="00B53ECF"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2、验证回报数据下发是否存在延时；</w:t>
            </w:r>
          </w:p>
          <w:p w14:paraId="36C75A85" w14:textId="77777777" w:rsidR="00B53ECF" w:rsidRDefault="00B53ECF"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3、验证行情接收是否存在延时或丢帧。</w:t>
            </w:r>
          </w:p>
          <w:p w14:paraId="393104F5" w14:textId="72FF8FD0" w:rsidR="00B53ECF" w:rsidRDefault="00B53ECF"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4、验证盘后交易时段开始，对盘中交易时段接收的大宗交易逐笔撮合处理</w:t>
            </w:r>
          </w:p>
        </w:tc>
      </w:tr>
      <w:tr w:rsidR="00B53ECF" w:rsidRPr="00674EEC" w14:paraId="7AFAD0B2" w14:textId="1D92CE87" w:rsidTr="00CB162D">
        <w:trPr>
          <w:cantSplit/>
          <w:trHeight w:val="567"/>
          <w:jc w:val="center"/>
        </w:trPr>
        <w:tc>
          <w:tcPr>
            <w:tcW w:w="1696" w:type="dxa"/>
            <w:shd w:val="clear" w:color="auto" w:fill="auto"/>
            <w:vAlign w:val="center"/>
          </w:tcPr>
          <w:p w14:paraId="466D4535" w14:textId="1BBE5CBD" w:rsidR="00B53ECF" w:rsidRPr="009E2441" w:rsidRDefault="00B53ECF" w:rsidP="00B53ECF">
            <w:pPr>
              <w:spacing w:before="187" w:line="300" w:lineRule="exact"/>
              <w:rPr>
                <w:rFonts w:ascii="方正仿宋简体" w:eastAsia="方正仿宋简体" w:hAnsiTheme="minorEastAsia"/>
                <w:szCs w:val="24"/>
              </w:rPr>
            </w:pPr>
            <w:r w:rsidRPr="009E2441">
              <w:rPr>
                <w:rFonts w:ascii="方正仿宋简体" w:eastAsia="方正仿宋简体" w:hAnsiTheme="minorEastAsia" w:hint="eastAsia"/>
                <w:szCs w:val="24"/>
              </w:rPr>
              <w:t>1</w:t>
            </w:r>
            <w:r>
              <w:rPr>
                <w:rFonts w:ascii="方正仿宋简体" w:eastAsia="方正仿宋简体" w:hAnsiTheme="minorEastAsia"/>
                <w:szCs w:val="24"/>
              </w:rPr>
              <w:t>5</w:t>
            </w:r>
            <w:r>
              <w:rPr>
                <w:rFonts w:ascii="方正仿宋简体" w:eastAsia="方正仿宋简体" w:hAnsiTheme="minorEastAsia" w:hint="eastAsia"/>
                <w:szCs w:val="24"/>
              </w:rPr>
              <w:t>:</w:t>
            </w:r>
            <w:r>
              <w:rPr>
                <w:rFonts w:ascii="方正仿宋简体" w:eastAsia="方正仿宋简体" w:hAnsiTheme="minorEastAsia"/>
                <w:szCs w:val="24"/>
              </w:rPr>
              <w:t>0</w:t>
            </w:r>
            <w:r w:rsidRPr="009E2441">
              <w:rPr>
                <w:rFonts w:ascii="方正仿宋简体" w:eastAsia="方正仿宋简体" w:hAnsiTheme="minorEastAsia" w:hint="eastAsia"/>
                <w:szCs w:val="24"/>
              </w:rPr>
              <w:t>0-</w:t>
            </w:r>
            <w:r>
              <w:rPr>
                <w:rFonts w:ascii="方正仿宋简体" w:eastAsia="方正仿宋简体" w:hAnsiTheme="minorEastAsia"/>
                <w:szCs w:val="24"/>
              </w:rPr>
              <w:t>15</w:t>
            </w:r>
            <w:r>
              <w:rPr>
                <w:rFonts w:ascii="方正仿宋简体" w:eastAsia="方正仿宋简体" w:hAnsiTheme="minorEastAsia" w:hint="eastAsia"/>
                <w:szCs w:val="24"/>
              </w:rPr>
              <w:t>:</w:t>
            </w:r>
            <w:r>
              <w:rPr>
                <w:rFonts w:ascii="方正仿宋简体" w:eastAsia="方正仿宋简体" w:hAnsiTheme="minorEastAsia"/>
                <w:szCs w:val="24"/>
              </w:rPr>
              <w:t>30</w:t>
            </w:r>
          </w:p>
        </w:tc>
        <w:tc>
          <w:tcPr>
            <w:tcW w:w="3828" w:type="dxa"/>
            <w:shd w:val="clear" w:color="auto" w:fill="auto"/>
            <w:vAlign w:val="center"/>
          </w:tcPr>
          <w:p w14:paraId="6904DF63" w14:textId="06888182" w:rsidR="00B53ECF" w:rsidRPr="00985F4F" w:rsidRDefault="00E31543">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B53ECF" w:rsidRPr="00985F4F">
              <w:rPr>
                <w:rFonts w:ascii="方正仿宋简体" w:eastAsia="方正仿宋简体" w:hAnsiTheme="minorEastAsia" w:hint="eastAsia"/>
                <w:sz w:val="21"/>
                <w:szCs w:val="21"/>
              </w:rPr>
              <w:t>大宗交易</w:t>
            </w:r>
            <w:r w:rsidR="00B53ECF">
              <w:rPr>
                <w:rFonts w:ascii="方正仿宋简体" w:eastAsia="方正仿宋简体" w:hAnsiTheme="minorEastAsia" w:hint="eastAsia"/>
                <w:sz w:val="21"/>
                <w:szCs w:val="21"/>
              </w:rPr>
              <w:t>申报撮合处理</w:t>
            </w:r>
            <w:r>
              <w:rPr>
                <w:rFonts w:ascii="方正仿宋简体" w:eastAsia="方正仿宋简体" w:hAnsiTheme="minorEastAsia" w:hint="eastAsia"/>
                <w:sz w:val="21"/>
                <w:szCs w:val="21"/>
              </w:rPr>
              <w:t>压力</w:t>
            </w:r>
            <w:r>
              <w:rPr>
                <w:rFonts w:ascii="方正仿宋简体" w:eastAsia="方正仿宋简体" w:hAnsiTheme="minorEastAsia"/>
                <w:sz w:val="21"/>
                <w:szCs w:val="21"/>
              </w:rPr>
              <w:t>场景</w:t>
            </w:r>
            <w:r w:rsidR="00B53ECF" w:rsidRPr="00985F4F">
              <w:rPr>
                <w:rFonts w:ascii="方正仿宋简体" w:eastAsia="方正仿宋简体" w:hAnsiTheme="minorEastAsia" w:hint="eastAsia"/>
                <w:sz w:val="21"/>
                <w:szCs w:val="21"/>
              </w:rPr>
              <w:t>。</w:t>
            </w:r>
          </w:p>
        </w:tc>
        <w:tc>
          <w:tcPr>
            <w:tcW w:w="3827" w:type="dxa"/>
            <w:vAlign w:val="center"/>
          </w:tcPr>
          <w:p w14:paraId="6C0B2923" w14:textId="00B0C924" w:rsidR="00E31543" w:rsidRDefault="00E31543" w:rsidP="00B53ECF">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1</w:t>
            </w:r>
            <w:r w:rsidRPr="00D10987">
              <w:rPr>
                <w:rFonts w:ascii="方正仿宋简体" w:eastAsia="方正仿宋简体" w:hAnsiTheme="minorEastAsia" w:hint="eastAsia"/>
                <w:sz w:val="21"/>
                <w:szCs w:val="21"/>
              </w:rPr>
              <w:t>、</w:t>
            </w:r>
            <w:r>
              <w:rPr>
                <w:rFonts w:ascii="方正仿宋简体" w:eastAsia="方正仿宋简体" w:hAnsiTheme="minorEastAsia"/>
                <w:sz w:val="21"/>
                <w:szCs w:val="21"/>
              </w:rPr>
              <w:t>申报</w:t>
            </w:r>
            <w:r>
              <w:rPr>
                <w:rFonts w:ascii="方正仿宋简体" w:eastAsia="方正仿宋简体" w:hAnsiTheme="minorEastAsia" w:hint="eastAsia"/>
                <w:sz w:val="21"/>
                <w:szCs w:val="21"/>
              </w:rPr>
              <w:t>成交确认</w:t>
            </w:r>
            <w:r>
              <w:rPr>
                <w:rFonts w:ascii="方正仿宋简体" w:eastAsia="方正仿宋简体" w:hAnsiTheme="minorEastAsia"/>
                <w:sz w:val="21"/>
                <w:szCs w:val="21"/>
              </w:rPr>
              <w:t>申报；</w:t>
            </w:r>
          </w:p>
          <w:p w14:paraId="6A89BDCD" w14:textId="765EE630" w:rsidR="00B53ECF" w:rsidRDefault="00E31543" w:rsidP="00B53ECF">
            <w:pPr>
              <w:spacing w:line="300" w:lineRule="exact"/>
              <w:rPr>
                <w:rFonts w:ascii="方正仿宋简体" w:eastAsia="方正仿宋简体" w:hAnsiTheme="minorEastAsia"/>
                <w:szCs w:val="24"/>
              </w:rPr>
            </w:pPr>
            <w:r>
              <w:rPr>
                <w:rFonts w:ascii="方正仿宋简体" w:eastAsia="方正仿宋简体" w:hAnsiTheme="minorEastAsia" w:hint="eastAsia"/>
                <w:sz w:val="21"/>
                <w:szCs w:val="21"/>
              </w:rPr>
              <w:t>2、</w:t>
            </w:r>
            <w:r w:rsidRPr="00D10987">
              <w:rPr>
                <w:rFonts w:ascii="方正仿宋简体" w:eastAsia="方正仿宋简体" w:hAnsiTheme="minorEastAsia" w:hint="eastAsia"/>
                <w:sz w:val="21"/>
                <w:szCs w:val="21"/>
              </w:rPr>
              <w:t>验证能接收并申报大宗交易成交确认申报，接收返回的回报；</w:t>
            </w:r>
          </w:p>
        </w:tc>
      </w:tr>
      <w:tr w:rsidR="00B53ECF" w:rsidRPr="00674EEC" w14:paraId="301714B8" w14:textId="77777777" w:rsidTr="00CB162D">
        <w:trPr>
          <w:cantSplit/>
          <w:trHeight w:val="567"/>
          <w:jc w:val="center"/>
        </w:trPr>
        <w:tc>
          <w:tcPr>
            <w:tcW w:w="1696" w:type="dxa"/>
            <w:shd w:val="clear" w:color="auto" w:fill="auto"/>
            <w:vAlign w:val="center"/>
          </w:tcPr>
          <w:p w14:paraId="5771C614" w14:textId="24FB020B" w:rsidR="00B53ECF" w:rsidRPr="009E2441" w:rsidRDefault="00B53ECF" w:rsidP="00B53ECF">
            <w:pPr>
              <w:spacing w:before="187" w:line="300" w:lineRule="exact"/>
              <w:rPr>
                <w:rFonts w:ascii="方正仿宋简体" w:eastAsia="方正仿宋简体" w:hAnsiTheme="minorEastAsia"/>
                <w:szCs w:val="24"/>
              </w:rPr>
            </w:pPr>
            <w:r>
              <w:rPr>
                <w:rFonts w:ascii="方正仿宋简体" w:eastAsia="方正仿宋简体" w:hAnsiTheme="minorEastAsia" w:hint="eastAsia"/>
                <w:szCs w:val="24"/>
              </w:rPr>
              <w:t>15</w:t>
            </w:r>
            <w:r>
              <w:rPr>
                <w:rFonts w:ascii="方正仿宋简体" w:eastAsia="方正仿宋简体" w:hAnsiTheme="minorEastAsia"/>
                <w:szCs w:val="24"/>
              </w:rPr>
              <w:t>:30</w:t>
            </w:r>
          </w:p>
        </w:tc>
        <w:tc>
          <w:tcPr>
            <w:tcW w:w="3828" w:type="dxa"/>
            <w:shd w:val="clear" w:color="auto" w:fill="auto"/>
            <w:vAlign w:val="center"/>
          </w:tcPr>
          <w:p w14:paraId="42C8CAC7" w14:textId="2D51AD5A" w:rsidR="00B53ECF" w:rsidRDefault="00E31543"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w:t>
            </w:r>
            <w:r w:rsidR="00B53ECF">
              <w:rPr>
                <w:rFonts w:ascii="方正仿宋简体" w:eastAsia="方正仿宋简体" w:hAnsiTheme="minorEastAsia" w:hint="eastAsia"/>
                <w:sz w:val="21"/>
                <w:szCs w:val="21"/>
              </w:rPr>
              <w:t>行情正确更新成交情况并发布</w:t>
            </w:r>
          </w:p>
        </w:tc>
        <w:tc>
          <w:tcPr>
            <w:tcW w:w="3827" w:type="dxa"/>
            <w:vAlign w:val="center"/>
          </w:tcPr>
          <w:p w14:paraId="3BA34A7C" w14:textId="4F7791B7" w:rsidR="00B53ECF" w:rsidRDefault="00E31543"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B53ECF">
              <w:rPr>
                <w:rFonts w:ascii="方正仿宋简体" w:eastAsia="方正仿宋简体" w:hAnsiTheme="minorEastAsia" w:hint="eastAsia"/>
                <w:sz w:val="21"/>
                <w:szCs w:val="21"/>
              </w:rPr>
              <w:t>验证行情接收和处理情况</w:t>
            </w:r>
          </w:p>
          <w:p w14:paraId="2C180225" w14:textId="4DF6A7F5" w:rsidR="00B53ECF" w:rsidRPr="00BE0A93" w:rsidRDefault="00E31543"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2、</w:t>
            </w:r>
            <w:r w:rsidR="00B53ECF">
              <w:rPr>
                <w:rFonts w:ascii="方正仿宋简体" w:eastAsia="方正仿宋简体" w:hAnsiTheme="minorEastAsia" w:hint="eastAsia"/>
                <w:sz w:val="21"/>
                <w:szCs w:val="21"/>
              </w:rPr>
              <w:t>验证行情揭示情况</w:t>
            </w:r>
          </w:p>
        </w:tc>
      </w:tr>
      <w:tr w:rsidR="00B53ECF" w14:paraId="3D518E4D" w14:textId="3AD649EA" w:rsidTr="00CB162D">
        <w:trPr>
          <w:cantSplit/>
          <w:trHeight w:val="567"/>
          <w:jc w:val="center"/>
        </w:trPr>
        <w:tc>
          <w:tcPr>
            <w:tcW w:w="1696" w:type="dxa"/>
            <w:shd w:val="clear" w:color="auto" w:fill="auto"/>
            <w:vAlign w:val="center"/>
          </w:tcPr>
          <w:p w14:paraId="6D075FC7" w14:textId="5779B344" w:rsidR="00B53ECF" w:rsidRPr="009E2441" w:rsidRDefault="00B53ECF" w:rsidP="00B53ECF">
            <w:pPr>
              <w:spacing w:before="187" w:line="300" w:lineRule="exact"/>
              <w:jc w:val="center"/>
              <w:rPr>
                <w:rFonts w:ascii="方正仿宋简体" w:eastAsia="方正仿宋简体" w:hAnsiTheme="minorEastAsia"/>
                <w:szCs w:val="24"/>
              </w:rPr>
            </w:pPr>
            <w:r>
              <w:rPr>
                <w:rFonts w:ascii="方正仿宋简体" w:eastAsia="方正仿宋简体" w:hAnsiTheme="minorEastAsia" w:hint="eastAsia"/>
                <w:szCs w:val="24"/>
              </w:rPr>
              <w:t>1</w:t>
            </w:r>
            <w:r>
              <w:rPr>
                <w:rFonts w:ascii="方正仿宋简体" w:eastAsia="方正仿宋简体" w:hAnsiTheme="minorEastAsia"/>
                <w:szCs w:val="24"/>
              </w:rPr>
              <w:t>7</w:t>
            </w:r>
            <w:r>
              <w:rPr>
                <w:rFonts w:ascii="方正仿宋简体" w:eastAsia="方正仿宋简体" w:hAnsiTheme="minorEastAsia" w:hint="eastAsia"/>
                <w:szCs w:val="24"/>
              </w:rPr>
              <w:t>:</w:t>
            </w:r>
            <w:r>
              <w:rPr>
                <w:rFonts w:ascii="方正仿宋简体" w:eastAsia="方正仿宋简体" w:hAnsiTheme="minorEastAsia"/>
                <w:szCs w:val="24"/>
              </w:rPr>
              <w:t>00</w:t>
            </w:r>
            <w:r>
              <w:rPr>
                <w:rFonts w:ascii="方正仿宋简体" w:eastAsia="方正仿宋简体" w:hAnsiTheme="minorEastAsia" w:hint="eastAsia"/>
                <w:szCs w:val="24"/>
              </w:rPr>
              <w:t>-</w:t>
            </w:r>
            <w:r>
              <w:rPr>
                <w:rFonts w:ascii="方正仿宋简体" w:eastAsia="方正仿宋简体" w:hAnsiTheme="minorEastAsia"/>
                <w:szCs w:val="24"/>
              </w:rPr>
              <w:t>18</w:t>
            </w:r>
            <w:r>
              <w:rPr>
                <w:rFonts w:ascii="方正仿宋简体" w:eastAsia="方正仿宋简体" w:hAnsiTheme="minorEastAsia" w:hint="eastAsia"/>
                <w:szCs w:val="24"/>
              </w:rPr>
              <w:t>:00</w:t>
            </w:r>
          </w:p>
        </w:tc>
        <w:tc>
          <w:tcPr>
            <w:tcW w:w="3828" w:type="dxa"/>
            <w:shd w:val="clear" w:color="auto" w:fill="auto"/>
            <w:vAlign w:val="center"/>
          </w:tcPr>
          <w:p w14:paraId="4EF237C0" w14:textId="425FC9AC" w:rsidR="00B53ECF" w:rsidRPr="00985F4F" w:rsidRDefault="00E31543" w:rsidP="00B53ECF">
            <w:pPr>
              <w:spacing w:line="300" w:lineRule="exact"/>
              <w:rPr>
                <w:rFonts w:ascii="方正仿宋简体" w:eastAsia="方正仿宋简体" w:hAnsiTheme="minorEastAsia"/>
                <w:sz w:val="21"/>
                <w:szCs w:val="21"/>
              </w:rPr>
            </w:pPr>
            <w:r>
              <w:rPr>
                <w:rFonts w:ascii="方正仿宋简体" w:eastAsia="方正仿宋简体" w:hAnsiTheme="minorEastAsia" w:hint="eastAsia"/>
                <w:sz w:val="21"/>
                <w:szCs w:val="21"/>
              </w:rPr>
              <w:t>1、</w:t>
            </w:r>
            <w:r w:rsidR="00B53ECF">
              <w:rPr>
                <w:rFonts w:ascii="方正仿宋简体" w:eastAsia="方正仿宋简体" w:hAnsiTheme="minorEastAsia" w:hint="eastAsia"/>
                <w:sz w:val="21"/>
                <w:szCs w:val="21"/>
              </w:rPr>
              <w:t>重新启动交易系统、提供</w:t>
            </w:r>
            <w:r w:rsidR="00B53ECF" w:rsidRPr="00985F4F">
              <w:rPr>
                <w:rFonts w:ascii="方正仿宋简体" w:eastAsia="方正仿宋简体" w:hAnsiTheme="minorEastAsia"/>
                <w:sz w:val="21"/>
                <w:szCs w:val="21"/>
              </w:rPr>
              <w:t>恢复验证</w:t>
            </w:r>
            <w:r w:rsidR="00B53ECF">
              <w:rPr>
                <w:rFonts w:ascii="方正仿宋简体" w:eastAsia="方正仿宋简体" w:hAnsiTheme="minorEastAsia"/>
                <w:sz w:val="21"/>
                <w:szCs w:val="21"/>
              </w:rPr>
              <w:t>环境</w:t>
            </w:r>
            <w:r w:rsidR="00B53ECF">
              <w:rPr>
                <w:rFonts w:ascii="方正仿宋简体" w:eastAsia="方正仿宋简体" w:hAnsiTheme="minorEastAsia" w:hint="eastAsia"/>
                <w:sz w:val="21"/>
                <w:szCs w:val="21"/>
              </w:rPr>
              <w:t>。</w:t>
            </w:r>
          </w:p>
        </w:tc>
        <w:tc>
          <w:tcPr>
            <w:tcW w:w="3827" w:type="dxa"/>
            <w:vAlign w:val="center"/>
          </w:tcPr>
          <w:p w14:paraId="306FA93A" w14:textId="75891E2F" w:rsidR="00B53ECF" w:rsidRPr="006D3BFA" w:rsidRDefault="00E31543" w:rsidP="00B53ECF">
            <w:pPr>
              <w:spacing w:line="300" w:lineRule="exact"/>
              <w:rPr>
                <w:rFonts w:ascii="方正仿宋简体" w:eastAsia="方正仿宋简体" w:hAnsiTheme="minorEastAsia"/>
                <w:sz w:val="21"/>
                <w:szCs w:val="21"/>
              </w:rPr>
            </w:pPr>
            <w:r>
              <w:rPr>
                <w:rFonts w:ascii="方正仿宋简体" w:eastAsia="方正仿宋简体" w:hAnsiTheme="minorEastAsia"/>
                <w:sz w:val="21"/>
                <w:szCs w:val="21"/>
              </w:rPr>
              <w:t>1</w:t>
            </w:r>
            <w:r>
              <w:rPr>
                <w:rFonts w:ascii="方正仿宋简体" w:eastAsia="方正仿宋简体" w:hAnsiTheme="minorEastAsia" w:hint="eastAsia"/>
                <w:sz w:val="21"/>
                <w:szCs w:val="21"/>
              </w:rPr>
              <w:t>、</w:t>
            </w:r>
            <w:r w:rsidR="00B53ECF" w:rsidRPr="006D3BFA">
              <w:rPr>
                <w:rFonts w:ascii="方正仿宋简体" w:eastAsia="方正仿宋简体" w:hAnsiTheme="minorEastAsia"/>
                <w:sz w:val="21"/>
                <w:szCs w:val="21"/>
              </w:rPr>
              <w:t>回退交易网关</w:t>
            </w:r>
            <w:r w:rsidR="00B53ECF" w:rsidRPr="006D3BFA">
              <w:rPr>
                <w:rFonts w:ascii="方正仿宋简体" w:eastAsia="方正仿宋简体" w:hAnsiTheme="minorEastAsia" w:hint="eastAsia"/>
                <w:sz w:val="21"/>
                <w:szCs w:val="21"/>
              </w:rPr>
              <w:t>、</w:t>
            </w:r>
            <w:r w:rsidR="00B53ECF" w:rsidRPr="006D3BFA">
              <w:rPr>
                <w:rFonts w:ascii="方正仿宋简体" w:eastAsia="方正仿宋简体" w:hAnsiTheme="minorEastAsia"/>
                <w:sz w:val="21"/>
                <w:szCs w:val="21"/>
              </w:rPr>
              <w:t>行情网关至生产环境版本</w:t>
            </w:r>
            <w:r w:rsidR="00B53ECF" w:rsidRPr="006D3BFA">
              <w:rPr>
                <w:rFonts w:ascii="方正仿宋简体" w:eastAsia="方正仿宋简体" w:hAnsiTheme="minorEastAsia" w:hint="eastAsia"/>
                <w:sz w:val="21"/>
                <w:szCs w:val="21"/>
              </w:rPr>
              <w:t>，</w:t>
            </w:r>
            <w:r w:rsidR="00B53ECF" w:rsidRPr="006D3BFA">
              <w:rPr>
                <w:rFonts w:ascii="方正仿宋简体" w:eastAsia="方正仿宋简体" w:hAnsiTheme="minorEastAsia"/>
                <w:sz w:val="21"/>
                <w:szCs w:val="21"/>
              </w:rPr>
              <w:t>进行系统恢复性验证</w:t>
            </w:r>
            <w:r w:rsidR="00B53ECF" w:rsidRPr="006D3BFA">
              <w:rPr>
                <w:rFonts w:ascii="方正仿宋简体" w:eastAsia="方正仿宋简体" w:hAnsiTheme="minorEastAsia" w:hint="eastAsia"/>
                <w:sz w:val="21"/>
                <w:szCs w:val="21"/>
              </w:rPr>
              <w:t>。</w:t>
            </w:r>
          </w:p>
        </w:tc>
      </w:tr>
    </w:tbl>
    <w:p w14:paraId="30311787" w14:textId="77777777" w:rsidR="0069034A" w:rsidRDefault="0069034A" w:rsidP="00E27862">
      <w:pPr>
        <w:rPr>
          <w:rFonts w:ascii="方正仿宋简体" w:eastAsia="方正仿宋简体" w:hAnsiTheme="minorEastAsia"/>
          <w:b/>
          <w:color w:val="000000" w:themeColor="text1"/>
          <w:sz w:val="28"/>
        </w:rPr>
      </w:pPr>
    </w:p>
    <w:tbl>
      <w:tblPr>
        <w:tblStyle w:val="aff0"/>
        <w:tblW w:w="8500" w:type="dxa"/>
        <w:tblLook w:val="04A0" w:firstRow="1" w:lastRow="0" w:firstColumn="1" w:lastColumn="0" w:noHBand="0" w:noVBand="1"/>
      </w:tblPr>
      <w:tblGrid>
        <w:gridCol w:w="1413"/>
        <w:gridCol w:w="1559"/>
        <w:gridCol w:w="2410"/>
        <w:gridCol w:w="1417"/>
        <w:gridCol w:w="1701"/>
      </w:tblGrid>
      <w:tr w:rsidR="00035D81" w:rsidRPr="00706ECF" w14:paraId="4151CA16" w14:textId="77777777" w:rsidTr="00E27862">
        <w:tc>
          <w:tcPr>
            <w:tcW w:w="1413" w:type="dxa"/>
            <w:shd w:val="clear" w:color="auto" w:fill="D9D9D9" w:themeFill="background1" w:themeFillShade="D9"/>
          </w:tcPr>
          <w:p w14:paraId="72DC99D2" w14:textId="086F0866" w:rsidR="00035D81" w:rsidRPr="00706ECF"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tc>
        <w:tc>
          <w:tcPr>
            <w:tcW w:w="1559" w:type="dxa"/>
            <w:shd w:val="clear" w:color="auto" w:fill="D9D9D9" w:themeFill="background1" w:themeFillShade="D9"/>
          </w:tcPr>
          <w:p w14:paraId="1405FE6F" w14:textId="7B6DDBA7" w:rsidR="00035D81" w:rsidRPr="00706ECF"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询价</w:t>
            </w:r>
            <w:r w:rsidRPr="00706ECF">
              <w:rPr>
                <w:rFonts w:ascii="楷体" w:eastAsia="楷体" w:hAnsi="楷体" w:cs="Times New Roman" w:hint="eastAsia"/>
                <w:b/>
                <w:color w:val="000000" w:themeColor="text1"/>
                <w:szCs w:val="24"/>
              </w:rPr>
              <w:t>代码</w:t>
            </w:r>
          </w:p>
        </w:tc>
        <w:tc>
          <w:tcPr>
            <w:tcW w:w="2410" w:type="dxa"/>
            <w:shd w:val="clear" w:color="auto" w:fill="D9D9D9" w:themeFill="background1" w:themeFillShade="D9"/>
          </w:tcPr>
          <w:p w14:paraId="44FEA697" w14:textId="0417B1AE" w:rsidR="00035D81" w:rsidRPr="00706ECF" w:rsidRDefault="00035D81" w:rsidP="001E2813">
            <w:pPr>
              <w:rPr>
                <w:rFonts w:ascii="楷体" w:eastAsia="楷体" w:hAnsi="楷体" w:cs="Times New Roman"/>
                <w:b/>
                <w:color w:val="000000" w:themeColor="text1"/>
                <w:szCs w:val="24"/>
              </w:rPr>
            </w:pPr>
            <w:r w:rsidRPr="00706ECF">
              <w:rPr>
                <w:rFonts w:ascii="楷体" w:eastAsia="楷体" w:hAnsi="楷体" w:cs="Times New Roman" w:hint="eastAsia"/>
                <w:b/>
                <w:color w:val="000000" w:themeColor="text1"/>
                <w:szCs w:val="24"/>
              </w:rPr>
              <w:t>询价</w:t>
            </w:r>
            <w:r>
              <w:rPr>
                <w:rFonts w:ascii="楷体" w:eastAsia="楷体" w:hAnsi="楷体" w:cs="Times New Roman" w:hint="eastAsia"/>
                <w:b/>
                <w:color w:val="000000" w:themeColor="text1"/>
                <w:szCs w:val="24"/>
              </w:rPr>
              <w:t>区间</w:t>
            </w:r>
          </w:p>
        </w:tc>
        <w:tc>
          <w:tcPr>
            <w:tcW w:w="1417" w:type="dxa"/>
            <w:shd w:val="clear" w:color="auto" w:fill="D9D9D9" w:themeFill="background1" w:themeFillShade="D9"/>
          </w:tcPr>
          <w:p w14:paraId="16F0CD5B" w14:textId="3CD0ADEE" w:rsidR="00035D81"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询价数量</w:t>
            </w:r>
          </w:p>
        </w:tc>
        <w:tc>
          <w:tcPr>
            <w:tcW w:w="1701" w:type="dxa"/>
            <w:shd w:val="clear" w:color="auto" w:fill="D9D9D9" w:themeFill="background1" w:themeFillShade="D9"/>
          </w:tcPr>
          <w:p w14:paraId="7849C685" w14:textId="428C2EEB" w:rsidR="00035D81" w:rsidRPr="00706ECF"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询价起始</w:t>
            </w:r>
            <w:r w:rsidRPr="00706ECF">
              <w:rPr>
                <w:rFonts w:ascii="楷体" w:eastAsia="楷体" w:hAnsi="楷体" w:cs="Times New Roman" w:hint="eastAsia"/>
                <w:b/>
                <w:color w:val="000000" w:themeColor="text1"/>
                <w:szCs w:val="24"/>
              </w:rPr>
              <w:t>日期</w:t>
            </w:r>
          </w:p>
        </w:tc>
      </w:tr>
      <w:tr w:rsidR="00035D81" w:rsidRPr="00706ECF" w14:paraId="0FD95485" w14:textId="77777777" w:rsidTr="00E27862">
        <w:tc>
          <w:tcPr>
            <w:tcW w:w="1413" w:type="dxa"/>
          </w:tcPr>
          <w:p w14:paraId="79C28BE0" w14:textId="7C74573C" w:rsidR="00035D81" w:rsidRPr="00706ECF" w:rsidRDefault="00035D81" w:rsidP="001E2813">
            <w:pPr>
              <w:rPr>
                <w:rFonts w:ascii="仿宋" w:hAnsi="仿宋" w:cs="Times New Roman"/>
                <w:color w:val="000000" w:themeColor="text1"/>
                <w:szCs w:val="24"/>
              </w:rPr>
            </w:pPr>
            <w:r w:rsidRPr="00732C51">
              <w:rPr>
                <w:rFonts w:ascii="仿宋" w:hAnsi="仿宋" w:cs="Times New Roman"/>
                <w:color w:val="000000" w:themeColor="text1"/>
                <w:szCs w:val="24"/>
              </w:rPr>
              <w:t>835961</w:t>
            </w:r>
          </w:p>
        </w:tc>
        <w:tc>
          <w:tcPr>
            <w:tcW w:w="1559" w:type="dxa"/>
          </w:tcPr>
          <w:p w14:paraId="377D0111" w14:textId="6AAFD52A" w:rsidR="00035D81" w:rsidRPr="00706ECF" w:rsidRDefault="00035D81" w:rsidP="00756E3D">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001</w:t>
            </w:r>
          </w:p>
        </w:tc>
        <w:tc>
          <w:tcPr>
            <w:tcW w:w="2410" w:type="dxa"/>
          </w:tcPr>
          <w:p w14:paraId="519ECA35" w14:textId="3AEC96A2" w:rsidR="00035D81" w:rsidRPr="00706ECF" w:rsidRDefault="00035D81" w:rsidP="001E2813">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w:t>
            </w:r>
            <w:r>
              <w:rPr>
                <w:rFonts w:ascii="仿宋" w:hAnsi="仿宋" w:cs="Times New Roman"/>
                <w:color w:val="000000" w:themeColor="text1"/>
                <w:szCs w:val="24"/>
              </w:rPr>
              <w:t>2.00</w:t>
            </w:r>
            <w:r>
              <w:rPr>
                <w:rFonts w:ascii="仿宋" w:hAnsi="仿宋" w:cs="Times New Roman" w:hint="eastAsia"/>
                <w:color w:val="000000" w:themeColor="text1"/>
                <w:szCs w:val="24"/>
              </w:rPr>
              <w:t>（元）</w:t>
            </w:r>
          </w:p>
        </w:tc>
        <w:tc>
          <w:tcPr>
            <w:tcW w:w="1417" w:type="dxa"/>
          </w:tcPr>
          <w:p w14:paraId="1DCBBF4F" w14:textId="4E9E50D0"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701" w:type="dxa"/>
          </w:tcPr>
          <w:p w14:paraId="53C035B5" w14:textId="2F02E9B0"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5605415A" w14:textId="77777777" w:rsidTr="00E27862">
        <w:tc>
          <w:tcPr>
            <w:tcW w:w="1413" w:type="dxa"/>
          </w:tcPr>
          <w:p w14:paraId="1F8C3E25" w14:textId="47105FC7" w:rsidR="00035D81" w:rsidRPr="00706ECF" w:rsidRDefault="00035D81" w:rsidP="001E2813">
            <w:pPr>
              <w:rPr>
                <w:rFonts w:ascii="仿宋" w:hAnsi="仿宋" w:cs="Times New Roman"/>
                <w:color w:val="000000" w:themeColor="text1"/>
                <w:szCs w:val="24"/>
              </w:rPr>
            </w:pPr>
            <w:r w:rsidRPr="00732C51">
              <w:rPr>
                <w:rFonts w:ascii="仿宋" w:hAnsi="仿宋" w:cs="Times New Roman"/>
                <w:color w:val="000000" w:themeColor="text1"/>
                <w:szCs w:val="24"/>
              </w:rPr>
              <w:t>835197</w:t>
            </w:r>
          </w:p>
        </w:tc>
        <w:tc>
          <w:tcPr>
            <w:tcW w:w="1559" w:type="dxa"/>
          </w:tcPr>
          <w:p w14:paraId="6238E463" w14:textId="3790A325"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002</w:t>
            </w:r>
          </w:p>
        </w:tc>
        <w:tc>
          <w:tcPr>
            <w:tcW w:w="2410" w:type="dxa"/>
          </w:tcPr>
          <w:p w14:paraId="3B9E86BA" w14:textId="5CF96864" w:rsidR="00035D81" w:rsidRPr="00706ECF" w:rsidRDefault="00035D81" w:rsidP="001E2813">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w:t>
            </w:r>
            <w:r>
              <w:rPr>
                <w:rFonts w:ascii="仿宋" w:hAnsi="仿宋" w:cs="Times New Roman"/>
                <w:color w:val="000000" w:themeColor="text1"/>
                <w:szCs w:val="24"/>
              </w:rPr>
              <w:t>2.00</w:t>
            </w:r>
            <w:r>
              <w:rPr>
                <w:rFonts w:ascii="仿宋" w:hAnsi="仿宋" w:cs="Times New Roman" w:hint="eastAsia"/>
                <w:color w:val="000000" w:themeColor="text1"/>
                <w:szCs w:val="24"/>
              </w:rPr>
              <w:t>（元）</w:t>
            </w:r>
          </w:p>
        </w:tc>
        <w:tc>
          <w:tcPr>
            <w:tcW w:w="1417" w:type="dxa"/>
          </w:tcPr>
          <w:p w14:paraId="6C52A80A" w14:textId="4FC4701D"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701" w:type="dxa"/>
          </w:tcPr>
          <w:p w14:paraId="4BA36277" w14:textId="2C770048"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7D00E74D" w14:textId="77777777" w:rsidTr="00E27862">
        <w:tc>
          <w:tcPr>
            <w:tcW w:w="1413" w:type="dxa"/>
          </w:tcPr>
          <w:p w14:paraId="22A8F689" w14:textId="7EC0EBC3" w:rsidR="00035D81" w:rsidRPr="00706ECF" w:rsidRDefault="00035D81" w:rsidP="001E2813">
            <w:pPr>
              <w:rPr>
                <w:rFonts w:ascii="仿宋" w:hAnsi="仿宋" w:cs="Times New Roman"/>
                <w:color w:val="000000" w:themeColor="text1"/>
                <w:szCs w:val="24"/>
              </w:rPr>
            </w:pPr>
            <w:r w:rsidRPr="00732C51">
              <w:rPr>
                <w:rFonts w:ascii="仿宋" w:hAnsi="仿宋" w:cs="Times New Roman"/>
                <w:color w:val="000000" w:themeColor="text1"/>
                <w:szCs w:val="24"/>
              </w:rPr>
              <w:t>834770</w:t>
            </w:r>
          </w:p>
        </w:tc>
        <w:tc>
          <w:tcPr>
            <w:tcW w:w="1559" w:type="dxa"/>
          </w:tcPr>
          <w:p w14:paraId="47069B45" w14:textId="3101AF76"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003</w:t>
            </w:r>
          </w:p>
        </w:tc>
        <w:tc>
          <w:tcPr>
            <w:tcW w:w="2410" w:type="dxa"/>
          </w:tcPr>
          <w:p w14:paraId="637F7411" w14:textId="53D5D805" w:rsidR="00035D81" w:rsidRPr="00706ECF" w:rsidRDefault="00035D81" w:rsidP="001E2813">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w:t>
            </w:r>
            <w:r>
              <w:rPr>
                <w:rFonts w:ascii="仿宋" w:hAnsi="仿宋" w:cs="Times New Roman"/>
                <w:color w:val="000000" w:themeColor="text1"/>
                <w:szCs w:val="24"/>
              </w:rPr>
              <w:t>2.00</w:t>
            </w:r>
            <w:r>
              <w:rPr>
                <w:rFonts w:ascii="仿宋" w:hAnsi="仿宋" w:cs="Times New Roman" w:hint="eastAsia"/>
                <w:color w:val="000000" w:themeColor="text1"/>
                <w:szCs w:val="24"/>
              </w:rPr>
              <w:t>（元）</w:t>
            </w:r>
          </w:p>
        </w:tc>
        <w:tc>
          <w:tcPr>
            <w:tcW w:w="1417" w:type="dxa"/>
          </w:tcPr>
          <w:p w14:paraId="7EE5E92E" w14:textId="3E0DE48C"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701" w:type="dxa"/>
            <w:tcBorders>
              <w:bottom w:val="single" w:sz="4" w:space="0" w:color="auto"/>
            </w:tcBorders>
          </w:tcPr>
          <w:p w14:paraId="2B948D63" w14:textId="3A057853"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2ACA29FE" w14:textId="77777777" w:rsidTr="00E27862">
        <w:tc>
          <w:tcPr>
            <w:tcW w:w="1413" w:type="dxa"/>
          </w:tcPr>
          <w:p w14:paraId="26B67B19" w14:textId="633CDD48" w:rsidR="00035D81" w:rsidRPr="00706ECF" w:rsidRDefault="00035D81" w:rsidP="001E2813">
            <w:pPr>
              <w:rPr>
                <w:rFonts w:ascii="仿宋" w:hAnsi="仿宋" w:cs="Times New Roman"/>
                <w:color w:val="000000" w:themeColor="text1"/>
                <w:szCs w:val="24"/>
              </w:rPr>
            </w:pPr>
            <w:r w:rsidRPr="00732C51">
              <w:rPr>
                <w:rFonts w:ascii="仿宋" w:hAnsi="仿宋" w:cs="Times New Roman"/>
                <w:color w:val="000000" w:themeColor="text1"/>
                <w:szCs w:val="24"/>
              </w:rPr>
              <w:t>833742</w:t>
            </w:r>
          </w:p>
        </w:tc>
        <w:tc>
          <w:tcPr>
            <w:tcW w:w="1559" w:type="dxa"/>
          </w:tcPr>
          <w:p w14:paraId="419D26F4" w14:textId="43150D0B"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004</w:t>
            </w:r>
          </w:p>
        </w:tc>
        <w:tc>
          <w:tcPr>
            <w:tcW w:w="2410" w:type="dxa"/>
          </w:tcPr>
          <w:p w14:paraId="44EC334F" w14:textId="4F8447B2" w:rsidR="00035D81" w:rsidRPr="00706ECF" w:rsidRDefault="00035D81" w:rsidP="001E2813">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w:t>
            </w:r>
            <w:r>
              <w:rPr>
                <w:rFonts w:ascii="仿宋" w:hAnsi="仿宋" w:cs="Times New Roman"/>
                <w:color w:val="000000" w:themeColor="text1"/>
                <w:szCs w:val="24"/>
              </w:rPr>
              <w:t>2.00</w:t>
            </w:r>
            <w:r>
              <w:rPr>
                <w:rFonts w:ascii="仿宋" w:hAnsi="仿宋" w:cs="Times New Roman" w:hint="eastAsia"/>
                <w:color w:val="000000" w:themeColor="text1"/>
                <w:szCs w:val="24"/>
              </w:rPr>
              <w:t>（元）</w:t>
            </w:r>
          </w:p>
        </w:tc>
        <w:tc>
          <w:tcPr>
            <w:tcW w:w="1417" w:type="dxa"/>
            <w:tcBorders>
              <w:tl2br w:val="nil"/>
            </w:tcBorders>
          </w:tcPr>
          <w:p w14:paraId="1D1538F6" w14:textId="3605AACC"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701" w:type="dxa"/>
            <w:tcBorders>
              <w:tl2br w:val="nil"/>
            </w:tcBorders>
          </w:tcPr>
          <w:p w14:paraId="34794148" w14:textId="552F9287"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1B6037A5" w14:textId="77777777" w:rsidTr="00E27862">
        <w:tc>
          <w:tcPr>
            <w:tcW w:w="1413" w:type="dxa"/>
          </w:tcPr>
          <w:p w14:paraId="428245E2" w14:textId="7F73A461" w:rsidR="00035D81" w:rsidRPr="00706ECF" w:rsidRDefault="00035D81" w:rsidP="001E2813">
            <w:pPr>
              <w:rPr>
                <w:rFonts w:ascii="仿宋" w:hAnsi="仿宋" w:cs="Times New Roman"/>
                <w:color w:val="000000" w:themeColor="text1"/>
                <w:szCs w:val="24"/>
              </w:rPr>
            </w:pPr>
            <w:r w:rsidRPr="00756E3D">
              <w:rPr>
                <w:rFonts w:ascii="仿宋" w:hAnsi="仿宋" w:cs="Times New Roman"/>
                <w:color w:val="000000" w:themeColor="text1"/>
                <w:szCs w:val="24"/>
              </w:rPr>
              <w:t>899572</w:t>
            </w:r>
          </w:p>
        </w:tc>
        <w:tc>
          <w:tcPr>
            <w:tcW w:w="1559" w:type="dxa"/>
          </w:tcPr>
          <w:p w14:paraId="1ABFD77B" w14:textId="7FB3182D"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005</w:t>
            </w:r>
          </w:p>
        </w:tc>
        <w:tc>
          <w:tcPr>
            <w:tcW w:w="2410" w:type="dxa"/>
          </w:tcPr>
          <w:p w14:paraId="4CBA3E22" w14:textId="20BF4465" w:rsidR="00035D81" w:rsidRPr="00706ECF" w:rsidRDefault="00035D81" w:rsidP="001E2813">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w:t>
            </w:r>
            <w:r>
              <w:rPr>
                <w:rFonts w:ascii="仿宋" w:hAnsi="仿宋" w:cs="Times New Roman"/>
                <w:color w:val="000000" w:themeColor="text1"/>
                <w:szCs w:val="24"/>
              </w:rPr>
              <w:t>2.00</w:t>
            </w:r>
            <w:r>
              <w:rPr>
                <w:rFonts w:ascii="仿宋" w:hAnsi="仿宋" w:cs="Times New Roman" w:hint="eastAsia"/>
                <w:color w:val="000000" w:themeColor="text1"/>
                <w:szCs w:val="24"/>
              </w:rPr>
              <w:t>（元）</w:t>
            </w:r>
          </w:p>
        </w:tc>
        <w:tc>
          <w:tcPr>
            <w:tcW w:w="1417" w:type="dxa"/>
            <w:tcBorders>
              <w:tl2br w:val="nil"/>
            </w:tcBorders>
          </w:tcPr>
          <w:p w14:paraId="1F8C9846" w14:textId="12762915"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701" w:type="dxa"/>
            <w:tcBorders>
              <w:tl2br w:val="nil"/>
            </w:tcBorders>
          </w:tcPr>
          <w:p w14:paraId="1FEE7DE3" w14:textId="5236E8C4"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bl>
    <w:p w14:paraId="3FF36C26" w14:textId="797DBD9B" w:rsidR="00732C51" w:rsidRDefault="00732C51" w:rsidP="00CB162D">
      <w:pPr>
        <w:ind w:firstLineChars="200" w:firstLine="482"/>
        <w:rPr>
          <w:b/>
        </w:rPr>
      </w:pPr>
    </w:p>
    <w:tbl>
      <w:tblPr>
        <w:tblStyle w:val="aff0"/>
        <w:tblW w:w="8500" w:type="dxa"/>
        <w:tblLook w:val="04A0" w:firstRow="1" w:lastRow="0" w:firstColumn="1" w:lastColumn="0" w:noHBand="0" w:noVBand="1"/>
      </w:tblPr>
      <w:tblGrid>
        <w:gridCol w:w="1838"/>
        <w:gridCol w:w="1701"/>
        <w:gridCol w:w="1843"/>
        <w:gridCol w:w="1701"/>
        <w:gridCol w:w="1417"/>
      </w:tblGrid>
      <w:tr w:rsidR="00035D81" w:rsidRPr="00706ECF" w14:paraId="7A824EE0" w14:textId="77777777" w:rsidTr="00035D81">
        <w:tc>
          <w:tcPr>
            <w:tcW w:w="1838" w:type="dxa"/>
            <w:shd w:val="clear" w:color="auto" w:fill="D9D9D9" w:themeFill="background1" w:themeFillShade="D9"/>
          </w:tcPr>
          <w:p w14:paraId="2D5C233D" w14:textId="171F2B90" w:rsidR="00035D81" w:rsidRPr="00706ECF"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基础证券</w:t>
            </w:r>
          </w:p>
        </w:tc>
        <w:tc>
          <w:tcPr>
            <w:tcW w:w="1701" w:type="dxa"/>
            <w:shd w:val="clear" w:color="auto" w:fill="D9D9D9" w:themeFill="background1" w:themeFillShade="D9"/>
          </w:tcPr>
          <w:p w14:paraId="42C0B42D" w14:textId="324F5E9E" w:rsidR="00035D81" w:rsidRPr="00706ECF"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w:t>
            </w:r>
            <w:r w:rsidRPr="00706ECF">
              <w:rPr>
                <w:rFonts w:ascii="楷体" w:eastAsia="楷体" w:hAnsi="楷体" w:cs="Times New Roman" w:hint="eastAsia"/>
                <w:b/>
                <w:color w:val="000000" w:themeColor="text1"/>
                <w:szCs w:val="24"/>
              </w:rPr>
              <w:t>代码</w:t>
            </w:r>
          </w:p>
        </w:tc>
        <w:tc>
          <w:tcPr>
            <w:tcW w:w="1843" w:type="dxa"/>
            <w:shd w:val="clear" w:color="auto" w:fill="D9D9D9" w:themeFill="background1" w:themeFillShade="D9"/>
          </w:tcPr>
          <w:p w14:paraId="75CD0B18" w14:textId="3C45452C" w:rsidR="00035D81" w:rsidRPr="00706ECF"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申购价格</w:t>
            </w:r>
          </w:p>
        </w:tc>
        <w:tc>
          <w:tcPr>
            <w:tcW w:w="1701" w:type="dxa"/>
            <w:shd w:val="clear" w:color="auto" w:fill="D9D9D9" w:themeFill="background1" w:themeFillShade="D9"/>
          </w:tcPr>
          <w:p w14:paraId="260F16D6" w14:textId="704D1294" w:rsidR="00035D81"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申购数量</w:t>
            </w:r>
          </w:p>
        </w:tc>
        <w:tc>
          <w:tcPr>
            <w:tcW w:w="1417" w:type="dxa"/>
            <w:shd w:val="clear" w:color="auto" w:fill="D9D9D9" w:themeFill="background1" w:themeFillShade="D9"/>
          </w:tcPr>
          <w:p w14:paraId="562F955F" w14:textId="73D0A321" w:rsidR="00035D81" w:rsidRPr="00706ECF" w:rsidRDefault="00035D81" w:rsidP="001E2813">
            <w:pPr>
              <w:rPr>
                <w:rFonts w:ascii="楷体" w:eastAsia="楷体" w:hAnsi="楷体" w:cs="Times New Roman"/>
                <w:b/>
                <w:color w:val="000000" w:themeColor="text1"/>
                <w:szCs w:val="24"/>
              </w:rPr>
            </w:pPr>
            <w:r>
              <w:rPr>
                <w:rFonts w:ascii="楷体" w:eastAsia="楷体" w:hAnsi="楷体" w:cs="Times New Roman" w:hint="eastAsia"/>
                <w:b/>
                <w:color w:val="000000" w:themeColor="text1"/>
                <w:szCs w:val="24"/>
              </w:rPr>
              <w:t>申购</w:t>
            </w:r>
            <w:r w:rsidRPr="00706ECF">
              <w:rPr>
                <w:rFonts w:ascii="楷体" w:eastAsia="楷体" w:hAnsi="楷体" w:cs="Times New Roman" w:hint="eastAsia"/>
                <w:b/>
                <w:color w:val="000000" w:themeColor="text1"/>
                <w:szCs w:val="24"/>
              </w:rPr>
              <w:t>日期</w:t>
            </w:r>
          </w:p>
        </w:tc>
      </w:tr>
      <w:tr w:rsidR="00035D81" w:rsidRPr="00706ECF" w14:paraId="1D72A5B6" w14:textId="77777777" w:rsidTr="00035D81">
        <w:tc>
          <w:tcPr>
            <w:tcW w:w="1838" w:type="dxa"/>
          </w:tcPr>
          <w:p w14:paraId="7418E0C2" w14:textId="3F7A7FE5" w:rsidR="00035D81" w:rsidRPr="00706ECF" w:rsidRDefault="00035D81" w:rsidP="001E2813">
            <w:pPr>
              <w:rPr>
                <w:rFonts w:ascii="仿宋" w:hAnsi="仿宋" w:cs="Times New Roman"/>
                <w:color w:val="000000" w:themeColor="text1"/>
                <w:szCs w:val="24"/>
              </w:rPr>
            </w:pPr>
            <w:r w:rsidRPr="00756E3D">
              <w:rPr>
                <w:rFonts w:ascii="仿宋" w:hAnsi="仿宋" w:cs="Times New Roman"/>
                <w:color w:val="000000" w:themeColor="text1"/>
                <w:szCs w:val="24"/>
              </w:rPr>
              <w:t>833371</w:t>
            </w:r>
          </w:p>
        </w:tc>
        <w:tc>
          <w:tcPr>
            <w:tcW w:w="1701" w:type="dxa"/>
          </w:tcPr>
          <w:p w14:paraId="79735634" w14:textId="61938213"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006</w:t>
            </w:r>
          </w:p>
        </w:tc>
        <w:tc>
          <w:tcPr>
            <w:tcW w:w="1843" w:type="dxa"/>
          </w:tcPr>
          <w:p w14:paraId="58BF001A" w14:textId="4E69560A" w:rsidR="00035D81" w:rsidRPr="00706ECF" w:rsidRDefault="00035D81" w:rsidP="00756E3D">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（元）</w:t>
            </w:r>
          </w:p>
        </w:tc>
        <w:tc>
          <w:tcPr>
            <w:tcW w:w="1701" w:type="dxa"/>
          </w:tcPr>
          <w:p w14:paraId="105679E1" w14:textId="27991706"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417" w:type="dxa"/>
          </w:tcPr>
          <w:p w14:paraId="3273BEFC" w14:textId="2BEBCE4F"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452605C2" w14:textId="77777777" w:rsidTr="00035D81">
        <w:tc>
          <w:tcPr>
            <w:tcW w:w="1838" w:type="dxa"/>
          </w:tcPr>
          <w:p w14:paraId="524BFAA0" w14:textId="5918166A" w:rsidR="00035D81" w:rsidRPr="00706ECF" w:rsidRDefault="00035D81" w:rsidP="001E2813">
            <w:pPr>
              <w:rPr>
                <w:rFonts w:ascii="仿宋" w:hAnsi="仿宋" w:cs="Times New Roman"/>
                <w:color w:val="000000" w:themeColor="text1"/>
                <w:szCs w:val="24"/>
              </w:rPr>
            </w:pPr>
            <w:r w:rsidRPr="00756E3D">
              <w:rPr>
                <w:rFonts w:ascii="仿宋" w:hAnsi="仿宋" w:cs="Times New Roman"/>
                <w:color w:val="000000" w:themeColor="text1"/>
                <w:szCs w:val="24"/>
              </w:rPr>
              <w:lastRenderedPageBreak/>
              <w:t>833278</w:t>
            </w:r>
          </w:p>
        </w:tc>
        <w:tc>
          <w:tcPr>
            <w:tcW w:w="1701" w:type="dxa"/>
          </w:tcPr>
          <w:p w14:paraId="47DABF37" w14:textId="4A1078C9"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007</w:t>
            </w:r>
          </w:p>
        </w:tc>
        <w:tc>
          <w:tcPr>
            <w:tcW w:w="1843" w:type="dxa"/>
          </w:tcPr>
          <w:p w14:paraId="2DE67AD2" w14:textId="3A168E42" w:rsidR="00035D81" w:rsidRPr="00706ECF" w:rsidRDefault="00035D81" w:rsidP="00756E3D">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（元）</w:t>
            </w:r>
          </w:p>
        </w:tc>
        <w:tc>
          <w:tcPr>
            <w:tcW w:w="1701" w:type="dxa"/>
          </w:tcPr>
          <w:p w14:paraId="519229B4" w14:textId="7E0C451F"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417" w:type="dxa"/>
          </w:tcPr>
          <w:p w14:paraId="7E029BF5" w14:textId="608E63A9"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4F5FE600" w14:textId="77777777" w:rsidTr="00035D81">
        <w:tc>
          <w:tcPr>
            <w:tcW w:w="1838" w:type="dxa"/>
          </w:tcPr>
          <w:p w14:paraId="5EB7B1C6" w14:textId="0E1BDBB0" w:rsidR="00035D81" w:rsidRPr="00706ECF" w:rsidRDefault="00035D81" w:rsidP="001E2813">
            <w:pPr>
              <w:rPr>
                <w:rFonts w:ascii="仿宋" w:hAnsi="仿宋" w:cs="Times New Roman"/>
                <w:color w:val="000000" w:themeColor="text1"/>
                <w:szCs w:val="24"/>
              </w:rPr>
            </w:pPr>
            <w:r w:rsidRPr="00756E3D">
              <w:rPr>
                <w:rFonts w:ascii="仿宋" w:hAnsi="仿宋" w:cs="Times New Roman"/>
                <w:color w:val="000000" w:themeColor="text1"/>
                <w:szCs w:val="24"/>
              </w:rPr>
              <w:t>832953</w:t>
            </w:r>
          </w:p>
        </w:tc>
        <w:tc>
          <w:tcPr>
            <w:tcW w:w="1701" w:type="dxa"/>
          </w:tcPr>
          <w:p w14:paraId="482BF203" w14:textId="314B632A"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008</w:t>
            </w:r>
          </w:p>
        </w:tc>
        <w:tc>
          <w:tcPr>
            <w:tcW w:w="1843" w:type="dxa"/>
          </w:tcPr>
          <w:p w14:paraId="58F04B4F" w14:textId="1F9EE689" w:rsidR="00035D81" w:rsidRPr="00706ECF" w:rsidRDefault="00035D81" w:rsidP="00756E3D">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（元）</w:t>
            </w:r>
          </w:p>
        </w:tc>
        <w:tc>
          <w:tcPr>
            <w:tcW w:w="1701" w:type="dxa"/>
          </w:tcPr>
          <w:p w14:paraId="6D2B7E00" w14:textId="37C4A023"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417" w:type="dxa"/>
            <w:tcBorders>
              <w:bottom w:val="single" w:sz="4" w:space="0" w:color="auto"/>
            </w:tcBorders>
          </w:tcPr>
          <w:p w14:paraId="1585F6F6" w14:textId="6F56BA06"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1C3FDC04" w14:textId="77777777" w:rsidTr="00035D81">
        <w:tc>
          <w:tcPr>
            <w:tcW w:w="1838" w:type="dxa"/>
          </w:tcPr>
          <w:p w14:paraId="2D077567" w14:textId="15989A70" w:rsidR="00035D81" w:rsidRPr="00706ECF" w:rsidRDefault="00035D81" w:rsidP="001E2813">
            <w:pPr>
              <w:rPr>
                <w:rFonts w:ascii="仿宋" w:hAnsi="仿宋" w:cs="Times New Roman"/>
                <w:color w:val="000000" w:themeColor="text1"/>
                <w:szCs w:val="24"/>
              </w:rPr>
            </w:pPr>
            <w:r w:rsidRPr="00756E3D">
              <w:rPr>
                <w:rFonts w:ascii="仿宋" w:hAnsi="仿宋" w:cs="Times New Roman"/>
                <w:color w:val="000000" w:themeColor="text1"/>
                <w:szCs w:val="24"/>
              </w:rPr>
              <w:t>832800</w:t>
            </w:r>
          </w:p>
        </w:tc>
        <w:tc>
          <w:tcPr>
            <w:tcW w:w="1701" w:type="dxa"/>
          </w:tcPr>
          <w:p w14:paraId="122FBD5F" w14:textId="016EC0E5"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009</w:t>
            </w:r>
          </w:p>
        </w:tc>
        <w:tc>
          <w:tcPr>
            <w:tcW w:w="1843" w:type="dxa"/>
          </w:tcPr>
          <w:p w14:paraId="4C80ADE4" w14:textId="2DFED024" w:rsidR="00035D81" w:rsidRPr="00706ECF" w:rsidRDefault="00035D81" w:rsidP="00756E3D">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（元）</w:t>
            </w:r>
          </w:p>
        </w:tc>
        <w:tc>
          <w:tcPr>
            <w:tcW w:w="1701" w:type="dxa"/>
            <w:tcBorders>
              <w:tl2br w:val="nil"/>
            </w:tcBorders>
          </w:tcPr>
          <w:p w14:paraId="2E9B3170" w14:textId="0D402B85"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417" w:type="dxa"/>
            <w:tcBorders>
              <w:tl2br w:val="nil"/>
            </w:tcBorders>
          </w:tcPr>
          <w:p w14:paraId="7F9BEF7F" w14:textId="388DAFB9" w:rsidR="00035D81" w:rsidRPr="00706ECF"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r w:rsidR="00035D81" w:rsidRPr="00706ECF" w14:paraId="214842B5" w14:textId="77777777" w:rsidTr="00035D81">
        <w:tc>
          <w:tcPr>
            <w:tcW w:w="1838" w:type="dxa"/>
          </w:tcPr>
          <w:p w14:paraId="58E8491D" w14:textId="737AD8C9" w:rsidR="00035D81" w:rsidRPr="00706ECF" w:rsidRDefault="00035D81" w:rsidP="001E2813">
            <w:pPr>
              <w:rPr>
                <w:rFonts w:ascii="仿宋" w:hAnsi="仿宋" w:cs="Times New Roman"/>
                <w:color w:val="000000" w:themeColor="text1"/>
                <w:szCs w:val="24"/>
              </w:rPr>
            </w:pPr>
            <w:r w:rsidRPr="00756E3D">
              <w:rPr>
                <w:rFonts w:ascii="仿宋" w:hAnsi="仿宋" w:cs="Times New Roman"/>
                <w:color w:val="000000" w:themeColor="text1"/>
                <w:szCs w:val="24"/>
              </w:rPr>
              <w:t>836899</w:t>
            </w:r>
          </w:p>
        </w:tc>
        <w:tc>
          <w:tcPr>
            <w:tcW w:w="1701" w:type="dxa"/>
          </w:tcPr>
          <w:p w14:paraId="6249B832" w14:textId="02261436"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889</w:t>
            </w:r>
            <w:r>
              <w:rPr>
                <w:rFonts w:ascii="仿宋" w:hAnsi="仿宋" w:cs="Times New Roman"/>
                <w:color w:val="000000" w:themeColor="text1"/>
                <w:szCs w:val="24"/>
              </w:rPr>
              <w:t>010</w:t>
            </w:r>
          </w:p>
        </w:tc>
        <w:tc>
          <w:tcPr>
            <w:tcW w:w="1843" w:type="dxa"/>
          </w:tcPr>
          <w:p w14:paraId="412C4E20" w14:textId="2383BBAA" w:rsidR="00035D81" w:rsidRPr="00706ECF" w:rsidRDefault="00035D81" w:rsidP="00756E3D">
            <w:pPr>
              <w:rPr>
                <w:rFonts w:ascii="仿宋" w:hAnsi="仿宋" w:cs="Times New Roman"/>
                <w:color w:val="000000" w:themeColor="text1"/>
                <w:szCs w:val="24"/>
              </w:rPr>
            </w:pPr>
            <w:r w:rsidRPr="00706ECF">
              <w:rPr>
                <w:rFonts w:ascii="仿宋" w:hAnsi="仿宋" w:cs="Times New Roman" w:hint="eastAsia"/>
                <w:color w:val="000000" w:themeColor="text1"/>
                <w:szCs w:val="24"/>
              </w:rPr>
              <w:t>1</w:t>
            </w:r>
            <w:r>
              <w:rPr>
                <w:rFonts w:ascii="仿宋" w:hAnsi="仿宋" w:cs="Times New Roman" w:hint="eastAsia"/>
                <w:color w:val="000000" w:themeColor="text1"/>
                <w:szCs w:val="24"/>
              </w:rPr>
              <w:t>.</w:t>
            </w:r>
            <w:r>
              <w:rPr>
                <w:rFonts w:ascii="仿宋" w:hAnsi="仿宋" w:cs="Times New Roman"/>
                <w:color w:val="000000" w:themeColor="text1"/>
                <w:szCs w:val="24"/>
              </w:rPr>
              <w:t>00</w:t>
            </w:r>
            <w:r>
              <w:rPr>
                <w:rFonts w:ascii="仿宋" w:hAnsi="仿宋" w:cs="Times New Roman" w:hint="eastAsia"/>
                <w:color w:val="000000" w:themeColor="text1"/>
                <w:szCs w:val="24"/>
              </w:rPr>
              <w:t>（元）</w:t>
            </w:r>
          </w:p>
        </w:tc>
        <w:tc>
          <w:tcPr>
            <w:tcW w:w="1701" w:type="dxa"/>
            <w:tcBorders>
              <w:tl2br w:val="nil"/>
            </w:tcBorders>
          </w:tcPr>
          <w:p w14:paraId="117F27AE" w14:textId="71D247C2"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w:t>
            </w:r>
            <w:r>
              <w:rPr>
                <w:rFonts w:ascii="仿宋" w:hAnsi="仿宋" w:cs="Times New Roman"/>
                <w:color w:val="000000" w:themeColor="text1"/>
                <w:szCs w:val="24"/>
              </w:rPr>
              <w:t>00</w:t>
            </w:r>
            <w:r>
              <w:rPr>
                <w:rFonts w:ascii="仿宋" w:hAnsi="仿宋" w:cs="Times New Roman"/>
                <w:color w:val="000000" w:themeColor="text1"/>
                <w:szCs w:val="24"/>
              </w:rPr>
              <w:t>股</w:t>
            </w:r>
          </w:p>
        </w:tc>
        <w:tc>
          <w:tcPr>
            <w:tcW w:w="1417" w:type="dxa"/>
            <w:tcBorders>
              <w:tl2br w:val="nil"/>
            </w:tcBorders>
          </w:tcPr>
          <w:p w14:paraId="5BBDF40B" w14:textId="12C45860" w:rsidR="00035D81" w:rsidRDefault="00035D81" w:rsidP="001E2813">
            <w:pPr>
              <w:rPr>
                <w:rFonts w:ascii="仿宋" w:hAnsi="仿宋" w:cs="Times New Roman"/>
                <w:color w:val="000000" w:themeColor="text1"/>
                <w:szCs w:val="24"/>
              </w:rPr>
            </w:pPr>
            <w:r>
              <w:rPr>
                <w:rFonts w:ascii="仿宋" w:hAnsi="仿宋" w:cs="Times New Roman" w:hint="eastAsia"/>
                <w:color w:val="000000" w:themeColor="text1"/>
                <w:szCs w:val="24"/>
              </w:rPr>
              <w:t>1.1</w:t>
            </w:r>
            <w:r>
              <w:rPr>
                <w:rFonts w:ascii="仿宋" w:hAnsi="仿宋" w:cs="Times New Roman"/>
                <w:color w:val="000000" w:themeColor="text1"/>
                <w:szCs w:val="24"/>
              </w:rPr>
              <w:t>8</w:t>
            </w:r>
          </w:p>
        </w:tc>
      </w:tr>
    </w:tbl>
    <w:p w14:paraId="3D3A1D2B" w14:textId="5A01AF70" w:rsidR="00756E3D" w:rsidRDefault="00756E3D" w:rsidP="00CB162D">
      <w:pPr>
        <w:ind w:firstLineChars="200" w:firstLine="482"/>
        <w:rPr>
          <w:b/>
        </w:rPr>
      </w:pPr>
    </w:p>
    <w:p w14:paraId="5C3F8DAA" w14:textId="00ACAB2F" w:rsidR="00E27862" w:rsidRPr="006D3BFA" w:rsidRDefault="00E27862" w:rsidP="00CB162D">
      <w:pPr>
        <w:ind w:firstLineChars="200" w:firstLine="482"/>
        <w:rPr>
          <w:b/>
        </w:rPr>
      </w:pPr>
    </w:p>
    <w:p w14:paraId="1607EF34" w14:textId="38D1C367" w:rsidR="00BE0663" w:rsidRPr="00CB162D" w:rsidRDefault="00C00FB5" w:rsidP="00CB162D">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38" w:name="_Toc28859063"/>
      <w:bookmarkStart w:id="39" w:name="_Toc30179635"/>
      <w:r w:rsidRPr="00CB162D">
        <w:rPr>
          <w:rFonts w:ascii="Times New Roman" w:eastAsia="黑体" w:hAnsi="Times New Roman"/>
          <w:b w:val="0"/>
          <w:sz w:val="30"/>
        </w:rPr>
        <w:t>测试注意事项</w:t>
      </w:r>
      <w:bookmarkEnd w:id="38"/>
      <w:bookmarkEnd w:id="39"/>
    </w:p>
    <w:p w14:paraId="00973876" w14:textId="61A5A578" w:rsidR="00CE0FA7" w:rsidRDefault="006D3BFA" w:rsidP="00AE07EA">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1</w:t>
      </w:r>
      <w:r>
        <w:rPr>
          <w:rFonts w:ascii="Times New Roman" w:eastAsia="方正仿宋简体" w:hAnsi="Times New Roman" w:cs="Times New Roman" w:hint="eastAsia"/>
          <w:sz w:val="28"/>
          <w:szCs w:val="28"/>
        </w:rPr>
        <w:t>、</w:t>
      </w:r>
      <w:r w:rsidR="00CE0FA7">
        <w:rPr>
          <w:rFonts w:ascii="Times New Roman" w:eastAsia="方正仿宋简体" w:hAnsi="Times New Roman" w:cs="Times New Roman" w:hint="eastAsia"/>
          <w:sz w:val="28"/>
          <w:szCs w:val="28"/>
        </w:rPr>
        <w:t>各主办券商的经纪系统必须严格按照测试要求参加本次压力测试，配套的周边系统可自行安排是否参测。</w:t>
      </w:r>
    </w:p>
    <w:p w14:paraId="321BCFD6" w14:textId="11D47715" w:rsidR="00CE0FA7" w:rsidRDefault="00CE0FA7" w:rsidP="00AE07EA">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2</w:t>
      </w:r>
      <w:r>
        <w:rPr>
          <w:rFonts w:ascii="Times New Roman" w:eastAsia="方正仿宋简体" w:hAnsi="Times New Roman" w:cs="Times New Roman" w:hint="eastAsia"/>
          <w:sz w:val="28"/>
          <w:szCs w:val="28"/>
        </w:rPr>
        <w:t>、各主办券商生产环境具备测试条件的自营系统、资管系统必须严格按照测试要求参加本次压力测试。</w:t>
      </w:r>
    </w:p>
    <w:p w14:paraId="1B49D0ED" w14:textId="4991B57B" w:rsidR="00CE0FA7" w:rsidRDefault="00CE0FA7" w:rsidP="00AE07EA">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2</w:t>
      </w:r>
      <w:r>
        <w:rPr>
          <w:rFonts w:ascii="Times New Roman" w:eastAsia="方正仿宋简体" w:hAnsi="Times New Roman" w:cs="Times New Roman" w:hint="eastAsia"/>
          <w:sz w:val="28"/>
          <w:szCs w:val="28"/>
        </w:rPr>
        <w:t>、各</w:t>
      </w:r>
      <w:r w:rsidR="00CB162D">
        <w:rPr>
          <w:rFonts w:ascii="Times New Roman" w:eastAsia="方正仿宋简体" w:hAnsi="Times New Roman" w:cs="Times New Roman" w:hint="eastAsia"/>
          <w:sz w:val="28"/>
          <w:szCs w:val="28"/>
        </w:rPr>
        <w:t>开展全国股转系统业务的信息商必须严格按照测试要求参加本次压力测试</w:t>
      </w:r>
      <w:r>
        <w:rPr>
          <w:rFonts w:ascii="Times New Roman" w:eastAsia="方正仿宋简体" w:hAnsi="Times New Roman" w:cs="Times New Roman" w:hint="eastAsia"/>
          <w:sz w:val="28"/>
          <w:szCs w:val="28"/>
        </w:rPr>
        <w:t>。</w:t>
      </w:r>
    </w:p>
    <w:p w14:paraId="1010C845" w14:textId="75EC095F" w:rsidR="00953170" w:rsidRPr="00AE07EA" w:rsidRDefault="00CE0FA7" w:rsidP="00AE07EA">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3</w:t>
      </w:r>
      <w:r>
        <w:rPr>
          <w:rFonts w:ascii="Times New Roman" w:eastAsia="方正仿宋简体" w:hAnsi="Times New Roman" w:cs="Times New Roman" w:hint="eastAsia"/>
          <w:sz w:val="28"/>
          <w:szCs w:val="28"/>
        </w:rPr>
        <w:t>、各</w:t>
      </w:r>
      <w:r w:rsidR="00AE07EA">
        <w:rPr>
          <w:rFonts w:ascii="Times New Roman" w:eastAsia="方正仿宋简体" w:hAnsi="Times New Roman" w:cs="Times New Roman" w:hint="eastAsia"/>
          <w:sz w:val="28"/>
          <w:szCs w:val="28"/>
        </w:rPr>
        <w:t>生产环境具备测试条件的</w:t>
      </w:r>
      <w:r w:rsidR="00CB162D">
        <w:rPr>
          <w:rFonts w:ascii="Times New Roman" w:eastAsia="方正仿宋简体" w:hAnsi="Times New Roman" w:cs="Times New Roman" w:hint="eastAsia"/>
          <w:sz w:val="28"/>
          <w:szCs w:val="28"/>
        </w:rPr>
        <w:t>基金公司</w:t>
      </w:r>
      <w:r w:rsidR="007F2C92">
        <w:rPr>
          <w:rFonts w:ascii="Times New Roman" w:eastAsia="方正仿宋简体" w:hAnsi="Times New Roman" w:cs="Times New Roman" w:hint="eastAsia"/>
          <w:sz w:val="28"/>
          <w:szCs w:val="28"/>
        </w:rPr>
        <w:t>同时</w:t>
      </w:r>
      <w:r w:rsidR="00CB162D">
        <w:rPr>
          <w:rFonts w:ascii="Times New Roman" w:eastAsia="方正仿宋简体" w:hAnsi="Times New Roman" w:cs="Times New Roman" w:hint="eastAsia"/>
          <w:sz w:val="28"/>
          <w:szCs w:val="28"/>
        </w:rPr>
        <w:t>配合参与测试。</w:t>
      </w:r>
    </w:p>
    <w:p w14:paraId="670D3F25" w14:textId="7B306B9B" w:rsidR="00953170" w:rsidRDefault="00CE0FA7" w:rsidP="00CB162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4</w:t>
      </w:r>
      <w:r w:rsidR="00953170">
        <w:rPr>
          <w:rFonts w:ascii="Times New Roman" w:eastAsia="方正仿宋简体" w:hAnsi="Times New Roman" w:cs="Times New Roman" w:hint="eastAsia"/>
          <w:sz w:val="28"/>
          <w:szCs w:val="28"/>
        </w:rPr>
        <w:t>、本次压力测试中国结算不发送日终数据，统一账户平台（</w:t>
      </w:r>
      <w:r w:rsidR="00953170">
        <w:rPr>
          <w:rFonts w:ascii="Times New Roman" w:eastAsia="方正仿宋简体" w:hAnsi="Times New Roman" w:cs="Times New Roman" w:hint="eastAsia"/>
          <w:sz w:val="28"/>
          <w:szCs w:val="28"/>
        </w:rPr>
        <w:t>UAP</w:t>
      </w:r>
      <w:r w:rsidR="00953170">
        <w:rPr>
          <w:rFonts w:ascii="Times New Roman" w:eastAsia="方正仿宋简体" w:hAnsi="Times New Roman" w:cs="Times New Roman" w:hint="eastAsia"/>
          <w:sz w:val="28"/>
          <w:szCs w:val="28"/>
        </w:rPr>
        <w:t>）不参测。</w:t>
      </w:r>
    </w:p>
    <w:p w14:paraId="3B5F20CE" w14:textId="0B9D214F" w:rsidR="009826EB" w:rsidRPr="00CB162D" w:rsidRDefault="00CE0FA7" w:rsidP="00CB162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5</w:t>
      </w:r>
      <w:r w:rsidR="00CB162D">
        <w:rPr>
          <w:rFonts w:ascii="Times New Roman" w:eastAsia="方正仿宋简体" w:hAnsi="Times New Roman" w:cs="Times New Roman" w:hint="eastAsia"/>
          <w:sz w:val="28"/>
          <w:szCs w:val="28"/>
        </w:rPr>
        <w:t>、</w:t>
      </w:r>
      <w:r w:rsidR="00CB162D" w:rsidRPr="00894A54">
        <w:rPr>
          <w:rFonts w:ascii="Times New Roman" w:eastAsia="方正仿宋简体" w:hAnsi="Times New Roman" w:cs="Times New Roman"/>
          <w:sz w:val="28"/>
          <w:szCs w:val="28"/>
        </w:rPr>
        <w:t>各参测机构</w:t>
      </w:r>
      <w:r w:rsidR="00CB162D">
        <w:rPr>
          <w:rFonts w:ascii="Times New Roman" w:eastAsia="方正仿宋简体" w:hAnsi="Times New Roman" w:cs="Times New Roman" w:hint="eastAsia"/>
          <w:sz w:val="28"/>
          <w:szCs w:val="28"/>
        </w:rPr>
        <w:t>测试</w:t>
      </w:r>
      <w:r w:rsidR="00CB162D">
        <w:rPr>
          <w:rFonts w:ascii="Times New Roman" w:eastAsia="方正仿宋简体" w:hAnsi="Times New Roman" w:cs="Times New Roman"/>
          <w:sz w:val="28"/>
          <w:szCs w:val="28"/>
        </w:rPr>
        <w:t>过程中应</w:t>
      </w:r>
      <w:r w:rsidR="00CB162D" w:rsidRPr="00894A54">
        <w:rPr>
          <w:rFonts w:ascii="Times New Roman" w:eastAsia="方正仿宋简体" w:hAnsi="Times New Roman" w:cs="Times New Roman"/>
          <w:sz w:val="28"/>
          <w:szCs w:val="28"/>
        </w:rPr>
        <w:t>详细记载测试现象与结果，检查其正确性。如发现异常现象，请及时通过电话或</w:t>
      </w:r>
      <w:r w:rsidR="00CB162D" w:rsidRPr="00894A54">
        <w:rPr>
          <w:rFonts w:ascii="Times New Roman" w:eastAsia="方正仿宋简体" w:hAnsi="Times New Roman" w:cs="Times New Roman"/>
          <w:sz w:val="28"/>
          <w:szCs w:val="28"/>
        </w:rPr>
        <w:t>QQ</w:t>
      </w:r>
      <w:r w:rsidR="00CB162D" w:rsidRPr="00894A54">
        <w:rPr>
          <w:rFonts w:ascii="Times New Roman" w:eastAsia="方正仿宋简体" w:hAnsi="Times New Roman" w:cs="Times New Roman"/>
          <w:sz w:val="28"/>
          <w:szCs w:val="28"/>
        </w:rPr>
        <w:t>群与全国股转</w:t>
      </w:r>
      <w:r w:rsidR="00CB162D" w:rsidRPr="00894A54">
        <w:rPr>
          <w:rFonts w:ascii="Times New Roman" w:eastAsia="方正仿宋简体" w:hAnsi="Times New Roman" w:cs="Times New Roman" w:hint="eastAsia"/>
          <w:sz w:val="28"/>
          <w:szCs w:val="28"/>
        </w:rPr>
        <w:t>公司</w:t>
      </w:r>
      <w:r w:rsidR="00CB162D" w:rsidRPr="00894A54">
        <w:rPr>
          <w:rFonts w:ascii="Times New Roman" w:eastAsia="方正仿宋简体" w:hAnsi="Times New Roman" w:cs="Times New Roman"/>
          <w:sz w:val="28"/>
          <w:szCs w:val="28"/>
        </w:rPr>
        <w:t>沟通联系</w:t>
      </w:r>
      <w:r w:rsidR="00CB162D" w:rsidRPr="00CB162D">
        <w:rPr>
          <w:rFonts w:ascii="Times New Roman" w:eastAsia="方正仿宋简体" w:hAnsi="Times New Roman" w:cs="Times New Roman"/>
          <w:sz w:val="28"/>
          <w:szCs w:val="28"/>
        </w:rPr>
        <w:t>。</w:t>
      </w:r>
    </w:p>
    <w:p w14:paraId="04312AFA" w14:textId="26137AE3" w:rsidR="00C91576" w:rsidRPr="00C91576" w:rsidRDefault="00CE0FA7" w:rsidP="00CB162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6</w:t>
      </w:r>
      <w:r w:rsidR="00CB162D">
        <w:rPr>
          <w:rFonts w:ascii="Times New Roman" w:eastAsia="方正仿宋简体" w:hAnsi="Times New Roman" w:cs="Times New Roman" w:hint="eastAsia"/>
          <w:sz w:val="28"/>
          <w:szCs w:val="28"/>
        </w:rPr>
        <w:t>、</w:t>
      </w:r>
      <w:r w:rsidR="00B54CF4" w:rsidRPr="00B54CF4">
        <w:rPr>
          <w:rFonts w:ascii="Times New Roman" w:eastAsia="方正仿宋简体" w:hAnsi="Times New Roman" w:cs="Times New Roman" w:hint="eastAsia"/>
          <w:sz w:val="28"/>
          <w:szCs w:val="28"/>
        </w:rPr>
        <w:t>本次测试产生的交易、行情数据均为模拟数据，不能作为生产环境任何交易、非交易业务依据；</w:t>
      </w:r>
      <w:r w:rsidR="00C91576" w:rsidRPr="00C91576">
        <w:rPr>
          <w:rFonts w:ascii="Times New Roman" w:eastAsia="方正仿宋简体" w:hAnsi="Times New Roman" w:cs="Times New Roman" w:hint="eastAsia"/>
          <w:sz w:val="28"/>
          <w:szCs w:val="28"/>
        </w:rPr>
        <w:t>各</w:t>
      </w:r>
      <w:r w:rsidR="00CB162D">
        <w:rPr>
          <w:rFonts w:ascii="Times New Roman" w:eastAsia="方正仿宋简体" w:hAnsi="Times New Roman" w:cs="Times New Roman" w:hint="eastAsia"/>
          <w:sz w:val="28"/>
          <w:szCs w:val="28"/>
        </w:rPr>
        <w:t>参测机构</w:t>
      </w:r>
      <w:r w:rsidR="00C91576" w:rsidRPr="00C91576">
        <w:rPr>
          <w:rFonts w:ascii="Times New Roman" w:eastAsia="方正仿宋简体" w:hAnsi="Times New Roman" w:cs="Times New Roman" w:hint="eastAsia"/>
          <w:sz w:val="28"/>
          <w:szCs w:val="28"/>
        </w:rPr>
        <w:t>应做好生产环境的保护</w:t>
      </w:r>
      <w:r w:rsidR="00953170">
        <w:rPr>
          <w:rFonts w:ascii="Times New Roman" w:eastAsia="方正仿宋简体" w:hAnsi="Times New Roman" w:cs="Times New Roman" w:hint="eastAsia"/>
          <w:sz w:val="28"/>
          <w:szCs w:val="28"/>
        </w:rPr>
        <w:t>和恢复</w:t>
      </w:r>
      <w:r w:rsidR="00C91576" w:rsidRPr="00C91576">
        <w:rPr>
          <w:rFonts w:ascii="Times New Roman" w:eastAsia="方正仿宋简体" w:hAnsi="Times New Roman" w:cs="Times New Roman" w:hint="eastAsia"/>
          <w:sz w:val="28"/>
          <w:szCs w:val="28"/>
        </w:rPr>
        <w:t>工作，确保下一交易日生产系统的正确运行</w:t>
      </w:r>
      <w:r w:rsidR="00AF7269">
        <w:rPr>
          <w:rFonts w:ascii="Times New Roman" w:eastAsia="方正仿宋简体" w:hAnsi="Times New Roman" w:cs="Times New Roman" w:hint="eastAsia"/>
          <w:sz w:val="28"/>
          <w:szCs w:val="28"/>
        </w:rPr>
        <w:t>。</w:t>
      </w:r>
    </w:p>
    <w:p w14:paraId="59015CC7" w14:textId="545E303A" w:rsidR="00125A47" w:rsidRDefault="00CE0FA7" w:rsidP="00E86D2B">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lastRenderedPageBreak/>
        <w:t>7</w:t>
      </w:r>
      <w:r w:rsidR="00CB162D">
        <w:rPr>
          <w:rFonts w:ascii="Times New Roman" w:eastAsia="方正仿宋简体" w:hAnsi="Times New Roman" w:cs="Times New Roman" w:hint="eastAsia"/>
          <w:sz w:val="28"/>
          <w:szCs w:val="28"/>
        </w:rPr>
        <w:t>、</w:t>
      </w:r>
      <w:r w:rsidR="009826EB" w:rsidRPr="009564D0">
        <w:rPr>
          <w:rFonts w:ascii="Times New Roman" w:eastAsia="方正仿宋简体" w:hAnsi="Times New Roman" w:cs="Times New Roman"/>
          <w:sz w:val="28"/>
          <w:szCs w:val="28"/>
        </w:rPr>
        <w:t>测试结束后，各</w:t>
      </w:r>
      <w:r w:rsidR="009826EB" w:rsidRPr="009564D0">
        <w:rPr>
          <w:rFonts w:ascii="Times New Roman" w:eastAsia="方正仿宋简体" w:hAnsi="Times New Roman" w:cs="Times New Roman" w:hint="eastAsia"/>
          <w:sz w:val="28"/>
          <w:szCs w:val="28"/>
        </w:rPr>
        <w:t>主办券商应收集各自</w:t>
      </w:r>
      <w:r w:rsidR="009826EB" w:rsidRPr="009564D0">
        <w:rPr>
          <w:rFonts w:ascii="Times New Roman" w:eastAsia="方正仿宋简体" w:hAnsi="Times New Roman" w:cs="Times New Roman"/>
          <w:sz w:val="28"/>
          <w:szCs w:val="28"/>
        </w:rPr>
        <w:t>技术系统的测试情况，</w:t>
      </w:r>
      <w:r w:rsidR="009826EB" w:rsidRPr="009564D0">
        <w:rPr>
          <w:rFonts w:ascii="Times New Roman" w:eastAsia="方正仿宋简体" w:hAnsi="Times New Roman" w:cs="Times New Roman"/>
          <w:sz w:val="28"/>
          <w:szCs w:val="28"/>
        </w:rPr>
        <w:t>2020</w:t>
      </w:r>
      <w:r w:rsidR="009826EB" w:rsidRPr="009564D0">
        <w:rPr>
          <w:rFonts w:ascii="Times New Roman" w:eastAsia="方正仿宋简体" w:hAnsi="Times New Roman" w:cs="Times New Roman"/>
          <w:sz w:val="28"/>
          <w:szCs w:val="28"/>
        </w:rPr>
        <w:t>年</w:t>
      </w:r>
      <w:r w:rsidR="009826EB" w:rsidRPr="009564D0">
        <w:rPr>
          <w:rFonts w:ascii="Times New Roman" w:eastAsia="方正仿宋简体" w:hAnsi="Times New Roman" w:cs="Times New Roman"/>
          <w:sz w:val="28"/>
          <w:szCs w:val="28"/>
        </w:rPr>
        <w:t>1</w:t>
      </w:r>
      <w:r w:rsidR="009826EB" w:rsidRPr="009564D0">
        <w:rPr>
          <w:rFonts w:ascii="Times New Roman" w:eastAsia="方正仿宋简体" w:hAnsi="Times New Roman" w:cs="Times New Roman"/>
          <w:sz w:val="28"/>
          <w:szCs w:val="28"/>
        </w:rPr>
        <w:t>月</w:t>
      </w:r>
      <w:r w:rsidR="009826EB" w:rsidRPr="009564D0">
        <w:rPr>
          <w:rFonts w:ascii="Times New Roman" w:eastAsia="方正仿宋简体" w:hAnsi="Times New Roman" w:cs="Times New Roman" w:hint="eastAsia"/>
          <w:sz w:val="28"/>
          <w:szCs w:val="28"/>
        </w:rPr>
        <w:t>1</w:t>
      </w:r>
      <w:r w:rsidR="0042203C" w:rsidRPr="009564D0">
        <w:rPr>
          <w:rFonts w:ascii="Times New Roman" w:eastAsia="方正仿宋简体" w:hAnsi="Times New Roman" w:cs="Times New Roman"/>
          <w:sz w:val="28"/>
          <w:szCs w:val="28"/>
        </w:rPr>
        <w:t>8</w:t>
      </w:r>
      <w:r w:rsidR="00CB162D">
        <w:rPr>
          <w:rFonts w:ascii="Times New Roman" w:eastAsia="方正仿宋简体" w:hAnsi="Times New Roman" w:cs="Times New Roman"/>
          <w:sz w:val="28"/>
          <w:szCs w:val="28"/>
        </w:rPr>
        <w:t>日</w:t>
      </w:r>
      <w:r w:rsidR="00CB162D">
        <w:rPr>
          <w:rFonts w:ascii="Times New Roman" w:eastAsia="方正仿宋简体" w:hAnsi="Times New Roman" w:cs="Times New Roman"/>
          <w:sz w:val="28"/>
          <w:szCs w:val="28"/>
        </w:rPr>
        <w:t>18</w:t>
      </w:r>
      <w:r w:rsidR="009826EB" w:rsidRPr="009564D0">
        <w:rPr>
          <w:rFonts w:ascii="Times New Roman" w:eastAsia="方正仿宋简体" w:hAnsi="Times New Roman" w:cs="Times New Roman" w:hint="eastAsia"/>
          <w:sz w:val="28"/>
          <w:szCs w:val="28"/>
        </w:rPr>
        <w:t>:</w:t>
      </w:r>
      <w:r w:rsidR="009826EB" w:rsidRPr="009564D0">
        <w:rPr>
          <w:rFonts w:ascii="Times New Roman" w:eastAsia="方正仿宋简体" w:hAnsi="Times New Roman" w:cs="Times New Roman"/>
          <w:sz w:val="28"/>
          <w:szCs w:val="28"/>
        </w:rPr>
        <w:t>00</w:t>
      </w:r>
      <w:r w:rsidR="009826EB" w:rsidRPr="009564D0">
        <w:rPr>
          <w:rFonts w:ascii="Times New Roman" w:eastAsia="方正仿宋简体" w:hAnsi="Times New Roman" w:cs="Times New Roman"/>
          <w:sz w:val="28"/>
          <w:szCs w:val="28"/>
        </w:rPr>
        <w:t>之前通过</w:t>
      </w:r>
      <w:r w:rsidR="009826EB" w:rsidRPr="009564D0">
        <w:rPr>
          <w:rFonts w:ascii="Times New Roman" w:eastAsia="方正仿宋简体" w:hAnsi="Times New Roman" w:cs="Times New Roman"/>
          <w:sz w:val="28"/>
          <w:szCs w:val="28"/>
        </w:rPr>
        <w:t>BPM</w:t>
      </w:r>
      <w:r w:rsidR="009826EB" w:rsidRPr="009564D0">
        <w:rPr>
          <w:rFonts w:ascii="Times New Roman" w:eastAsia="方正仿宋简体" w:hAnsi="Times New Roman" w:cs="Times New Roman"/>
          <w:sz w:val="28"/>
          <w:szCs w:val="28"/>
        </w:rPr>
        <w:t>向全国股转系统提交测试</w:t>
      </w:r>
      <w:r w:rsidR="00CB162D">
        <w:rPr>
          <w:rFonts w:ascii="Times New Roman" w:eastAsia="方正仿宋简体" w:hAnsi="Times New Roman" w:cs="Times New Roman"/>
          <w:sz w:val="28"/>
          <w:szCs w:val="28"/>
        </w:rPr>
        <w:t>反馈</w:t>
      </w:r>
      <w:r w:rsidR="009826EB" w:rsidRPr="009564D0">
        <w:rPr>
          <w:rFonts w:ascii="Times New Roman" w:eastAsia="方正仿宋简体" w:hAnsi="Times New Roman" w:cs="Times New Roman"/>
          <w:sz w:val="28"/>
          <w:szCs w:val="28"/>
        </w:rPr>
        <w:t>报告</w:t>
      </w:r>
      <w:r w:rsidR="00CB162D">
        <w:rPr>
          <w:rFonts w:ascii="Times New Roman" w:eastAsia="方正仿宋简体" w:hAnsi="Times New Roman" w:cs="Times New Roman" w:hint="eastAsia"/>
          <w:sz w:val="28"/>
          <w:szCs w:val="28"/>
        </w:rPr>
        <w:t>（无</w:t>
      </w:r>
      <w:r w:rsidR="00E86D2B" w:rsidRPr="009564D0">
        <w:rPr>
          <w:rFonts w:ascii="Times New Roman" w:eastAsia="方正仿宋简体" w:hAnsi="Times New Roman" w:cs="Times New Roman" w:hint="eastAsia"/>
          <w:sz w:val="28"/>
          <w:szCs w:val="28"/>
        </w:rPr>
        <w:t>需</w:t>
      </w:r>
      <w:r w:rsidR="00CB162D">
        <w:rPr>
          <w:rFonts w:ascii="Times New Roman" w:eastAsia="方正仿宋简体" w:hAnsi="Times New Roman" w:cs="Times New Roman" w:hint="eastAsia"/>
          <w:sz w:val="28"/>
          <w:szCs w:val="28"/>
        </w:rPr>
        <w:t>盖章）；</w:t>
      </w:r>
      <w:r w:rsidR="00A62FF1" w:rsidRPr="009564D0">
        <w:rPr>
          <w:rFonts w:ascii="Times New Roman" w:eastAsia="方正仿宋简体" w:hAnsi="Times New Roman" w:cs="Times New Roman"/>
          <w:sz w:val="28"/>
          <w:szCs w:val="28"/>
        </w:rPr>
        <w:t>其他</w:t>
      </w:r>
      <w:r w:rsidR="009826EB" w:rsidRPr="009564D0">
        <w:rPr>
          <w:rFonts w:ascii="Times New Roman" w:eastAsia="方正仿宋简体" w:hAnsi="Times New Roman" w:cs="Times New Roman" w:hint="eastAsia"/>
          <w:sz w:val="28"/>
          <w:szCs w:val="28"/>
        </w:rPr>
        <w:t>参测</w:t>
      </w:r>
      <w:r w:rsidR="00D916B2" w:rsidRPr="009564D0">
        <w:rPr>
          <w:rFonts w:ascii="Times New Roman" w:eastAsia="方正仿宋简体" w:hAnsi="Times New Roman" w:cs="Times New Roman" w:hint="eastAsia"/>
          <w:sz w:val="28"/>
          <w:szCs w:val="28"/>
        </w:rPr>
        <w:t>机构</w:t>
      </w:r>
      <w:r w:rsidR="009826EB" w:rsidRPr="009564D0">
        <w:rPr>
          <w:rFonts w:ascii="Times New Roman" w:eastAsia="方正仿宋简体" w:hAnsi="Times New Roman" w:cs="Times New Roman" w:hint="eastAsia"/>
          <w:sz w:val="28"/>
          <w:szCs w:val="28"/>
        </w:rPr>
        <w:t>应按</w:t>
      </w:r>
      <w:r w:rsidR="009826EB" w:rsidRPr="009564D0">
        <w:rPr>
          <w:rFonts w:ascii="Times New Roman" w:eastAsia="方正仿宋简体" w:hAnsi="Times New Roman" w:cs="Times New Roman"/>
          <w:sz w:val="28"/>
          <w:szCs w:val="28"/>
        </w:rPr>
        <w:t>上述时间要求通过</w:t>
      </w:r>
      <w:r w:rsidR="009826EB" w:rsidRPr="009564D0">
        <w:rPr>
          <w:rFonts w:ascii="Times New Roman" w:eastAsia="方正仿宋简体" w:hAnsi="Times New Roman" w:cs="Times New Roman" w:hint="eastAsia"/>
          <w:sz w:val="28"/>
          <w:szCs w:val="28"/>
        </w:rPr>
        <w:t>电子邮件</w:t>
      </w:r>
      <w:r w:rsidR="009826EB" w:rsidRPr="009564D0">
        <w:rPr>
          <w:rFonts w:ascii="Times New Roman" w:eastAsia="方正仿宋简体" w:hAnsi="Times New Roman" w:cs="Times New Roman"/>
          <w:sz w:val="28"/>
          <w:szCs w:val="28"/>
        </w:rPr>
        <w:t>向全国股转系统提交测试</w:t>
      </w:r>
      <w:r w:rsidR="00CB162D">
        <w:rPr>
          <w:rFonts w:ascii="Times New Roman" w:eastAsia="方正仿宋简体" w:hAnsi="Times New Roman" w:cs="Times New Roman"/>
          <w:sz w:val="28"/>
          <w:szCs w:val="28"/>
        </w:rPr>
        <w:t>反馈</w:t>
      </w:r>
      <w:r w:rsidR="009826EB" w:rsidRPr="009564D0">
        <w:rPr>
          <w:rFonts w:ascii="Times New Roman" w:eastAsia="方正仿宋简体" w:hAnsi="Times New Roman" w:cs="Times New Roman"/>
          <w:sz w:val="28"/>
          <w:szCs w:val="28"/>
        </w:rPr>
        <w:t>报告（</w:t>
      </w:r>
      <w:r w:rsidR="009826EB" w:rsidRPr="009564D0">
        <w:rPr>
          <w:rFonts w:ascii="Times New Roman" w:eastAsia="方正仿宋简体" w:hAnsi="Times New Roman" w:cs="Times New Roman" w:hint="eastAsia"/>
          <w:sz w:val="28"/>
          <w:szCs w:val="28"/>
        </w:rPr>
        <w:t>无需盖章</w:t>
      </w:r>
      <w:r w:rsidR="009826EB" w:rsidRPr="009564D0">
        <w:rPr>
          <w:rFonts w:ascii="Times New Roman" w:eastAsia="方正仿宋简体" w:hAnsi="Times New Roman" w:cs="Times New Roman"/>
          <w:sz w:val="28"/>
          <w:szCs w:val="28"/>
        </w:rPr>
        <w:t>），邮件主题</w:t>
      </w:r>
      <w:r w:rsidR="009826EB" w:rsidRPr="009564D0">
        <w:rPr>
          <w:rFonts w:ascii="Times New Roman" w:eastAsia="方正仿宋简体" w:hAnsi="Times New Roman" w:cs="Times New Roman" w:hint="eastAsia"/>
          <w:sz w:val="28"/>
          <w:szCs w:val="28"/>
        </w:rPr>
        <w:t>和附件名称</w:t>
      </w:r>
      <w:r w:rsidR="009826EB" w:rsidRPr="009564D0">
        <w:rPr>
          <w:rFonts w:ascii="Times New Roman" w:eastAsia="方正仿宋简体" w:hAnsi="Times New Roman" w:cs="Times New Roman"/>
          <w:sz w:val="28"/>
          <w:szCs w:val="28"/>
        </w:rPr>
        <w:t>均为：</w:t>
      </w:r>
      <w:r w:rsidR="009826EB" w:rsidRPr="009564D0">
        <w:rPr>
          <w:rFonts w:ascii="Times New Roman" w:eastAsia="方正仿宋简体" w:hAnsi="Times New Roman" w:cs="Times New Roman" w:hint="eastAsia"/>
          <w:sz w:val="28"/>
          <w:szCs w:val="28"/>
        </w:rPr>
        <w:t>机构</w:t>
      </w:r>
      <w:r w:rsidR="009826EB" w:rsidRPr="009564D0">
        <w:rPr>
          <w:rFonts w:ascii="Times New Roman" w:eastAsia="方正仿宋简体" w:hAnsi="Times New Roman" w:cs="Times New Roman"/>
          <w:sz w:val="28"/>
          <w:szCs w:val="28"/>
        </w:rPr>
        <w:t>名称</w:t>
      </w:r>
      <w:r w:rsidR="009826EB" w:rsidRPr="009564D0">
        <w:rPr>
          <w:rFonts w:ascii="Times New Roman" w:eastAsia="方正仿宋简体" w:hAnsi="Times New Roman" w:cs="Times New Roman"/>
          <w:sz w:val="28"/>
          <w:szCs w:val="28"/>
        </w:rPr>
        <w:t>+</w:t>
      </w:r>
      <w:r w:rsidR="009826EB" w:rsidRPr="009564D0">
        <w:rPr>
          <w:rFonts w:ascii="Times New Roman" w:eastAsia="方正仿宋简体" w:hAnsi="Times New Roman" w:cs="Times New Roman" w:hint="eastAsia"/>
          <w:sz w:val="28"/>
          <w:szCs w:val="28"/>
        </w:rPr>
        <w:t>公开发行</w:t>
      </w:r>
      <w:r w:rsidR="009826EB" w:rsidRPr="009564D0">
        <w:rPr>
          <w:rFonts w:ascii="Times New Roman" w:eastAsia="方正仿宋简体" w:hAnsi="Times New Roman" w:cs="Times New Roman"/>
          <w:sz w:val="28"/>
          <w:szCs w:val="28"/>
        </w:rPr>
        <w:t>和连续竞价业务</w:t>
      </w:r>
      <w:r w:rsidR="009826EB" w:rsidRPr="009564D0">
        <w:rPr>
          <w:rFonts w:ascii="Times New Roman" w:eastAsia="方正仿宋简体" w:hAnsi="Times New Roman" w:cs="Times New Roman" w:hint="eastAsia"/>
          <w:sz w:val="28"/>
          <w:szCs w:val="28"/>
        </w:rPr>
        <w:t>第一</w:t>
      </w:r>
      <w:r w:rsidR="006D3BFA">
        <w:rPr>
          <w:rFonts w:ascii="Times New Roman" w:eastAsia="方正仿宋简体" w:hAnsi="Times New Roman" w:cs="Times New Roman" w:hint="eastAsia"/>
          <w:sz w:val="28"/>
          <w:szCs w:val="28"/>
        </w:rPr>
        <w:t>次</w:t>
      </w:r>
      <w:r w:rsidR="00572DB6" w:rsidRPr="009564D0">
        <w:rPr>
          <w:rFonts w:ascii="Times New Roman" w:eastAsia="方正仿宋简体" w:hAnsi="Times New Roman" w:cs="Times New Roman" w:hint="eastAsia"/>
          <w:sz w:val="28"/>
          <w:szCs w:val="28"/>
        </w:rPr>
        <w:t>压力</w:t>
      </w:r>
      <w:r w:rsidR="009826EB" w:rsidRPr="009564D0">
        <w:rPr>
          <w:rFonts w:ascii="Times New Roman" w:eastAsia="方正仿宋简体" w:hAnsi="Times New Roman" w:cs="Times New Roman"/>
          <w:sz w:val="28"/>
          <w:szCs w:val="28"/>
        </w:rPr>
        <w:t>测试</w:t>
      </w:r>
      <w:r w:rsidR="009826EB" w:rsidRPr="009564D0">
        <w:rPr>
          <w:rFonts w:ascii="Times New Roman" w:eastAsia="方正仿宋简体" w:hAnsi="Times New Roman" w:cs="Times New Roman" w:hint="eastAsia"/>
          <w:sz w:val="28"/>
          <w:szCs w:val="28"/>
        </w:rPr>
        <w:t>报告，</w:t>
      </w:r>
      <w:r w:rsidR="009826EB" w:rsidRPr="009564D0">
        <w:rPr>
          <w:rFonts w:ascii="Times New Roman" w:eastAsia="方正仿宋简体" w:hAnsi="Times New Roman" w:cs="Times New Roman"/>
          <w:sz w:val="28"/>
          <w:szCs w:val="28"/>
        </w:rPr>
        <w:t>收件邮箱为</w:t>
      </w:r>
      <w:r w:rsidR="009826EB" w:rsidRPr="009564D0">
        <w:rPr>
          <w:rFonts w:ascii="Times New Roman" w:eastAsia="方正仿宋简体" w:hAnsi="Times New Roman" w:cs="Times New Roman" w:hint="eastAsia"/>
          <w:sz w:val="28"/>
          <w:szCs w:val="28"/>
        </w:rPr>
        <w:t>：</w:t>
      </w:r>
      <w:hyperlink r:id="rId15" w:history="1">
        <w:r w:rsidR="009826EB" w:rsidRPr="009564D0">
          <w:rPr>
            <w:rFonts w:ascii="Times New Roman" w:eastAsia="方正仿宋简体" w:hAnsi="Times New Roman" w:cs="Times New Roman" w:hint="eastAsia"/>
            <w:sz w:val="28"/>
            <w:szCs w:val="28"/>
          </w:rPr>
          <w:t>techservice@neeq.com.cn</w:t>
        </w:r>
      </w:hyperlink>
      <w:r w:rsidR="009826EB" w:rsidRPr="009564D0">
        <w:rPr>
          <w:rFonts w:ascii="Times New Roman" w:eastAsia="方正仿宋简体" w:hAnsi="Times New Roman" w:cs="Times New Roman"/>
          <w:sz w:val="28"/>
          <w:szCs w:val="28"/>
        </w:rPr>
        <w:t>。</w:t>
      </w:r>
    </w:p>
    <w:p w14:paraId="54F177F8" w14:textId="41B53024" w:rsidR="00F05E6A" w:rsidRPr="009826EB" w:rsidRDefault="00F05E6A" w:rsidP="00E86D2B">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8</w:t>
      </w:r>
      <w:r>
        <w:rPr>
          <w:rFonts w:ascii="Times New Roman" w:eastAsia="方正仿宋简体" w:hAnsi="Times New Roman" w:cs="Times New Roman" w:hint="eastAsia"/>
          <w:sz w:val="28"/>
          <w:szCs w:val="28"/>
        </w:rPr>
        <w:t>、各主办券商如发现测试结果无法满足《证券公司新三板改革技术和业务准备情况自查表》的要求，应当在业务上线前完成自行整改。</w:t>
      </w:r>
    </w:p>
    <w:p w14:paraId="01E76326" w14:textId="27A42474" w:rsidR="00AE0478" w:rsidRPr="00E86D2B" w:rsidRDefault="00B73828" w:rsidP="00E86D2B">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40" w:name="_Toc30179636"/>
      <w:r w:rsidRPr="00E86D2B">
        <w:rPr>
          <w:rFonts w:ascii="Times New Roman" w:eastAsia="黑体" w:hAnsi="Times New Roman"/>
          <w:b w:val="0"/>
          <w:sz w:val="30"/>
        </w:rPr>
        <w:t>数据准备</w:t>
      </w:r>
      <w:bookmarkEnd w:id="40"/>
    </w:p>
    <w:p w14:paraId="106D07E1" w14:textId="08B5057D" w:rsidR="00C40270" w:rsidRPr="00E86D2B" w:rsidRDefault="00E86D2B" w:rsidP="00E86D2B">
      <w:pPr>
        <w:ind w:firstLineChars="200" w:firstLine="562"/>
        <w:rPr>
          <w:rFonts w:ascii="Times New Roman" w:eastAsia="楷体" w:hAnsi="Times New Roman"/>
          <w:b/>
          <w:bCs/>
          <w:sz w:val="28"/>
          <w:szCs w:val="32"/>
        </w:rPr>
      </w:pPr>
      <w:r>
        <w:rPr>
          <w:rFonts w:ascii="Times New Roman" w:eastAsia="楷体" w:hAnsi="Times New Roman" w:hint="eastAsia"/>
          <w:b/>
          <w:bCs/>
          <w:sz w:val="28"/>
          <w:szCs w:val="32"/>
        </w:rPr>
        <w:t>（一）证券挂牌信息</w:t>
      </w:r>
    </w:p>
    <w:p w14:paraId="7DC42AB9" w14:textId="66B8AC97" w:rsidR="00917984" w:rsidRDefault="00953170" w:rsidP="00E86D2B">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本次压力测试</w:t>
      </w:r>
      <w:r w:rsidR="00C40270" w:rsidRPr="00E86D2B">
        <w:rPr>
          <w:rFonts w:ascii="Times New Roman" w:eastAsia="方正仿宋简体" w:hAnsi="Times New Roman" w:cs="Times New Roman"/>
          <w:sz w:val="28"/>
          <w:szCs w:val="28"/>
        </w:rPr>
        <w:t>证券初始</w:t>
      </w:r>
      <w:r w:rsidR="00E86D2B">
        <w:rPr>
          <w:rFonts w:ascii="Times New Roman" w:eastAsia="方正仿宋简体" w:hAnsi="Times New Roman" w:cs="Times New Roman"/>
          <w:sz w:val="28"/>
          <w:szCs w:val="28"/>
        </w:rPr>
        <w:t>挂牌</w:t>
      </w:r>
      <w:r w:rsidR="00C40270" w:rsidRPr="00E86D2B">
        <w:rPr>
          <w:rFonts w:ascii="Times New Roman" w:eastAsia="方正仿宋简体" w:hAnsi="Times New Roman" w:cs="Times New Roman"/>
          <w:sz w:val="28"/>
          <w:szCs w:val="28"/>
        </w:rPr>
        <w:t>信息以</w:t>
      </w:r>
      <w:r w:rsidR="00100077" w:rsidRPr="00E86D2B">
        <w:rPr>
          <w:rFonts w:ascii="Times New Roman" w:eastAsia="方正仿宋简体" w:hAnsi="Times New Roman" w:cs="Times New Roman"/>
          <w:sz w:val="28"/>
          <w:szCs w:val="28"/>
        </w:rPr>
        <w:t>2020</w:t>
      </w:r>
      <w:r w:rsidR="0049118E" w:rsidRPr="00E86D2B">
        <w:rPr>
          <w:rFonts w:ascii="Times New Roman" w:eastAsia="方正仿宋简体" w:hAnsi="Times New Roman" w:cs="Times New Roman"/>
          <w:sz w:val="28"/>
          <w:szCs w:val="28"/>
        </w:rPr>
        <w:t>年</w:t>
      </w:r>
      <w:r w:rsidR="00100077" w:rsidRPr="00E86D2B">
        <w:rPr>
          <w:rFonts w:ascii="Times New Roman" w:eastAsia="方正仿宋简体" w:hAnsi="Times New Roman" w:cs="Times New Roman"/>
          <w:sz w:val="28"/>
          <w:szCs w:val="28"/>
        </w:rPr>
        <w:t>1</w:t>
      </w:r>
      <w:r w:rsidR="0068022A" w:rsidRPr="00E86D2B">
        <w:rPr>
          <w:rFonts w:ascii="Times New Roman" w:eastAsia="方正仿宋简体" w:hAnsi="Times New Roman" w:cs="Times New Roman"/>
          <w:sz w:val="28"/>
          <w:szCs w:val="28"/>
        </w:rPr>
        <w:t>月</w:t>
      </w:r>
      <w:r w:rsidR="00100077" w:rsidRPr="00E86D2B">
        <w:rPr>
          <w:rFonts w:ascii="Times New Roman" w:eastAsia="方正仿宋简体" w:hAnsi="Times New Roman" w:cs="Times New Roman"/>
          <w:sz w:val="28"/>
          <w:szCs w:val="28"/>
        </w:rPr>
        <w:t>17</w:t>
      </w:r>
      <w:r w:rsidR="0068022A" w:rsidRPr="00E86D2B">
        <w:rPr>
          <w:rFonts w:ascii="Times New Roman" w:eastAsia="方正仿宋简体" w:hAnsi="Times New Roman" w:cs="Times New Roman"/>
          <w:sz w:val="28"/>
          <w:szCs w:val="28"/>
        </w:rPr>
        <w:t>日</w:t>
      </w:r>
      <w:r w:rsidR="006649D2" w:rsidRPr="00E86D2B">
        <w:rPr>
          <w:rFonts w:ascii="Times New Roman" w:eastAsia="方正仿宋简体" w:hAnsi="Times New Roman" w:cs="Times New Roman"/>
          <w:sz w:val="28"/>
          <w:szCs w:val="28"/>
        </w:rPr>
        <w:t>（周五）</w:t>
      </w:r>
      <w:r w:rsidR="00C40270" w:rsidRPr="00E86D2B">
        <w:rPr>
          <w:rFonts w:ascii="Times New Roman" w:eastAsia="方正仿宋简体" w:hAnsi="Times New Roman" w:cs="Times New Roman"/>
          <w:sz w:val="28"/>
          <w:szCs w:val="28"/>
        </w:rPr>
        <w:t>全国</w:t>
      </w:r>
      <w:r w:rsidR="00DD5B93" w:rsidRPr="00E86D2B">
        <w:rPr>
          <w:rFonts w:ascii="Times New Roman" w:eastAsia="方正仿宋简体" w:hAnsi="Times New Roman" w:cs="Times New Roman" w:hint="eastAsia"/>
          <w:sz w:val="28"/>
          <w:szCs w:val="28"/>
        </w:rPr>
        <w:t>股转</w:t>
      </w:r>
      <w:r w:rsidR="00C40270" w:rsidRPr="00E86D2B">
        <w:rPr>
          <w:rFonts w:ascii="Times New Roman" w:eastAsia="方正仿宋简体" w:hAnsi="Times New Roman" w:cs="Times New Roman"/>
          <w:sz w:val="28"/>
          <w:szCs w:val="28"/>
        </w:rPr>
        <w:t>系统</w:t>
      </w:r>
      <w:r w:rsidR="00C96138" w:rsidRPr="00E86D2B">
        <w:rPr>
          <w:rFonts w:ascii="Times New Roman" w:eastAsia="方正仿宋简体" w:hAnsi="Times New Roman" w:cs="Times New Roman" w:hint="eastAsia"/>
          <w:sz w:val="28"/>
          <w:szCs w:val="28"/>
        </w:rPr>
        <w:t>生产</w:t>
      </w:r>
      <w:r w:rsidR="00C40270" w:rsidRPr="00E86D2B">
        <w:rPr>
          <w:rFonts w:ascii="Times New Roman" w:eastAsia="方正仿宋简体" w:hAnsi="Times New Roman" w:cs="Times New Roman"/>
          <w:sz w:val="28"/>
          <w:szCs w:val="28"/>
        </w:rPr>
        <w:t>环境收盘证券信息（</w:t>
      </w:r>
      <w:r w:rsidR="00C40270" w:rsidRPr="00E86D2B">
        <w:rPr>
          <w:rFonts w:ascii="Times New Roman" w:eastAsia="方正仿宋简体" w:hAnsi="Times New Roman" w:cs="Times New Roman"/>
          <w:sz w:val="28"/>
          <w:szCs w:val="28"/>
        </w:rPr>
        <w:t>NQXX.DBF</w:t>
      </w:r>
      <w:r w:rsidR="00C40270" w:rsidRPr="00E86D2B">
        <w:rPr>
          <w:rFonts w:ascii="Times New Roman" w:eastAsia="方正仿宋简体" w:hAnsi="Times New Roman" w:cs="Times New Roman"/>
          <w:sz w:val="28"/>
          <w:szCs w:val="28"/>
        </w:rPr>
        <w:t>）为准</w:t>
      </w:r>
      <w:r w:rsidR="000C7BB5" w:rsidRPr="00E86D2B">
        <w:rPr>
          <w:rFonts w:ascii="Times New Roman" w:eastAsia="方正仿宋简体" w:hAnsi="Times New Roman" w:cs="Times New Roman" w:hint="eastAsia"/>
          <w:sz w:val="28"/>
          <w:szCs w:val="28"/>
        </w:rPr>
        <w:t>。</w:t>
      </w:r>
    </w:p>
    <w:p w14:paraId="4DD3F5AF" w14:textId="09E20BBA" w:rsidR="00E86D2B" w:rsidRPr="00E86D2B" w:rsidRDefault="00E86D2B" w:rsidP="00756E3D">
      <w:pPr>
        <w:ind w:firstLineChars="200"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为便于开展测试</w:t>
      </w:r>
      <w:r>
        <w:rPr>
          <w:rFonts w:ascii="Times New Roman" w:eastAsia="方正仿宋简体" w:hAnsi="Times New Roman" w:cs="Times New Roman" w:hint="eastAsia"/>
          <w:sz w:val="28"/>
          <w:szCs w:val="28"/>
        </w:rPr>
        <w:t>，压力测试过程中</w:t>
      </w:r>
      <w:r>
        <w:rPr>
          <w:rFonts w:ascii="Times New Roman" w:eastAsia="方正仿宋简体" w:hAnsi="Times New Roman" w:cs="Times New Roman"/>
          <w:sz w:val="28"/>
          <w:szCs w:val="28"/>
        </w:rPr>
        <w:t>所有挂牌公司股票将全部被调整为精选层连续竞价</w:t>
      </w:r>
      <w:r w:rsidR="00ED553C">
        <w:rPr>
          <w:rFonts w:ascii="Times New Roman" w:eastAsia="方正仿宋简体" w:hAnsi="Times New Roman" w:cs="Times New Roman" w:hint="eastAsia"/>
          <w:sz w:val="28"/>
          <w:szCs w:val="28"/>
        </w:rPr>
        <w:t>。</w:t>
      </w:r>
    </w:p>
    <w:p w14:paraId="3189AA17" w14:textId="2F09D5FF" w:rsidR="00BC6A0D" w:rsidRPr="00E86D2B" w:rsidRDefault="00E86D2B" w:rsidP="00E86D2B">
      <w:pPr>
        <w:ind w:firstLineChars="200" w:firstLine="562"/>
        <w:rPr>
          <w:rFonts w:ascii="Times New Roman" w:eastAsia="楷体" w:hAnsi="Times New Roman"/>
          <w:b/>
          <w:bCs/>
          <w:sz w:val="28"/>
          <w:szCs w:val="32"/>
        </w:rPr>
      </w:pPr>
      <w:r>
        <w:rPr>
          <w:rFonts w:ascii="Times New Roman" w:eastAsia="楷体" w:hAnsi="Times New Roman" w:hint="eastAsia"/>
          <w:b/>
          <w:bCs/>
          <w:sz w:val="28"/>
          <w:szCs w:val="32"/>
        </w:rPr>
        <w:t>（二）</w:t>
      </w:r>
      <w:r w:rsidR="00BC6A0D" w:rsidRPr="00E86D2B">
        <w:rPr>
          <w:rFonts w:ascii="Times New Roman" w:eastAsia="楷体" w:hAnsi="Times New Roman" w:hint="eastAsia"/>
          <w:b/>
          <w:bCs/>
          <w:sz w:val="28"/>
          <w:szCs w:val="32"/>
        </w:rPr>
        <w:t>初始证券账户、交易单元、托管单元及持仓</w:t>
      </w:r>
    </w:p>
    <w:p w14:paraId="094EF47F" w14:textId="22A4CCAF" w:rsidR="00BC6A0D" w:rsidRDefault="00E86D2B" w:rsidP="00E86D2B">
      <w:pPr>
        <w:pStyle w:val="aff1"/>
        <w:ind w:firstLine="560"/>
        <w:rPr>
          <w:rFonts w:ascii="Times New Roman" w:eastAsia="方正仿宋简体" w:hAnsi="Times New Roman" w:cs="Times New Roman"/>
          <w:sz w:val="28"/>
          <w:szCs w:val="28"/>
        </w:rPr>
      </w:pPr>
      <w:r>
        <w:rPr>
          <w:rFonts w:ascii="Times New Roman" w:eastAsia="方正仿宋简体" w:hAnsi="Times New Roman" w:cs="Times New Roman" w:hint="eastAsia"/>
          <w:sz w:val="28"/>
          <w:szCs w:val="28"/>
        </w:rPr>
        <w:t>本次压力测试</w:t>
      </w:r>
      <w:r w:rsidR="00BC6A0D" w:rsidRPr="00E86D2B">
        <w:rPr>
          <w:rFonts w:ascii="Times New Roman" w:eastAsia="方正仿宋简体" w:hAnsi="Times New Roman" w:cs="Times New Roman" w:hint="eastAsia"/>
          <w:sz w:val="28"/>
          <w:szCs w:val="28"/>
        </w:rPr>
        <w:t>证券账户、交易单元、托管单元及持仓的初始信息以</w:t>
      </w:r>
      <w:r w:rsidR="00FF4669" w:rsidRPr="00E86D2B">
        <w:rPr>
          <w:rFonts w:ascii="Times New Roman" w:eastAsia="方正仿宋简体" w:hAnsi="Times New Roman" w:cs="Times New Roman"/>
          <w:sz w:val="28"/>
          <w:szCs w:val="28"/>
        </w:rPr>
        <w:t>2020</w:t>
      </w:r>
      <w:r w:rsidR="0049118E" w:rsidRPr="00E86D2B">
        <w:rPr>
          <w:rFonts w:ascii="Times New Roman" w:eastAsia="方正仿宋简体" w:hAnsi="Times New Roman" w:cs="Times New Roman"/>
          <w:sz w:val="28"/>
          <w:szCs w:val="28"/>
        </w:rPr>
        <w:t>年</w:t>
      </w:r>
      <w:r w:rsidR="00FF4669" w:rsidRPr="00E86D2B">
        <w:rPr>
          <w:rFonts w:ascii="Times New Roman" w:eastAsia="方正仿宋简体" w:hAnsi="Times New Roman" w:cs="Times New Roman"/>
          <w:sz w:val="28"/>
          <w:szCs w:val="28"/>
        </w:rPr>
        <w:t>1</w:t>
      </w:r>
      <w:r w:rsidR="0068022A" w:rsidRPr="00E86D2B">
        <w:rPr>
          <w:rFonts w:ascii="Times New Roman" w:eastAsia="方正仿宋简体" w:hAnsi="Times New Roman" w:cs="Times New Roman"/>
          <w:sz w:val="28"/>
          <w:szCs w:val="28"/>
        </w:rPr>
        <w:t>月</w:t>
      </w:r>
      <w:r w:rsidR="00FF4669" w:rsidRPr="00E86D2B">
        <w:rPr>
          <w:rFonts w:ascii="Times New Roman" w:eastAsia="方正仿宋简体" w:hAnsi="Times New Roman" w:cs="Times New Roman"/>
          <w:sz w:val="28"/>
          <w:szCs w:val="28"/>
        </w:rPr>
        <w:t>17</w:t>
      </w:r>
      <w:r w:rsidR="0068022A" w:rsidRPr="00E86D2B">
        <w:rPr>
          <w:rFonts w:ascii="Times New Roman" w:eastAsia="方正仿宋简体" w:hAnsi="Times New Roman" w:cs="Times New Roman"/>
          <w:sz w:val="28"/>
          <w:szCs w:val="28"/>
        </w:rPr>
        <w:t>日</w:t>
      </w:r>
      <w:r w:rsidR="005243AC" w:rsidRPr="00E86D2B">
        <w:rPr>
          <w:rFonts w:ascii="Times New Roman" w:eastAsia="方正仿宋简体" w:hAnsi="Times New Roman" w:cs="Times New Roman"/>
          <w:sz w:val="28"/>
          <w:szCs w:val="28"/>
        </w:rPr>
        <w:t>（周五）</w:t>
      </w:r>
      <w:r w:rsidR="00BC6A0D" w:rsidRPr="00E86D2B">
        <w:rPr>
          <w:rFonts w:ascii="Times New Roman" w:eastAsia="方正仿宋简体" w:hAnsi="Times New Roman" w:cs="Times New Roman" w:hint="eastAsia"/>
          <w:sz w:val="28"/>
          <w:szCs w:val="28"/>
        </w:rPr>
        <w:t>全国</w:t>
      </w:r>
      <w:r w:rsidR="00BC5C8C" w:rsidRPr="00E86D2B">
        <w:rPr>
          <w:rFonts w:ascii="Times New Roman" w:eastAsia="方正仿宋简体" w:hAnsi="Times New Roman" w:cs="Times New Roman" w:hint="eastAsia"/>
          <w:sz w:val="28"/>
          <w:szCs w:val="28"/>
        </w:rPr>
        <w:t>股转</w:t>
      </w:r>
      <w:r w:rsidR="00BC6A0D" w:rsidRPr="00E86D2B">
        <w:rPr>
          <w:rFonts w:ascii="Times New Roman" w:eastAsia="方正仿宋简体" w:hAnsi="Times New Roman" w:cs="Times New Roman" w:hint="eastAsia"/>
          <w:sz w:val="28"/>
          <w:szCs w:val="28"/>
        </w:rPr>
        <w:t>系统</w:t>
      </w:r>
      <w:r w:rsidR="0049000F" w:rsidRPr="00E86D2B">
        <w:rPr>
          <w:rFonts w:ascii="Times New Roman" w:eastAsia="方正仿宋简体" w:hAnsi="Times New Roman" w:cs="Times New Roman" w:hint="eastAsia"/>
          <w:sz w:val="28"/>
          <w:szCs w:val="28"/>
        </w:rPr>
        <w:t>和</w:t>
      </w:r>
      <w:r w:rsidR="0049000F" w:rsidRPr="00E86D2B">
        <w:rPr>
          <w:rFonts w:ascii="Times New Roman" w:eastAsia="方正仿宋简体" w:hAnsi="Times New Roman" w:cs="Times New Roman"/>
          <w:sz w:val="28"/>
          <w:szCs w:val="28"/>
        </w:rPr>
        <w:t>中国结算</w:t>
      </w:r>
      <w:r w:rsidR="00C96138" w:rsidRPr="00E86D2B">
        <w:rPr>
          <w:rFonts w:ascii="Times New Roman" w:eastAsia="方正仿宋简体" w:hAnsi="Times New Roman" w:cs="Times New Roman" w:hint="eastAsia"/>
          <w:sz w:val="28"/>
          <w:szCs w:val="28"/>
        </w:rPr>
        <w:t>生产</w:t>
      </w:r>
      <w:r w:rsidR="00BC6A0D" w:rsidRPr="00E86D2B">
        <w:rPr>
          <w:rFonts w:ascii="Times New Roman" w:eastAsia="方正仿宋简体" w:hAnsi="Times New Roman" w:cs="Times New Roman" w:hint="eastAsia"/>
          <w:sz w:val="28"/>
          <w:szCs w:val="28"/>
        </w:rPr>
        <w:t>环境日终数据为准。</w:t>
      </w:r>
    </w:p>
    <w:p w14:paraId="55C21244" w14:textId="25143D71" w:rsidR="00953170" w:rsidRPr="00953170" w:rsidRDefault="00953170" w:rsidP="00953170">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41" w:name="_Toc30179637"/>
      <w:r w:rsidRPr="00953170">
        <w:rPr>
          <w:rFonts w:ascii="Times New Roman" w:eastAsia="黑体" w:hAnsi="Times New Roman"/>
          <w:b w:val="0"/>
          <w:sz w:val="30"/>
        </w:rPr>
        <w:lastRenderedPageBreak/>
        <w:t>接入方式</w:t>
      </w:r>
      <w:bookmarkEnd w:id="41"/>
    </w:p>
    <w:p w14:paraId="1143ACBF" w14:textId="368F8FE5" w:rsidR="00953170" w:rsidRPr="00E86D2B" w:rsidRDefault="00953170" w:rsidP="00953170">
      <w:pPr>
        <w:pStyle w:val="aff1"/>
        <w:ind w:firstLine="560"/>
        <w:rPr>
          <w:rFonts w:ascii="Times New Roman" w:eastAsia="方正仿宋简体" w:hAnsi="Times New Roman" w:cs="Times New Roman"/>
          <w:sz w:val="28"/>
          <w:szCs w:val="28"/>
        </w:rPr>
      </w:pPr>
      <w:r>
        <w:rPr>
          <w:rFonts w:ascii="Times New Roman" w:eastAsia="方正仿宋简体" w:hAnsi="Times New Roman" w:cs="Times New Roman"/>
          <w:sz w:val="28"/>
          <w:szCs w:val="28"/>
        </w:rPr>
        <w:t>参测机构使用生产线路接入压力测试环境</w:t>
      </w:r>
      <w:r>
        <w:rPr>
          <w:rFonts w:ascii="Times New Roman" w:eastAsia="方正仿宋简体" w:hAnsi="Times New Roman" w:cs="Times New Roman" w:hint="eastAsia"/>
          <w:sz w:val="28"/>
          <w:szCs w:val="28"/>
        </w:rPr>
        <w:t>，</w:t>
      </w:r>
      <w:r w:rsidRPr="00953170">
        <w:rPr>
          <w:rFonts w:ascii="Times New Roman" w:eastAsia="方正仿宋简体" w:hAnsi="Times New Roman" w:cs="Times New Roman"/>
          <w:sz w:val="28"/>
          <w:szCs w:val="28"/>
        </w:rPr>
        <w:t>测试所需</w:t>
      </w:r>
      <w:r w:rsidRPr="00953170">
        <w:rPr>
          <w:rFonts w:ascii="Times New Roman" w:eastAsia="方正仿宋简体" w:hAnsi="Times New Roman" w:cs="Times New Roman" w:hint="eastAsia"/>
          <w:sz w:val="28"/>
          <w:szCs w:val="28"/>
        </w:rPr>
        <w:t>的</w:t>
      </w:r>
      <w:r w:rsidRPr="00953170">
        <w:rPr>
          <w:rFonts w:ascii="Times New Roman" w:eastAsia="方正仿宋简体" w:hAnsi="Times New Roman" w:cs="Times New Roman"/>
          <w:sz w:val="28"/>
          <w:szCs w:val="28"/>
        </w:rPr>
        <w:t>交易网关</w:t>
      </w:r>
      <w:r w:rsidRPr="00953170">
        <w:rPr>
          <w:rFonts w:ascii="Times New Roman" w:eastAsia="方正仿宋简体" w:hAnsi="Times New Roman" w:cs="Times New Roman" w:hint="eastAsia"/>
          <w:sz w:val="28"/>
          <w:szCs w:val="28"/>
        </w:rPr>
        <w:t>、行情网关</w:t>
      </w:r>
      <w:r>
        <w:rPr>
          <w:rFonts w:ascii="Times New Roman" w:eastAsia="方正仿宋简体" w:hAnsi="Times New Roman" w:cs="Times New Roman" w:hint="eastAsia"/>
          <w:sz w:val="28"/>
          <w:szCs w:val="28"/>
        </w:rPr>
        <w:t>等</w:t>
      </w:r>
      <w:r w:rsidRPr="00953170">
        <w:rPr>
          <w:rFonts w:ascii="Times New Roman" w:eastAsia="方正仿宋简体" w:hAnsi="Times New Roman" w:cs="Times New Roman"/>
          <w:sz w:val="28"/>
          <w:szCs w:val="28"/>
        </w:rPr>
        <w:t>请在</w:t>
      </w:r>
      <w:r w:rsidRPr="00953170">
        <w:rPr>
          <w:rFonts w:ascii="Times New Roman" w:eastAsia="方正仿宋简体" w:hAnsi="Times New Roman" w:cs="Times New Roman" w:hint="eastAsia"/>
          <w:sz w:val="28"/>
          <w:szCs w:val="28"/>
        </w:rPr>
        <w:t>测试</w:t>
      </w:r>
      <w:r w:rsidRPr="00953170">
        <w:rPr>
          <w:rFonts w:ascii="Times New Roman" w:eastAsia="方正仿宋简体" w:hAnsi="Times New Roman" w:cs="Times New Roman" w:hint="eastAsia"/>
          <w:sz w:val="28"/>
          <w:szCs w:val="28"/>
        </w:rPr>
        <w:t>QQ</w:t>
      </w:r>
      <w:r w:rsidRPr="00953170">
        <w:rPr>
          <w:rFonts w:ascii="Times New Roman" w:eastAsia="方正仿宋简体" w:hAnsi="Times New Roman" w:cs="Times New Roman"/>
          <w:sz w:val="28"/>
          <w:szCs w:val="28"/>
        </w:rPr>
        <w:t>群</w:t>
      </w:r>
      <w:r w:rsidRPr="00953170">
        <w:rPr>
          <w:rFonts w:ascii="Times New Roman" w:eastAsia="方正仿宋简体" w:hAnsi="Times New Roman" w:cs="Times New Roman" w:hint="eastAsia"/>
          <w:sz w:val="28"/>
          <w:szCs w:val="28"/>
        </w:rPr>
        <w:t>下载。</w:t>
      </w:r>
    </w:p>
    <w:p w14:paraId="1EBA7ED0" w14:textId="0B555ED3" w:rsidR="00AE0478" w:rsidRPr="00E86D2B" w:rsidRDefault="00B73828" w:rsidP="00E86D2B">
      <w:pPr>
        <w:pStyle w:val="12"/>
        <w:numPr>
          <w:ilvl w:val="0"/>
          <w:numId w:val="1"/>
        </w:numPr>
        <w:spacing w:beforeLines="50" w:before="163" w:afterLines="50" w:after="163" w:line="240" w:lineRule="auto"/>
        <w:ind w:firstLineChars="200" w:firstLine="600"/>
        <w:rPr>
          <w:rFonts w:ascii="Times New Roman" w:eastAsia="黑体" w:hAnsi="Times New Roman"/>
          <w:b w:val="0"/>
          <w:sz w:val="30"/>
        </w:rPr>
      </w:pPr>
      <w:bookmarkStart w:id="42" w:name="_Toc374381869"/>
      <w:bookmarkStart w:id="43" w:name="_Toc374381935"/>
      <w:bookmarkStart w:id="44" w:name="_Toc374957927"/>
      <w:bookmarkStart w:id="45" w:name="_Toc375070745"/>
      <w:bookmarkStart w:id="46" w:name="_Toc375557981"/>
      <w:bookmarkStart w:id="47" w:name="_Toc376285240"/>
      <w:bookmarkStart w:id="48" w:name="_Toc376597533"/>
      <w:bookmarkStart w:id="49" w:name="_Toc30179638"/>
      <w:r w:rsidRPr="00E86D2B">
        <w:rPr>
          <w:rFonts w:ascii="Times New Roman" w:eastAsia="黑体" w:hAnsi="Times New Roman"/>
          <w:b w:val="0"/>
          <w:sz w:val="30"/>
        </w:rPr>
        <w:t>联系方式</w:t>
      </w:r>
      <w:bookmarkEnd w:id="42"/>
      <w:bookmarkEnd w:id="43"/>
      <w:bookmarkEnd w:id="44"/>
      <w:bookmarkEnd w:id="45"/>
      <w:bookmarkEnd w:id="46"/>
      <w:bookmarkEnd w:id="47"/>
      <w:bookmarkEnd w:id="48"/>
      <w:bookmarkEnd w:id="49"/>
    </w:p>
    <w:tbl>
      <w:tblPr>
        <w:tblW w:w="47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3543"/>
      </w:tblGrid>
      <w:tr w:rsidR="00920DEA" w:rsidRPr="00E95DE4" w14:paraId="467BB76F" w14:textId="77777777" w:rsidTr="00E86D2B">
        <w:trPr>
          <w:trHeight w:val="632"/>
          <w:jc w:val="center"/>
        </w:trPr>
        <w:tc>
          <w:tcPr>
            <w:tcW w:w="280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52FE60" w14:textId="010A5BB8" w:rsidR="00157E7E" w:rsidRPr="00E86D2B" w:rsidRDefault="00157E7E" w:rsidP="00E86D2B">
            <w:pPr>
              <w:spacing w:before="187"/>
              <w:jc w:val="center"/>
              <w:rPr>
                <w:rFonts w:ascii="Times New Roman" w:eastAsia="方正仿宋简体" w:hAnsi="Times New Roman" w:cs="Times New Roman"/>
                <w:color w:val="000000" w:themeColor="text1"/>
                <w:szCs w:val="24"/>
              </w:rPr>
            </w:pPr>
            <w:r w:rsidRPr="00E86D2B">
              <w:rPr>
                <w:rFonts w:ascii="Times New Roman" w:eastAsia="方正仿宋简体" w:hAnsi="Times New Roman" w:cs="Times New Roman"/>
                <w:color w:val="000000" w:themeColor="text1"/>
                <w:szCs w:val="24"/>
              </w:rPr>
              <w:t>联系单位（人）</w:t>
            </w:r>
          </w:p>
        </w:tc>
        <w:tc>
          <w:tcPr>
            <w:tcW w:w="219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F595AB" w14:textId="04EA9D07" w:rsidR="00157E7E" w:rsidRPr="00E86D2B" w:rsidRDefault="003B4CB7" w:rsidP="00E86D2B">
            <w:pPr>
              <w:spacing w:before="187"/>
              <w:jc w:val="center"/>
              <w:rPr>
                <w:rFonts w:ascii="Times New Roman" w:eastAsia="方正仿宋简体" w:hAnsi="Times New Roman" w:cs="Times New Roman"/>
                <w:color w:val="000000" w:themeColor="text1"/>
                <w:szCs w:val="24"/>
              </w:rPr>
            </w:pPr>
            <w:r w:rsidRPr="00E86D2B">
              <w:rPr>
                <w:rFonts w:ascii="Times New Roman" w:eastAsia="方正仿宋简体" w:hAnsi="Times New Roman" w:cs="Times New Roman"/>
                <w:color w:val="000000" w:themeColor="text1"/>
                <w:szCs w:val="24"/>
              </w:rPr>
              <w:t>联系方式</w:t>
            </w:r>
          </w:p>
        </w:tc>
      </w:tr>
      <w:tr w:rsidR="00920DEA" w:rsidRPr="00E95DE4" w14:paraId="5BF6E958" w14:textId="77777777" w:rsidTr="00327966">
        <w:trPr>
          <w:trHeight w:val="480"/>
          <w:jc w:val="center"/>
        </w:trPr>
        <w:tc>
          <w:tcPr>
            <w:tcW w:w="2806" w:type="pct"/>
            <w:tcBorders>
              <w:top w:val="single" w:sz="4" w:space="0" w:color="auto"/>
              <w:left w:val="single" w:sz="4" w:space="0" w:color="auto"/>
              <w:bottom w:val="single" w:sz="4" w:space="0" w:color="auto"/>
              <w:right w:val="single" w:sz="4" w:space="0" w:color="auto"/>
            </w:tcBorders>
            <w:vAlign w:val="center"/>
          </w:tcPr>
          <w:p w14:paraId="1338EFF9" w14:textId="77777777" w:rsidR="00157E7E" w:rsidRPr="00E86D2B" w:rsidRDefault="00157E7E" w:rsidP="00E86D2B">
            <w:pPr>
              <w:spacing w:before="187"/>
              <w:jc w:val="center"/>
              <w:rPr>
                <w:rFonts w:ascii="Times New Roman" w:eastAsia="方正仿宋简体" w:hAnsi="Times New Roman" w:cs="Times New Roman"/>
                <w:color w:val="000000" w:themeColor="text1"/>
                <w:szCs w:val="24"/>
              </w:rPr>
            </w:pPr>
            <w:r w:rsidRPr="00E86D2B">
              <w:rPr>
                <w:rFonts w:ascii="Times New Roman" w:eastAsia="方正仿宋简体" w:hAnsi="Times New Roman" w:cs="Times New Roman"/>
                <w:color w:val="000000" w:themeColor="text1"/>
                <w:szCs w:val="24"/>
              </w:rPr>
              <w:t>全国股份转让系统公司</w:t>
            </w:r>
          </w:p>
        </w:tc>
        <w:tc>
          <w:tcPr>
            <w:tcW w:w="2194" w:type="pct"/>
            <w:tcBorders>
              <w:top w:val="single" w:sz="4" w:space="0" w:color="auto"/>
              <w:left w:val="single" w:sz="4" w:space="0" w:color="auto"/>
              <w:bottom w:val="single" w:sz="4" w:space="0" w:color="auto"/>
              <w:right w:val="single" w:sz="4" w:space="0" w:color="auto"/>
            </w:tcBorders>
            <w:vAlign w:val="center"/>
          </w:tcPr>
          <w:p w14:paraId="1E47B640" w14:textId="1B102FD5" w:rsidR="00071EA4" w:rsidRPr="00E86D2B" w:rsidRDefault="00071EA4" w:rsidP="00E86D2B">
            <w:pPr>
              <w:spacing w:before="187"/>
              <w:jc w:val="center"/>
              <w:rPr>
                <w:rFonts w:ascii="Times New Roman" w:eastAsia="方正仿宋简体" w:hAnsi="Times New Roman" w:cs="Times New Roman"/>
                <w:color w:val="000000" w:themeColor="text1"/>
                <w:szCs w:val="24"/>
              </w:rPr>
            </w:pPr>
            <w:r w:rsidRPr="00E86D2B">
              <w:rPr>
                <w:rFonts w:ascii="Times New Roman" w:eastAsia="方正仿宋简体" w:hAnsi="Times New Roman" w:cs="Times New Roman"/>
                <w:color w:val="000000" w:themeColor="text1"/>
                <w:szCs w:val="24"/>
              </w:rPr>
              <w:t>010-638898</w:t>
            </w:r>
            <w:r w:rsidR="00953170">
              <w:rPr>
                <w:rFonts w:ascii="Times New Roman" w:eastAsia="方正仿宋简体" w:hAnsi="Times New Roman" w:cs="Times New Roman"/>
                <w:color w:val="000000" w:themeColor="text1"/>
                <w:szCs w:val="24"/>
              </w:rPr>
              <w:t>00</w:t>
            </w:r>
          </w:p>
          <w:p w14:paraId="0A5AE459" w14:textId="5DA74D77" w:rsidR="00157E7E" w:rsidRPr="00E86D2B" w:rsidRDefault="00EB4900" w:rsidP="00E86D2B">
            <w:pPr>
              <w:spacing w:before="187"/>
              <w:jc w:val="center"/>
              <w:rPr>
                <w:rFonts w:ascii="Times New Roman" w:eastAsia="方正仿宋简体" w:hAnsi="Times New Roman" w:cs="Times New Roman"/>
                <w:color w:val="000000" w:themeColor="text1"/>
                <w:szCs w:val="24"/>
              </w:rPr>
            </w:pPr>
            <w:r w:rsidRPr="00E86D2B">
              <w:rPr>
                <w:rFonts w:ascii="Times New Roman" w:eastAsia="方正仿宋简体" w:hAnsi="Times New Roman" w:cs="Times New Roman"/>
                <w:color w:val="000000" w:themeColor="text1"/>
                <w:szCs w:val="24"/>
              </w:rPr>
              <w:t>QQ</w:t>
            </w:r>
            <w:r w:rsidRPr="00E86D2B">
              <w:rPr>
                <w:rFonts w:ascii="Times New Roman" w:eastAsia="方正仿宋简体" w:hAnsi="Times New Roman" w:cs="Times New Roman"/>
                <w:color w:val="000000" w:themeColor="text1"/>
                <w:szCs w:val="24"/>
              </w:rPr>
              <w:t>群</w:t>
            </w:r>
            <w:r w:rsidRPr="00E86D2B">
              <w:rPr>
                <w:rFonts w:ascii="Times New Roman" w:eastAsia="方正仿宋简体" w:hAnsi="Times New Roman" w:cs="Times New Roman" w:hint="eastAsia"/>
                <w:color w:val="000000" w:themeColor="text1"/>
                <w:szCs w:val="24"/>
              </w:rPr>
              <w:t>：</w:t>
            </w:r>
            <w:r w:rsidRPr="00E86D2B">
              <w:rPr>
                <w:rFonts w:ascii="Times New Roman" w:eastAsia="方正仿宋简体" w:hAnsi="Times New Roman" w:cs="Times New Roman" w:hint="eastAsia"/>
                <w:color w:val="000000" w:themeColor="text1"/>
                <w:szCs w:val="24"/>
              </w:rPr>
              <w:t>3</w:t>
            </w:r>
            <w:r w:rsidRPr="00E86D2B">
              <w:rPr>
                <w:rFonts w:ascii="Times New Roman" w:eastAsia="方正仿宋简体" w:hAnsi="Times New Roman" w:cs="Times New Roman"/>
                <w:color w:val="000000" w:themeColor="text1"/>
                <w:szCs w:val="24"/>
              </w:rPr>
              <w:t>38167838</w:t>
            </w:r>
          </w:p>
        </w:tc>
      </w:tr>
      <w:tr w:rsidR="00207759" w:rsidRPr="00207759" w14:paraId="4A306C28" w14:textId="77777777" w:rsidTr="00327966">
        <w:trPr>
          <w:trHeight w:val="480"/>
          <w:jc w:val="center"/>
        </w:trPr>
        <w:tc>
          <w:tcPr>
            <w:tcW w:w="2806" w:type="pct"/>
            <w:tcBorders>
              <w:top w:val="single" w:sz="4" w:space="0" w:color="auto"/>
              <w:left w:val="single" w:sz="4" w:space="0" w:color="auto"/>
              <w:bottom w:val="single" w:sz="4" w:space="0" w:color="auto"/>
              <w:right w:val="single" w:sz="4" w:space="0" w:color="auto"/>
            </w:tcBorders>
            <w:vAlign w:val="center"/>
          </w:tcPr>
          <w:p w14:paraId="2E2E8096" w14:textId="432A195B" w:rsidR="00207759" w:rsidRPr="00E86D2B" w:rsidRDefault="00207759" w:rsidP="00E86D2B">
            <w:pPr>
              <w:spacing w:before="187"/>
              <w:jc w:val="center"/>
              <w:rPr>
                <w:rFonts w:ascii="Times New Roman" w:eastAsia="方正仿宋简体" w:hAnsi="Times New Roman" w:cs="Times New Roman"/>
                <w:color w:val="000000" w:themeColor="text1"/>
                <w:szCs w:val="24"/>
              </w:rPr>
            </w:pPr>
            <w:r w:rsidRPr="00E86D2B">
              <w:rPr>
                <w:rFonts w:ascii="Times New Roman" w:eastAsia="方正仿宋简体" w:hAnsi="Times New Roman" w:cs="Times New Roman" w:hint="eastAsia"/>
                <w:color w:val="000000" w:themeColor="text1"/>
                <w:szCs w:val="24"/>
              </w:rPr>
              <w:t>深圳证券通信公司</w:t>
            </w:r>
          </w:p>
        </w:tc>
        <w:tc>
          <w:tcPr>
            <w:tcW w:w="2194" w:type="pct"/>
            <w:tcBorders>
              <w:top w:val="single" w:sz="4" w:space="0" w:color="auto"/>
              <w:left w:val="single" w:sz="4" w:space="0" w:color="auto"/>
              <w:bottom w:val="single" w:sz="4" w:space="0" w:color="auto"/>
              <w:right w:val="single" w:sz="4" w:space="0" w:color="auto"/>
            </w:tcBorders>
            <w:vAlign w:val="center"/>
          </w:tcPr>
          <w:p w14:paraId="4907C57F" w14:textId="411B87B5" w:rsidR="00207759" w:rsidRPr="00E86D2B" w:rsidRDefault="00207759" w:rsidP="00E86D2B">
            <w:pPr>
              <w:spacing w:before="187"/>
              <w:jc w:val="center"/>
              <w:rPr>
                <w:rFonts w:ascii="Times New Roman" w:eastAsia="方正仿宋简体" w:hAnsi="Times New Roman" w:cs="Times New Roman"/>
                <w:color w:val="000000" w:themeColor="text1"/>
                <w:szCs w:val="24"/>
              </w:rPr>
            </w:pPr>
            <w:r w:rsidRPr="00E86D2B">
              <w:rPr>
                <w:rFonts w:ascii="Times New Roman" w:eastAsia="方正仿宋简体" w:hAnsi="Times New Roman" w:cs="Times New Roman" w:hint="eastAsia"/>
                <w:color w:val="000000" w:themeColor="text1"/>
                <w:szCs w:val="24"/>
              </w:rPr>
              <w:t>0755-83182222</w:t>
            </w:r>
          </w:p>
        </w:tc>
      </w:tr>
    </w:tbl>
    <w:p w14:paraId="6F0D13A3" w14:textId="77777777" w:rsidR="00AE0478" w:rsidRPr="00E95DE4" w:rsidRDefault="00AE0478">
      <w:pPr>
        <w:pStyle w:val="a6"/>
        <w:spacing w:before="187" w:after="163"/>
        <w:ind w:firstLineChars="0" w:firstLine="0"/>
        <w:rPr>
          <w:rFonts w:eastAsia="方正仿宋简体"/>
          <w:color w:val="000000" w:themeColor="text1"/>
          <w:sz w:val="28"/>
        </w:rPr>
      </w:pPr>
    </w:p>
    <w:p w14:paraId="0B3CD4FA" w14:textId="77777777" w:rsidR="00AE0478" w:rsidRPr="00953170" w:rsidRDefault="00B73828" w:rsidP="00953170">
      <w:pPr>
        <w:spacing w:line="360" w:lineRule="auto"/>
        <w:jc w:val="right"/>
        <w:rPr>
          <w:rFonts w:ascii="Times New Roman" w:eastAsia="方正仿宋简体" w:hAnsi="Times New Roman" w:cs="Times New Roman"/>
          <w:sz w:val="28"/>
          <w:szCs w:val="28"/>
        </w:rPr>
      </w:pPr>
      <w:r w:rsidRPr="00953170">
        <w:rPr>
          <w:rFonts w:ascii="Times New Roman" w:eastAsia="方正仿宋简体" w:hAnsi="Times New Roman" w:cs="Times New Roman"/>
          <w:sz w:val="28"/>
          <w:szCs w:val="28"/>
        </w:rPr>
        <w:t>全国中小企业股份转让系统有限责任公司</w:t>
      </w:r>
    </w:p>
    <w:p w14:paraId="581B7107" w14:textId="560C82E6" w:rsidR="00AE0478" w:rsidRPr="00953170" w:rsidRDefault="00B73828" w:rsidP="00953170">
      <w:pPr>
        <w:spacing w:line="360" w:lineRule="auto"/>
        <w:jc w:val="right"/>
        <w:rPr>
          <w:rFonts w:ascii="Times New Roman" w:eastAsia="方正仿宋简体" w:hAnsi="Times New Roman" w:cs="Times New Roman"/>
          <w:sz w:val="28"/>
          <w:szCs w:val="28"/>
        </w:rPr>
      </w:pPr>
      <w:r w:rsidRPr="00953170">
        <w:rPr>
          <w:rFonts w:ascii="Times New Roman" w:eastAsia="方正仿宋简体" w:hAnsi="Times New Roman" w:cs="Times New Roman"/>
          <w:sz w:val="28"/>
          <w:szCs w:val="28"/>
        </w:rPr>
        <w:t>深圳证券通信有限公司</w:t>
      </w:r>
    </w:p>
    <w:p w14:paraId="503E287E" w14:textId="074FDC0D" w:rsidR="00C072BF" w:rsidRPr="00953170" w:rsidRDefault="002C2A3E" w:rsidP="00953170">
      <w:pPr>
        <w:jc w:val="right"/>
        <w:rPr>
          <w:rFonts w:ascii="Times New Roman" w:eastAsia="方正仿宋简体" w:hAnsi="Times New Roman" w:cs="Times New Roman"/>
          <w:sz w:val="28"/>
          <w:szCs w:val="28"/>
        </w:rPr>
      </w:pPr>
      <w:r w:rsidRPr="00953170">
        <w:rPr>
          <w:rFonts w:ascii="Times New Roman" w:eastAsia="方正仿宋简体" w:hAnsi="Times New Roman" w:cs="Times New Roman"/>
          <w:sz w:val="28"/>
          <w:szCs w:val="28"/>
        </w:rPr>
        <w:t>二</w:t>
      </w:r>
      <w:r w:rsidRPr="00953170">
        <w:rPr>
          <w:rFonts w:ascii="宋体" w:hAnsi="宋体" w:cs="宋体" w:hint="eastAsia"/>
          <w:sz w:val="28"/>
          <w:szCs w:val="28"/>
        </w:rPr>
        <w:t>〇</w:t>
      </w:r>
      <w:r w:rsidRPr="00953170">
        <w:rPr>
          <w:rFonts w:ascii="Times New Roman" w:eastAsia="方正仿宋简体" w:hAnsi="Times New Roman" w:cs="Times New Roman"/>
          <w:sz w:val="28"/>
          <w:szCs w:val="28"/>
        </w:rPr>
        <w:t>二</w:t>
      </w:r>
      <w:r w:rsidRPr="00953170">
        <w:rPr>
          <w:rFonts w:ascii="宋体" w:hAnsi="宋体" w:cs="宋体" w:hint="eastAsia"/>
          <w:sz w:val="28"/>
          <w:szCs w:val="28"/>
        </w:rPr>
        <w:t>〇</w:t>
      </w:r>
      <w:r w:rsidR="00157E7E" w:rsidRPr="00953170">
        <w:rPr>
          <w:rFonts w:ascii="Times New Roman" w:eastAsia="方正仿宋简体" w:hAnsi="Times New Roman" w:cs="Times New Roman"/>
          <w:sz w:val="28"/>
          <w:szCs w:val="28"/>
        </w:rPr>
        <w:t>年</w:t>
      </w:r>
      <w:r w:rsidRPr="00953170">
        <w:rPr>
          <w:rFonts w:ascii="Times New Roman" w:eastAsia="方正仿宋简体" w:hAnsi="Times New Roman" w:cs="Times New Roman" w:hint="eastAsia"/>
          <w:sz w:val="28"/>
          <w:szCs w:val="28"/>
        </w:rPr>
        <w:t>一</w:t>
      </w:r>
      <w:r w:rsidR="00230098" w:rsidRPr="00953170">
        <w:rPr>
          <w:rFonts w:ascii="Times New Roman" w:eastAsia="方正仿宋简体" w:hAnsi="Times New Roman" w:cs="Times New Roman"/>
          <w:sz w:val="28"/>
          <w:szCs w:val="28"/>
        </w:rPr>
        <w:t>月</w:t>
      </w:r>
      <w:bookmarkEnd w:id="9"/>
    </w:p>
    <w:sectPr w:rsidR="00C072BF" w:rsidRPr="00953170" w:rsidSect="00395A2F">
      <w:footerReference w:type="default" r:id="rId16"/>
      <w:pgSz w:w="11906" w:h="16838"/>
      <w:pgMar w:top="1588" w:right="1701" w:bottom="1588" w:left="1701" w:header="907" w:footer="907" w:gutter="0"/>
      <w:cols w:space="720"/>
      <w:docGrid w:type="linesAndChar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E9C42E" w14:textId="77777777" w:rsidR="00A2335A" w:rsidRDefault="00A2335A" w:rsidP="00AE0478">
      <w:r>
        <w:separator/>
      </w:r>
    </w:p>
  </w:endnote>
  <w:endnote w:type="continuationSeparator" w:id="0">
    <w:p w14:paraId="38290648" w14:textId="77777777" w:rsidR="00A2335A" w:rsidRDefault="00A2335A" w:rsidP="00AE04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方正仿宋简体">
    <w:panose1 w:val="02010601030101010101"/>
    <w:charset w:val="86"/>
    <w:family w:val="auto"/>
    <w:pitch w:val="variable"/>
    <w:sig w:usb0="00000001" w:usb1="080E0000" w:usb2="00000010" w:usb3="00000000" w:csb0="00040000" w:csb1="00000000"/>
  </w:font>
  <w:font w:name="方正大标宋简体">
    <w:altName w:val="Microsoft YaHei UI"/>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BF1CD6" w14:textId="77777777" w:rsidR="001E2813" w:rsidRDefault="001E2813" w:rsidP="0050090A">
    <w:pPr>
      <w:pStyle w:val="ae"/>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396070"/>
      <w:docPartObj>
        <w:docPartGallery w:val="Page Numbers (Bottom of Page)"/>
        <w:docPartUnique/>
      </w:docPartObj>
    </w:sdtPr>
    <w:sdtEndPr/>
    <w:sdtContent>
      <w:sdt>
        <w:sdtPr>
          <w:id w:val="171357217"/>
          <w:docPartObj>
            <w:docPartGallery w:val="Page Numbers (Top of Page)"/>
            <w:docPartUnique/>
          </w:docPartObj>
        </w:sdtPr>
        <w:sdtEndPr/>
        <w:sdtContent>
          <w:p w14:paraId="502FF8ED" w14:textId="77777777" w:rsidR="001E2813" w:rsidRDefault="001E2813" w:rsidP="009A118A">
            <w:pPr>
              <w:pStyle w:val="ae"/>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1E2210">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2210">
              <w:rPr>
                <w:b/>
                <w:noProof/>
              </w:rPr>
              <w:t>10</w:t>
            </w:r>
            <w:r>
              <w:rPr>
                <w:b/>
                <w:sz w:val="24"/>
                <w:szCs w:val="24"/>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45C88E" w14:textId="77777777" w:rsidR="001E2813" w:rsidRDefault="001E2813">
    <w:pPr>
      <w:pStyle w:val="ae"/>
      <w:spacing w:before="144"/>
      <w:ind w:firstLine="480"/>
      <w:jc w:val="center"/>
      <w:rPr>
        <w:rFonts w:ascii="Times New Roman" w:hAnsi="Times New Roman"/>
        <w:sz w:val="24"/>
        <w:szCs w:val="24"/>
        <w:u w:val="single"/>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sz w:val="24"/>
        <w:szCs w:val="24"/>
      </w:rPr>
      <w:instrText>PAGE   \* MERGEFORMAT</w:instrText>
    </w:r>
    <w:r>
      <w:rPr>
        <w:rFonts w:ascii="Times New Roman" w:hAnsi="Times New Roman"/>
        <w:sz w:val="24"/>
        <w:szCs w:val="24"/>
      </w:rPr>
      <w:fldChar w:fldCharType="separate"/>
    </w:r>
    <w:r>
      <w:rPr>
        <w:rFonts w:ascii="Times New Roman" w:hAnsi="Times New Roman"/>
        <w:sz w:val="24"/>
        <w:szCs w:val="24"/>
      </w:rPr>
      <w:t>I</w:t>
    </w:r>
    <w:r>
      <w:rPr>
        <w:rFonts w:ascii="Times New Roman" w:hAnsi="Times New Roman"/>
        <w:sz w:val="24"/>
        <w:szCs w:val="24"/>
      </w:rPr>
      <w:fldChar w:fldCharType="end"/>
    </w:r>
    <w:r>
      <w:rPr>
        <w:rFonts w:ascii="Times New Roman" w:hAnsi="Times New Roman" w:hint="eastAsia"/>
        <w:sz w:val="24"/>
        <w:szCs w:val="24"/>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228200"/>
      <w:docPartObj>
        <w:docPartGallery w:val="Page Numbers (Bottom of Page)"/>
        <w:docPartUnique/>
      </w:docPartObj>
    </w:sdtPr>
    <w:sdtEndPr/>
    <w:sdtContent>
      <w:sdt>
        <w:sdtPr>
          <w:id w:val="-135809777"/>
          <w:docPartObj>
            <w:docPartGallery w:val="Page Numbers (Top of Page)"/>
            <w:docPartUnique/>
          </w:docPartObj>
        </w:sdtPr>
        <w:sdtEndPr/>
        <w:sdtContent>
          <w:p w14:paraId="3A100601" w14:textId="77777777" w:rsidR="001E2813" w:rsidRDefault="001E2813" w:rsidP="009A118A">
            <w:pPr>
              <w:pStyle w:val="ae"/>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1E2210">
              <w:rPr>
                <w:b/>
                <w:noProof/>
              </w:rPr>
              <w:t>10</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1E2210">
              <w:rPr>
                <w:b/>
                <w:noProof/>
              </w:rPr>
              <w:t>10</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7407A3" w14:textId="77777777" w:rsidR="00A2335A" w:rsidRDefault="00A2335A" w:rsidP="00AE0478">
      <w:r>
        <w:separator/>
      </w:r>
    </w:p>
  </w:footnote>
  <w:footnote w:type="continuationSeparator" w:id="0">
    <w:p w14:paraId="56C4DEA9" w14:textId="77777777" w:rsidR="00A2335A" w:rsidRDefault="00A2335A" w:rsidP="00AE04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56AB7" w14:textId="77777777" w:rsidR="001E2813" w:rsidRDefault="001E2813" w:rsidP="0050090A">
    <w:pPr>
      <w:pStyle w:val="af"/>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1A76B" w14:textId="083064D3" w:rsidR="001E2813" w:rsidRDefault="001E2813" w:rsidP="00CA7154">
    <w:pPr>
      <w:pStyle w:val="af"/>
      <w:pBdr>
        <w:bottom w:val="thickThinSmallGap" w:sz="24" w:space="1" w:color="622423"/>
      </w:pBdr>
      <w:spacing w:before="144"/>
      <w:ind w:firstLine="360"/>
      <w:jc w:val="left"/>
      <w:rPr>
        <w:rFonts w:ascii="Cambria" w:hAnsi="Cambria" w:cs="黑体"/>
        <w:sz w:val="32"/>
        <w:szCs w:val="32"/>
      </w:rPr>
    </w:pPr>
    <w:r>
      <w:rPr>
        <w:noProof/>
      </w:rPr>
      <w:drawing>
        <wp:inline distT="0" distB="0" distL="0" distR="0" wp14:anchorId="7F90AF88" wp14:editId="6CAAE578">
          <wp:extent cx="1619250" cy="323850"/>
          <wp:effectExtent l="19050" t="0" r="0" b="0"/>
          <wp:docPr id="1" name="图片框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6"/>
                  <pic:cNvPicPr>
                    <a:picLocks noChangeAspect="1" noChangeArrowheads="1"/>
                  </pic:cNvPicPr>
                </pic:nvPicPr>
                <pic:blipFill>
                  <a:blip r:embed="rId1"/>
                  <a:srcRect/>
                  <a:stretch>
                    <a:fillRect/>
                  </a:stretch>
                </pic:blipFill>
                <pic:spPr bwMode="auto">
                  <a:xfrm>
                    <a:off x="0" y="0"/>
                    <a:ext cx="1619250" cy="323850"/>
                  </a:xfrm>
                  <a:prstGeom prst="rect">
                    <a:avLst/>
                  </a:prstGeom>
                  <a:noFill/>
                  <a:ln w="9525">
                    <a:noFill/>
                    <a:miter lim="800000"/>
                    <a:headEnd/>
                    <a:tailEnd/>
                  </a:ln>
                </pic:spPr>
              </pic:pic>
            </a:graphicData>
          </a:graphic>
        </wp:inline>
      </w:drawing>
    </w:r>
    <w:r>
      <w:rPr>
        <w:rFonts w:hint="eastAsia"/>
        <w:b/>
        <w:sz w:val="32"/>
      </w:rPr>
      <w:t xml:space="preserve">            </w:t>
    </w:r>
    <w:r>
      <w:rPr>
        <w:b/>
        <w:sz w:val="32"/>
      </w:rPr>
      <w:t xml:space="preserve">            </w:t>
    </w:r>
    <w:r>
      <w:rPr>
        <w:sz w:val="21"/>
        <w:szCs w:val="21"/>
      </w:rPr>
      <w:t>压力测试</w:t>
    </w:r>
    <w:r w:rsidRPr="00FB116C">
      <w:rPr>
        <w:rFonts w:hint="eastAsia"/>
        <w:sz w:val="21"/>
        <w:szCs w:val="21"/>
      </w:rPr>
      <w:t>方案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D32183" w14:textId="77777777" w:rsidR="001E2813" w:rsidRDefault="001E2813">
    <w:pPr>
      <w:spacing w:before="144"/>
      <w:ind w:firstLine="480"/>
    </w:pPr>
    <w:r>
      <w:rPr>
        <w:noProof/>
      </w:rPr>
      <mc:AlternateContent>
        <mc:Choice Requires="wps">
          <w:drawing>
            <wp:anchor distT="0" distB="0" distL="114300" distR="114300" simplePos="0" relativeHeight="251657728" behindDoc="0" locked="0" layoutInCell="1" allowOverlap="1" wp14:anchorId="7332308A" wp14:editId="677D1963">
              <wp:simplePos x="0" y="0"/>
              <wp:positionH relativeFrom="column">
                <wp:posOffset>-283845</wp:posOffset>
              </wp:positionH>
              <wp:positionV relativeFrom="paragraph">
                <wp:posOffset>-317500</wp:posOffset>
              </wp:positionV>
              <wp:extent cx="6315075" cy="523875"/>
              <wp:effectExtent l="0" t="0" r="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1E2813" w14:paraId="484376C2" w14:textId="77777777">
                            <w:trPr>
                              <w:trHeight w:val="560"/>
                              <w:jc w:val="center"/>
                            </w:trPr>
                            <w:tc>
                              <w:tcPr>
                                <w:tcW w:w="3621" w:type="dxa"/>
                              </w:tcPr>
                              <w:p w14:paraId="4543E386" w14:textId="77777777" w:rsidR="001E2813" w:rsidRDefault="001E2813">
                                <w:pPr>
                                  <w:pStyle w:val="af"/>
                                  <w:pBdr>
                                    <w:bottom w:val="none" w:sz="0" w:space="0" w:color="auto"/>
                                  </w:pBdr>
                                  <w:spacing w:before="120"/>
                                  <w:ind w:firstLineChars="0" w:firstLine="0"/>
                                  <w:jc w:val="left"/>
                                </w:pPr>
                                <w:r>
                                  <w:rPr>
                                    <w:noProof/>
                                    <w:kern w:val="0"/>
                                    <w:sz w:val="20"/>
                                    <w:szCs w:val="20"/>
                                  </w:rPr>
                                  <w:drawing>
                                    <wp:inline distT="0" distB="0" distL="0" distR="0" wp14:anchorId="0E55D6C8" wp14:editId="0E1D6318">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14:paraId="587C6F7C" w14:textId="77777777" w:rsidR="001E2813" w:rsidRDefault="001E2813">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14:paraId="38CDBFCA" w14:textId="77777777" w:rsidR="001E2813" w:rsidRDefault="001E2813">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14:paraId="5F2FCA2A" w14:textId="77777777" w:rsidR="001E2813" w:rsidRDefault="001E2813">
                          <w:pPr>
                            <w:spacing w:before="120"/>
                            <w:ind w:firstLine="48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32308A"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6OvAq8UCAAC6BQAADgAAAAAAAAAAAAAAAAAuAgAAZHJzL2Uyb0RvYy54bWxQSwECLQAU&#10;AAYACAAAACEANlvWjN4AAAAKAQAADwAAAAAAAAAAAAAAAAAfBQAAZHJzL2Rvd25yZXYueG1sUEsF&#10;BgAAAAAEAAQA8wAAACoGAAAAAA==&#10;" filled="f" stroked="f">
              <v:textbox>
                <w:txbxContent>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21"/>
                      <w:gridCol w:w="4042"/>
                      <w:gridCol w:w="1647"/>
                    </w:tblGrid>
                    <w:tr w:rsidR="001E2813" w14:paraId="484376C2" w14:textId="77777777">
                      <w:trPr>
                        <w:trHeight w:val="560"/>
                        <w:jc w:val="center"/>
                      </w:trPr>
                      <w:tc>
                        <w:tcPr>
                          <w:tcW w:w="3621" w:type="dxa"/>
                        </w:tcPr>
                        <w:p w14:paraId="4543E386" w14:textId="77777777" w:rsidR="001E2813" w:rsidRDefault="001E2813">
                          <w:pPr>
                            <w:pStyle w:val="af"/>
                            <w:pBdr>
                              <w:bottom w:val="none" w:sz="0" w:space="0" w:color="auto"/>
                            </w:pBdr>
                            <w:spacing w:before="120"/>
                            <w:ind w:firstLineChars="0" w:firstLine="0"/>
                            <w:jc w:val="left"/>
                          </w:pPr>
                          <w:r>
                            <w:rPr>
                              <w:noProof/>
                              <w:kern w:val="0"/>
                              <w:sz w:val="20"/>
                              <w:szCs w:val="20"/>
                            </w:rPr>
                            <w:drawing>
                              <wp:inline distT="0" distB="0" distL="0" distR="0" wp14:anchorId="0E55D6C8" wp14:editId="0E1D6318">
                                <wp:extent cx="2162175" cy="400050"/>
                                <wp:effectExtent l="19050" t="0" r="9525" b="0"/>
                                <wp:docPr id="3" name="图片框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框 1028"/>
                                        <pic:cNvPicPr>
                                          <a:picLocks noChangeAspect="1" noChangeArrowheads="1"/>
                                        </pic:cNvPicPr>
                                      </pic:nvPicPr>
                                      <pic:blipFill>
                                        <a:blip r:embed="rId1"/>
                                        <a:srcRect/>
                                        <a:stretch>
                                          <a:fillRect/>
                                        </a:stretch>
                                      </pic:blipFill>
                                      <pic:spPr bwMode="auto">
                                        <a:xfrm>
                                          <a:off x="0" y="0"/>
                                          <a:ext cx="2162175" cy="400050"/>
                                        </a:xfrm>
                                        <a:prstGeom prst="rect">
                                          <a:avLst/>
                                        </a:prstGeom>
                                        <a:noFill/>
                                        <a:ln w="9525">
                                          <a:noFill/>
                                          <a:miter lim="800000"/>
                                          <a:headEnd/>
                                          <a:tailEnd/>
                                        </a:ln>
                                      </pic:spPr>
                                    </pic:pic>
                                  </a:graphicData>
                                </a:graphic>
                              </wp:inline>
                            </w:drawing>
                          </w:r>
                        </w:p>
                      </w:tc>
                      <w:tc>
                        <w:tcPr>
                          <w:tcW w:w="4042" w:type="dxa"/>
                          <w:vAlign w:val="center"/>
                        </w:tcPr>
                        <w:p w14:paraId="587C6F7C" w14:textId="77777777" w:rsidR="001E2813" w:rsidRDefault="001E2813">
                          <w:pPr>
                            <w:pStyle w:val="af"/>
                            <w:pBdr>
                              <w:bottom w:val="none" w:sz="0" w:space="0" w:color="auto"/>
                            </w:pBdr>
                            <w:spacing w:before="120"/>
                            <w:ind w:firstLineChars="0" w:firstLine="0"/>
                            <w:rPr>
                              <w:kern w:val="0"/>
                              <w:sz w:val="21"/>
                              <w:szCs w:val="21"/>
                            </w:rPr>
                          </w:pPr>
                          <w:r>
                            <w:rPr>
                              <w:rFonts w:hint="eastAsia"/>
                              <w:kern w:val="0"/>
                              <w:sz w:val="21"/>
                              <w:szCs w:val="21"/>
                            </w:rPr>
                            <w:t>股转系统文档模板</w:t>
                          </w:r>
                        </w:p>
                      </w:tc>
                      <w:tc>
                        <w:tcPr>
                          <w:tcW w:w="1647" w:type="dxa"/>
                          <w:vAlign w:val="center"/>
                        </w:tcPr>
                        <w:p w14:paraId="38CDBFCA" w14:textId="77777777" w:rsidR="001E2813" w:rsidRDefault="001E2813">
                          <w:pPr>
                            <w:pStyle w:val="af"/>
                            <w:pBdr>
                              <w:bottom w:val="none" w:sz="0" w:space="0" w:color="auto"/>
                            </w:pBdr>
                            <w:spacing w:before="120"/>
                            <w:ind w:firstLineChars="0" w:firstLine="0"/>
                            <w:rPr>
                              <w:kern w:val="0"/>
                              <w:sz w:val="21"/>
                              <w:szCs w:val="21"/>
                            </w:rPr>
                          </w:pPr>
                          <w:r>
                            <w:rPr>
                              <w:rFonts w:hint="eastAsia"/>
                              <w:kern w:val="0"/>
                              <w:sz w:val="21"/>
                              <w:szCs w:val="21"/>
                            </w:rPr>
                            <w:t>内部限制</w:t>
                          </w:r>
                        </w:p>
                      </w:tc>
                    </w:tr>
                  </w:tbl>
                  <w:p w14:paraId="5F2FCA2A" w14:textId="77777777" w:rsidR="001E2813" w:rsidRDefault="001E2813">
                    <w:pPr>
                      <w:spacing w:before="120"/>
                      <w:ind w:firstLine="480"/>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A2896"/>
    <w:multiLevelType w:val="hybridMultilevel"/>
    <w:tmpl w:val="6550409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D57684F"/>
    <w:multiLevelType w:val="hybridMultilevel"/>
    <w:tmpl w:val="F63E6572"/>
    <w:lvl w:ilvl="0" w:tplc="0409000F">
      <w:start w:val="1"/>
      <w:numFmt w:val="decimal"/>
      <w:lvlText w:val="%1."/>
      <w:lvlJc w:val="left"/>
      <w:pPr>
        <w:ind w:left="570" w:hanging="420"/>
      </w:pPr>
    </w:lvl>
    <w:lvl w:ilvl="1" w:tplc="04090019" w:tentative="1">
      <w:start w:val="1"/>
      <w:numFmt w:val="lowerLetter"/>
      <w:lvlText w:val="%2)"/>
      <w:lvlJc w:val="left"/>
      <w:pPr>
        <w:ind w:left="990" w:hanging="420"/>
      </w:pPr>
    </w:lvl>
    <w:lvl w:ilvl="2" w:tplc="0409001B" w:tentative="1">
      <w:start w:val="1"/>
      <w:numFmt w:val="lowerRoman"/>
      <w:lvlText w:val="%3."/>
      <w:lvlJc w:val="right"/>
      <w:pPr>
        <w:ind w:left="1410" w:hanging="420"/>
      </w:pPr>
    </w:lvl>
    <w:lvl w:ilvl="3" w:tplc="0409000F" w:tentative="1">
      <w:start w:val="1"/>
      <w:numFmt w:val="decimal"/>
      <w:lvlText w:val="%4."/>
      <w:lvlJc w:val="left"/>
      <w:pPr>
        <w:ind w:left="1830" w:hanging="420"/>
      </w:pPr>
    </w:lvl>
    <w:lvl w:ilvl="4" w:tplc="04090019" w:tentative="1">
      <w:start w:val="1"/>
      <w:numFmt w:val="lowerLetter"/>
      <w:lvlText w:val="%5)"/>
      <w:lvlJc w:val="left"/>
      <w:pPr>
        <w:ind w:left="2250" w:hanging="420"/>
      </w:pPr>
    </w:lvl>
    <w:lvl w:ilvl="5" w:tplc="0409001B" w:tentative="1">
      <w:start w:val="1"/>
      <w:numFmt w:val="lowerRoman"/>
      <w:lvlText w:val="%6."/>
      <w:lvlJc w:val="right"/>
      <w:pPr>
        <w:ind w:left="2670" w:hanging="420"/>
      </w:pPr>
    </w:lvl>
    <w:lvl w:ilvl="6" w:tplc="0409000F" w:tentative="1">
      <w:start w:val="1"/>
      <w:numFmt w:val="decimal"/>
      <w:lvlText w:val="%7."/>
      <w:lvlJc w:val="left"/>
      <w:pPr>
        <w:ind w:left="3090" w:hanging="420"/>
      </w:pPr>
    </w:lvl>
    <w:lvl w:ilvl="7" w:tplc="04090019" w:tentative="1">
      <w:start w:val="1"/>
      <w:numFmt w:val="lowerLetter"/>
      <w:lvlText w:val="%8)"/>
      <w:lvlJc w:val="left"/>
      <w:pPr>
        <w:ind w:left="3510" w:hanging="420"/>
      </w:pPr>
    </w:lvl>
    <w:lvl w:ilvl="8" w:tplc="0409001B" w:tentative="1">
      <w:start w:val="1"/>
      <w:numFmt w:val="lowerRoman"/>
      <w:lvlText w:val="%9."/>
      <w:lvlJc w:val="right"/>
      <w:pPr>
        <w:ind w:left="3930" w:hanging="420"/>
      </w:pPr>
    </w:lvl>
  </w:abstractNum>
  <w:abstractNum w:abstractNumId="2">
    <w:nsid w:val="0F782F94"/>
    <w:multiLevelType w:val="hybridMultilevel"/>
    <w:tmpl w:val="31F86A18"/>
    <w:lvl w:ilvl="0" w:tplc="CB38AD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1BA3F6C"/>
    <w:multiLevelType w:val="hybridMultilevel"/>
    <w:tmpl w:val="8CC010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E596712"/>
    <w:multiLevelType w:val="hybridMultilevel"/>
    <w:tmpl w:val="5008B908"/>
    <w:lvl w:ilvl="0" w:tplc="E796EA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4DA040C"/>
    <w:multiLevelType w:val="hybridMultilevel"/>
    <w:tmpl w:val="CDAE20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6EA0C2C"/>
    <w:multiLevelType w:val="hybridMultilevel"/>
    <w:tmpl w:val="56C40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7E11125"/>
    <w:multiLevelType w:val="multilevel"/>
    <w:tmpl w:val="27E11125"/>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8">
    <w:nsid w:val="341F4866"/>
    <w:multiLevelType w:val="hybridMultilevel"/>
    <w:tmpl w:val="8196DA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5287E0F"/>
    <w:multiLevelType w:val="hybridMultilevel"/>
    <w:tmpl w:val="90B87EF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38054592"/>
    <w:multiLevelType w:val="multilevel"/>
    <w:tmpl w:val="38054592"/>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1">
    <w:nsid w:val="3B514489"/>
    <w:multiLevelType w:val="multilevel"/>
    <w:tmpl w:val="8A02F564"/>
    <w:lvl w:ilvl="0">
      <w:start w:val="1"/>
      <w:numFmt w:val="chineseCountingThousand"/>
      <w:lvlText w:val="%1、"/>
      <w:lvlJc w:val="left"/>
      <w:pPr>
        <w:ind w:left="0" w:firstLine="0"/>
      </w:pPr>
      <w:rPr>
        <w:rFonts w:hint="eastAsia"/>
      </w:rPr>
    </w:lvl>
    <w:lvl w:ilvl="1">
      <w:start w:val="1"/>
      <w:numFmt w:val="decimal"/>
      <w:pStyle w:val="2"/>
      <w:lvlText w:val="%1.%2"/>
      <w:lvlJc w:val="left"/>
      <w:pPr>
        <w:ind w:left="0" w:firstLine="0"/>
      </w:pPr>
      <w:rPr>
        <w:rFonts w:hint="eastAsia"/>
      </w:rPr>
    </w:lvl>
    <w:lvl w:ilvl="2">
      <w:start w:val="1"/>
      <w:numFmt w:val="decimal"/>
      <w:pStyle w:val="3"/>
      <w:lvlText w:val="（%3）"/>
      <w:lvlJc w:val="left"/>
      <w:pPr>
        <w:ind w:left="1200" w:hanging="1200"/>
      </w:pPr>
      <w:rPr>
        <w:rFonts w:hint="default"/>
      </w:rPr>
    </w:lvl>
    <w:lvl w:ilvl="3">
      <w:start w:val="2"/>
      <w:numFmt w:val="decimal"/>
      <w:pStyle w:val="4"/>
      <w:lvlText w:val="%4、"/>
      <w:lvlJc w:val="left"/>
      <w:pPr>
        <w:ind w:left="720" w:hanging="720"/>
      </w:pPr>
      <w:rPr>
        <w:rFonts w:hint="default"/>
      </w:rPr>
    </w:lvl>
    <w:lvl w:ilvl="4" w:tentative="1">
      <w:start w:val="1"/>
      <w:numFmt w:val="decimal"/>
      <w:pStyle w:val="5"/>
      <w:lvlText w:val="%1.%2.%3.%4.%5"/>
      <w:lvlJc w:val="left"/>
      <w:pPr>
        <w:ind w:left="0" w:firstLine="0"/>
      </w:pPr>
      <w:rPr>
        <w:rFonts w:cs="Times New Roman" w:hint="eastAsia"/>
        <w:i w:val="0"/>
        <w:iCs w:val="0"/>
        <w:caps w:val="0"/>
        <w:smallCaps w:val="0"/>
        <w:strike w:val="0"/>
        <w:dstrike w:val="0"/>
        <w:color w:val="000000"/>
        <w:spacing w:val="0"/>
        <w:position w:val="0"/>
        <w:u w:val="none"/>
      </w:rPr>
    </w:lvl>
    <w:lvl w:ilvl="5" w:tentative="1">
      <w:start w:val="1"/>
      <w:numFmt w:val="decimal"/>
      <w:lvlText w:val="%1.%2.%3.%4.%5.%6"/>
      <w:lvlJc w:val="left"/>
      <w:pPr>
        <w:ind w:left="3260" w:hanging="1134"/>
      </w:pPr>
      <w:rPr>
        <w:rFonts w:hint="eastAsia"/>
      </w:rPr>
    </w:lvl>
    <w:lvl w:ilvl="6" w:tentative="1">
      <w:start w:val="1"/>
      <w:numFmt w:val="decimal"/>
      <w:lvlText w:val="%1.%2.%3.%4.%5.%6.%7"/>
      <w:lvlJc w:val="left"/>
      <w:pPr>
        <w:ind w:left="3827" w:hanging="1276"/>
      </w:pPr>
      <w:rPr>
        <w:rFonts w:hint="eastAsia"/>
      </w:rPr>
    </w:lvl>
    <w:lvl w:ilvl="7" w:tentative="1">
      <w:start w:val="1"/>
      <w:numFmt w:val="decimal"/>
      <w:lvlText w:val="%1.%2.%3.%4.%5.%6.%7.%8"/>
      <w:lvlJc w:val="left"/>
      <w:pPr>
        <w:ind w:left="4394" w:hanging="1418"/>
      </w:pPr>
      <w:rPr>
        <w:rFonts w:hint="eastAsia"/>
      </w:rPr>
    </w:lvl>
    <w:lvl w:ilvl="8" w:tentative="1">
      <w:start w:val="1"/>
      <w:numFmt w:val="decimal"/>
      <w:lvlText w:val="%1.%2.%3.%4.%5.%6.%7.%8.%9"/>
      <w:lvlJc w:val="left"/>
      <w:pPr>
        <w:ind w:left="5102" w:hanging="1700"/>
      </w:pPr>
      <w:rPr>
        <w:rFonts w:hint="eastAsia"/>
      </w:rPr>
    </w:lvl>
  </w:abstractNum>
  <w:abstractNum w:abstractNumId="12">
    <w:nsid w:val="3C9156E7"/>
    <w:multiLevelType w:val="hybridMultilevel"/>
    <w:tmpl w:val="5DA29C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4B862A1F"/>
    <w:multiLevelType w:val="hybridMultilevel"/>
    <w:tmpl w:val="3B76782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1B130DE"/>
    <w:multiLevelType w:val="hybridMultilevel"/>
    <w:tmpl w:val="FAD45FC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537C0278"/>
    <w:multiLevelType w:val="multilevel"/>
    <w:tmpl w:val="537C0278"/>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6">
    <w:nsid w:val="58184730"/>
    <w:multiLevelType w:val="multilevel"/>
    <w:tmpl w:val="58184730"/>
    <w:lvl w:ilvl="0" w:tentative="1">
      <w:start w:val="1"/>
      <w:numFmt w:val="chineseCountingThousand"/>
      <w:pStyle w:val="a"/>
      <w:lvlText w:val="第%1条"/>
      <w:lvlJc w:val="left"/>
      <w:pPr>
        <w:tabs>
          <w:tab w:val="left" w:pos="360"/>
        </w:tabs>
      </w:pPr>
      <w:rPr>
        <w:rFonts w:hint="default"/>
      </w:rPr>
    </w:lvl>
    <w:lvl w:ilvl="1" w:tentative="1">
      <w:numFmt w:val="decimal"/>
      <w:lvlText w:val=""/>
      <w:lvlJc w:val="left"/>
    </w:lvl>
    <w:lvl w:ilvl="2" w:tentative="1">
      <w:numFmt w:val="decimal"/>
      <w:lvlText w:val=""/>
      <w:lvlJc w:val="left"/>
    </w:lvl>
    <w:lvl w:ilvl="3" w:tentative="1">
      <w:numFmt w:val="decimal"/>
      <w:lvlText w:val=""/>
      <w:lvlJc w:val="left"/>
    </w:lvl>
    <w:lvl w:ilvl="4" w:tentative="1">
      <w:numFmt w:val="decimal"/>
      <w:lvlText w:val=""/>
      <w:lvlJc w:val="left"/>
    </w:lvl>
    <w:lvl w:ilvl="5" w:tentative="1">
      <w:numFmt w:val="decimal"/>
      <w:lvlText w:val=""/>
      <w:lvlJc w:val="left"/>
    </w:lvl>
    <w:lvl w:ilvl="6" w:tentative="1">
      <w:numFmt w:val="decimal"/>
      <w:lvlText w:val=""/>
      <w:lvlJc w:val="left"/>
    </w:lvl>
    <w:lvl w:ilvl="7" w:tentative="1">
      <w:numFmt w:val="decimal"/>
      <w:lvlText w:val=""/>
      <w:lvlJc w:val="left"/>
    </w:lvl>
    <w:lvl w:ilvl="8" w:tentative="1">
      <w:numFmt w:val="decimal"/>
      <w:lvlText w:val=""/>
      <w:lvlJc w:val="left"/>
    </w:lvl>
  </w:abstractNum>
  <w:abstractNum w:abstractNumId="17">
    <w:nsid w:val="58A754BB"/>
    <w:multiLevelType w:val="hybridMultilevel"/>
    <w:tmpl w:val="92E27374"/>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43558E"/>
    <w:multiLevelType w:val="hybridMultilevel"/>
    <w:tmpl w:val="C012261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50713A"/>
    <w:multiLevelType w:val="hybridMultilevel"/>
    <w:tmpl w:val="FEBAE81E"/>
    <w:lvl w:ilvl="0" w:tplc="9966823E">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0">
    <w:nsid w:val="70997610"/>
    <w:multiLevelType w:val="hybridMultilevel"/>
    <w:tmpl w:val="BCA24452"/>
    <w:lvl w:ilvl="0" w:tplc="D76CC428">
      <w:start w:val="1"/>
      <w:numFmt w:val="decimal"/>
      <w:lvlText w:val="%1."/>
      <w:lvlJc w:val="left"/>
      <w:pPr>
        <w:ind w:left="780" w:hanging="360"/>
      </w:pPr>
      <w:rPr>
        <w:rFonts w:hint="default"/>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1">
    <w:nsid w:val="724B7060"/>
    <w:multiLevelType w:val="hybridMultilevel"/>
    <w:tmpl w:val="D6A894F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72643CE7"/>
    <w:multiLevelType w:val="multilevel"/>
    <w:tmpl w:val="72643CE7"/>
    <w:lvl w:ilvl="0">
      <w:start w:val="1"/>
      <w:numFmt w:val="decimal"/>
      <w:lvlText w:val="%1."/>
      <w:lvlJc w:val="left"/>
      <w:pPr>
        <w:ind w:left="420" w:hanging="420"/>
      </w:p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23">
    <w:nsid w:val="7578403C"/>
    <w:multiLevelType w:val="hybridMultilevel"/>
    <w:tmpl w:val="CC22B636"/>
    <w:lvl w:ilvl="0" w:tplc="2A2645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68B0B7A"/>
    <w:multiLevelType w:val="multilevel"/>
    <w:tmpl w:val="2BAAA242"/>
    <w:lvl w:ilvl="0">
      <w:start w:val="1"/>
      <w:numFmt w:val="decimal"/>
      <w:lvlText w:val="%1."/>
      <w:lvlJc w:val="left"/>
      <w:pPr>
        <w:ind w:left="420" w:hanging="420"/>
      </w:pPr>
    </w:lvl>
    <w:lvl w:ilvl="1">
      <w:start w:val="2"/>
      <w:numFmt w:val="decimal"/>
      <w:isLgl/>
      <w:lvlText w:val="%1.%2"/>
      <w:lvlJc w:val="left"/>
      <w:pPr>
        <w:ind w:left="720" w:hanging="72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5">
    <w:nsid w:val="781870C9"/>
    <w:multiLevelType w:val="hybridMultilevel"/>
    <w:tmpl w:val="54B2A5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9D81661"/>
    <w:multiLevelType w:val="multilevel"/>
    <w:tmpl w:val="852A173A"/>
    <w:lvl w:ilvl="0">
      <w:start w:val="1"/>
      <w:numFmt w:val="decimal"/>
      <w:lvlText w:val="%1."/>
      <w:lvlJc w:val="left"/>
      <w:pPr>
        <w:ind w:left="420" w:hanging="420"/>
      </w:p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27">
    <w:nsid w:val="7ADC1D19"/>
    <w:multiLevelType w:val="hybridMultilevel"/>
    <w:tmpl w:val="DCD8EA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7BC86D68"/>
    <w:multiLevelType w:val="multilevel"/>
    <w:tmpl w:val="7BC86D68"/>
    <w:lvl w:ilvl="0" w:tentative="1">
      <w:start w:val="1"/>
      <w:numFmt w:val="chineseCountingThousand"/>
      <w:pStyle w:val="105"/>
      <w:lvlText w:val="%1、"/>
      <w:lvlJc w:val="left"/>
      <w:pPr>
        <w:tabs>
          <w:tab w:val="left" w:pos="425"/>
        </w:tabs>
        <w:ind w:left="425" w:hanging="425"/>
      </w:pPr>
      <w:rPr>
        <w:rFonts w:hint="eastAsia"/>
      </w:rPr>
    </w:lvl>
    <w:lvl w:ilvl="1" w:tentative="1">
      <w:start w:val="1"/>
      <w:numFmt w:val="decimal"/>
      <w:isLgl/>
      <w:lvlText w:val="%1.%2 "/>
      <w:lvlJc w:val="left"/>
      <w:pPr>
        <w:tabs>
          <w:tab w:val="left" w:pos="567"/>
        </w:tabs>
        <w:ind w:left="567" w:hanging="567"/>
      </w:pPr>
      <w:rPr>
        <w:rFonts w:ascii="Times New Roman" w:eastAsia="楷体_GB2312" w:hAnsi="Times New Roman" w:cs="Times New Roman" w:hint="default"/>
      </w:rPr>
    </w:lvl>
    <w:lvl w:ilvl="2" w:tentative="1">
      <w:start w:val="1"/>
      <w:numFmt w:val="decimal"/>
      <w:isLgl/>
      <w:lvlText w:val="%1.%2.%3 "/>
      <w:lvlJc w:val="left"/>
      <w:pPr>
        <w:tabs>
          <w:tab w:val="left" w:pos="709"/>
        </w:tabs>
        <w:ind w:left="709" w:hanging="709"/>
      </w:pPr>
      <w:rPr>
        <w:rFonts w:ascii="Times New Roman" w:eastAsia="仿宋" w:hAnsi="Times New Roman" w:cs="Times New Roman" w:hint="default"/>
      </w:rPr>
    </w:lvl>
    <w:lvl w:ilvl="3" w:tentative="1">
      <w:start w:val="1"/>
      <w:numFmt w:val="decimal"/>
      <w:isLgl/>
      <w:lvlText w:val="%1.%2.%3.%4 "/>
      <w:lvlJc w:val="left"/>
      <w:pPr>
        <w:tabs>
          <w:tab w:val="left" w:pos="851"/>
        </w:tabs>
        <w:ind w:left="851" w:hanging="851"/>
      </w:pPr>
      <w:rPr>
        <w:rFonts w:ascii="Times New Roman" w:hAnsi="Times New Roman" w:cs="Times New Roman" w:hint="default"/>
        <w:b w:val="0"/>
        <w:bCs w:val="0"/>
        <w:i w:val="0"/>
        <w:iCs w:val="0"/>
        <w:caps w:val="0"/>
        <w:smallCaps w:val="0"/>
        <w:strike w:val="0"/>
        <w:dstrike w:val="0"/>
        <w:snapToGrid w:val="0"/>
        <w:color w:val="000000"/>
        <w:spacing w:val="0"/>
        <w:w w:val="0"/>
        <w:kern w:val="0"/>
        <w:position w:val="0"/>
        <w:szCs w:val="16"/>
        <w:u w:val="none"/>
      </w:rPr>
    </w:lvl>
    <w:lvl w:ilvl="4" w:tentative="1">
      <w:start w:val="1"/>
      <w:numFmt w:val="decimal"/>
      <w:isLgl/>
      <w:lvlText w:val="%1.%2.%3.%4.%5 "/>
      <w:lvlJc w:val="left"/>
      <w:pPr>
        <w:tabs>
          <w:tab w:val="left" w:pos="992"/>
        </w:tabs>
        <w:ind w:left="992" w:hanging="992"/>
      </w:pPr>
      <w:rPr>
        <w:rFonts w:hint="eastAsia"/>
      </w:rPr>
    </w:lvl>
    <w:lvl w:ilvl="5" w:tentative="1">
      <w:start w:val="1"/>
      <w:numFmt w:val="decimal"/>
      <w:isLgl/>
      <w:lvlText w:val="%1.%2.%3.%4.%5.%6"/>
      <w:lvlJc w:val="left"/>
      <w:pPr>
        <w:tabs>
          <w:tab w:val="left" w:pos="1134"/>
        </w:tabs>
        <w:ind w:left="1134" w:hanging="1134"/>
      </w:pPr>
      <w:rPr>
        <w:rFonts w:hint="eastAsia"/>
      </w:rPr>
    </w:lvl>
    <w:lvl w:ilvl="6" w:tentative="1">
      <w:start w:val="1"/>
      <w:numFmt w:val="decimal"/>
      <w:lvlText w:val="%1.%2.%3.%4.%5.%6.%7."/>
      <w:lvlJc w:val="left"/>
      <w:pPr>
        <w:tabs>
          <w:tab w:val="left" w:pos="1276"/>
        </w:tabs>
        <w:ind w:left="1276" w:hanging="1276"/>
      </w:pPr>
      <w:rPr>
        <w:rFonts w:hint="eastAsia"/>
      </w:rPr>
    </w:lvl>
    <w:lvl w:ilvl="7" w:tentative="1">
      <w:start w:val="1"/>
      <w:numFmt w:val="decimal"/>
      <w:lvlText w:val="%1.%2.%3.%4.%5.%6.%7.%8."/>
      <w:lvlJc w:val="left"/>
      <w:pPr>
        <w:tabs>
          <w:tab w:val="left" w:pos="1418"/>
        </w:tabs>
        <w:ind w:left="1418" w:hanging="1418"/>
      </w:pPr>
      <w:rPr>
        <w:rFonts w:hint="eastAsia"/>
      </w:rPr>
    </w:lvl>
    <w:lvl w:ilvl="8" w:tentative="1">
      <w:start w:val="1"/>
      <w:numFmt w:val="decimal"/>
      <w:lvlText w:val="%1.%2.%3.%4.%5.%6.%7.%8.%9."/>
      <w:lvlJc w:val="left"/>
      <w:pPr>
        <w:tabs>
          <w:tab w:val="left" w:pos="1559"/>
        </w:tabs>
        <w:ind w:left="1559" w:hanging="1559"/>
      </w:pPr>
      <w:rPr>
        <w:rFonts w:hint="eastAsia"/>
      </w:rPr>
    </w:lvl>
  </w:abstractNum>
  <w:num w:numId="1">
    <w:abstractNumId w:val="11"/>
  </w:num>
  <w:num w:numId="2">
    <w:abstractNumId w:val="16"/>
  </w:num>
  <w:num w:numId="3">
    <w:abstractNumId w:val="28"/>
  </w:num>
  <w:num w:numId="4">
    <w:abstractNumId w:val="22"/>
  </w:num>
  <w:num w:numId="5">
    <w:abstractNumId w:val="7"/>
  </w:num>
  <w:num w:numId="6">
    <w:abstractNumId w:val="10"/>
  </w:num>
  <w:num w:numId="7">
    <w:abstractNumId w:val="15"/>
  </w:num>
  <w:num w:numId="8">
    <w:abstractNumId w:val="26"/>
  </w:num>
  <w:num w:numId="9">
    <w:abstractNumId w:val="20"/>
  </w:num>
  <w:num w:numId="10">
    <w:abstractNumId w:val="27"/>
  </w:num>
  <w:num w:numId="11">
    <w:abstractNumId w:val="9"/>
  </w:num>
  <w:num w:numId="12">
    <w:abstractNumId w:val="12"/>
  </w:num>
  <w:num w:numId="13">
    <w:abstractNumId w:val="18"/>
  </w:num>
  <w:num w:numId="14">
    <w:abstractNumId w:val="6"/>
  </w:num>
  <w:num w:numId="15">
    <w:abstractNumId w:val="5"/>
  </w:num>
  <w:num w:numId="16">
    <w:abstractNumId w:val="8"/>
  </w:num>
  <w:num w:numId="17">
    <w:abstractNumId w:val="0"/>
  </w:num>
  <w:num w:numId="18">
    <w:abstractNumId w:val="3"/>
  </w:num>
  <w:num w:numId="19">
    <w:abstractNumId w:val="21"/>
  </w:num>
  <w:num w:numId="20">
    <w:abstractNumId w:val="25"/>
  </w:num>
  <w:num w:numId="21">
    <w:abstractNumId w:val="24"/>
  </w:num>
  <w:num w:numId="22">
    <w:abstractNumId w:val="23"/>
  </w:num>
  <w:num w:numId="23">
    <w:abstractNumId w:val="1"/>
  </w:num>
  <w:num w:numId="24">
    <w:abstractNumId w:val="13"/>
  </w:num>
  <w:num w:numId="25">
    <w:abstractNumId w:val="17"/>
  </w:num>
  <w:num w:numId="26">
    <w:abstractNumId w:val="14"/>
  </w:num>
  <w:num w:numId="27">
    <w:abstractNumId w:val="11"/>
    <w:lvlOverride w:ilvl="0">
      <w:startOverride w:val="1"/>
    </w:lvlOverride>
    <w:lvlOverride w:ilvl="1">
      <w:startOverride w:val="1"/>
    </w:lvlOverride>
    <w:lvlOverride w:ilvl="2">
      <w:startOverride w:val="1"/>
    </w:lvlOverride>
    <w:lvlOverride w:ilvl="3">
      <w:startOverride w:val="4"/>
    </w:lvlOverride>
  </w:num>
  <w:num w:numId="28">
    <w:abstractNumId w:val="11"/>
    <w:lvlOverride w:ilvl="0">
      <w:startOverride w:val="1"/>
    </w:lvlOverride>
    <w:lvlOverride w:ilvl="1">
      <w:startOverride w:val="1"/>
    </w:lvlOverride>
    <w:lvlOverride w:ilvl="2">
      <w:startOverride w:val="1"/>
    </w:lvlOverride>
    <w:lvlOverride w:ilvl="3">
      <w:startOverride w:val="5"/>
    </w:lvlOverride>
  </w:num>
  <w:num w:numId="29">
    <w:abstractNumId w:val="11"/>
  </w:num>
  <w:num w:numId="30">
    <w:abstractNumId w:val="4"/>
  </w:num>
  <w:num w:numId="31">
    <w:abstractNumId w:val="2"/>
  </w:num>
  <w:num w:numId="32">
    <w:abstractNumId w:val="11"/>
    <w:lvlOverride w:ilvl="0">
      <w:startOverride w:val="1"/>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78"/>
    <w:rsid w:val="0000139B"/>
    <w:rsid w:val="000024CA"/>
    <w:rsid w:val="00002E79"/>
    <w:rsid w:val="0000523A"/>
    <w:rsid w:val="00006BA9"/>
    <w:rsid w:val="00006C55"/>
    <w:rsid w:val="00006D0D"/>
    <w:rsid w:val="00007310"/>
    <w:rsid w:val="000105E2"/>
    <w:rsid w:val="000105FF"/>
    <w:rsid w:val="00011326"/>
    <w:rsid w:val="00012CD9"/>
    <w:rsid w:val="000138B1"/>
    <w:rsid w:val="00013A26"/>
    <w:rsid w:val="0001485E"/>
    <w:rsid w:val="000158F1"/>
    <w:rsid w:val="00016EC9"/>
    <w:rsid w:val="00017320"/>
    <w:rsid w:val="0002212F"/>
    <w:rsid w:val="00022675"/>
    <w:rsid w:val="000267FE"/>
    <w:rsid w:val="00027ED6"/>
    <w:rsid w:val="00027F9B"/>
    <w:rsid w:val="000308A1"/>
    <w:rsid w:val="00031105"/>
    <w:rsid w:val="00032BA1"/>
    <w:rsid w:val="000350A1"/>
    <w:rsid w:val="0003519A"/>
    <w:rsid w:val="00035D81"/>
    <w:rsid w:val="00040446"/>
    <w:rsid w:val="000404AE"/>
    <w:rsid w:val="00040951"/>
    <w:rsid w:val="00041E43"/>
    <w:rsid w:val="0004283A"/>
    <w:rsid w:val="00042C06"/>
    <w:rsid w:val="000440C4"/>
    <w:rsid w:val="00044C1F"/>
    <w:rsid w:val="00046690"/>
    <w:rsid w:val="00046DEE"/>
    <w:rsid w:val="00047881"/>
    <w:rsid w:val="00050CC3"/>
    <w:rsid w:val="00051534"/>
    <w:rsid w:val="00051CFD"/>
    <w:rsid w:val="00051F0A"/>
    <w:rsid w:val="0005230C"/>
    <w:rsid w:val="0005234B"/>
    <w:rsid w:val="00052CB1"/>
    <w:rsid w:val="0005329B"/>
    <w:rsid w:val="000534BC"/>
    <w:rsid w:val="000538FA"/>
    <w:rsid w:val="00053D56"/>
    <w:rsid w:val="00054694"/>
    <w:rsid w:val="000561CF"/>
    <w:rsid w:val="00056930"/>
    <w:rsid w:val="00056EC9"/>
    <w:rsid w:val="0006089B"/>
    <w:rsid w:val="0006145D"/>
    <w:rsid w:val="000615AA"/>
    <w:rsid w:val="000617A4"/>
    <w:rsid w:val="00061825"/>
    <w:rsid w:val="000622B5"/>
    <w:rsid w:val="00064827"/>
    <w:rsid w:val="000659BE"/>
    <w:rsid w:val="0006645B"/>
    <w:rsid w:val="000705D4"/>
    <w:rsid w:val="00071EA4"/>
    <w:rsid w:val="00072AA3"/>
    <w:rsid w:val="00072AC8"/>
    <w:rsid w:val="0007348A"/>
    <w:rsid w:val="000744D6"/>
    <w:rsid w:val="000749A9"/>
    <w:rsid w:val="00074D5F"/>
    <w:rsid w:val="00075298"/>
    <w:rsid w:val="00076AF5"/>
    <w:rsid w:val="000803E8"/>
    <w:rsid w:val="00080F5B"/>
    <w:rsid w:val="000815FF"/>
    <w:rsid w:val="00081B2A"/>
    <w:rsid w:val="00081E5B"/>
    <w:rsid w:val="00082289"/>
    <w:rsid w:val="00082EC5"/>
    <w:rsid w:val="00084E81"/>
    <w:rsid w:val="00086EA6"/>
    <w:rsid w:val="00087445"/>
    <w:rsid w:val="00090C7F"/>
    <w:rsid w:val="00090D6A"/>
    <w:rsid w:val="000912FF"/>
    <w:rsid w:val="0009140A"/>
    <w:rsid w:val="00092C21"/>
    <w:rsid w:val="00092E45"/>
    <w:rsid w:val="00093705"/>
    <w:rsid w:val="000938BF"/>
    <w:rsid w:val="00093DFF"/>
    <w:rsid w:val="00093F41"/>
    <w:rsid w:val="000941C2"/>
    <w:rsid w:val="00094C23"/>
    <w:rsid w:val="000957C7"/>
    <w:rsid w:val="000979CE"/>
    <w:rsid w:val="00097E1A"/>
    <w:rsid w:val="000A098D"/>
    <w:rsid w:val="000A0EC8"/>
    <w:rsid w:val="000A1F89"/>
    <w:rsid w:val="000A2057"/>
    <w:rsid w:val="000A360D"/>
    <w:rsid w:val="000A49FE"/>
    <w:rsid w:val="000A7294"/>
    <w:rsid w:val="000A78C4"/>
    <w:rsid w:val="000B0917"/>
    <w:rsid w:val="000B1D24"/>
    <w:rsid w:val="000B20EF"/>
    <w:rsid w:val="000B3E3F"/>
    <w:rsid w:val="000B4AEE"/>
    <w:rsid w:val="000B526D"/>
    <w:rsid w:val="000B555D"/>
    <w:rsid w:val="000B5C16"/>
    <w:rsid w:val="000B6089"/>
    <w:rsid w:val="000B6355"/>
    <w:rsid w:val="000B6632"/>
    <w:rsid w:val="000C068C"/>
    <w:rsid w:val="000C245D"/>
    <w:rsid w:val="000C2E41"/>
    <w:rsid w:val="000C4AB7"/>
    <w:rsid w:val="000C5882"/>
    <w:rsid w:val="000C5FBB"/>
    <w:rsid w:val="000C6984"/>
    <w:rsid w:val="000C7BB5"/>
    <w:rsid w:val="000D3C3F"/>
    <w:rsid w:val="000D3DC7"/>
    <w:rsid w:val="000D488F"/>
    <w:rsid w:val="000D5E10"/>
    <w:rsid w:val="000D63EF"/>
    <w:rsid w:val="000D78D3"/>
    <w:rsid w:val="000E05A6"/>
    <w:rsid w:val="000E07DE"/>
    <w:rsid w:val="000E0847"/>
    <w:rsid w:val="000E096F"/>
    <w:rsid w:val="000E0C3B"/>
    <w:rsid w:val="000E3D2C"/>
    <w:rsid w:val="000E4899"/>
    <w:rsid w:val="000E5113"/>
    <w:rsid w:val="000E5BC4"/>
    <w:rsid w:val="000E65C6"/>
    <w:rsid w:val="000E7F9A"/>
    <w:rsid w:val="000E7FE1"/>
    <w:rsid w:val="000F1A47"/>
    <w:rsid w:val="000F1FB6"/>
    <w:rsid w:val="000F206C"/>
    <w:rsid w:val="000F3AC8"/>
    <w:rsid w:val="000F47D7"/>
    <w:rsid w:val="000F5321"/>
    <w:rsid w:val="000F536D"/>
    <w:rsid w:val="000F6A81"/>
    <w:rsid w:val="000F771F"/>
    <w:rsid w:val="000F7F67"/>
    <w:rsid w:val="0010005C"/>
    <w:rsid w:val="00100077"/>
    <w:rsid w:val="00100434"/>
    <w:rsid w:val="00100ECA"/>
    <w:rsid w:val="00101384"/>
    <w:rsid w:val="00101A57"/>
    <w:rsid w:val="00101B9E"/>
    <w:rsid w:val="00101F6F"/>
    <w:rsid w:val="001026CA"/>
    <w:rsid w:val="00102716"/>
    <w:rsid w:val="0010336F"/>
    <w:rsid w:val="001041AE"/>
    <w:rsid w:val="001058D4"/>
    <w:rsid w:val="00105B08"/>
    <w:rsid w:val="00106078"/>
    <w:rsid w:val="0010681F"/>
    <w:rsid w:val="00106B5E"/>
    <w:rsid w:val="0010719A"/>
    <w:rsid w:val="00112090"/>
    <w:rsid w:val="001123CC"/>
    <w:rsid w:val="00112D2D"/>
    <w:rsid w:val="00114A53"/>
    <w:rsid w:val="001154FC"/>
    <w:rsid w:val="00115523"/>
    <w:rsid w:val="00115B40"/>
    <w:rsid w:val="00116788"/>
    <w:rsid w:val="00116FA4"/>
    <w:rsid w:val="00117C21"/>
    <w:rsid w:val="00120701"/>
    <w:rsid w:val="00120BAB"/>
    <w:rsid w:val="001225CB"/>
    <w:rsid w:val="00124FA9"/>
    <w:rsid w:val="00125A47"/>
    <w:rsid w:val="00125EE3"/>
    <w:rsid w:val="00126BAC"/>
    <w:rsid w:val="0012755A"/>
    <w:rsid w:val="00130F21"/>
    <w:rsid w:val="0013181F"/>
    <w:rsid w:val="00132607"/>
    <w:rsid w:val="0013544F"/>
    <w:rsid w:val="00135786"/>
    <w:rsid w:val="0014061D"/>
    <w:rsid w:val="00140FD9"/>
    <w:rsid w:val="00141F69"/>
    <w:rsid w:val="001422AC"/>
    <w:rsid w:val="001422B0"/>
    <w:rsid w:val="001426F6"/>
    <w:rsid w:val="00144CB6"/>
    <w:rsid w:val="0014589B"/>
    <w:rsid w:val="001470FC"/>
    <w:rsid w:val="00153449"/>
    <w:rsid w:val="0015486D"/>
    <w:rsid w:val="001552FE"/>
    <w:rsid w:val="001559A2"/>
    <w:rsid w:val="00155AA5"/>
    <w:rsid w:val="00155ECA"/>
    <w:rsid w:val="00157E7E"/>
    <w:rsid w:val="00160788"/>
    <w:rsid w:val="00161727"/>
    <w:rsid w:val="00161F40"/>
    <w:rsid w:val="001624CF"/>
    <w:rsid w:val="00162E18"/>
    <w:rsid w:val="00163D5D"/>
    <w:rsid w:val="00164D50"/>
    <w:rsid w:val="001653D9"/>
    <w:rsid w:val="001701AB"/>
    <w:rsid w:val="001715E5"/>
    <w:rsid w:val="00172C54"/>
    <w:rsid w:val="00172DA4"/>
    <w:rsid w:val="00172F97"/>
    <w:rsid w:val="001732AA"/>
    <w:rsid w:val="001733C7"/>
    <w:rsid w:val="00173640"/>
    <w:rsid w:val="001744AF"/>
    <w:rsid w:val="00175106"/>
    <w:rsid w:val="00176F49"/>
    <w:rsid w:val="00176FCA"/>
    <w:rsid w:val="00177969"/>
    <w:rsid w:val="0018087E"/>
    <w:rsid w:val="00181038"/>
    <w:rsid w:val="00181917"/>
    <w:rsid w:val="00186328"/>
    <w:rsid w:val="00186AE8"/>
    <w:rsid w:val="001875F2"/>
    <w:rsid w:val="00190607"/>
    <w:rsid w:val="001907B0"/>
    <w:rsid w:val="0019214B"/>
    <w:rsid w:val="00193B8F"/>
    <w:rsid w:val="00193F14"/>
    <w:rsid w:val="0019598E"/>
    <w:rsid w:val="001959AA"/>
    <w:rsid w:val="00195DEB"/>
    <w:rsid w:val="001A0B52"/>
    <w:rsid w:val="001A2449"/>
    <w:rsid w:val="001A26D3"/>
    <w:rsid w:val="001A2C30"/>
    <w:rsid w:val="001A363F"/>
    <w:rsid w:val="001A3C2D"/>
    <w:rsid w:val="001A4D2C"/>
    <w:rsid w:val="001A5B43"/>
    <w:rsid w:val="001A75DB"/>
    <w:rsid w:val="001A7DB5"/>
    <w:rsid w:val="001B06A1"/>
    <w:rsid w:val="001B0C92"/>
    <w:rsid w:val="001B16DB"/>
    <w:rsid w:val="001B22D7"/>
    <w:rsid w:val="001B25EE"/>
    <w:rsid w:val="001B3CF0"/>
    <w:rsid w:val="001B405E"/>
    <w:rsid w:val="001B40F1"/>
    <w:rsid w:val="001B4855"/>
    <w:rsid w:val="001B4A2B"/>
    <w:rsid w:val="001B52D5"/>
    <w:rsid w:val="001B5C4E"/>
    <w:rsid w:val="001B738A"/>
    <w:rsid w:val="001C0099"/>
    <w:rsid w:val="001C0188"/>
    <w:rsid w:val="001C0D43"/>
    <w:rsid w:val="001C1621"/>
    <w:rsid w:val="001C1E9E"/>
    <w:rsid w:val="001C2243"/>
    <w:rsid w:val="001C2664"/>
    <w:rsid w:val="001C3B57"/>
    <w:rsid w:val="001C520E"/>
    <w:rsid w:val="001C6B54"/>
    <w:rsid w:val="001C6D54"/>
    <w:rsid w:val="001C7D20"/>
    <w:rsid w:val="001D048D"/>
    <w:rsid w:val="001D10D9"/>
    <w:rsid w:val="001D2ABC"/>
    <w:rsid w:val="001D41AD"/>
    <w:rsid w:val="001D4E5F"/>
    <w:rsid w:val="001D622C"/>
    <w:rsid w:val="001D70E5"/>
    <w:rsid w:val="001D7923"/>
    <w:rsid w:val="001E004D"/>
    <w:rsid w:val="001E02F9"/>
    <w:rsid w:val="001E10AB"/>
    <w:rsid w:val="001E2028"/>
    <w:rsid w:val="001E2210"/>
    <w:rsid w:val="001E2813"/>
    <w:rsid w:val="001E4BA9"/>
    <w:rsid w:val="001E61A8"/>
    <w:rsid w:val="001E6481"/>
    <w:rsid w:val="001F37EE"/>
    <w:rsid w:val="001F3FDC"/>
    <w:rsid w:val="001F47DF"/>
    <w:rsid w:val="001F6D37"/>
    <w:rsid w:val="001F7428"/>
    <w:rsid w:val="0020010B"/>
    <w:rsid w:val="00200536"/>
    <w:rsid w:val="00200B64"/>
    <w:rsid w:val="0020180C"/>
    <w:rsid w:val="00202015"/>
    <w:rsid w:val="00203536"/>
    <w:rsid w:val="00204EF0"/>
    <w:rsid w:val="00205B1A"/>
    <w:rsid w:val="00205EBF"/>
    <w:rsid w:val="00206974"/>
    <w:rsid w:val="00206D8E"/>
    <w:rsid w:val="00207621"/>
    <w:rsid w:val="00207759"/>
    <w:rsid w:val="002100E9"/>
    <w:rsid w:val="00210871"/>
    <w:rsid w:val="002119CB"/>
    <w:rsid w:val="00211CB6"/>
    <w:rsid w:val="00211E34"/>
    <w:rsid w:val="00213601"/>
    <w:rsid w:val="002140D4"/>
    <w:rsid w:val="00215926"/>
    <w:rsid w:val="00216803"/>
    <w:rsid w:val="0021687F"/>
    <w:rsid w:val="0021721B"/>
    <w:rsid w:val="00220A17"/>
    <w:rsid w:val="00223712"/>
    <w:rsid w:val="00224FFE"/>
    <w:rsid w:val="00225899"/>
    <w:rsid w:val="00225B3E"/>
    <w:rsid w:val="002260A9"/>
    <w:rsid w:val="002265C4"/>
    <w:rsid w:val="0022737D"/>
    <w:rsid w:val="00230098"/>
    <w:rsid w:val="002315A4"/>
    <w:rsid w:val="00231748"/>
    <w:rsid w:val="00232216"/>
    <w:rsid w:val="00233364"/>
    <w:rsid w:val="002337A5"/>
    <w:rsid w:val="00233E73"/>
    <w:rsid w:val="00234507"/>
    <w:rsid w:val="00234FB0"/>
    <w:rsid w:val="00235306"/>
    <w:rsid w:val="00235847"/>
    <w:rsid w:val="0023681B"/>
    <w:rsid w:val="002379CF"/>
    <w:rsid w:val="00241303"/>
    <w:rsid w:val="00241DA7"/>
    <w:rsid w:val="0024303C"/>
    <w:rsid w:val="00244D99"/>
    <w:rsid w:val="00245058"/>
    <w:rsid w:val="0024619F"/>
    <w:rsid w:val="002466BE"/>
    <w:rsid w:val="00247933"/>
    <w:rsid w:val="00250258"/>
    <w:rsid w:val="00250351"/>
    <w:rsid w:val="0025066B"/>
    <w:rsid w:val="002508EE"/>
    <w:rsid w:val="002509A9"/>
    <w:rsid w:val="00252EFE"/>
    <w:rsid w:val="00253E1C"/>
    <w:rsid w:val="00253FE0"/>
    <w:rsid w:val="00254022"/>
    <w:rsid w:val="00254422"/>
    <w:rsid w:val="0025645F"/>
    <w:rsid w:val="00260FA8"/>
    <w:rsid w:val="00261746"/>
    <w:rsid w:val="00264023"/>
    <w:rsid w:val="002641FC"/>
    <w:rsid w:val="002644EB"/>
    <w:rsid w:val="00265092"/>
    <w:rsid w:val="00265238"/>
    <w:rsid w:val="00265B1B"/>
    <w:rsid w:val="002665C4"/>
    <w:rsid w:val="00267953"/>
    <w:rsid w:val="00267BDF"/>
    <w:rsid w:val="002703AB"/>
    <w:rsid w:val="002703D8"/>
    <w:rsid w:val="00272325"/>
    <w:rsid w:val="00272A59"/>
    <w:rsid w:val="00272EC1"/>
    <w:rsid w:val="00272F51"/>
    <w:rsid w:val="002768F5"/>
    <w:rsid w:val="00277640"/>
    <w:rsid w:val="002825C5"/>
    <w:rsid w:val="00282853"/>
    <w:rsid w:val="002829D4"/>
    <w:rsid w:val="00283349"/>
    <w:rsid w:val="002835B7"/>
    <w:rsid w:val="00285239"/>
    <w:rsid w:val="00286B35"/>
    <w:rsid w:val="00286B4D"/>
    <w:rsid w:val="00286D3F"/>
    <w:rsid w:val="00287DDB"/>
    <w:rsid w:val="00287E2A"/>
    <w:rsid w:val="00290379"/>
    <w:rsid w:val="00290565"/>
    <w:rsid w:val="00291A64"/>
    <w:rsid w:val="00292068"/>
    <w:rsid w:val="0029303A"/>
    <w:rsid w:val="00293A0A"/>
    <w:rsid w:val="00293F43"/>
    <w:rsid w:val="00294A8A"/>
    <w:rsid w:val="002950EF"/>
    <w:rsid w:val="002953B8"/>
    <w:rsid w:val="00295751"/>
    <w:rsid w:val="00295B34"/>
    <w:rsid w:val="00296E7F"/>
    <w:rsid w:val="00297A73"/>
    <w:rsid w:val="002A1578"/>
    <w:rsid w:val="002A33F3"/>
    <w:rsid w:val="002A42CB"/>
    <w:rsid w:val="002A4CA0"/>
    <w:rsid w:val="002A6079"/>
    <w:rsid w:val="002A6BB6"/>
    <w:rsid w:val="002B3EC8"/>
    <w:rsid w:val="002B507D"/>
    <w:rsid w:val="002B6244"/>
    <w:rsid w:val="002B6325"/>
    <w:rsid w:val="002B6FC2"/>
    <w:rsid w:val="002B7281"/>
    <w:rsid w:val="002B7311"/>
    <w:rsid w:val="002B7CEE"/>
    <w:rsid w:val="002B7CFF"/>
    <w:rsid w:val="002C094E"/>
    <w:rsid w:val="002C1834"/>
    <w:rsid w:val="002C2A3E"/>
    <w:rsid w:val="002C3B3D"/>
    <w:rsid w:val="002C495D"/>
    <w:rsid w:val="002C4BCD"/>
    <w:rsid w:val="002D07F6"/>
    <w:rsid w:val="002D0A7A"/>
    <w:rsid w:val="002D0D87"/>
    <w:rsid w:val="002D13A6"/>
    <w:rsid w:val="002D1652"/>
    <w:rsid w:val="002D19FA"/>
    <w:rsid w:val="002D22AF"/>
    <w:rsid w:val="002D2A5E"/>
    <w:rsid w:val="002D2BFA"/>
    <w:rsid w:val="002D2D25"/>
    <w:rsid w:val="002D3238"/>
    <w:rsid w:val="002D362A"/>
    <w:rsid w:val="002D376F"/>
    <w:rsid w:val="002D3C70"/>
    <w:rsid w:val="002D3F9A"/>
    <w:rsid w:val="002D4308"/>
    <w:rsid w:val="002D4607"/>
    <w:rsid w:val="002D5241"/>
    <w:rsid w:val="002D5AB1"/>
    <w:rsid w:val="002D5DDC"/>
    <w:rsid w:val="002D62D2"/>
    <w:rsid w:val="002E15EB"/>
    <w:rsid w:val="002E1774"/>
    <w:rsid w:val="002E35BF"/>
    <w:rsid w:val="002E5392"/>
    <w:rsid w:val="002F327D"/>
    <w:rsid w:val="002F3DF6"/>
    <w:rsid w:val="002F49DC"/>
    <w:rsid w:val="002F52F4"/>
    <w:rsid w:val="002F6D21"/>
    <w:rsid w:val="002F745E"/>
    <w:rsid w:val="00300B91"/>
    <w:rsid w:val="00300F6F"/>
    <w:rsid w:val="00301588"/>
    <w:rsid w:val="00301654"/>
    <w:rsid w:val="00302E1F"/>
    <w:rsid w:val="003030D1"/>
    <w:rsid w:val="00303726"/>
    <w:rsid w:val="00303F36"/>
    <w:rsid w:val="003060BC"/>
    <w:rsid w:val="00306720"/>
    <w:rsid w:val="00306ABB"/>
    <w:rsid w:val="00306B38"/>
    <w:rsid w:val="00306EC7"/>
    <w:rsid w:val="00307212"/>
    <w:rsid w:val="00307FEC"/>
    <w:rsid w:val="003107E6"/>
    <w:rsid w:val="00312418"/>
    <w:rsid w:val="003128B5"/>
    <w:rsid w:val="00312E6C"/>
    <w:rsid w:val="003138BB"/>
    <w:rsid w:val="0031509B"/>
    <w:rsid w:val="003151B1"/>
    <w:rsid w:val="00315B53"/>
    <w:rsid w:val="00315DB3"/>
    <w:rsid w:val="00316D9C"/>
    <w:rsid w:val="003176E6"/>
    <w:rsid w:val="00320EFA"/>
    <w:rsid w:val="00322858"/>
    <w:rsid w:val="00323287"/>
    <w:rsid w:val="00324B86"/>
    <w:rsid w:val="00327966"/>
    <w:rsid w:val="003304DA"/>
    <w:rsid w:val="003307B4"/>
    <w:rsid w:val="00331F08"/>
    <w:rsid w:val="003326DA"/>
    <w:rsid w:val="003329DC"/>
    <w:rsid w:val="00334603"/>
    <w:rsid w:val="003347CE"/>
    <w:rsid w:val="003349B4"/>
    <w:rsid w:val="003355AA"/>
    <w:rsid w:val="00335933"/>
    <w:rsid w:val="00335E4E"/>
    <w:rsid w:val="003400DB"/>
    <w:rsid w:val="00340457"/>
    <w:rsid w:val="003440F3"/>
    <w:rsid w:val="00344503"/>
    <w:rsid w:val="003449BE"/>
    <w:rsid w:val="00344D40"/>
    <w:rsid w:val="00345DED"/>
    <w:rsid w:val="00345FFB"/>
    <w:rsid w:val="00346AB2"/>
    <w:rsid w:val="00346FA6"/>
    <w:rsid w:val="00347F3F"/>
    <w:rsid w:val="0035009D"/>
    <w:rsid w:val="00353479"/>
    <w:rsid w:val="00354139"/>
    <w:rsid w:val="00355AB5"/>
    <w:rsid w:val="0036086F"/>
    <w:rsid w:val="00361C18"/>
    <w:rsid w:val="003634B3"/>
    <w:rsid w:val="00363A9B"/>
    <w:rsid w:val="00364056"/>
    <w:rsid w:val="0036428A"/>
    <w:rsid w:val="00365E79"/>
    <w:rsid w:val="00366E32"/>
    <w:rsid w:val="003731E7"/>
    <w:rsid w:val="0037497B"/>
    <w:rsid w:val="003751B9"/>
    <w:rsid w:val="00376D3E"/>
    <w:rsid w:val="00380660"/>
    <w:rsid w:val="00381704"/>
    <w:rsid w:val="00383171"/>
    <w:rsid w:val="00383B80"/>
    <w:rsid w:val="00383CFC"/>
    <w:rsid w:val="00384740"/>
    <w:rsid w:val="00384FB3"/>
    <w:rsid w:val="00385E4B"/>
    <w:rsid w:val="00386814"/>
    <w:rsid w:val="00387688"/>
    <w:rsid w:val="00387FEC"/>
    <w:rsid w:val="0039019C"/>
    <w:rsid w:val="00393163"/>
    <w:rsid w:val="003936BD"/>
    <w:rsid w:val="00395A2F"/>
    <w:rsid w:val="003A0108"/>
    <w:rsid w:val="003A05F4"/>
    <w:rsid w:val="003A33AA"/>
    <w:rsid w:val="003A390F"/>
    <w:rsid w:val="003A3E74"/>
    <w:rsid w:val="003A40AA"/>
    <w:rsid w:val="003A418E"/>
    <w:rsid w:val="003A437D"/>
    <w:rsid w:val="003A56B3"/>
    <w:rsid w:val="003A6B0E"/>
    <w:rsid w:val="003A6D29"/>
    <w:rsid w:val="003A77D1"/>
    <w:rsid w:val="003B038C"/>
    <w:rsid w:val="003B0A5E"/>
    <w:rsid w:val="003B1BB7"/>
    <w:rsid w:val="003B1EBF"/>
    <w:rsid w:val="003B2022"/>
    <w:rsid w:val="003B29AF"/>
    <w:rsid w:val="003B3E31"/>
    <w:rsid w:val="003B3F16"/>
    <w:rsid w:val="003B48B7"/>
    <w:rsid w:val="003B4CB7"/>
    <w:rsid w:val="003B5339"/>
    <w:rsid w:val="003B614D"/>
    <w:rsid w:val="003B7299"/>
    <w:rsid w:val="003B76BE"/>
    <w:rsid w:val="003C098C"/>
    <w:rsid w:val="003C0B92"/>
    <w:rsid w:val="003C1202"/>
    <w:rsid w:val="003C1AC7"/>
    <w:rsid w:val="003C281F"/>
    <w:rsid w:val="003C293C"/>
    <w:rsid w:val="003C392E"/>
    <w:rsid w:val="003C534D"/>
    <w:rsid w:val="003C694B"/>
    <w:rsid w:val="003C7E1A"/>
    <w:rsid w:val="003D2522"/>
    <w:rsid w:val="003D2A59"/>
    <w:rsid w:val="003D2B6E"/>
    <w:rsid w:val="003D2FE2"/>
    <w:rsid w:val="003D3A9B"/>
    <w:rsid w:val="003D3BE0"/>
    <w:rsid w:val="003D3DD4"/>
    <w:rsid w:val="003D3F28"/>
    <w:rsid w:val="003D4346"/>
    <w:rsid w:val="003D47ED"/>
    <w:rsid w:val="003D4821"/>
    <w:rsid w:val="003D4997"/>
    <w:rsid w:val="003D5486"/>
    <w:rsid w:val="003D5898"/>
    <w:rsid w:val="003D58AB"/>
    <w:rsid w:val="003D5DF7"/>
    <w:rsid w:val="003D7A0B"/>
    <w:rsid w:val="003E03FE"/>
    <w:rsid w:val="003E1095"/>
    <w:rsid w:val="003E2822"/>
    <w:rsid w:val="003E2DAA"/>
    <w:rsid w:val="003E318B"/>
    <w:rsid w:val="003E38C0"/>
    <w:rsid w:val="003E398D"/>
    <w:rsid w:val="003E4AD5"/>
    <w:rsid w:val="003E57C6"/>
    <w:rsid w:val="003F0E12"/>
    <w:rsid w:val="003F1F8B"/>
    <w:rsid w:val="003F2CFB"/>
    <w:rsid w:val="003F553B"/>
    <w:rsid w:val="003F652B"/>
    <w:rsid w:val="00400281"/>
    <w:rsid w:val="00400D21"/>
    <w:rsid w:val="00401E3F"/>
    <w:rsid w:val="004032DC"/>
    <w:rsid w:val="004035A8"/>
    <w:rsid w:val="0040626A"/>
    <w:rsid w:val="00406A0F"/>
    <w:rsid w:val="00406EEF"/>
    <w:rsid w:val="00407BBE"/>
    <w:rsid w:val="00407BC6"/>
    <w:rsid w:val="004102B9"/>
    <w:rsid w:val="0041032B"/>
    <w:rsid w:val="004109E6"/>
    <w:rsid w:val="004112A9"/>
    <w:rsid w:val="00411F27"/>
    <w:rsid w:val="00411FC1"/>
    <w:rsid w:val="00412685"/>
    <w:rsid w:val="004130AA"/>
    <w:rsid w:val="004137EB"/>
    <w:rsid w:val="00413BE1"/>
    <w:rsid w:val="00414399"/>
    <w:rsid w:val="004149FE"/>
    <w:rsid w:val="00414AFB"/>
    <w:rsid w:val="00414B7B"/>
    <w:rsid w:val="00414F43"/>
    <w:rsid w:val="0041585D"/>
    <w:rsid w:val="0041756D"/>
    <w:rsid w:val="00417581"/>
    <w:rsid w:val="00417B07"/>
    <w:rsid w:val="00421731"/>
    <w:rsid w:val="0042203C"/>
    <w:rsid w:val="00422042"/>
    <w:rsid w:val="00422138"/>
    <w:rsid w:val="0042287B"/>
    <w:rsid w:val="004231B6"/>
    <w:rsid w:val="00423F7B"/>
    <w:rsid w:val="0042490F"/>
    <w:rsid w:val="0042538E"/>
    <w:rsid w:val="00425477"/>
    <w:rsid w:val="00426705"/>
    <w:rsid w:val="00427C57"/>
    <w:rsid w:val="00431B21"/>
    <w:rsid w:val="004330C5"/>
    <w:rsid w:val="00433A65"/>
    <w:rsid w:val="00433F93"/>
    <w:rsid w:val="00434178"/>
    <w:rsid w:val="0043485D"/>
    <w:rsid w:val="00434939"/>
    <w:rsid w:val="00436B75"/>
    <w:rsid w:val="004374BB"/>
    <w:rsid w:val="00437BE6"/>
    <w:rsid w:val="004412D8"/>
    <w:rsid w:val="0044173A"/>
    <w:rsid w:val="00441B7B"/>
    <w:rsid w:val="00443CE6"/>
    <w:rsid w:val="0044401C"/>
    <w:rsid w:val="00446946"/>
    <w:rsid w:val="00447933"/>
    <w:rsid w:val="00447BAC"/>
    <w:rsid w:val="004514FC"/>
    <w:rsid w:val="00451D83"/>
    <w:rsid w:val="004523A3"/>
    <w:rsid w:val="00454554"/>
    <w:rsid w:val="00455501"/>
    <w:rsid w:val="00460B15"/>
    <w:rsid w:val="00460BB3"/>
    <w:rsid w:val="00461512"/>
    <w:rsid w:val="0046282F"/>
    <w:rsid w:val="00462C78"/>
    <w:rsid w:val="00463098"/>
    <w:rsid w:val="004632CD"/>
    <w:rsid w:val="00464FCC"/>
    <w:rsid w:val="00466857"/>
    <w:rsid w:val="00466BF0"/>
    <w:rsid w:val="0047058D"/>
    <w:rsid w:val="00471199"/>
    <w:rsid w:val="004726C8"/>
    <w:rsid w:val="00472F9B"/>
    <w:rsid w:val="004732C0"/>
    <w:rsid w:val="00475A28"/>
    <w:rsid w:val="004762D1"/>
    <w:rsid w:val="0047783C"/>
    <w:rsid w:val="004819BA"/>
    <w:rsid w:val="0048294A"/>
    <w:rsid w:val="00483146"/>
    <w:rsid w:val="004863E8"/>
    <w:rsid w:val="00487CFD"/>
    <w:rsid w:val="0049000F"/>
    <w:rsid w:val="00490121"/>
    <w:rsid w:val="0049071C"/>
    <w:rsid w:val="0049118E"/>
    <w:rsid w:val="00491939"/>
    <w:rsid w:val="00491F1A"/>
    <w:rsid w:val="00493B2B"/>
    <w:rsid w:val="00494F3E"/>
    <w:rsid w:val="004955BD"/>
    <w:rsid w:val="00495B0C"/>
    <w:rsid w:val="00496293"/>
    <w:rsid w:val="00496F55"/>
    <w:rsid w:val="0049762C"/>
    <w:rsid w:val="00497746"/>
    <w:rsid w:val="004A112A"/>
    <w:rsid w:val="004A2205"/>
    <w:rsid w:val="004A2215"/>
    <w:rsid w:val="004A2B16"/>
    <w:rsid w:val="004A2C59"/>
    <w:rsid w:val="004A2F8C"/>
    <w:rsid w:val="004A303A"/>
    <w:rsid w:val="004A3476"/>
    <w:rsid w:val="004A3753"/>
    <w:rsid w:val="004A3A39"/>
    <w:rsid w:val="004A5A31"/>
    <w:rsid w:val="004A6C7E"/>
    <w:rsid w:val="004A792F"/>
    <w:rsid w:val="004A7C5A"/>
    <w:rsid w:val="004B068E"/>
    <w:rsid w:val="004B0B25"/>
    <w:rsid w:val="004B0EB5"/>
    <w:rsid w:val="004B2C70"/>
    <w:rsid w:val="004B326C"/>
    <w:rsid w:val="004B3360"/>
    <w:rsid w:val="004B36C0"/>
    <w:rsid w:val="004B3F63"/>
    <w:rsid w:val="004B59D5"/>
    <w:rsid w:val="004B5BA7"/>
    <w:rsid w:val="004B6662"/>
    <w:rsid w:val="004B76FE"/>
    <w:rsid w:val="004B7A9E"/>
    <w:rsid w:val="004C01BD"/>
    <w:rsid w:val="004C066F"/>
    <w:rsid w:val="004C0AE3"/>
    <w:rsid w:val="004C0C85"/>
    <w:rsid w:val="004C0E1C"/>
    <w:rsid w:val="004C1286"/>
    <w:rsid w:val="004C1416"/>
    <w:rsid w:val="004C16EF"/>
    <w:rsid w:val="004C1D2E"/>
    <w:rsid w:val="004C1E7B"/>
    <w:rsid w:val="004C42DC"/>
    <w:rsid w:val="004C4ABA"/>
    <w:rsid w:val="004C5775"/>
    <w:rsid w:val="004C5DB7"/>
    <w:rsid w:val="004C6736"/>
    <w:rsid w:val="004C725C"/>
    <w:rsid w:val="004C7976"/>
    <w:rsid w:val="004D01D5"/>
    <w:rsid w:val="004D05B7"/>
    <w:rsid w:val="004D1A50"/>
    <w:rsid w:val="004D1BBE"/>
    <w:rsid w:val="004D1CE3"/>
    <w:rsid w:val="004D1E27"/>
    <w:rsid w:val="004D377B"/>
    <w:rsid w:val="004D3F98"/>
    <w:rsid w:val="004E0387"/>
    <w:rsid w:val="004E0C2C"/>
    <w:rsid w:val="004E16A5"/>
    <w:rsid w:val="004E1B9A"/>
    <w:rsid w:val="004E1FC3"/>
    <w:rsid w:val="004E2970"/>
    <w:rsid w:val="004E33DD"/>
    <w:rsid w:val="004E4B3D"/>
    <w:rsid w:val="004E5359"/>
    <w:rsid w:val="004E5A3D"/>
    <w:rsid w:val="004E69A7"/>
    <w:rsid w:val="004F09CF"/>
    <w:rsid w:val="004F1F87"/>
    <w:rsid w:val="004F3B13"/>
    <w:rsid w:val="004F403D"/>
    <w:rsid w:val="004F5AE5"/>
    <w:rsid w:val="004F6409"/>
    <w:rsid w:val="004F723A"/>
    <w:rsid w:val="0050090A"/>
    <w:rsid w:val="00501157"/>
    <w:rsid w:val="005017DE"/>
    <w:rsid w:val="005027F8"/>
    <w:rsid w:val="00503400"/>
    <w:rsid w:val="00503BDA"/>
    <w:rsid w:val="00503D47"/>
    <w:rsid w:val="005044F1"/>
    <w:rsid w:val="0050493E"/>
    <w:rsid w:val="0050693D"/>
    <w:rsid w:val="00507FCD"/>
    <w:rsid w:val="0051002E"/>
    <w:rsid w:val="005101DE"/>
    <w:rsid w:val="00510E04"/>
    <w:rsid w:val="00510E07"/>
    <w:rsid w:val="0051144F"/>
    <w:rsid w:val="00512230"/>
    <w:rsid w:val="00512A80"/>
    <w:rsid w:val="00512C72"/>
    <w:rsid w:val="0051345F"/>
    <w:rsid w:val="00513D1C"/>
    <w:rsid w:val="005146C7"/>
    <w:rsid w:val="005162AA"/>
    <w:rsid w:val="005170A9"/>
    <w:rsid w:val="00517194"/>
    <w:rsid w:val="00517490"/>
    <w:rsid w:val="00520045"/>
    <w:rsid w:val="005200E2"/>
    <w:rsid w:val="00520119"/>
    <w:rsid w:val="00520384"/>
    <w:rsid w:val="005239A8"/>
    <w:rsid w:val="005243AC"/>
    <w:rsid w:val="005260C8"/>
    <w:rsid w:val="005260E1"/>
    <w:rsid w:val="0052654B"/>
    <w:rsid w:val="00527896"/>
    <w:rsid w:val="00530DBA"/>
    <w:rsid w:val="00531A74"/>
    <w:rsid w:val="005329EC"/>
    <w:rsid w:val="00533344"/>
    <w:rsid w:val="005339C5"/>
    <w:rsid w:val="00533EFA"/>
    <w:rsid w:val="00535531"/>
    <w:rsid w:val="00535840"/>
    <w:rsid w:val="00535A7D"/>
    <w:rsid w:val="0053604F"/>
    <w:rsid w:val="005371E9"/>
    <w:rsid w:val="00537D30"/>
    <w:rsid w:val="00537E6F"/>
    <w:rsid w:val="0054057C"/>
    <w:rsid w:val="0054175D"/>
    <w:rsid w:val="00542C9D"/>
    <w:rsid w:val="00543C36"/>
    <w:rsid w:val="0054609C"/>
    <w:rsid w:val="00546155"/>
    <w:rsid w:val="00546F27"/>
    <w:rsid w:val="00547040"/>
    <w:rsid w:val="00547A62"/>
    <w:rsid w:val="00547B99"/>
    <w:rsid w:val="00552916"/>
    <w:rsid w:val="00555B22"/>
    <w:rsid w:val="005561AE"/>
    <w:rsid w:val="00556528"/>
    <w:rsid w:val="005576F6"/>
    <w:rsid w:val="00557888"/>
    <w:rsid w:val="00563349"/>
    <w:rsid w:val="00563B49"/>
    <w:rsid w:val="00563C7F"/>
    <w:rsid w:val="00564C97"/>
    <w:rsid w:val="00566C5E"/>
    <w:rsid w:val="005675E4"/>
    <w:rsid w:val="00567B19"/>
    <w:rsid w:val="005702C9"/>
    <w:rsid w:val="00571526"/>
    <w:rsid w:val="00571C9A"/>
    <w:rsid w:val="00572DB6"/>
    <w:rsid w:val="00573DBD"/>
    <w:rsid w:val="00575008"/>
    <w:rsid w:val="00575F76"/>
    <w:rsid w:val="005805DB"/>
    <w:rsid w:val="005810B3"/>
    <w:rsid w:val="005810B9"/>
    <w:rsid w:val="00581265"/>
    <w:rsid w:val="00581391"/>
    <w:rsid w:val="005814C2"/>
    <w:rsid w:val="005828AA"/>
    <w:rsid w:val="00582B5C"/>
    <w:rsid w:val="00583495"/>
    <w:rsid w:val="00583DE1"/>
    <w:rsid w:val="00587997"/>
    <w:rsid w:val="005879CF"/>
    <w:rsid w:val="00587D68"/>
    <w:rsid w:val="00590D45"/>
    <w:rsid w:val="00591C9F"/>
    <w:rsid w:val="00592908"/>
    <w:rsid w:val="00592A8F"/>
    <w:rsid w:val="0059611F"/>
    <w:rsid w:val="00596257"/>
    <w:rsid w:val="00596C5C"/>
    <w:rsid w:val="00596D70"/>
    <w:rsid w:val="00596EB0"/>
    <w:rsid w:val="00596FED"/>
    <w:rsid w:val="005973C9"/>
    <w:rsid w:val="00597850"/>
    <w:rsid w:val="005A0518"/>
    <w:rsid w:val="005A12B2"/>
    <w:rsid w:val="005A1524"/>
    <w:rsid w:val="005A15F4"/>
    <w:rsid w:val="005A2896"/>
    <w:rsid w:val="005A3FD3"/>
    <w:rsid w:val="005A46FA"/>
    <w:rsid w:val="005A4C65"/>
    <w:rsid w:val="005A57A0"/>
    <w:rsid w:val="005A596C"/>
    <w:rsid w:val="005A5DB3"/>
    <w:rsid w:val="005A65C1"/>
    <w:rsid w:val="005A70D9"/>
    <w:rsid w:val="005B174D"/>
    <w:rsid w:val="005B28BE"/>
    <w:rsid w:val="005B3C1A"/>
    <w:rsid w:val="005B51E0"/>
    <w:rsid w:val="005B595A"/>
    <w:rsid w:val="005B6BF8"/>
    <w:rsid w:val="005B6C4C"/>
    <w:rsid w:val="005B76C5"/>
    <w:rsid w:val="005B7ACD"/>
    <w:rsid w:val="005C12D1"/>
    <w:rsid w:val="005C14A6"/>
    <w:rsid w:val="005C22B5"/>
    <w:rsid w:val="005C23A0"/>
    <w:rsid w:val="005C27C5"/>
    <w:rsid w:val="005C2871"/>
    <w:rsid w:val="005C3C83"/>
    <w:rsid w:val="005C6302"/>
    <w:rsid w:val="005C68F2"/>
    <w:rsid w:val="005C7112"/>
    <w:rsid w:val="005C7A85"/>
    <w:rsid w:val="005D0949"/>
    <w:rsid w:val="005D23C0"/>
    <w:rsid w:val="005D3BCF"/>
    <w:rsid w:val="005D4FFF"/>
    <w:rsid w:val="005D59E0"/>
    <w:rsid w:val="005D5E5E"/>
    <w:rsid w:val="005D6A50"/>
    <w:rsid w:val="005D78BE"/>
    <w:rsid w:val="005E0D83"/>
    <w:rsid w:val="005E1612"/>
    <w:rsid w:val="005E192F"/>
    <w:rsid w:val="005E1BC9"/>
    <w:rsid w:val="005E2002"/>
    <w:rsid w:val="005E23A6"/>
    <w:rsid w:val="005E2449"/>
    <w:rsid w:val="005E390D"/>
    <w:rsid w:val="005E4773"/>
    <w:rsid w:val="005E4F13"/>
    <w:rsid w:val="005E62C8"/>
    <w:rsid w:val="005E649F"/>
    <w:rsid w:val="005F04DC"/>
    <w:rsid w:val="005F0A7C"/>
    <w:rsid w:val="005F139B"/>
    <w:rsid w:val="005F279F"/>
    <w:rsid w:val="005F2D20"/>
    <w:rsid w:val="005F2D84"/>
    <w:rsid w:val="005F3500"/>
    <w:rsid w:val="005F360A"/>
    <w:rsid w:val="005F392E"/>
    <w:rsid w:val="005F41E3"/>
    <w:rsid w:val="005F495B"/>
    <w:rsid w:val="005F49DC"/>
    <w:rsid w:val="005F4B8C"/>
    <w:rsid w:val="005F4D61"/>
    <w:rsid w:val="005F518D"/>
    <w:rsid w:val="005F5882"/>
    <w:rsid w:val="005F5C5F"/>
    <w:rsid w:val="005F5D2C"/>
    <w:rsid w:val="005F6902"/>
    <w:rsid w:val="005F6D1A"/>
    <w:rsid w:val="005F7BF9"/>
    <w:rsid w:val="00603A1C"/>
    <w:rsid w:val="00606313"/>
    <w:rsid w:val="006064DC"/>
    <w:rsid w:val="00610D38"/>
    <w:rsid w:val="00610D47"/>
    <w:rsid w:val="00610FE3"/>
    <w:rsid w:val="00611BFA"/>
    <w:rsid w:val="00611DB6"/>
    <w:rsid w:val="00612A14"/>
    <w:rsid w:val="00613187"/>
    <w:rsid w:val="00613B6B"/>
    <w:rsid w:val="00613E8A"/>
    <w:rsid w:val="00614773"/>
    <w:rsid w:val="00614A78"/>
    <w:rsid w:val="0061595B"/>
    <w:rsid w:val="006163EB"/>
    <w:rsid w:val="00620AC1"/>
    <w:rsid w:val="006219C8"/>
    <w:rsid w:val="00621D48"/>
    <w:rsid w:val="00622631"/>
    <w:rsid w:val="00624E0F"/>
    <w:rsid w:val="0062506F"/>
    <w:rsid w:val="00625335"/>
    <w:rsid w:val="0062657E"/>
    <w:rsid w:val="006272CB"/>
    <w:rsid w:val="00632AA7"/>
    <w:rsid w:val="00633BA0"/>
    <w:rsid w:val="006367F5"/>
    <w:rsid w:val="0064063F"/>
    <w:rsid w:val="00640F34"/>
    <w:rsid w:val="00641376"/>
    <w:rsid w:val="006417B5"/>
    <w:rsid w:val="0064186E"/>
    <w:rsid w:val="00643308"/>
    <w:rsid w:val="0064332A"/>
    <w:rsid w:val="006444C9"/>
    <w:rsid w:val="0064536D"/>
    <w:rsid w:val="0064578E"/>
    <w:rsid w:val="006461FF"/>
    <w:rsid w:val="006464AD"/>
    <w:rsid w:val="00650ED9"/>
    <w:rsid w:val="0065372C"/>
    <w:rsid w:val="00653797"/>
    <w:rsid w:val="006537DE"/>
    <w:rsid w:val="0065428E"/>
    <w:rsid w:val="006544B8"/>
    <w:rsid w:val="0065515A"/>
    <w:rsid w:val="00655DD8"/>
    <w:rsid w:val="0065695C"/>
    <w:rsid w:val="00656EC9"/>
    <w:rsid w:val="006603E1"/>
    <w:rsid w:val="00661C7B"/>
    <w:rsid w:val="006623DD"/>
    <w:rsid w:val="00662A67"/>
    <w:rsid w:val="0066318F"/>
    <w:rsid w:val="00663917"/>
    <w:rsid w:val="00663A26"/>
    <w:rsid w:val="0066496F"/>
    <w:rsid w:val="006649D2"/>
    <w:rsid w:val="00665109"/>
    <w:rsid w:val="00665D82"/>
    <w:rsid w:val="00665F6C"/>
    <w:rsid w:val="0066687B"/>
    <w:rsid w:val="006704D3"/>
    <w:rsid w:val="006709A5"/>
    <w:rsid w:val="00671220"/>
    <w:rsid w:val="00671904"/>
    <w:rsid w:val="00671D2A"/>
    <w:rsid w:val="00671D5C"/>
    <w:rsid w:val="00672FDB"/>
    <w:rsid w:val="00674C2B"/>
    <w:rsid w:val="00674EEC"/>
    <w:rsid w:val="006753B8"/>
    <w:rsid w:val="0068022A"/>
    <w:rsid w:val="006817AE"/>
    <w:rsid w:val="006824D8"/>
    <w:rsid w:val="00682911"/>
    <w:rsid w:val="00684B1C"/>
    <w:rsid w:val="006857A0"/>
    <w:rsid w:val="0068659C"/>
    <w:rsid w:val="0069034A"/>
    <w:rsid w:val="00690A64"/>
    <w:rsid w:val="00693227"/>
    <w:rsid w:val="00693B19"/>
    <w:rsid w:val="00693BB0"/>
    <w:rsid w:val="0069441D"/>
    <w:rsid w:val="00695590"/>
    <w:rsid w:val="00696FF9"/>
    <w:rsid w:val="006971F7"/>
    <w:rsid w:val="006A00E5"/>
    <w:rsid w:val="006A032F"/>
    <w:rsid w:val="006A0376"/>
    <w:rsid w:val="006A09B3"/>
    <w:rsid w:val="006A0A31"/>
    <w:rsid w:val="006A1128"/>
    <w:rsid w:val="006A159C"/>
    <w:rsid w:val="006A39AC"/>
    <w:rsid w:val="006A4046"/>
    <w:rsid w:val="006A440D"/>
    <w:rsid w:val="006A4B24"/>
    <w:rsid w:val="006A5F05"/>
    <w:rsid w:val="006A719B"/>
    <w:rsid w:val="006A7DB2"/>
    <w:rsid w:val="006B0E7D"/>
    <w:rsid w:val="006B55CC"/>
    <w:rsid w:val="006B5DDA"/>
    <w:rsid w:val="006B61B6"/>
    <w:rsid w:val="006C00D2"/>
    <w:rsid w:val="006C01B8"/>
    <w:rsid w:val="006C11DD"/>
    <w:rsid w:val="006C13FF"/>
    <w:rsid w:val="006C1C3B"/>
    <w:rsid w:val="006C1E7C"/>
    <w:rsid w:val="006C30BC"/>
    <w:rsid w:val="006C4180"/>
    <w:rsid w:val="006C6708"/>
    <w:rsid w:val="006C6A95"/>
    <w:rsid w:val="006C724E"/>
    <w:rsid w:val="006D03A5"/>
    <w:rsid w:val="006D0E49"/>
    <w:rsid w:val="006D109D"/>
    <w:rsid w:val="006D1241"/>
    <w:rsid w:val="006D128E"/>
    <w:rsid w:val="006D1D66"/>
    <w:rsid w:val="006D24F1"/>
    <w:rsid w:val="006D2F43"/>
    <w:rsid w:val="006D36C6"/>
    <w:rsid w:val="006D3BFA"/>
    <w:rsid w:val="006D49A8"/>
    <w:rsid w:val="006D4A1D"/>
    <w:rsid w:val="006D4FC6"/>
    <w:rsid w:val="006D5068"/>
    <w:rsid w:val="006D595F"/>
    <w:rsid w:val="006D6CA3"/>
    <w:rsid w:val="006E0392"/>
    <w:rsid w:val="006E0ACF"/>
    <w:rsid w:val="006E0CD6"/>
    <w:rsid w:val="006E189C"/>
    <w:rsid w:val="006E2164"/>
    <w:rsid w:val="006E3B51"/>
    <w:rsid w:val="006E3D30"/>
    <w:rsid w:val="006E4B84"/>
    <w:rsid w:val="006E6416"/>
    <w:rsid w:val="006F0232"/>
    <w:rsid w:val="006F3133"/>
    <w:rsid w:val="006F367C"/>
    <w:rsid w:val="006F3716"/>
    <w:rsid w:val="006F3B2F"/>
    <w:rsid w:val="006F484F"/>
    <w:rsid w:val="006F6F38"/>
    <w:rsid w:val="006F7B16"/>
    <w:rsid w:val="00700914"/>
    <w:rsid w:val="00701EBF"/>
    <w:rsid w:val="007022FF"/>
    <w:rsid w:val="00703099"/>
    <w:rsid w:val="00704195"/>
    <w:rsid w:val="00704365"/>
    <w:rsid w:val="0070457C"/>
    <w:rsid w:val="00705C02"/>
    <w:rsid w:val="00705C24"/>
    <w:rsid w:val="00706381"/>
    <w:rsid w:val="00707743"/>
    <w:rsid w:val="00707F5C"/>
    <w:rsid w:val="00713403"/>
    <w:rsid w:val="007143B8"/>
    <w:rsid w:val="007148B7"/>
    <w:rsid w:val="0071534A"/>
    <w:rsid w:val="00717D49"/>
    <w:rsid w:val="00720FD2"/>
    <w:rsid w:val="007239E1"/>
    <w:rsid w:val="00723FC3"/>
    <w:rsid w:val="00724A3F"/>
    <w:rsid w:val="00725734"/>
    <w:rsid w:val="00725A77"/>
    <w:rsid w:val="00725C77"/>
    <w:rsid w:val="00726C44"/>
    <w:rsid w:val="00727AB3"/>
    <w:rsid w:val="00730945"/>
    <w:rsid w:val="00731062"/>
    <w:rsid w:val="00732BBF"/>
    <w:rsid w:val="00732C51"/>
    <w:rsid w:val="00733C13"/>
    <w:rsid w:val="00735291"/>
    <w:rsid w:val="0073560A"/>
    <w:rsid w:val="00736A97"/>
    <w:rsid w:val="007408A0"/>
    <w:rsid w:val="00741089"/>
    <w:rsid w:val="00741329"/>
    <w:rsid w:val="007413E2"/>
    <w:rsid w:val="0074143B"/>
    <w:rsid w:val="00742921"/>
    <w:rsid w:val="00742D95"/>
    <w:rsid w:val="00742EC9"/>
    <w:rsid w:val="00743421"/>
    <w:rsid w:val="007440B7"/>
    <w:rsid w:val="007446C6"/>
    <w:rsid w:val="0074507A"/>
    <w:rsid w:val="007458DE"/>
    <w:rsid w:val="00745960"/>
    <w:rsid w:val="00746487"/>
    <w:rsid w:val="00747587"/>
    <w:rsid w:val="00747AE5"/>
    <w:rsid w:val="00751483"/>
    <w:rsid w:val="0075177E"/>
    <w:rsid w:val="00751B6E"/>
    <w:rsid w:val="00751CDD"/>
    <w:rsid w:val="00752533"/>
    <w:rsid w:val="007525F1"/>
    <w:rsid w:val="00753202"/>
    <w:rsid w:val="007546E9"/>
    <w:rsid w:val="00756211"/>
    <w:rsid w:val="007563E1"/>
    <w:rsid w:val="00756E3D"/>
    <w:rsid w:val="00757E2D"/>
    <w:rsid w:val="00760495"/>
    <w:rsid w:val="00762112"/>
    <w:rsid w:val="00764F55"/>
    <w:rsid w:val="00765779"/>
    <w:rsid w:val="007657C6"/>
    <w:rsid w:val="007659F2"/>
    <w:rsid w:val="00770E39"/>
    <w:rsid w:val="007717E8"/>
    <w:rsid w:val="0077293F"/>
    <w:rsid w:val="00773395"/>
    <w:rsid w:val="007745D2"/>
    <w:rsid w:val="00774D29"/>
    <w:rsid w:val="007769D5"/>
    <w:rsid w:val="0077718E"/>
    <w:rsid w:val="00782E8C"/>
    <w:rsid w:val="007851C2"/>
    <w:rsid w:val="0078539E"/>
    <w:rsid w:val="00785E40"/>
    <w:rsid w:val="007861F5"/>
    <w:rsid w:val="00787149"/>
    <w:rsid w:val="007878DA"/>
    <w:rsid w:val="00791044"/>
    <w:rsid w:val="007925A5"/>
    <w:rsid w:val="0079286A"/>
    <w:rsid w:val="00792B68"/>
    <w:rsid w:val="00792ECB"/>
    <w:rsid w:val="00794B93"/>
    <w:rsid w:val="00794F22"/>
    <w:rsid w:val="00795229"/>
    <w:rsid w:val="00797601"/>
    <w:rsid w:val="007A15E4"/>
    <w:rsid w:val="007A15E8"/>
    <w:rsid w:val="007A1766"/>
    <w:rsid w:val="007A1EFC"/>
    <w:rsid w:val="007A3461"/>
    <w:rsid w:val="007A4764"/>
    <w:rsid w:val="007A4E83"/>
    <w:rsid w:val="007A629B"/>
    <w:rsid w:val="007A697C"/>
    <w:rsid w:val="007A6F23"/>
    <w:rsid w:val="007B1872"/>
    <w:rsid w:val="007B4EAC"/>
    <w:rsid w:val="007B6977"/>
    <w:rsid w:val="007B723A"/>
    <w:rsid w:val="007B7749"/>
    <w:rsid w:val="007C05E8"/>
    <w:rsid w:val="007C075A"/>
    <w:rsid w:val="007C162A"/>
    <w:rsid w:val="007C1674"/>
    <w:rsid w:val="007C176F"/>
    <w:rsid w:val="007C27C4"/>
    <w:rsid w:val="007C2D70"/>
    <w:rsid w:val="007C481A"/>
    <w:rsid w:val="007C6CE8"/>
    <w:rsid w:val="007C7997"/>
    <w:rsid w:val="007D0D38"/>
    <w:rsid w:val="007D3942"/>
    <w:rsid w:val="007D6880"/>
    <w:rsid w:val="007D6C05"/>
    <w:rsid w:val="007D6E3B"/>
    <w:rsid w:val="007D7694"/>
    <w:rsid w:val="007D7B9C"/>
    <w:rsid w:val="007E02D5"/>
    <w:rsid w:val="007E0DAA"/>
    <w:rsid w:val="007E1519"/>
    <w:rsid w:val="007E1A9B"/>
    <w:rsid w:val="007E1C56"/>
    <w:rsid w:val="007E29B1"/>
    <w:rsid w:val="007E29F7"/>
    <w:rsid w:val="007E38F5"/>
    <w:rsid w:val="007E48A6"/>
    <w:rsid w:val="007E5B1E"/>
    <w:rsid w:val="007E7AB2"/>
    <w:rsid w:val="007E7E1D"/>
    <w:rsid w:val="007F010E"/>
    <w:rsid w:val="007F222E"/>
    <w:rsid w:val="007F2C92"/>
    <w:rsid w:val="007F2CC1"/>
    <w:rsid w:val="007F3510"/>
    <w:rsid w:val="007F66C4"/>
    <w:rsid w:val="007F6749"/>
    <w:rsid w:val="007F6E92"/>
    <w:rsid w:val="0080014A"/>
    <w:rsid w:val="00801F37"/>
    <w:rsid w:val="00802968"/>
    <w:rsid w:val="00804526"/>
    <w:rsid w:val="0080523C"/>
    <w:rsid w:val="008073C8"/>
    <w:rsid w:val="008079BB"/>
    <w:rsid w:val="00807F92"/>
    <w:rsid w:val="00811C95"/>
    <w:rsid w:val="00811E50"/>
    <w:rsid w:val="008121DD"/>
    <w:rsid w:val="008124A2"/>
    <w:rsid w:val="008128D4"/>
    <w:rsid w:val="00813325"/>
    <w:rsid w:val="00813DFE"/>
    <w:rsid w:val="008149C3"/>
    <w:rsid w:val="00814A02"/>
    <w:rsid w:val="008162B2"/>
    <w:rsid w:val="008172BB"/>
    <w:rsid w:val="00817C6E"/>
    <w:rsid w:val="00820BA9"/>
    <w:rsid w:val="00820FB6"/>
    <w:rsid w:val="008215CC"/>
    <w:rsid w:val="008223E3"/>
    <w:rsid w:val="00823F4D"/>
    <w:rsid w:val="008258A3"/>
    <w:rsid w:val="008263AD"/>
    <w:rsid w:val="00827A62"/>
    <w:rsid w:val="00827B47"/>
    <w:rsid w:val="008302E0"/>
    <w:rsid w:val="00830E8A"/>
    <w:rsid w:val="00833444"/>
    <w:rsid w:val="00835020"/>
    <w:rsid w:val="008351D8"/>
    <w:rsid w:val="00835B2D"/>
    <w:rsid w:val="00835C66"/>
    <w:rsid w:val="00835CB4"/>
    <w:rsid w:val="00837AAB"/>
    <w:rsid w:val="00841ADE"/>
    <w:rsid w:val="00843DE0"/>
    <w:rsid w:val="00844EBE"/>
    <w:rsid w:val="008472F3"/>
    <w:rsid w:val="00847DAE"/>
    <w:rsid w:val="00850CB8"/>
    <w:rsid w:val="008510E1"/>
    <w:rsid w:val="00852118"/>
    <w:rsid w:val="00852200"/>
    <w:rsid w:val="0085277B"/>
    <w:rsid w:val="008532B0"/>
    <w:rsid w:val="00853864"/>
    <w:rsid w:val="008550FC"/>
    <w:rsid w:val="00856B7F"/>
    <w:rsid w:val="00856F5C"/>
    <w:rsid w:val="008575E8"/>
    <w:rsid w:val="008579DA"/>
    <w:rsid w:val="008606A4"/>
    <w:rsid w:val="008608C6"/>
    <w:rsid w:val="008609D0"/>
    <w:rsid w:val="00861004"/>
    <w:rsid w:val="008616C0"/>
    <w:rsid w:val="008623EA"/>
    <w:rsid w:val="008624FC"/>
    <w:rsid w:val="00863FF8"/>
    <w:rsid w:val="00864679"/>
    <w:rsid w:val="00864C87"/>
    <w:rsid w:val="00867241"/>
    <w:rsid w:val="008673FD"/>
    <w:rsid w:val="008678C6"/>
    <w:rsid w:val="008707CA"/>
    <w:rsid w:val="008721B9"/>
    <w:rsid w:val="00872621"/>
    <w:rsid w:val="00872875"/>
    <w:rsid w:val="00872BE7"/>
    <w:rsid w:val="00873AC8"/>
    <w:rsid w:val="00874660"/>
    <w:rsid w:val="00874EBE"/>
    <w:rsid w:val="00875F0A"/>
    <w:rsid w:val="00877F82"/>
    <w:rsid w:val="008821A0"/>
    <w:rsid w:val="00882C08"/>
    <w:rsid w:val="008850AB"/>
    <w:rsid w:val="00885299"/>
    <w:rsid w:val="0088545C"/>
    <w:rsid w:val="0088625D"/>
    <w:rsid w:val="00887178"/>
    <w:rsid w:val="008873A3"/>
    <w:rsid w:val="008878E6"/>
    <w:rsid w:val="00887D7D"/>
    <w:rsid w:val="008904A8"/>
    <w:rsid w:val="00890528"/>
    <w:rsid w:val="00890ACA"/>
    <w:rsid w:val="00891C1C"/>
    <w:rsid w:val="00891D9E"/>
    <w:rsid w:val="008921DF"/>
    <w:rsid w:val="00892915"/>
    <w:rsid w:val="00894A54"/>
    <w:rsid w:val="00894CC4"/>
    <w:rsid w:val="008956CD"/>
    <w:rsid w:val="00895825"/>
    <w:rsid w:val="008978FA"/>
    <w:rsid w:val="008A0164"/>
    <w:rsid w:val="008A0DC7"/>
    <w:rsid w:val="008A23FB"/>
    <w:rsid w:val="008A2E8A"/>
    <w:rsid w:val="008A43EA"/>
    <w:rsid w:val="008A4FCF"/>
    <w:rsid w:val="008A5206"/>
    <w:rsid w:val="008A5528"/>
    <w:rsid w:val="008A5C48"/>
    <w:rsid w:val="008A5DD5"/>
    <w:rsid w:val="008A655D"/>
    <w:rsid w:val="008A7601"/>
    <w:rsid w:val="008B0969"/>
    <w:rsid w:val="008B0CB9"/>
    <w:rsid w:val="008B17BA"/>
    <w:rsid w:val="008B1C88"/>
    <w:rsid w:val="008B225F"/>
    <w:rsid w:val="008B32FB"/>
    <w:rsid w:val="008B3947"/>
    <w:rsid w:val="008B3F30"/>
    <w:rsid w:val="008B4743"/>
    <w:rsid w:val="008B4DA5"/>
    <w:rsid w:val="008B5925"/>
    <w:rsid w:val="008B717B"/>
    <w:rsid w:val="008C0B3B"/>
    <w:rsid w:val="008C12EE"/>
    <w:rsid w:val="008C1F6B"/>
    <w:rsid w:val="008C24B2"/>
    <w:rsid w:val="008C25B5"/>
    <w:rsid w:val="008C273B"/>
    <w:rsid w:val="008C27DB"/>
    <w:rsid w:val="008C2F7A"/>
    <w:rsid w:val="008C3413"/>
    <w:rsid w:val="008C3BF3"/>
    <w:rsid w:val="008C4C78"/>
    <w:rsid w:val="008C6564"/>
    <w:rsid w:val="008C70B2"/>
    <w:rsid w:val="008D1B44"/>
    <w:rsid w:val="008D1D0E"/>
    <w:rsid w:val="008D26F1"/>
    <w:rsid w:val="008D301B"/>
    <w:rsid w:val="008D3030"/>
    <w:rsid w:val="008D3CC1"/>
    <w:rsid w:val="008D41A3"/>
    <w:rsid w:val="008D4297"/>
    <w:rsid w:val="008D451D"/>
    <w:rsid w:val="008D4CFC"/>
    <w:rsid w:val="008D6020"/>
    <w:rsid w:val="008D634D"/>
    <w:rsid w:val="008E00DE"/>
    <w:rsid w:val="008E06CB"/>
    <w:rsid w:val="008E0B22"/>
    <w:rsid w:val="008E0FC5"/>
    <w:rsid w:val="008E10F5"/>
    <w:rsid w:val="008E1AE2"/>
    <w:rsid w:val="008E2941"/>
    <w:rsid w:val="008E4EEA"/>
    <w:rsid w:val="008E5585"/>
    <w:rsid w:val="008E669A"/>
    <w:rsid w:val="008F1078"/>
    <w:rsid w:val="008F125D"/>
    <w:rsid w:val="008F5BFB"/>
    <w:rsid w:val="008F6D39"/>
    <w:rsid w:val="009005ED"/>
    <w:rsid w:val="009026E5"/>
    <w:rsid w:val="00902A3B"/>
    <w:rsid w:val="00904634"/>
    <w:rsid w:val="00906112"/>
    <w:rsid w:val="00906135"/>
    <w:rsid w:val="009113AF"/>
    <w:rsid w:val="0091177D"/>
    <w:rsid w:val="00911C7C"/>
    <w:rsid w:val="00913808"/>
    <w:rsid w:val="009153B7"/>
    <w:rsid w:val="009164EF"/>
    <w:rsid w:val="00916B1C"/>
    <w:rsid w:val="00917984"/>
    <w:rsid w:val="00920DEA"/>
    <w:rsid w:val="00921D06"/>
    <w:rsid w:val="00921D58"/>
    <w:rsid w:val="0092485C"/>
    <w:rsid w:val="00924974"/>
    <w:rsid w:val="00924A72"/>
    <w:rsid w:val="009256AF"/>
    <w:rsid w:val="009265A4"/>
    <w:rsid w:val="009267D8"/>
    <w:rsid w:val="0092702D"/>
    <w:rsid w:val="009278D3"/>
    <w:rsid w:val="0093047F"/>
    <w:rsid w:val="0093090E"/>
    <w:rsid w:val="00930FE2"/>
    <w:rsid w:val="009328D2"/>
    <w:rsid w:val="0093307A"/>
    <w:rsid w:val="0093368F"/>
    <w:rsid w:val="0093417D"/>
    <w:rsid w:val="00935964"/>
    <w:rsid w:val="009361E0"/>
    <w:rsid w:val="00936B0F"/>
    <w:rsid w:val="00937438"/>
    <w:rsid w:val="00937BA2"/>
    <w:rsid w:val="0094011B"/>
    <w:rsid w:val="00940670"/>
    <w:rsid w:val="00941209"/>
    <w:rsid w:val="00941537"/>
    <w:rsid w:val="009427FD"/>
    <w:rsid w:val="0094297C"/>
    <w:rsid w:val="00943813"/>
    <w:rsid w:val="0094478C"/>
    <w:rsid w:val="009447CD"/>
    <w:rsid w:val="00945CAA"/>
    <w:rsid w:val="0094769B"/>
    <w:rsid w:val="00947C6D"/>
    <w:rsid w:val="009500C0"/>
    <w:rsid w:val="00950CB5"/>
    <w:rsid w:val="00951A29"/>
    <w:rsid w:val="00951CAA"/>
    <w:rsid w:val="00953170"/>
    <w:rsid w:val="0095538F"/>
    <w:rsid w:val="00955C4A"/>
    <w:rsid w:val="0095626F"/>
    <w:rsid w:val="009564D0"/>
    <w:rsid w:val="009565BE"/>
    <w:rsid w:val="00956E49"/>
    <w:rsid w:val="00957629"/>
    <w:rsid w:val="00962B44"/>
    <w:rsid w:val="00963FD2"/>
    <w:rsid w:val="00964068"/>
    <w:rsid w:val="0096448C"/>
    <w:rsid w:val="009644FE"/>
    <w:rsid w:val="00964B37"/>
    <w:rsid w:val="009653D1"/>
    <w:rsid w:val="00967BB8"/>
    <w:rsid w:val="00967FDF"/>
    <w:rsid w:val="00970484"/>
    <w:rsid w:val="009704E6"/>
    <w:rsid w:val="00970CD3"/>
    <w:rsid w:val="00970FAC"/>
    <w:rsid w:val="00971452"/>
    <w:rsid w:val="00972272"/>
    <w:rsid w:val="00973C0C"/>
    <w:rsid w:val="00974115"/>
    <w:rsid w:val="00974625"/>
    <w:rsid w:val="009759D1"/>
    <w:rsid w:val="00976D44"/>
    <w:rsid w:val="00977D02"/>
    <w:rsid w:val="00981971"/>
    <w:rsid w:val="00982549"/>
    <w:rsid w:val="009826EB"/>
    <w:rsid w:val="00982874"/>
    <w:rsid w:val="0098376D"/>
    <w:rsid w:val="0098385C"/>
    <w:rsid w:val="009838F5"/>
    <w:rsid w:val="00983C53"/>
    <w:rsid w:val="009843F7"/>
    <w:rsid w:val="00984518"/>
    <w:rsid w:val="00984AA1"/>
    <w:rsid w:val="00984CF1"/>
    <w:rsid w:val="00985F4F"/>
    <w:rsid w:val="00987989"/>
    <w:rsid w:val="00990DDC"/>
    <w:rsid w:val="00990F79"/>
    <w:rsid w:val="00991779"/>
    <w:rsid w:val="00992A56"/>
    <w:rsid w:val="009943FB"/>
    <w:rsid w:val="00996735"/>
    <w:rsid w:val="00996F7B"/>
    <w:rsid w:val="0099700A"/>
    <w:rsid w:val="0099796C"/>
    <w:rsid w:val="009A0B72"/>
    <w:rsid w:val="009A118A"/>
    <w:rsid w:val="009A1243"/>
    <w:rsid w:val="009A4063"/>
    <w:rsid w:val="009A446E"/>
    <w:rsid w:val="009A574D"/>
    <w:rsid w:val="009A5F85"/>
    <w:rsid w:val="009A7F45"/>
    <w:rsid w:val="009B07BB"/>
    <w:rsid w:val="009B18EC"/>
    <w:rsid w:val="009B2312"/>
    <w:rsid w:val="009B29D4"/>
    <w:rsid w:val="009B2A17"/>
    <w:rsid w:val="009B2FE8"/>
    <w:rsid w:val="009B3096"/>
    <w:rsid w:val="009B50EC"/>
    <w:rsid w:val="009B6A5B"/>
    <w:rsid w:val="009B6CA7"/>
    <w:rsid w:val="009C00F9"/>
    <w:rsid w:val="009C2A53"/>
    <w:rsid w:val="009C3440"/>
    <w:rsid w:val="009C3A19"/>
    <w:rsid w:val="009C404D"/>
    <w:rsid w:val="009C5409"/>
    <w:rsid w:val="009C58F1"/>
    <w:rsid w:val="009C6D0F"/>
    <w:rsid w:val="009D07D2"/>
    <w:rsid w:val="009D11E4"/>
    <w:rsid w:val="009D2184"/>
    <w:rsid w:val="009D2599"/>
    <w:rsid w:val="009D282E"/>
    <w:rsid w:val="009D37F5"/>
    <w:rsid w:val="009D4025"/>
    <w:rsid w:val="009D4A20"/>
    <w:rsid w:val="009D533E"/>
    <w:rsid w:val="009D7051"/>
    <w:rsid w:val="009D78E8"/>
    <w:rsid w:val="009D7E12"/>
    <w:rsid w:val="009D7F24"/>
    <w:rsid w:val="009E0409"/>
    <w:rsid w:val="009E0654"/>
    <w:rsid w:val="009E0982"/>
    <w:rsid w:val="009E0EE7"/>
    <w:rsid w:val="009E218F"/>
    <w:rsid w:val="009E2441"/>
    <w:rsid w:val="009E57EE"/>
    <w:rsid w:val="009E6076"/>
    <w:rsid w:val="009E6813"/>
    <w:rsid w:val="009E7F3B"/>
    <w:rsid w:val="009F0EC3"/>
    <w:rsid w:val="009F0F49"/>
    <w:rsid w:val="009F1482"/>
    <w:rsid w:val="009F286F"/>
    <w:rsid w:val="009F3DB5"/>
    <w:rsid w:val="009F3ED2"/>
    <w:rsid w:val="009F3F43"/>
    <w:rsid w:val="009F4260"/>
    <w:rsid w:val="009F434D"/>
    <w:rsid w:val="009F4BA1"/>
    <w:rsid w:val="009F4F54"/>
    <w:rsid w:val="009F7E89"/>
    <w:rsid w:val="00A00D02"/>
    <w:rsid w:val="00A0113E"/>
    <w:rsid w:val="00A02643"/>
    <w:rsid w:val="00A02742"/>
    <w:rsid w:val="00A030A7"/>
    <w:rsid w:val="00A03B9D"/>
    <w:rsid w:val="00A03C7D"/>
    <w:rsid w:val="00A04BC7"/>
    <w:rsid w:val="00A04F8E"/>
    <w:rsid w:val="00A108B1"/>
    <w:rsid w:val="00A10E3B"/>
    <w:rsid w:val="00A119B0"/>
    <w:rsid w:val="00A119DA"/>
    <w:rsid w:val="00A11E3D"/>
    <w:rsid w:val="00A13908"/>
    <w:rsid w:val="00A13EE8"/>
    <w:rsid w:val="00A14B17"/>
    <w:rsid w:val="00A15069"/>
    <w:rsid w:val="00A16005"/>
    <w:rsid w:val="00A16CBE"/>
    <w:rsid w:val="00A17130"/>
    <w:rsid w:val="00A20F13"/>
    <w:rsid w:val="00A2129C"/>
    <w:rsid w:val="00A2235B"/>
    <w:rsid w:val="00A2324C"/>
    <w:rsid w:val="00A2335A"/>
    <w:rsid w:val="00A2335C"/>
    <w:rsid w:val="00A25308"/>
    <w:rsid w:val="00A271C6"/>
    <w:rsid w:val="00A27C0F"/>
    <w:rsid w:val="00A27D46"/>
    <w:rsid w:val="00A3020F"/>
    <w:rsid w:val="00A3039D"/>
    <w:rsid w:val="00A30503"/>
    <w:rsid w:val="00A308A3"/>
    <w:rsid w:val="00A3096D"/>
    <w:rsid w:val="00A31761"/>
    <w:rsid w:val="00A3207C"/>
    <w:rsid w:val="00A322A6"/>
    <w:rsid w:val="00A327C5"/>
    <w:rsid w:val="00A332B9"/>
    <w:rsid w:val="00A33308"/>
    <w:rsid w:val="00A357E3"/>
    <w:rsid w:val="00A36491"/>
    <w:rsid w:val="00A42891"/>
    <w:rsid w:val="00A42902"/>
    <w:rsid w:val="00A42FEB"/>
    <w:rsid w:val="00A4427B"/>
    <w:rsid w:val="00A449CA"/>
    <w:rsid w:val="00A45B6F"/>
    <w:rsid w:val="00A45CDF"/>
    <w:rsid w:val="00A51891"/>
    <w:rsid w:val="00A52B7F"/>
    <w:rsid w:val="00A52B92"/>
    <w:rsid w:val="00A531F7"/>
    <w:rsid w:val="00A53C7C"/>
    <w:rsid w:val="00A550CA"/>
    <w:rsid w:val="00A55974"/>
    <w:rsid w:val="00A568C5"/>
    <w:rsid w:val="00A570F7"/>
    <w:rsid w:val="00A5792A"/>
    <w:rsid w:val="00A5795F"/>
    <w:rsid w:val="00A57A8A"/>
    <w:rsid w:val="00A57E07"/>
    <w:rsid w:val="00A61919"/>
    <w:rsid w:val="00A61FD5"/>
    <w:rsid w:val="00A62447"/>
    <w:rsid w:val="00A62560"/>
    <w:rsid w:val="00A62FF1"/>
    <w:rsid w:val="00A64932"/>
    <w:rsid w:val="00A65C66"/>
    <w:rsid w:val="00A66BEE"/>
    <w:rsid w:val="00A6718B"/>
    <w:rsid w:val="00A67BDE"/>
    <w:rsid w:val="00A67CFB"/>
    <w:rsid w:val="00A72962"/>
    <w:rsid w:val="00A7385A"/>
    <w:rsid w:val="00A74480"/>
    <w:rsid w:val="00A754C6"/>
    <w:rsid w:val="00A7585B"/>
    <w:rsid w:val="00A76C59"/>
    <w:rsid w:val="00A77094"/>
    <w:rsid w:val="00A77708"/>
    <w:rsid w:val="00A77E28"/>
    <w:rsid w:val="00A80116"/>
    <w:rsid w:val="00A80646"/>
    <w:rsid w:val="00A80F77"/>
    <w:rsid w:val="00A82EE4"/>
    <w:rsid w:val="00A8387A"/>
    <w:rsid w:val="00A8419F"/>
    <w:rsid w:val="00A84718"/>
    <w:rsid w:val="00A85FB2"/>
    <w:rsid w:val="00A8649D"/>
    <w:rsid w:val="00A87F65"/>
    <w:rsid w:val="00A87F6B"/>
    <w:rsid w:val="00A90968"/>
    <w:rsid w:val="00A9155D"/>
    <w:rsid w:val="00A92084"/>
    <w:rsid w:val="00A939EB"/>
    <w:rsid w:val="00A93B58"/>
    <w:rsid w:val="00A94BCC"/>
    <w:rsid w:val="00A94CFB"/>
    <w:rsid w:val="00A97141"/>
    <w:rsid w:val="00A97445"/>
    <w:rsid w:val="00AA0851"/>
    <w:rsid w:val="00AA1C91"/>
    <w:rsid w:val="00AA1EBD"/>
    <w:rsid w:val="00AA768E"/>
    <w:rsid w:val="00AA76CB"/>
    <w:rsid w:val="00AB03B1"/>
    <w:rsid w:val="00AB1437"/>
    <w:rsid w:val="00AB204A"/>
    <w:rsid w:val="00AB26AE"/>
    <w:rsid w:val="00AB3A7F"/>
    <w:rsid w:val="00AB4EF7"/>
    <w:rsid w:val="00AB54B4"/>
    <w:rsid w:val="00AB5AAC"/>
    <w:rsid w:val="00AB5DB7"/>
    <w:rsid w:val="00AB6AF0"/>
    <w:rsid w:val="00AB7432"/>
    <w:rsid w:val="00AC0706"/>
    <w:rsid w:val="00AC0800"/>
    <w:rsid w:val="00AC1051"/>
    <w:rsid w:val="00AC15A2"/>
    <w:rsid w:val="00AC192C"/>
    <w:rsid w:val="00AC2828"/>
    <w:rsid w:val="00AC4AEB"/>
    <w:rsid w:val="00AC560D"/>
    <w:rsid w:val="00AC64DE"/>
    <w:rsid w:val="00AC66BD"/>
    <w:rsid w:val="00AC6CE2"/>
    <w:rsid w:val="00AC7572"/>
    <w:rsid w:val="00AC7F72"/>
    <w:rsid w:val="00AD088C"/>
    <w:rsid w:val="00AD1596"/>
    <w:rsid w:val="00AD2501"/>
    <w:rsid w:val="00AD4596"/>
    <w:rsid w:val="00AD5173"/>
    <w:rsid w:val="00AD54C8"/>
    <w:rsid w:val="00AD69C5"/>
    <w:rsid w:val="00AE0066"/>
    <w:rsid w:val="00AE03BD"/>
    <w:rsid w:val="00AE0478"/>
    <w:rsid w:val="00AE07EA"/>
    <w:rsid w:val="00AE0DA5"/>
    <w:rsid w:val="00AE1060"/>
    <w:rsid w:val="00AE133F"/>
    <w:rsid w:val="00AE2042"/>
    <w:rsid w:val="00AE258A"/>
    <w:rsid w:val="00AE27DA"/>
    <w:rsid w:val="00AE2E6A"/>
    <w:rsid w:val="00AE404F"/>
    <w:rsid w:val="00AE438D"/>
    <w:rsid w:val="00AE4D71"/>
    <w:rsid w:val="00AE50B1"/>
    <w:rsid w:val="00AE511A"/>
    <w:rsid w:val="00AE6048"/>
    <w:rsid w:val="00AE675F"/>
    <w:rsid w:val="00AE69BC"/>
    <w:rsid w:val="00AE7517"/>
    <w:rsid w:val="00AE7A2C"/>
    <w:rsid w:val="00AF1D87"/>
    <w:rsid w:val="00AF27F3"/>
    <w:rsid w:val="00AF4FC0"/>
    <w:rsid w:val="00AF633B"/>
    <w:rsid w:val="00AF6853"/>
    <w:rsid w:val="00AF709C"/>
    <w:rsid w:val="00AF7269"/>
    <w:rsid w:val="00AF760D"/>
    <w:rsid w:val="00B001A0"/>
    <w:rsid w:val="00B016FB"/>
    <w:rsid w:val="00B02A37"/>
    <w:rsid w:val="00B04387"/>
    <w:rsid w:val="00B06DD9"/>
    <w:rsid w:val="00B0714E"/>
    <w:rsid w:val="00B075FF"/>
    <w:rsid w:val="00B108C8"/>
    <w:rsid w:val="00B11F04"/>
    <w:rsid w:val="00B11F7B"/>
    <w:rsid w:val="00B11FF9"/>
    <w:rsid w:val="00B121FD"/>
    <w:rsid w:val="00B12A62"/>
    <w:rsid w:val="00B13F24"/>
    <w:rsid w:val="00B141D5"/>
    <w:rsid w:val="00B14596"/>
    <w:rsid w:val="00B169CF"/>
    <w:rsid w:val="00B16DF3"/>
    <w:rsid w:val="00B21DD6"/>
    <w:rsid w:val="00B23668"/>
    <w:rsid w:val="00B24804"/>
    <w:rsid w:val="00B24806"/>
    <w:rsid w:val="00B25088"/>
    <w:rsid w:val="00B2585D"/>
    <w:rsid w:val="00B26160"/>
    <w:rsid w:val="00B316B2"/>
    <w:rsid w:val="00B3275B"/>
    <w:rsid w:val="00B32877"/>
    <w:rsid w:val="00B32C2B"/>
    <w:rsid w:val="00B3398C"/>
    <w:rsid w:val="00B355F9"/>
    <w:rsid w:val="00B37498"/>
    <w:rsid w:val="00B37C79"/>
    <w:rsid w:val="00B37D19"/>
    <w:rsid w:val="00B40798"/>
    <w:rsid w:val="00B40F52"/>
    <w:rsid w:val="00B41469"/>
    <w:rsid w:val="00B41A4C"/>
    <w:rsid w:val="00B41FD7"/>
    <w:rsid w:val="00B422B8"/>
    <w:rsid w:val="00B42BB7"/>
    <w:rsid w:val="00B42BC9"/>
    <w:rsid w:val="00B43456"/>
    <w:rsid w:val="00B437A2"/>
    <w:rsid w:val="00B43C99"/>
    <w:rsid w:val="00B43D60"/>
    <w:rsid w:val="00B440ED"/>
    <w:rsid w:val="00B4487D"/>
    <w:rsid w:val="00B44EC5"/>
    <w:rsid w:val="00B47F15"/>
    <w:rsid w:val="00B50E23"/>
    <w:rsid w:val="00B51F4F"/>
    <w:rsid w:val="00B53168"/>
    <w:rsid w:val="00B53384"/>
    <w:rsid w:val="00B53ECF"/>
    <w:rsid w:val="00B54CF4"/>
    <w:rsid w:val="00B54E2F"/>
    <w:rsid w:val="00B54FA2"/>
    <w:rsid w:val="00B5788E"/>
    <w:rsid w:val="00B578C4"/>
    <w:rsid w:val="00B578D2"/>
    <w:rsid w:val="00B60394"/>
    <w:rsid w:val="00B60D6C"/>
    <w:rsid w:val="00B61A98"/>
    <w:rsid w:val="00B63D35"/>
    <w:rsid w:val="00B655C9"/>
    <w:rsid w:val="00B663F3"/>
    <w:rsid w:val="00B677B2"/>
    <w:rsid w:val="00B713A9"/>
    <w:rsid w:val="00B71AD4"/>
    <w:rsid w:val="00B72C76"/>
    <w:rsid w:val="00B73015"/>
    <w:rsid w:val="00B73828"/>
    <w:rsid w:val="00B73E3A"/>
    <w:rsid w:val="00B742F9"/>
    <w:rsid w:val="00B74D96"/>
    <w:rsid w:val="00B75512"/>
    <w:rsid w:val="00B760C9"/>
    <w:rsid w:val="00B76C88"/>
    <w:rsid w:val="00B811E2"/>
    <w:rsid w:val="00B817C0"/>
    <w:rsid w:val="00B8181E"/>
    <w:rsid w:val="00B81983"/>
    <w:rsid w:val="00B82291"/>
    <w:rsid w:val="00B8271E"/>
    <w:rsid w:val="00B8332C"/>
    <w:rsid w:val="00B84071"/>
    <w:rsid w:val="00B842EE"/>
    <w:rsid w:val="00B85C52"/>
    <w:rsid w:val="00B90143"/>
    <w:rsid w:val="00B90582"/>
    <w:rsid w:val="00B91828"/>
    <w:rsid w:val="00B91916"/>
    <w:rsid w:val="00B9244F"/>
    <w:rsid w:val="00B92FB0"/>
    <w:rsid w:val="00B93124"/>
    <w:rsid w:val="00B94730"/>
    <w:rsid w:val="00B969A1"/>
    <w:rsid w:val="00B97010"/>
    <w:rsid w:val="00B97791"/>
    <w:rsid w:val="00B97FF8"/>
    <w:rsid w:val="00BA02CB"/>
    <w:rsid w:val="00BA03AC"/>
    <w:rsid w:val="00BA28C3"/>
    <w:rsid w:val="00BA395F"/>
    <w:rsid w:val="00BA39B2"/>
    <w:rsid w:val="00BA4AFD"/>
    <w:rsid w:val="00BA52B3"/>
    <w:rsid w:val="00BA6226"/>
    <w:rsid w:val="00BA645C"/>
    <w:rsid w:val="00BA7293"/>
    <w:rsid w:val="00BA73FD"/>
    <w:rsid w:val="00BA7EA5"/>
    <w:rsid w:val="00BB0684"/>
    <w:rsid w:val="00BB0702"/>
    <w:rsid w:val="00BB0BEA"/>
    <w:rsid w:val="00BB1EDF"/>
    <w:rsid w:val="00BB3BA0"/>
    <w:rsid w:val="00BB3E01"/>
    <w:rsid w:val="00BB60B9"/>
    <w:rsid w:val="00BB6AE5"/>
    <w:rsid w:val="00BB6B7B"/>
    <w:rsid w:val="00BB7939"/>
    <w:rsid w:val="00BC0E1F"/>
    <w:rsid w:val="00BC19AD"/>
    <w:rsid w:val="00BC21D6"/>
    <w:rsid w:val="00BC3162"/>
    <w:rsid w:val="00BC397E"/>
    <w:rsid w:val="00BC4EDB"/>
    <w:rsid w:val="00BC5043"/>
    <w:rsid w:val="00BC5C8C"/>
    <w:rsid w:val="00BC5CD4"/>
    <w:rsid w:val="00BC6A0D"/>
    <w:rsid w:val="00BC6A81"/>
    <w:rsid w:val="00BC6E43"/>
    <w:rsid w:val="00BC729C"/>
    <w:rsid w:val="00BC749E"/>
    <w:rsid w:val="00BD176A"/>
    <w:rsid w:val="00BD2484"/>
    <w:rsid w:val="00BD2C15"/>
    <w:rsid w:val="00BD2D16"/>
    <w:rsid w:val="00BD2E08"/>
    <w:rsid w:val="00BD515A"/>
    <w:rsid w:val="00BD5D5E"/>
    <w:rsid w:val="00BD6458"/>
    <w:rsid w:val="00BD68B1"/>
    <w:rsid w:val="00BD6A36"/>
    <w:rsid w:val="00BE0621"/>
    <w:rsid w:val="00BE0663"/>
    <w:rsid w:val="00BE0A93"/>
    <w:rsid w:val="00BE2223"/>
    <w:rsid w:val="00BE2789"/>
    <w:rsid w:val="00BE2C6B"/>
    <w:rsid w:val="00BE3FFF"/>
    <w:rsid w:val="00BE5F42"/>
    <w:rsid w:val="00BE5FAA"/>
    <w:rsid w:val="00BE6DB8"/>
    <w:rsid w:val="00BF1CF5"/>
    <w:rsid w:val="00BF2468"/>
    <w:rsid w:val="00BF66EA"/>
    <w:rsid w:val="00BF6778"/>
    <w:rsid w:val="00C00698"/>
    <w:rsid w:val="00C00AB9"/>
    <w:rsid w:val="00C00FB5"/>
    <w:rsid w:val="00C00FCC"/>
    <w:rsid w:val="00C01B67"/>
    <w:rsid w:val="00C0309E"/>
    <w:rsid w:val="00C03735"/>
    <w:rsid w:val="00C03BC6"/>
    <w:rsid w:val="00C0445E"/>
    <w:rsid w:val="00C04C95"/>
    <w:rsid w:val="00C072BF"/>
    <w:rsid w:val="00C074F1"/>
    <w:rsid w:val="00C0764F"/>
    <w:rsid w:val="00C07E71"/>
    <w:rsid w:val="00C07F7D"/>
    <w:rsid w:val="00C108F2"/>
    <w:rsid w:val="00C11451"/>
    <w:rsid w:val="00C145C5"/>
    <w:rsid w:val="00C157D1"/>
    <w:rsid w:val="00C1612D"/>
    <w:rsid w:val="00C16CB5"/>
    <w:rsid w:val="00C176DA"/>
    <w:rsid w:val="00C17DE6"/>
    <w:rsid w:val="00C20615"/>
    <w:rsid w:val="00C21923"/>
    <w:rsid w:val="00C2369D"/>
    <w:rsid w:val="00C240B0"/>
    <w:rsid w:val="00C24BAC"/>
    <w:rsid w:val="00C25318"/>
    <w:rsid w:val="00C27DAD"/>
    <w:rsid w:val="00C30B7A"/>
    <w:rsid w:val="00C3162E"/>
    <w:rsid w:val="00C335E7"/>
    <w:rsid w:val="00C34304"/>
    <w:rsid w:val="00C3580E"/>
    <w:rsid w:val="00C37A2A"/>
    <w:rsid w:val="00C40270"/>
    <w:rsid w:val="00C40F4C"/>
    <w:rsid w:val="00C41F05"/>
    <w:rsid w:val="00C4225E"/>
    <w:rsid w:val="00C454A4"/>
    <w:rsid w:val="00C45668"/>
    <w:rsid w:val="00C469CD"/>
    <w:rsid w:val="00C46A28"/>
    <w:rsid w:val="00C47F34"/>
    <w:rsid w:val="00C50383"/>
    <w:rsid w:val="00C516CB"/>
    <w:rsid w:val="00C518B6"/>
    <w:rsid w:val="00C5324A"/>
    <w:rsid w:val="00C539C4"/>
    <w:rsid w:val="00C54B1A"/>
    <w:rsid w:val="00C5572B"/>
    <w:rsid w:val="00C55794"/>
    <w:rsid w:val="00C55DBA"/>
    <w:rsid w:val="00C563B8"/>
    <w:rsid w:val="00C6076F"/>
    <w:rsid w:val="00C6080F"/>
    <w:rsid w:val="00C6113D"/>
    <w:rsid w:val="00C613C2"/>
    <w:rsid w:val="00C626D9"/>
    <w:rsid w:val="00C63B4B"/>
    <w:rsid w:val="00C63C00"/>
    <w:rsid w:val="00C64DB8"/>
    <w:rsid w:val="00C6515B"/>
    <w:rsid w:val="00C66426"/>
    <w:rsid w:val="00C674E9"/>
    <w:rsid w:val="00C70530"/>
    <w:rsid w:val="00C7242D"/>
    <w:rsid w:val="00C725E0"/>
    <w:rsid w:val="00C72909"/>
    <w:rsid w:val="00C7299C"/>
    <w:rsid w:val="00C732D6"/>
    <w:rsid w:val="00C73EBC"/>
    <w:rsid w:val="00C754C6"/>
    <w:rsid w:val="00C76025"/>
    <w:rsid w:val="00C76052"/>
    <w:rsid w:val="00C76364"/>
    <w:rsid w:val="00C764E2"/>
    <w:rsid w:val="00C7715D"/>
    <w:rsid w:val="00C8026E"/>
    <w:rsid w:val="00C802A5"/>
    <w:rsid w:val="00C80E58"/>
    <w:rsid w:val="00C815CF"/>
    <w:rsid w:val="00C82807"/>
    <w:rsid w:val="00C83A5F"/>
    <w:rsid w:val="00C84BC9"/>
    <w:rsid w:val="00C85B87"/>
    <w:rsid w:val="00C8607D"/>
    <w:rsid w:val="00C862C2"/>
    <w:rsid w:val="00C867D5"/>
    <w:rsid w:val="00C90C58"/>
    <w:rsid w:val="00C90CBD"/>
    <w:rsid w:val="00C91576"/>
    <w:rsid w:val="00C93953"/>
    <w:rsid w:val="00C93AC4"/>
    <w:rsid w:val="00C94CC9"/>
    <w:rsid w:val="00C95719"/>
    <w:rsid w:val="00C96138"/>
    <w:rsid w:val="00C9674A"/>
    <w:rsid w:val="00CA0EFD"/>
    <w:rsid w:val="00CA1E1E"/>
    <w:rsid w:val="00CA246E"/>
    <w:rsid w:val="00CA2E9D"/>
    <w:rsid w:val="00CA341E"/>
    <w:rsid w:val="00CA676E"/>
    <w:rsid w:val="00CA7154"/>
    <w:rsid w:val="00CA7897"/>
    <w:rsid w:val="00CB0D9B"/>
    <w:rsid w:val="00CB162D"/>
    <w:rsid w:val="00CB2817"/>
    <w:rsid w:val="00CB2A40"/>
    <w:rsid w:val="00CB2FEC"/>
    <w:rsid w:val="00CB37A8"/>
    <w:rsid w:val="00CB3BF8"/>
    <w:rsid w:val="00CB4660"/>
    <w:rsid w:val="00CB5AA7"/>
    <w:rsid w:val="00CB69D2"/>
    <w:rsid w:val="00CB7A95"/>
    <w:rsid w:val="00CC0080"/>
    <w:rsid w:val="00CC0F45"/>
    <w:rsid w:val="00CC1496"/>
    <w:rsid w:val="00CC15AF"/>
    <w:rsid w:val="00CC1AE4"/>
    <w:rsid w:val="00CC41AA"/>
    <w:rsid w:val="00CC4295"/>
    <w:rsid w:val="00CC4F81"/>
    <w:rsid w:val="00CC527E"/>
    <w:rsid w:val="00CC559A"/>
    <w:rsid w:val="00CC6E15"/>
    <w:rsid w:val="00CC7D0E"/>
    <w:rsid w:val="00CC7D38"/>
    <w:rsid w:val="00CD08EF"/>
    <w:rsid w:val="00CD0B21"/>
    <w:rsid w:val="00CD1F7F"/>
    <w:rsid w:val="00CD24FF"/>
    <w:rsid w:val="00CD2A63"/>
    <w:rsid w:val="00CD378F"/>
    <w:rsid w:val="00CD396C"/>
    <w:rsid w:val="00CD4654"/>
    <w:rsid w:val="00CD4885"/>
    <w:rsid w:val="00CD513E"/>
    <w:rsid w:val="00CD62EC"/>
    <w:rsid w:val="00CD6DAF"/>
    <w:rsid w:val="00CD6F3B"/>
    <w:rsid w:val="00CE0FA7"/>
    <w:rsid w:val="00CE153A"/>
    <w:rsid w:val="00CE1586"/>
    <w:rsid w:val="00CE1EE7"/>
    <w:rsid w:val="00CE25D3"/>
    <w:rsid w:val="00CE27A8"/>
    <w:rsid w:val="00CE2FD0"/>
    <w:rsid w:val="00CE3719"/>
    <w:rsid w:val="00CE398A"/>
    <w:rsid w:val="00CE4583"/>
    <w:rsid w:val="00CE520B"/>
    <w:rsid w:val="00CE5F16"/>
    <w:rsid w:val="00CE71B3"/>
    <w:rsid w:val="00CF17B4"/>
    <w:rsid w:val="00CF1A51"/>
    <w:rsid w:val="00CF227E"/>
    <w:rsid w:val="00CF2407"/>
    <w:rsid w:val="00CF2C14"/>
    <w:rsid w:val="00CF316F"/>
    <w:rsid w:val="00CF3E4A"/>
    <w:rsid w:val="00CF49E1"/>
    <w:rsid w:val="00CF6524"/>
    <w:rsid w:val="00CF65E5"/>
    <w:rsid w:val="00CF697A"/>
    <w:rsid w:val="00CF6D44"/>
    <w:rsid w:val="00D000E4"/>
    <w:rsid w:val="00D01080"/>
    <w:rsid w:val="00D01190"/>
    <w:rsid w:val="00D012B9"/>
    <w:rsid w:val="00D024BD"/>
    <w:rsid w:val="00D03F45"/>
    <w:rsid w:val="00D0400F"/>
    <w:rsid w:val="00D05D12"/>
    <w:rsid w:val="00D06773"/>
    <w:rsid w:val="00D06D2C"/>
    <w:rsid w:val="00D06FB1"/>
    <w:rsid w:val="00D0768A"/>
    <w:rsid w:val="00D078D6"/>
    <w:rsid w:val="00D10C06"/>
    <w:rsid w:val="00D11872"/>
    <w:rsid w:val="00D1255E"/>
    <w:rsid w:val="00D138F8"/>
    <w:rsid w:val="00D14BB2"/>
    <w:rsid w:val="00D14DAE"/>
    <w:rsid w:val="00D16AA4"/>
    <w:rsid w:val="00D16C64"/>
    <w:rsid w:val="00D16F57"/>
    <w:rsid w:val="00D16F86"/>
    <w:rsid w:val="00D172C2"/>
    <w:rsid w:val="00D17A74"/>
    <w:rsid w:val="00D17D5E"/>
    <w:rsid w:val="00D216B7"/>
    <w:rsid w:val="00D233FD"/>
    <w:rsid w:val="00D24BDA"/>
    <w:rsid w:val="00D2670A"/>
    <w:rsid w:val="00D26714"/>
    <w:rsid w:val="00D2695A"/>
    <w:rsid w:val="00D26B30"/>
    <w:rsid w:val="00D2733B"/>
    <w:rsid w:val="00D304FD"/>
    <w:rsid w:val="00D322EE"/>
    <w:rsid w:val="00D3458A"/>
    <w:rsid w:val="00D36984"/>
    <w:rsid w:val="00D41F3E"/>
    <w:rsid w:val="00D43121"/>
    <w:rsid w:val="00D43C96"/>
    <w:rsid w:val="00D43F50"/>
    <w:rsid w:val="00D444B1"/>
    <w:rsid w:val="00D45D00"/>
    <w:rsid w:val="00D45F75"/>
    <w:rsid w:val="00D46524"/>
    <w:rsid w:val="00D46680"/>
    <w:rsid w:val="00D471B5"/>
    <w:rsid w:val="00D47549"/>
    <w:rsid w:val="00D47BE4"/>
    <w:rsid w:val="00D51560"/>
    <w:rsid w:val="00D516D9"/>
    <w:rsid w:val="00D5237F"/>
    <w:rsid w:val="00D52A9A"/>
    <w:rsid w:val="00D53070"/>
    <w:rsid w:val="00D543AD"/>
    <w:rsid w:val="00D543E3"/>
    <w:rsid w:val="00D548EB"/>
    <w:rsid w:val="00D55B3B"/>
    <w:rsid w:val="00D57D35"/>
    <w:rsid w:val="00D60372"/>
    <w:rsid w:val="00D61428"/>
    <w:rsid w:val="00D642F7"/>
    <w:rsid w:val="00D64B54"/>
    <w:rsid w:val="00D64C40"/>
    <w:rsid w:val="00D65AD9"/>
    <w:rsid w:val="00D65BDF"/>
    <w:rsid w:val="00D66E8C"/>
    <w:rsid w:val="00D67F34"/>
    <w:rsid w:val="00D700E6"/>
    <w:rsid w:val="00D705C3"/>
    <w:rsid w:val="00D711A8"/>
    <w:rsid w:val="00D714E4"/>
    <w:rsid w:val="00D71A8D"/>
    <w:rsid w:val="00D72977"/>
    <w:rsid w:val="00D729E1"/>
    <w:rsid w:val="00D72FA3"/>
    <w:rsid w:val="00D73014"/>
    <w:rsid w:val="00D74DBC"/>
    <w:rsid w:val="00D75063"/>
    <w:rsid w:val="00D759EF"/>
    <w:rsid w:val="00D76075"/>
    <w:rsid w:val="00D76B61"/>
    <w:rsid w:val="00D800E5"/>
    <w:rsid w:val="00D8025D"/>
    <w:rsid w:val="00D81633"/>
    <w:rsid w:val="00D816C5"/>
    <w:rsid w:val="00D820D3"/>
    <w:rsid w:val="00D82D53"/>
    <w:rsid w:val="00D839DB"/>
    <w:rsid w:val="00D846D9"/>
    <w:rsid w:val="00D86742"/>
    <w:rsid w:val="00D9026C"/>
    <w:rsid w:val="00D903DB"/>
    <w:rsid w:val="00D90D79"/>
    <w:rsid w:val="00D91593"/>
    <w:rsid w:val="00D916B2"/>
    <w:rsid w:val="00D9212B"/>
    <w:rsid w:val="00D93BCB"/>
    <w:rsid w:val="00D94277"/>
    <w:rsid w:val="00D94B7B"/>
    <w:rsid w:val="00D958DB"/>
    <w:rsid w:val="00D95E96"/>
    <w:rsid w:val="00D96F19"/>
    <w:rsid w:val="00DA0FFF"/>
    <w:rsid w:val="00DA145F"/>
    <w:rsid w:val="00DA1970"/>
    <w:rsid w:val="00DA3A86"/>
    <w:rsid w:val="00DA3AB3"/>
    <w:rsid w:val="00DA4DDE"/>
    <w:rsid w:val="00DA4E06"/>
    <w:rsid w:val="00DA551C"/>
    <w:rsid w:val="00DB011B"/>
    <w:rsid w:val="00DB2BCF"/>
    <w:rsid w:val="00DB3BAF"/>
    <w:rsid w:val="00DB47E8"/>
    <w:rsid w:val="00DB57D5"/>
    <w:rsid w:val="00DB59D3"/>
    <w:rsid w:val="00DB6BE7"/>
    <w:rsid w:val="00DC126D"/>
    <w:rsid w:val="00DC1B35"/>
    <w:rsid w:val="00DC22A5"/>
    <w:rsid w:val="00DC22E7"/>
    <w:rsid w:val="00DC479C"/>
    <w:rsid w:val="00DC5019"/>
    <w:rsid w:val="00DC760C"/>
    <w:rsid w:val="00DC7A79"/>
    <w:rsid w:val="00DD0C52"/>
    <w:rsid w:val="00DD0FB7"/>
    <w:rsid w:val="00DD143E"/>
    <w:rsid w:val="00DD15A5"/>
    <w:rsid w:val="00DD21E7"/>
    <w:rsid w:val="00DD2556"/>
    <w:rsid w:val="00DD25CC"/>
    <w:rsid w:val="00DD283A"/>
    <w:rsid w:val="00DD29DB"/>
    <w:rsid w:val="00DD3051"/>
    <w:rsid w:val="00DD30C4"/>
    <w:rsid w:val="00DD4334"/>
    <w:rsid w:val="00DD51D7"/>
    <w:rsid w:val="00DD5B93"/>
    <w:rsid w:val="00DD6532"/>
    <w:rsid w:val="00DD6FAF"/>
    <w:rsid w:val="00DD7525"/>
    <w:rsid w:val="00DE13CE"/>
    <w:rsid w:val="00DE15EC"/>
    <w:rsid w:val="00DE24B3"/>
    <w:rsid w:val="00DE278A"/>
    <w:rsid w:val="00DE29B2"/>
    <w:rsid w:val="00DE3117"/>
    <w:rsid w:val="00DE458A"/>
    <w:rsid w:val="00DE57BF"/>
    <w:rsid w:val="00DE72FE"/>
    <w:rsid w:val="00DE7B37"/>
    <w:rsid w:val="00DF0D00"/>
    <w:rsid w:val="00DF1DC3"/>
    <w:rsid w:val="00DF4EC3"/>
    <w:rsid w:val="00DF607E"/>
    <w:rsid w:val="00DF6D69"/>
    <w:rsid w:val="00DF7A6B"/>
    <w:rsid w:val="00E0066E"/>
    <w:rsid w:val="00E0141B"/>
    <w:rsid w:val="00E01CAA"/>
    <w:rsid w:val="00E01E5D"/>
    <w:rsid w:val="00E02E56"/>
    <w:rsid w:val="00E039CA"/>
    <w:rsid w:val="00E03B77"/>
    <w:rsid w:val="00E0511C"/>
    <w:rsid w:val="00E05754"/>
    <w:rsid w:val="00E064C9"/>
    <w:rsid w:val="00E073F2"/>
    <w:rsid w:val="00E075FD"/>
    <w:rsid w:val="00E07D6B"/>
    <w:rsid w:val="00E10001"/>
    <w:rsid w:val="00E1039B"/>
    <w:rsid w:val="00E11053"/>
    <w:rsid w:val="00E115E4"/>
    <w:rsid w:val="00E11D15"/>
    <w:rsid w:val="00E130D1"/>
    <w:rsid w:val="00E15133"/>
    <w:rsid w:val="00E154F1"/>
    <w:rsid w:val="00E16232"/>
    <w:rsid w:val="00E162CC"/>
    <w:rsid w:val="00E17023"/>
    <w:rsid w:val="00E17186"/>
    <w:rsid w:val="00E202EB"/>
    <w:rsid w:val="00E2122F"/>
    <w:rsid w:val="00E22194"/>
    <w:rsid w:val="00E22341"/>
    <w:rsid w:val="00E2248D"/>
    <w:rsid w:val="00E228D7"/>
    <w:rsid w:val="00E22954"/>
    <w:rsid w:val="00E22F3E"/>
    <w:rsid w:val="00E23836"/>
    <w:rsid w:val="00E24ECF"/>
    <w:rsid w:val="00E2698A"/>
    <w:rsid w:val="00E27862"/>
    <w:rsid w:val="00E30FCB"/>
    <w:rsid w:val="00E3133C"/>
    <w:rsid w:val="00E31543"/>
    <w:rsid w:val="00E321DB"/>
    <w:rsid w:val="00E32F45"/>
    <w:rsid w:val="00E34EAE"/>
    <w:rsid w:val="00E355BF"/>
    <w:rsid w:val="00E42623"/>
    <w:rsid w:val="00E43050"/>
    <w:rsid w:val="00E44732"/>
    <w:rsid w:val="00E46272"/>
    <w:rsid w:val="00E476D3"/>
    <w:rsid w:val="00E4771D"/>
    <w:rsid w:val="00E509C8"/>
    <w:rsid w:val="00E5191A"/>
    <w:rsid w:val="00E52E57"/>
    <w:rsid w:val="00E5409C"/>
    <w:rsid w:val="00E5443D"/>
    <w:rsid w:val="00E54953"/>
    <w:rsid w:val="00E5593C"/>
    <w:rsid w:val="00E5600C"/>
    <w:rsid w:val="00E56620"/>
    <w:rsid w:val="00E56ADF"/>
    <w:rsid w:val="00E574E9"/>
    <w:rsid w:val="00E57969"/>
    <w:rsid w:val="00E60A1B"/>
    <w:rsid w:val="00E615DD"/>
    <w:rsid w:val="00E61862"/>
    <w:rsid w:val="00E62B76"/>
    <w:rsid w:val="00E642C2"/>
    <w:rsid w:val="00E64A9F"/>
    <w:rsid w:val="00E64C34"/>
    <w:rsid w:val="00E65698"/>
    <w:rsid w:val="00E6618F"/>
    <w:rsid w:val="00E676F6"/>
    <w:rsid w:val="00E715EC"/>
    <w:rsid w:val="00E720E4"/>
    <w:rsid w:val="00E724EB"/>
    <w:rsid w:val="00E72EDB"/>
    <w:rsid w:val="00E734F2"/>
    <w:rsid w:val="00E76569"/>
    <w:rsid w:val="00E765C0"/>
    <w:rsid w:val="00E801C7"/>
    <w:rsid w:val="00E80AD7"/>
    <w:rsid w:val="00E81CC0"/>
    <w:rsid w:val="00E83B64"/>
    <w:rsid w:val="00E85B22"/>
    <w:rsid w:val="00E8611D"/>
    <w:rsid w:val="00E868D1"/>
    <w:rsid w:val="00E86D2B"/>
    <w:rsid w:val="00E90806"/>
    <w:rsid w:val="00E92C8C"/>
    <w:rsid w:val="00E933AD"/>
    <w:rsid w:val="00E93C95"/>
    <w:rsid w:val="00E949AD"/>
    <w:rsid w:val="00E95DE4"/>
    <w:rsid w:val="00E9679C"/>
    <w:rsid w:val="00E9766E"/>
    <w:rsid w:val="00E9778D"/>
    <w:rsid w:val="00EA0635"/>
    <w:rsid w:val="00EA20DD"/>
    <w:rsid w:val="00EA2815"/>
    <w:rsid w:val="00EA281C"/>
    <w:rsid w:val="00EA2A6B"/>
    <w:rsid w:val="00EA30E8"/>
    <w:rsid w:val="00EA38DA"/>
    <w:rsid w:val="00EA3DC1"/>
    <w:rsid w:val="00EA3EF5"/>
    <w:rsid w:val="00EA4212"/>
    <w:rsid w:val="00EA54F4"/>
    <w:rsid w:val="00EA5B5C"/>
    <w:rsid w:val="00EA5B6F"/>
    <w:rsid w:val="00EA6828"/>
    <w:rsid w:val="00EA7922"/>
    <w:rsid w:val="00EA7956"/>
    <w:rsid w:val="00EB096E"/>
    <w:rsid w:val="00EB1213"/>
    <w:rsid w:val="00EB3B22"/>
    <w:rsid w:val="00EB4900"/>
    <w:rsid w:val="00EB4D04"/>
    <w:rsid w:val="00EB5C05"/>
    <w:rsid w:val="00EB5F0B"/>
    <w:rsid w:val="00EB643B"/>
    <w:rsid w:val="00EB7054"/>
    <w:rsid w:val="00EB7A0D"/>
    <w:rsid w:val="00EC02E6"/>
    <w:rsid w:val="00EC0CC5"/>
    <w:rsid w:val="00EC2807"/>
    <w:rsid w:val="00EC2C8A"/>
    <w:rsid w:val="00EC3BFE"/>
    <w:rsid w:val="00EC42B4"/>
    <w:rsid w:val="00EC5759"/>
    <w:rsid w:val="00EC5F14"/>
    <w:rsid w:val="00EC6494"/>
    <w:rsid w:val="00EC7300"/>
    <w:rsid w:val="00EC7916"/>
    <w:rsid w:val="00ED04C9"/>
    <w:rsid w:val="00ED0D0F"/>
    <w:rsid w:val="00ED238C"/>
    <w:rsid w:val="00ED23B5"/>
    <w:rsid w:val="00ED2B81"/>
    <w:rsid w:val="00ED3C26"/>
    <w:rsid w:val="00ED4212"/>
    <w:rsid w:val="00ED53CB"/>
    <w:rsid w:val="00ED553C"/>
    <w:rsid w:val="00ED594E"/>
    <w:rsid w:val="00ED624E"/>
    <w:rsid w:val="00ED6CCA"/>
    <w:rsid w:val="00ED728E"/>
    <w:rsid w:val="00EE00ED"/>
    <w:rsid w:val="00EE016F"/>
    <w:rsid w:val="00EE03F7"/>
    <w:rsid w:val="00EE14D9"/>
    <w:rsid w:val="00EE14E4"/>
    <w:rsid w:val="00EE1F22"/>
    <w:rsid w:val="00EE23A6"/>
    <w:rsid w:val="00EE3FC4"/>
    <w:rsid w:val="00EE4B2D"/>
    <w:rsid w:val="00EE4F3E"/>
    <w:rsid w:val="00EE579E"/>
    <w:rsid w:val="00EE6A95"/>
    <w:rsid w:val="00EE6CE4"/>
    <w:rsid w:val="00EE7F90"/>
    <w:rsid w:val="00EF1CB6"/>
    <w:rsid w:val="00EF4A35"/>
    <w:rsid w:val="00EF4F1A"/>
    <w:rsid w:val="00EF5A8F"/>
    <w:rsid w:val="00EF60B5"/>
    <w:rsid w:val="00EF63BB"/>
    <w:rsid w:val="00EF71AA"/>
    <w:rsid w:val="00EF7500"/>
    <w:rsid w:val="00EF770F"/>
    <w:rsid w:val="00EF7D82"/>
    <w:rsid w:val="00F0036D"/>
    <w:rsid w:val="00F017D5"/>
    <w:rsid w:val="00F02B34"/>
    <w:rsid w:val="00F03039"/>
    <w:rsid w:val="00F04218"/>
    <w:rsid w:val="00F059F9"/>
    <w:rsid w:val="00F05E6A"/>
    <w:rsid w:val="00F071AF"/>
    <w:rsid w:val="00F0748B"/>
    <w:rsid w:val="00F10F6B"/>
    <w:rsid w:val="00F11807"/>
    <w:rsid w:val="00F11D9B"/>
    <w:rsid w:val="00F12FA5"/>
    <w:rsid w:val="00F134F5"/>
    <w:rsid w:val="00F149EF"/>
    <w:rsid w:val="00F162D8"/>
    <w:rsid w:val="00F201CF"/>
    <w:rsid w:val="00F21602"/>
    <w:rsid w:val="00F217C0"/>
    <w:rsid w:val="00F22EE7"/>
    <w:rsid w:val="00F2307F"/>
    <w:rsid w:val="00F23513"/>
    <w:rsid w:val="00F24A2C"/>
    <w:rsid w:val="00F24E14"/>
    <w:rsid w:val="00F250CF"/>
    <w:rsid w:val="00F26310"/>
    <w:rsid w:val="00F263DE"/>
    <w:rsid w:val="00F26416"/>
    <w:rsid w:val="00F26A80"/>
    <w:rsid w:val="00F26B5E"/>
    <w:rsid w:val="00F26E76"/>
    <w:rsid w:val="00F27B5F"/>
    <w:rsid w:val="00F30F86"/>
    <w:rsid w:val="00F31AE2"/>
    <w:rsid w:val="00F3251B"/>
    <w:rsid w:val="00F330BC"/>
    <w:rsid w:val="00F33474"/>
    <w:rsid w:val="00F337D1"/>
    <w:rsid w:val="00F3567C"/>
    <w:rsid w:val="00F35815"/>
    <w:rsid w:val="00F402FB"/>
    <w:rsid w:val="00F40B3F"/>
    <w:rsid w:val="00F41CC8"/>
    <w:rsid w:val="00F420A9"/>
    <w:rsid w:val="00F43576"/>
    <w:rsid w:val="00F44DD0"/>
    <w:rsid w:val="00F4660B"/>
    <w:rsid w:val="00F469D3"/>
    <w:rsid w:val="00F46BA4"/>
    <w:rsid w:val="00F473C9"/>
    <w:rsid w:val="00F4794B"/>
    <w:rsid w:val="00F47AE6"/>
    <w:rsid w:val="00F47E65"/>
    <w:rsid w:val="00F509CA"/>
    <w:rsid w:val="00F5195D"/>
    <w:rsid w:val="00F51A14"/>
    <w:rsid w:val="00F5243E"/>
    <w:rsid w:val="00F524F7"/>
    <w:rsid w:val="00F53424"/>
    <w:rsid w:val="00F538CC"/>
    <w:rsid w:val="00F53E97"/>
    <w:rsid w:val="00F53F06"/>
    <w:rsid w:val="00F56D5E"/>
    <w:rsid w:val="00F56DE2"/>
    <w:rsid w:val="00F5720C"/>
    <w:rsid w:val="00F574E9"/>
    <w:rsid w:val="00F57C08"/>
    <w:rsid w:val="00F57CA0"/>
    <w:rsid w:val="00F613C5"/>
    <w:rsid w:val="00F61478"/>
    <w:rsid w:val="00F619A3"/>
    <w:rsid w:val="00F61E90"/>
    <w:rsid w:val="00F62255"/>
    <w:rsid w:val="00F62449"/>
    <w:rsid w:val="00F643CE"/>
    <w:rsid w:val="00F66399"/>
    <w:rsid w:val="00F70435"/>
    <w:rsid w:val="00F718B5"/>
    <w:rsid w:val="00F74922"/>
    <w:rsid w:val="00F74F1C"/>
    <w:rsid w:val="00F80129"/>
    <w:rsid w:val="00F80F7C"/>
    <w:rsid w:val="00F8133D"/>
    <w:rsid w:val="00F82440"/>
    <w:rsid w:val="00F82C47"/>
    <w:rsid w:val="00F84195"/>
    <w:rsid w:val="00F85D4D"/>
    <w:rsid w:val="00F90671"/>
    <w:rsid w:val="00F91346"/>
    <w:rsid w:val="00F91B4E"/>
    <w:rsid w:val="00F91ED3"/>
    <w:rsid w:val="00F92341"/>
    <w:rsid w:val="00F925DE"/>
    <w:rsid w:val="00F92ACC"/>
    <w:rsid w:val="00F92B69"/>
    <w:rsid w:val="00F92DEE"/>
    <w:rsid w:val="00F93384"/>
    <w:rsid w:val="00F93A28"/>
    <w:rsid w:val="00F948A5"/>
    <w:rsid w:val="00F96666"/>
    <w:rsid w:val="00F97C19"/>
    <w:rsid w:val="00FA1105"/>
    <w:rsid w:val="00FA13EF"/>
    <w:rsid w:val="00FA26B5"/>
    <w:rsid w:val="00FA3511"/>
    <w:rsid w:val="00FA45DF"/>
    <w:rsid w:val="00FA476F"/>
    <w:rsid w:val="00FA4D9C"/>
    <w:rsid w:val="00FA4E8C"/>
    <w:rsid w:val="00FA570D"/>
    <w:rsid w:val="00FA5D1E"/>
    <w:rsid w:val="00FB116C"/>
    <w:rsid w:val="00FB1400"/>
    <w:rsid w:val="00FB48C3"/>
    <w:rsid w:val="00FB6598"/>
    <w:rsid w:val="00FB69CF"/>
    <w:rsid w:val="00FB7630"/>
    <w:rsid w:val="00FB78D8"/>
    <w:rsid w:val="00FB7BEF"/>
    <w:rsid w:val="00FC2443"/>
    <w:rsid w:val="00FC47E3"/>
    <w:rsid w:val="00FC4943"/>
    <w:rsid w:val="00FC4BE0"/>
    <w:rsid w:val="00FC5939"/>
    <w:rsid w:val="00FC6021"/>
    <w:rsid w:val="00FC67ED"/>
    <w:rsid w:val="00FC7299"/>
    <w:rsid w:val="00FD0557"/>
    <w:rsid w:val="00FD066D"/>
    <w:rsid w:val="00FD0687"/>
    <w:rsid w:val="00FD086F"/>
    <w:rsid w:val="00FD21F9"/>
    <w:rsid w:val="00FD2331"/>
    <w:rsid w:val="00FD2935"/>
    <w:rsid w:val="00FD2EF5"/>
    <w:rsid w:val="00FD3801"/>
    <w:rsid w:val="00FD6F95"/>
    <w:rsid w:val="00FE0A84"/>
    <w:rsid w:val="00FE25FB"/>
    <w:rsid w:val="00FE26EF"/>
    <w:rsid w:val="00FE2F09"/>
    <w:rsid w:val="00FE4489"/>
    <w:rsid w:val="00FE5274"/>
    <w:rsid w:val="00FE5659"/>
    <w:rsid w:val="00FE673E"/>
    <w:rsid w:val="00FE7C8A"/>
    <w:rsid w:val="00FF0BE3"/>
    <w:rsid w:val="00FF129F"/>
    <w:rsid w:val="00FF17C4"/>
    <w:rsid w:val="00FF1E59"/>
    <w:rsid w:val="00FF289E"/>
    <w:rsid w:val="00FF2BC9"/>
    <w:rsid w:val="00FF37B5"/>
    <w:rsid w:val="00FF3E57"/>
    <w:rsid w:val="00FF4669"/>
    <w:rsid w:val="00FF4BDD"/>
    <w:rsid w:val="00FF5919"/>
    <w:rsid w:val="00FF5B3E"/>
    <w:rsid w:val="00FF6A13"/>
    <w:rsid w:val="00FF6BC0"/>
    <w:rsid w:val="00FF7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CB19D8"/>
  <w15:docId w15:val="{5F6211F3-1916-414E-85BD-6EB1793D5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E0478"/>
    <w:rPr>
      <w:rFonts w:ascii="Calibri" w:hAnsi="Calibri" w:cs="黑体"/>
      <w:kern w:val="2"/>
      <w:sz w:val="24"/>
      <w:szCs w:val="22"/>
    </w:rPr>
  </w:style>
  <w:style w:type="paragraph" w:styleId="1">
    <w:name w:val="heading 1"/>
    <w:basedOn w:val="a0"/>
    <w:next w:val="a0"/>
    <w:link w:val="1Char"/>
    <w:qFormat/>
    <w:rsid w:val="00AE0478"/>
    <w:pPr>
      <w:keepNext/>
      <w:keepLines/>
      <w:spacing w:before="340" w:after="330" w:line="578" w:lineRule="auto"/>
      <w:outlineLvl w:val="0"/>
    </w:pPr>
    <w:rPr>
      <w:b/>
      <w:bCs/>
      <w:kern w:val="44"/>
      <w:sz w:val="44"/>
      <w:szCs w:val="44"/>
    </w:rPr>
  </w:style>
  <w:style w:type="paragraph" w:styleId="20">
    <w:name w:val="heading 2"/>
    <w:basedOn w:val="a0"/>
    <w:next w:val="a0"/>
    <w:link w:val="2Char"/>
    <w:unhideWhenUsed/>
    <w:qFormat/>
    <w:rsid w:val="00AE0478"/>
    <w:pPr>
      <w:keepNext/>
      <w:keepLines/>
      <w:spacing w:before="260" w:after="260" w:line="416" w:lineRule="auto"/>
      <w:outlineLvl w:val="1"/>
    </w:pPr>
    <w:rPr>
      <w:rFonts w:ascii="Cambria" w:hAnsi="Cambria"/>
      <w:b/>
      <w:bCs/>
      <w:sz w:val="32"/>
      <w:szCs w:val="32"/>
    </w:rPr>
  </w:style>
  <w:style w:type="paragraph" w:styleId="30">
    <w:name w:val="heading 3"/>
    <w:basedOn w:val="a0"/>
    <w:next w:val="a0"/>
    <w:link w:val="3Char"/>
    <w:unhideWhenUsed/>
    <w:qFormat/>
    <w:rsid w:val="00AE0478"/>
    <w:pPr>
      <w:keepNext/>
      <w:keepLines/>
      <w:spacing w:before="260" w:after="260" w:line="416" w:lineRule="auto"/>
      <w:outlineLvl w:val="2"/>
    </w:pPr>
    <w:rPr>
      <w:b/>
      <w:bCs/>
      <w:sz w:val="32"/>
      <w:szCs w:val="32"/>
    </w:rPr>
  </w:style>
  <w:style w:type="paragraph" w:styleId="40">
    <w:name w:val="heading 4"/>
    <w:basedOn w:val="a0"/>
    <w:next w:val="a0"/>
    <w:link w:val="4Char"/>
    <w:unhideWhenUsed/>
    <w:qFormat/>
    <w:rsid w:val="00AE0478"/>
    <w:pPr>
      <w:keepNext/>
      <w:keepLines/>
      <w:spacing w:before="280" w:after="290" w:line="376" w:lineRule="auto"/>
      <w:outlineLvl w:val="3"/>
    </w:pPr>
    <w:rPr>
      <w:rFonts w:ascii="Cambria" w:hAnsi="Cambria"/>
      <w:b/>
      <w:bCs/>
      <w:sz w:val="28"/>
      <w:szCs w:val="28"/>
    </w:rPr>
  </w:style>
  <w:style w:type="paragraph" w:styleId="5">
    <w:name w:val="heading 5"/>
    <w:basedOn w:val="a0"/>
    <w:next w:val="a0"/>
    <w:link w:val="5Char"/>
    <w:unhideWhenUsed/>
    <w:qFormat/>
    <w:rsid w:val="00AE0478"/>
    <w:pPr>
      <w:keepNext/>
      <w:keepLines/>
      <w:numPr>
        <w:ilvl w:val="4"/>
        <w:numId w:val="1"/>
      </w:numPr>
      <w:spacing w:before="280" w:after="290" w:line="376" w:lineRule="auto"/>
      <w:outlineLvl w:val="4"/>
    </w:pPr>
    <w:rPr>
      <w:b/>
      <w:bCs/>
      <w:sz w:val="28"/>
      <w:szCs w:val="28"/>
    </w:rPr>
  </w:style>
  <w:style w:type="paragraph" w:styleId="6">
    <w:name w:val="heading 6"/>
    <w:basedOn w:val="a0"/>
    <w:next w:val="a0"/>
    <w:link w:val="6Char"/>
    <w:unhideWhenUsed/>
    <w:qFormat/>
    <w:rsid w:val="00AE0478"/>
    <w:pPr>
      <w:keepNext/>
      <w:keepLines/>
      <w:spacing w:before="240" w:after="64" w:line="320" w:lineRule="atLeast"/>
      <w:jc w:val="both"/>
      <w:outlineLvl w:val="5"/>
    </w:pPr>
    <w:rPr>
      <w:rFonts w:ascii="Cambria" w:hAnsi="Cambria" w:cs="Times New Roman"/>
      <w:b/>
      <w:bCs/>
      <w:szCs w:val="24"/>
    </w:rPr>
  </w:style>
  <w:style w:type="paragraph" w:styleId="7">
    <w:name w:val="heading 7"/>
    <w:basedOn w:val="a0"/>
    <w:next w:val="a0"/>
    <w:link w:val="7Char"/>
    <w:uiPriority w:val="9"/>
    <w:semiHidden/>
    <w:unhideWhenUsed/>
    <w:qFormat/>
    <w:rsid w:val="00AE0478"/>
    <w:pPr>
      <w:keepNext/>
      <w:keepLines/>
      <w:spacing w:before="240" w:after="64" w:line="320" w:lineRule="atLeast"/>
      <w:jc w:val="both"/>
      <w:outlineLvl w:val="6"/>
    </w:pPr>
    <w:rPr>
      <w:rFonts w:ascii="CG Times" w:eastAsia="楷体_GB2312" w:hAnsi="CG Times"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rsid w:val="00AE0478"/>
    <w:rPr>
      <w:b/>
      <w:bCs/>
    </w:rPr>
  </w:style>
  <w:style w:type="paragraph" w:styleId="a5">
    <w:name w:val="annotation text"/>
    <w:basedOn w:val="a0"/>
    <w:link w:val="Char0"/>
    <w:unhideWhenUsed/>
    <w:rsid w:val="00AE0478"/>
  </w:style>
  <w:style w:type="paragraph" w:styleId="70">
    <w:name w:val="toc 7"/>
    <w:basedOn w:val="a0"/>
    <w:next w:val="a0"/>
    <w:uiPriority w:val="39"/>
    <w:rsid w:val="00AE0478"/>
    <w:pPr>
      <w:ind w:leftChars="1200" w:left="2520"/>
      <w:jc w:val="both"/>
    </w:pPr>
    <w:rPr>
      <w:rFonts w:ascii="Times New Roman" w:hAnsi="Times New Roman" w:cs="Times New Roman"/>
      <w:sz w:val="21"/>
      <w:szCs w:val="24"/>
    </w:rPr>
  </w:style>
  <w:style w:type="paragraph" w:styleId="8">
    <w:name w:val="index 8"/>
    <w:basedOn w:val="a0"/>
    <w:next w:val="a0"/>
    <w:semiHidden/>
    <w:rsid w:val="00AE0478"/>
    <w:pPr>
      <w:ind w:leftChars="1400" w:left="1400"/>
      <w:jc w:val="both"/>
    </w:pPr>
    <w:rPr>
      <w:rFonts w:ascii="Times New Roman" w:hAnsi="Times New Roman" w:cs="Times New Roman"/>
      <w:sz w:val="21"/>
      <w:szCs w:val="24"/>
    </w:rPr>
  </w:style>
  <w:style w:type="paragraph" w:styleId="a6">
    <w:name w:val="Normal Indent"/>
    <w:basedOn w:val="a0"/>
    <w:rsid w:val="00AE0478"/>
    <w:pPr>
      <w:spacing w:afterLines="50" w:line="300" w:lineRule="auto"/>
      <w:ind w:firstLineChars="200" w:firstLine="420"/>
    </w:pPr>
    <w:rPr>
      <w:rFonts w:ascii="Times New Roman" w:hAnsi="Times New Roman" w:cs="Times New Roman"/>
      <w:szCs w:val="24"/>
    </w:rPr>
  </w:style>
  <w:style w:type="paragraph" w:styleId="a7">
    <w:name w:val="caption"/>
    <w:basedOn w:val="a0"/>
    <w:next w:val="a0"/>
    <w:unhideWhenUsed/>
    <w:qFormat/>
    <w:rsid w:val="00AE0478"/>
    <w:pPr>
      <w:spacing w:after="120"/>
      <w:ind w:firstLineChars="200" w:firstLine="200"/>
    </w:pPr>
    <w:rPr>
      <w:rFonts w:ascii="Cambria" w:eastAsia="黑体" w:hAnsi="Cambria" w:cs="Times New Roman"/>
      <w:sz w:val="20"/>
      <w:szCs w:val="20"/>
    </w:rPr>
  </w:style>
  <w:style w:type="paragraph" w:styleId="50">
    <w:name w:val="index 5"/>
    <w:basedOn w:val="a0"/>
    <w:next w:val="a0"/>
    <w:semiHidden/>
    <w:rsid w:val="00AE0478"/>
    <w:pPr>
      <w:ind w:leftChars="800" w:left="800"/>
      <w:jc w:val="both"/>
    </w:pPr>
    <w:rPr>
      <w:rFonts w:ascii="Times New Roman" w:hAnsi="Times New Roman" w:cs="Times New Roman"/>
      <w:sz w:val="21"/>
      <w:szCs w:val="24"/>
    </w:rPr>
  </w:style>
  <w:style w:type="paragraph" w:styleId="a8">
    <w:name w:val="Document Map"/>
    <w:basedOn w:val="a0"/>
    <w:link w:val="Char1"/>
    <w:uiPriority w:val="99"/>
    <w:semiHidden/>
    <w:unhideWhenUsed/>
    <w:rsid w:val="00AE0478"/>
    <w:pPr>
      <w:spacing w:after="120"/>
      <w:jc w:val="both"/>
    </w:pPr>
    <w:rPr>
      <w:rFonts w:ascii="宋体"/>
      <w:sz w:val="18"/>
      <w:szCs w:val="18"/>
    </w:rPr>
  </w:style>
  <w:style w:type="paragraph" w:styleId="60">
    <w:name w:val="index 6"/>
    <w:basedOn w:val="a0"/>
    <w:next w:val="a0"/>
    <w:semiHidden/>
    <w:rsid w:val="00AE0478"/>
    <w:pPr>
      <w:ind w:leftChars="1000" w:left="1000"/>
      <w:jc w:val="both"/>
    </w:pPr>
    <w:rPr>
      <w:rFonts w:ascii="Times New Roman" w:hAnsi="Times New Roman" w:cs="Times New Roman"/>
      <w:sz w:val="21"/>
      <w:szCs w:val="24"/>
    </w:rPr>
  </w:style>
  <w:style w:type="paragraph" w:styleId="31">
    <w:name w:val="Body Text 3"/>
    <w:basedOn w:val="a0"/>
    <w:link w:val="3Char0"/>
    <w:uiPriority w:val="99"/>
    <w:semiHidden/>
    <w:unhideWhenUsed/>
    <w:rsid w:val="00AE0478"/>
    <w:pPr>
      <w:spacing w:after="120"/>
      <w:jc w:val="both"/>
    </w:pPr>
    <w:rPr>
      <w:rFonts w:ascii="Times New Roman" w:hAnsi="Times New Roman" w:cs="Times New Roman"/>
      <w:sz w:val="16"/>
      <w:szCs w:val="16"/>
    </w:rPr>
  </w:style>
  <w:style w:type="paragraph" w:styleId="a9">
    <w:name w:val="Body Text"/>
    <w:basedOn w:val="a0"/>
    <w:link w:val="Char2"/>
    <w:rsid w:val="00AE0478"/>
    <w:pPr>
      <w:autoSpaceDE w:val="0"/>
      <w:autoSpaceDN w:val="0"/>
      <w:adjustRightInd w:val="0"/>
      <w:jc w:val="both"/>
    </w:pPr>
    <w:rPr>
      <w:rFonts w:ascii="楷体_GB2312" w:eastAsia="楷体_GB2312" w:hAnsi="CG Times" w:cs="Times New Roman"/>
      <w:color w:val="000000"/>
      <w:sz w:val="36"/>
      <w:szCs w:val="20"/>
    </w:rPr>
  </w:style>
  <w:style w:type="paragraph" w:styleId="aa">
    <w:name w:val="Body Text Indent"/>
    <w:basedOn w:val="a0"/>
    <w:link w:val="Char3"/>
    <w:rsid w:val="00AE0478"/>
    <w:pPr>
      <w:ind w:firstLineChars="257" w:firstLine="540"/>
      <w:jc w:val="both"/>
    </w:pPr>
    <w:rPr>
      <w:rFonts w:ascii="楷体_GB2312" w:hAnsi="Times New Roman" w:cs="Times New Roman"/>
      <w:sz w:val="21"/>
      <w:szCs w:val="24"/>
    </w:rPr>
  </w:style>
  <w:style w:type="paragraph" w:styleId="41">
    <w:name w:val="index 4"/>
    <w:basedOn w:val="a0"/>
    <w:next w:val="a0"/>
    <w:semiHidden/>
    <w:rsid w:val="00AE0478"/>
    <w:pPr>
      <w:ind w:leftChars="600" w:left="600"/>
      <w:jc w:val="both"/>
    </w:pPr>
    <w:rPr>
      <w:rFonts w:ascii="Times New Roman" w:hAnsi="Times New Roman" w:cs="Times New Roman"/>
      <w:sz w:val="21"/>
      <w:szCs w:val="24"/>
    </w:rPr>
  </w:style>
  <w:style w:type="paragraph" w:styleId="51">
    <w:name w:val="toc 5"/>
    <w:basedOn w:val="a0"/>
    <w:next w:val="a0"/>
    <w:uiPriority w:val="39"/>
    <w:unhideWhenUsed/>
    <w:qFormat/>
    <w:rsid w:val="00AE0478"/>
    <w:pPr>
      <w:adjustRightInd w:val="0"/>
      <w:snapToGrid w:val="0"/>
      <w:ind w:leftChars="400" w:left="400"/>
    </w:pPr>
  </w:style>
  <w:style w:type="paragraph" w:styleId="32">
    <w:name w:val="toc 3"/>
    <w:basedOn w:val="a0"/>
    <w:next w:val="a0"/>
    <w:uiPriority w:val="39"/>
    <w:unhideWhenUsed/>
    <w:qFormat/>
    <w:rsid w:val="00AE0478"/>
    <w:pPr>
      <w:adjustRightInd w:val="0"/>
      <w:snapToGrid w:val="0"/>
      <w:ind w:leftChars="200" w:left="200"/>
    </w:pPr>
    <w:rPr>
      <w:rFonts w:eastAsia="楷体" w:cs="Times New Roman"/>
    </w:rPr>
  </w:style>
  <w:style w:type="paragraph" w:styleId="ab">
    <w:name w:val="Plain Text"/>
    <w:basedOn w:val="a0"/>
    <w:link w:val="Char4"/>
    <w:rsid w:val="00AE0478"/>
    <w:pPr>
      <w:jc w:val="both"/>
    </w:pPr>
    <w:rPr>
      <w:rFonts w:ascii="宋体" w:hAnsi="Courier New" w:cs="Times New Roman"/>
      <w:sz w:val="21"/>
      <w:szCs w:val="21"/>
    </w:rPr>
  </w:style>
  <w:style w:type="paragraph" w:styleId="80">
    <w:name w:val="toc 8"/>
    <w:basedOn w:val="a0"/>
    <w:next w:val="a0"/>
    <w:uiPriority w:val="39"/>
    <w:rsid w:val="00AE0478"/>
    <w:pPr>
      <w:ind w:leftChars="1400" w:left="2940"/>
      <w:jc w:val="both"/>
    </w:pPr>
    <w:rPr>
      <w:rFonts w:ascii="Times New Roman" w:hAnsi="Times New Roman" w:cs="Times New Roman"/>
      <w:sz w:val="21"/>
      <w:szCs w:val="24"/>
    </w:rPr>
  </w:style>
  <w:style w:type="paragraph" w:styleId="33">
    <w:name w:val="index 3"/>
    <w:basedOn w:val="a0"/>
    <w:next w:val="a0"/>
    <w:semiHidden/>
    <w:rsid w:val="00AE0478"/>
    <w:pPr>
      <w:ind w:leftChars="400" w:left="400"/>
      <w:jc w:val="both"/>
    </w:pPr>
    <w:rPr>
      <w:rFonts w:ascii="Times New Roman" w:hAnsi="Times New Roman" w:cs="Times New Roman"/>
      <w:sz w:val="21"/>
      <w:szCs w:val="24"/>
    </w:rPr>
  </w:style>
  <w:style w:type="paragraph" w:styleId="ac">
    <w:name w:val="Date"/>
    <w:basedOn w:val="a0"/>
    <w:next w:val="a0"/>
    <w:link w:val="Char5"/>
    <w:rsid w:val="00AE0478"/>
    <w:pPr>
      <w:jc w:val="both"/>
    </w:pPr>
    <w:rPr>
      <w:rFonts w:ascii="CG Times" w:eastAsia="楷体_GB2312" w:hAnsi="CG Times" w:cs="Times New Roman"/>
      <w:sz w:val="28"/>
      <w:szCs w:val="20"/>
    </w:rPr>
  </w:style>
  <w:style w:type="paragraph" w:styleId="21">
    <w:name w:val="Body Text Indent 2"/>
    <w:basedOn w:val="a0"/>
    <w:link w:val="2Char0"/>
    <w:rsid w:val="00AE0478"/>
    <w:pPr>
      <w:ind w:firstLineChars="200" w:firstLine="480"/>
      <w:jc w:val="both"/>
    </w:pPr>
    <w:rPr>
      <w:rFonts w:ascii="楷体_GB2312" w:eastAsia="楷体_GB2312" w:hAnsi="宋体" w:cs="Times New Roman"/>
      <w:szCs w:val="24"/>
    </w:rPr>
  </w:style>
  <w:style w:type="paragraph" w:styleId="ad">
    <w:name w:val="Balloon Text"/>
    <w:basedOn w:val="a0"/>
    <w:link w:val="Char6"/>
    <w:unhideWhenUsed/>
    <w:rsid w:val="00AE0478"/>
    <w:rPr>
      <w:sz w:val="18"/>
      <w:szCs w:val="18"/>
    </w:rPr>
  </w:style>
  <w:style w:type="paragraph" w:styleId="ae">
    <w:name w:val="footer"/>
    <w:basedOn w:val="a0"/>
    <w:link w:val="Char7"/>
    <w:uiPriority w:val="99"/>
    <w:unhideWhenUsed/>
    <w:rsid w:val="00AE0478"/>
    <w:pPr>
      <w:tabs>
        <w:tab w:val="center" w:pos="4153"/>
        <w:tab w:val="right" w:pos="8306"/>
      </w:tabs>
      <w:snapToGrid w:val="0"/>
      <w:spacing w:after="120"/>
      <w:ind w:firstLineChars="200" w:firstLine="200"/>
    </w:pPr>
    <w:rPr>
      <w:rFonts w:cs="Times New Roman"/>
      <w:sz w:val="18"/>
      <w:szCs w:val="18"/>
    </w:rPr>
  </w:style>
  <w:style w:type="paragraph" w:styleId="af">
    <w:name w:val="header"/>
    <w:basedOn w:val="a0"/>
    <w:link w:val="Char8"/>
    <w:uiPriority w:val="99"/>
    <w:unhideWhenUsed/>
    <w:rsid w:val="00AE0478"/>
    <w:pPr>
      <w:pBdr>
        <w:bottom w:val="single" w:sz="6" w:space="1" w:color="auto"/>
      </w:pBdr>
      <w:tabs>
        <w:tab w:val="center" w:pos="4153"/>
        <w:tab w:val="right" w:pos="8306"/>
      </w:tabs>
      <w:snapToGrid w:val="0"/>
      <w:spacing w:after="120"/>
      <w:ind w:firstLineChars="200" w:firstLine="200"/>
      <w:jc w:val="center"/>
    </w:pPr>
    <w:rPr>
      <w:rFonts w:cs="Times New Roman"/>
      <w:sz w:val="18"/>
      <w:szCs w:val="18"/>
    </w:rPr>
  </w:style>
  <w:style w:type="paragraph" w:styleId="10">
    <w:name w:val="toc 1"/>
    <w:basedOn w:val="a0"/>
    <w:next w:val="a0"/>
    <w:uiPriority w:val="39"/>
    <w:unhideWhenUsed/>
    <w:qFormat/>
    <w:rsid w:val="00AE0478"/>
    <w:pPr>
      <w:adjustRightInd w:val="0"/>
      <w:snapToGrid w:val="0"/>
    </w:pPr>
    <w:rPr>
      <w:rFonts w:eastAsia="楷体" w:cs="Times New Roman"/>
    </w:rPr>
  </w:style>
  <w:style w:type="paragraph" w:styleId="42">
    <w:name w:val="toc 4"/>
    <w:basedOn w:val="a0"/>
    <w:next w:val="a0"/>
    <w:uiPriority w:val="39"/>
    <w:unhideWhenUsed/>
    <w:rsid w:val="00AE0478"/>
    <w:pPr>
      <w:adjustRightInd w:val="0"/>
      <w:snapToGrid w:val="0"/>
      <w:ind w:leftChars="300" w:left="300"/>
    </w:pPr>
  </w:style>
  <w:style w:type="paragraph" w:styleId="af0">
    <w:name w:val="index heading"/>
    <w:basedOn w:val="a0"/>
    <w:next w:val="11"/>
    <w:semiHidden/>
    <w:rsid w:val="00AE0478"/>
    <w:pPr>
      <w:jc w:val="both"/>
    </w:pPr>
    <w:rPr>
      <w:rFonts w:ascii="Times New Roman" w:hAnsi="Times New Roman" w:cs="Times New Roman"/>
      <w:sz w:val="21"/>
      <w:szCs w:val="24"/>
    </w:rPr>
  </w:style>
  <w:style w:type="paragraph" w:styleId="11">
    <w:name w:val="index 1"/>
    <w:basedOn w:val="a0"/>
    <w:next w:val="a0"/>
    <w:semiHidden/>
    <w:rsid w:val="00AE0478"/>
    <w:pPr>
      <w:jc w:val="both"/>
    </w:pPr>
    <w:rPr>
      <w:rFonts w:ascii="Times New Roman" w:hAnsi="Times New Roman" w:cs="Times New Roman"/>
      <w:sz w:val="21"/>
      <w:szCs w:val="24"/>
    </w:rPr>
  </w:style>
  <w:style w:type="paragraph" w:styleId="af1">
    <w:name w:val="footnote text"/>
    <w:basedOn w:val="a0"/>
    <w:link w:val="Char9"/>
    <w:unhideWhenUsed/>
    <w:rsid w:val="00AE0478"/>
    <w:pPr>
      <w:snapToGrid w:val="0"/>
    </w:pPr>
    <w:rPr>
      <w:rFonts w:ascii="Times New Roman" w:hAnsi="Times New Roman" w:cs="Times New Roman"/>
      <w:kern w:val="0"/>
      <w:sz w:val="18"/>
      <w:szCs w:val="18"/>
    </w:rPr>
  </w:style>
  <w:style w:type="paragraph" w:styleId="61">
    <w:name w:val="toc 6"/>
    <w:basedOn w:val="a0"/>
    <w:next w:val="a0"/>
    <w:uiPriority w:val="39"/>
    <w:rsid w:val="00AE0478"/>
    <w:pPr>
      <w:ind w:leftChars="1000" w:left="2100"/>
      <w:jc w:val="both"/>
    </w:pPr>
    <w:rPr>
      <w:rFonts w:ascii="Times New Roman" w:hAnsi="Times New Roman" w:cs="Times New Roman"/>
      <w:sz w:val="21"/>
      <w:szCs w:val="24"/>
    </w:rPr>
  </w:style>
  <w:style w:type="paragraph" w:styleId="34">
    <w:name w:val="Body Text Indent 3"/>
    <w:basedOn w:val="a0"/>
    <w:link w:val="3Char1"/>
    <w:rsid w:val="00AE0478"/>
    <w:pPr>
      <w:ind w:firstLineChars="225" w:firstLine="540"/>
      <w:jc w:val="both"/>
    </w:pPr>
    <w:rPr>
      <w:rFonts w:ascii="Times New Roman" w:eastAsia="楷体_GB2312" w:hAnsi="Times New Roman" w:cs="Times New Roman"/>
      <w:szCs w:val="24"/>
    </w:rPr>
  </w:style>
  <w:style w:type="paragraph" w:styleId="71">
    <w:name w:val="index 7"/>
    <w:basedOn w:val="a0"/>
    <w:next w:val="a0"/>
    <w:semiHidden/>
    <w:rsid w:val="00AE0478"/>
    <w:pPr>
      <w:ind w:leftChars="1200" w:left="1200"/>
      <w:jc w:val="both"/>
    </w:pPr>
    <w:rPr>
      <w:rFonts w:ascii="Times New Roman" w:hAnsi="Times New Roman" w:cs="Times New Roman"/>
      <w:sz w:val="21"/>
      <w:szCs w:val="24"/>
    </w:rPr>
  </w:style>
  <w:style w:type="paragraph" w:styleId="9">
    <w:name w:val="index 9"/>
    <w:basedOn w:val="a0"/>
    <w:next w:val="a0"/>
    <w:semiHidden/>
    <w:rsid w:val="00AE0478"/>
    <w:pPr>
      <w:ind w:leftChars="1600" w:left="1600"/>
      <w:jc w:val="both"/>
    </w:pPr>
    <w:rPr>
      <w:rFonts w:ascii="Times New Roman" w:hAnsi="Times New Roman" w:cs="Times New Roman"/>
      <w:sz w:val="21"/>
      <w:szCs w:val="24"/>
    </w:rPr>
  </w:style>
  <w:style w:type="paragraph" w:styleId="af2">
    <w:name w:val="table of figures"/>
    <w:basedOn w:val="a0"/>
    <w:next w:val="a0"/>
    <w:semiHidden/>
    <w:rsid w:val="00AE0478"/>
    <w:pPr>
      <w:ind w:leftChars="200" w:left="840" w:hangingChars="200" w:hanging="420"/>
      <w:jc w:val="both"/>
    </w:pPr>
    <w:rPr>
      <w:rFonts w:ascii="Times New Roman" w:hAnsi="Times New Roman" w:cs="Times New Roman"/>
      <w:sz w:val="21"/>
      <w:szCs w:val="24"/>
    </w:rPr>
  </w:style>
  <w:style w:type="paragraph" w:styleId="22">
    <w:name w:val="toc 2"/>
    <w:basedOn w:val="a0"/>
    <w:next w:val="a0"/>
    <w:uiPriority w:val="39"/>
    <w:unhideWhenUsed/>
    <w:qFormat/>
    <w:rsid w:val="00AE0478"/>
    <w:pPr>
      <w:adjustRightInd w:val="0"/>
      <w:snapToGrid w:val="0"/>
      <w:ind w:leftChars="100" w:left="100"/>
    </w:pPr>
    <w:rPr>
      <w:rFonts w:eastAsia="楷体" w:cs="Times New Roman"/>
    </w:rPr>
  </w:style>
  <w:style w:type="paragraph" w:styleId="90">
    <w:name w:val="toc 9"/>
    <w:basedOn w:val="a0"/>
    <w:next w:val="a0"/>
    <w:uiPriority w:val="39"/>
    <w:rsid w:val="00AE0478"/>
    <w:pPr>
      <w:ind w:leftChars="1600" w:left="3360"/>
      <w:jc w:val="both"/>
    </w:pPr>
    <w:rPr>
      <w:rFonts w:ascii="Times New Roman" w:hAnsi="Times New Roman" w:cs="Times New Roman"/>
      <w:sz w:val="21"/>
      <w:szCs w:val="24"/>
    </w:rPr>
  </w:style>
  <w:style w:type="paragraph" w:styleId="23">
    <w:name w:val="index 2"/>
    <w:basedOn w:val="a0"/>
    <w:next w:val="a0"/>
    <w:semiHidden/>
    <w:rsid w:val="00AE0478"/>
    <w:pPr>
      <w:ind w:leftChars="200" w:left="200"/>
      <w:jc w:val="both"/>
    </w:pPr>
    <w:rPr>
      <w:rFonts w:ascii="Times New Roman" w:hAnsi="Times New Roman" w:cs="Times New Roman"/>
      <w:sz w:val="21"/>
      <w:szCs w:val="24"/>
    </w:rPr>
  </w:style>
  <w:style w:type="paragraph" w:styleId="af3">
    <w:name w:val="Title"/>
    <w:basedOn w:val="a0"/>
    <w:next w:val="a0"/>
    <w:link w:val="Chara"/>
    <w:uiPriority w:val="10"/>
    <w:qFormat/>
    <w:rsid w:val="00AE0478"/>
    <w:pPr>
      <w:spacing w:before="240" w:after="60"/>
      <w:ind w:firstLineChars="200" w:firstLine="200"/>
      <w:jc w:val="center"/>
      <w:outlineLvl w:val="0"/>
    </w:pPr>
    <w:rPr>
      <w:rFonts w:ascii="Cambria" w:hAnsi="Cambria" w:cs="Times New Roman"/>
      <w:b/>
      <w:bCs/>
      <w:sz w:val="52"/>
      <w:szCs w:val="32"/>
    </w:rPr>
  </w:style>
  <w:style w:type="character" w:styleId="af4">
    <w:name w:val="Strong"/>
    <w:basedOn w:val="a1"/>
    <w:uiPriority w:val="22"/>
    <w:qFormat/>
    <w:rsid w:val="00AE0478"/>
    <w:rPr>
      <w:b/>
      <w:bCs/>
    </w:rPr>
  </w:style>
  <w:style w:type="character" w:styleId="af5">
    <w:name w:val="page number"/>
    <w:basedOn w:val="a1"/>
    <w:rsid w:val="00AE0478"/>
  </w:style>
  <w:style w:type="character" w:styleId="af6">
    <w:name w:val="FollowedHyperlink"/>
    <w:basedOn w:val="a1"/>
    <w:uiPriority w:val="99"/>
    <w:unhideWhenUsed/>
    <w:rsid w:val="00AE0478"/>
    <w:rPr>
      <w:color w:val="800080"/>
      <w:u w:val="single"/>
    </w:rPr>
  </w:style>
  <w:style w:type="character" w:styleId="af7">
    <w:name w:val="Emphasis"/>
    <w:basedOn w:val="a1"/>
    <w:uiPriority w:val="20"/>
    <w:qFormat/>
    <w:rsid w:val="00AE0478"/>
    <w:rPr>
      <w:i/>
      <w:iCs/>
    </w:rPr>
  </w:style>
  <w:style w:type="character" w:styleId="af8">
    <w:name w:val="Hyperlink"/>
    <w:uiPriority w:val="99"/>
    <w:unhideWhenUsed/>
    <w:rsid w:val="00AE0478"/>
    <w:rPr>
      <w:color w:val="0000FF"/>
      <w:u w:val="single"/>
    </w:rPr>
  </w:style>
  <w:style w:type="character" w:styleId="af9">
    <w:name w:val="annotation reference"/>
    <w:basedOn w:val="a1"/>
    <w:uiPriority w:val="99"/>
    <w:unhideWhenUsed/>
    <w:rsid w:val="00AE0478"/>
    <w:rPr>
      <w:sz w:val="21"/>
      <w:szCs w:val="21"/>
    </w:rPr>
  </w:style>
  <w:style w:type="character" w:styleId="afa">
    <w:name w:val="footnote reference"/>
    <w:unhideWhenUsed/>
    <w:rsid w:val="00AE0478"/>
    <w:rPr>
      <w:vertAlign w:val="superscript"/>
    </w:rPr>
  </w:style>
  <w:style w:type="paragraph" w:customStyle="1" w:styleId="3">
    <w:name w:val="标题3"/>
    <w:basedOn w:val="30"/>
    <w:next w:val="a0"/>
    <w:qFormat/>
    <w:rsid w:val="00AE0478"/>
    <w:pPr>
      <w:numPr>
        <w:ilvl w:val="2"/>
        <w:numId w:val="1"/>
      </w:numPr>
      <w:adjustRightInd w:val="0"/>
      <w:snapToGrid w:val="0"/>
      <w:spacing w:before="0" w:after="0" w:line="360" w:lineRule="auto"/>
      <w:ind w:left="0" w:firstLine="0"/>
    </w:pPr>
    <w:rPr>
      <w:rFonts w:eastAsia="楷体"/>
    </w:rPr>
  </w:style>
  <w:style w:type="paragraph" w:customStyle="1" w:styleId="4">
    <w:name w:val="标题4"/>
    <w:basedOn w:val="40"/>
    <w:next w:val="a0"/>
    <w:link w:val="4CharChar"/>
    <w:qFormat/>
    <w:rsid w:val="00AE0478"/>
    <w:pPr>
      <w:numPr>
        <w:ilvl w:val="3"/>
        <w:numId w:val="1"/>
      </w:numPr>
      <w:adjustRightInd w:val="0"/>
      <w:snapToGrid w:val="0"/>
      <w:spacing w:before="0" w:after="0" w:line="360" w:lineRule="auto"/>
    </w:pPr>
    <w:rPr>
      <w:rFonts w:eastAsia="楷体" w:cs="Times New Roman"/>
      <w:kern w:val="0"/>
      <w:sz w:val="30"/>
    </w:rPr>
  </w:style>
  <w:style w:type="paragraph" w:customStyle="1" w:styleId="52">
    <w:name w:val="标题5"/>
    <w:basedOn w:val="5"/>
    <w:qFormat/>
    <w:rsid w:val="00AE0478"/>
    <w:pPr>
      <w:adjustRightInd w:val="0"/>
      <w:snapToGrid w:val="0"/>
      <w:spacing w:before="0" w:after="0" w:line="360" w:lineRule="auto"/>
    </w:pPr>
    <w:rPr>
      <w:rFonts w:eastAsia="楷体"/>
    </w:rPr>
  </w:style>
  <w:style w:type="paragraph" w:customStyle="1" w:styleId="12">
    <w:name w:val="标题1"/>
    <w:basedOn w:val="1"/>
    <w:next w:val="a0"/>
    <w:qFormat/>
    <w:rsid w:val="00AE0478"/>
    <w:pPr>
      <w:adjustRightInd w:val="0"/>
      <w:snapToGrid w:val="0"/>
      <w:spacing w:before="0" w:after="0" w:line="360" w:lineRule="auto"/>
    </w:pPr>
    <w:rPr>
      <w:rFonts w:eastAsia="楷体"/>
    </w:rPr>
  </w:style>
  <w:style w:type="paragraph" w:customStyle="1" w:styleId="2">
    <w:name w:val="标题2"/>
    <w:basedOn w:val="20"/>
    <w:next w:val="a0"/>
    <w:qFormat/>
    <w:rsid w:val="00AE0478"/>
    <w:pPr>
      <w:numPr>
        <w:ilvl w:val="1"/>
        <w:numId w:val="1"/>
      </w:numPr>
      <w:adjustRightInd w:val="0"/>
      <w:snapToGrid w:val="0"/>
      <w:spacing w:before="0" w:after="0" w:line="360" w:lineRule="auto"/>
    </w:pPr>
    <w:rPr>
      <w:rFonts w:eastAsia="楷体"/>
      <w:sz w:val="36"/>
    </w:rPr>
  </w:style>
  <w:style w:type="paragraph" w:customStyle="1" w:styleId="afb">
    <w:name w:val="表格正文"/>
    <w:basedOn w:val="a0"/>
    <w:rsid w:val="00AE0478"/>
    <w:pPr>
      <w:tabs>
        <w:tab w:val="left"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fc">
    <w:name w:val="表格栏头"/>
    <w:basedOn w:val="afb"/>
    <w:next w:val="afb"/>
    <w:rsid w:val="00AE0478"/>
    <w:pPr>
      <w:tabs>
        <w:tab w:val="clear" w:pos="1702"/>
      </w:tabs>
      <w:spacing w:before="60" w:after="60"/>
      <w:textAlignment w:val="baseline"/>
    </w:pPr>
    <w:rPr>
      <w:rFonts w:ascii="Tahoma" w:eastAsia="宋体" w:hAnsi="Tahoma"/>
      <w:b/>
      <w:color w:val="auto"/>
    </w:rPr>
  </w:style>
  <w:style w:type="paragraph" w:customStyle="1" w:styleId="a">
    <w:name w:val="法条"/>
    <w:basedOn w:val="a0"/>
    <w:qFormat/>
    <w:rsid w:val="00AE0478"/>
    <w:pPr>
      <w:numPr>
        <w:numId w:val="2"/>
      </w:numPr>
      <w:tabs>
        <w:tab w:val="left" w:pos="0"/>
      </w:tabs>
      <w:ind w:firstLineChars="200" w:firstLine="200"/>
    </w:pPr>
    <w:rPr>
      <w:rFonts w:ascii="仿宋" w:eastAsia="仿宋" w:hAnsi="仿宋" w:cs="Times New Roman"/>
      <w:sz w:val="30"/>
      <w:szCs w:val="30"/>
    </w:rPr>
  </w:style>
  <w:style w:type="paragraph" w:customStyle="1" w:styleId="24">
    <w:name w:val="信息标题2"/>
    <w:basedOn w:val="a7"/>
    <w:next w:val="a7"/>
    <w:rsid w:val="00AE0478"/>
    <w:pPr>
      <w:spacing w:after="0"/>
      <w:jc w:val="center"/>
    </w:pPr>
    <w:rPr>
      <w:rFonts w:ascii="楷体" w:eastAsia="楷体" w:hAnsi="楷体"/>
      <w:b/>
      <w:sz w:val="36"/>
      <w:szCs w:val="36"/>
    </w:rPr>
  </w:style>
  <w:style w:type="paragraph" w:customStyle="1" w:styleId="13">
    <w:name w:val="列出段落1"/>
    <w:basedOn w:val="a0"/>
    <w:uiPriority w:val="34"/>
    <w:qFormat/>
    <w:rsid w:val="00AE0478"/>
    <w:pPr>
      <w:ind w:firstLineChars="200" w:firstLine="420"/>
    </w:pPr>
  </w:style>
  <w:style w:type="paragraph" w:customStyle="1" w:styleId="p0">
    <w:name w:val="p0"/>
    <w:basedOn w:val="a0"/>
    <w:rsid w:val="00AE0478"/>
    <w:pPr>
      <w:jc w:val="both"/>
    </w:pPr>
    <w:rPr>
      <w:rFonts w:cs="宋体"/>
      <w:kern w:val="0"/>
      <w:sz w:val="21"/>
      <w:szCs w:val="21"/>
    </w:rPr>
  </w:style>
  <w:style w:type="paragraph" w:customStyle="1" w:styleId="Default">
    <w:name w:val="Default"/>
    <w:rsid w:val="00AE0478"/>
    <w:pPr>
      <w:widowControl w:val="0"/>
      <w:autoSpaceDE w:val="0"/>
      <w:autoSpaceDN w:val="0"/>
      <w:adjustRightInd w:val="0"/>
    </w:pPr>
    <w:rPr>
      <w:rFonts w:ascii="楷体_GB2312" w:eastAsia="楷体_GB2312" w:cs="楷体_GB2312"/>
      <w:color w:val="000000"/>
      <w:sz w:val="24"/>
      <w:szCs w:val="24"/>
    </w:rPr>
  </w:style>
  <w:style w:type="paragraph" w:customStyle="1" w:styleId="FooterEven">
    <w:name w:val="Footer Even"/>
    <w:basedOn w:val="a0"/>
    <w:qFormat/>
    <w:rsid w:val="00AE0478"/>
    <w:pPr>
      <w:pBdr>
        <w:top w:val="single" w:sz="4" w:space="1" w:color="4F81BD"/>
      </w:pBdr>
      <w:spacing w:after="180" w:line="264" w:lineRule="auto"/>
    </w:pPr>
    <w:rPr>
      <w:color w:val="1F497D"/>
      <w:kern w:val="0"/>
      <w:sz w:val="20"/>
      <w:szCs w:val="23"/>
    </w:rPr>
  </w:style>
  <w:style w:type="paragraph" w:customStyle="1" w:styleId="14">
    <w:name w:val="修订1"/>
    <w:hidden/>
    <w:uiPriority w:val="99"/>
    <w:semiHidden/>
    <w:rsid w:val="00AE0478"/>
  </w:style>
  <w:style w:type="paragraph" w:customStyle="1" w:styleId="afd">
    <w:name w:val="表格首行"/>
    <w:basedOn w:val="a0"/>
    <w:rsid w:val="00AE0478"/>
    <w:pPr>
      <w:tabs>
        <w:tab w:val="left" w:pos="540"/>
      </w:tabs>
      <w:jc w:val="both"/>
    </w:pPr>
    <w:rPr>
      <w:rFonts w:ascii="Times New Roman" w:eastAsia="楷体_GB2312" w:hAnsi="Times New Roman" w:cs="Times New Roman"/>
      <w:b/>
      <w:szCs w:val="21"/>
    </w:rPr>
  </w:style>
  <w:style w:type="paragraph" w:customStyle="1" w:styleId="afe">
    <w:name w:val="表格内容"/>
    <w:basedOn w:val="a0"/>
    <w:rsid w:val="00AE0478"/>
    <w:pPr>
      <w:tabs>
        <w:tab w:val="left" w:pos="540"/>
      </w:tabs>
    </w:pPr>
    <w:rPr>
      <w:rFonts w:ascii="Times New Roman" w:eastAsia="楷体_GB2312" w:hAnsi="Times New Roman" w:cs="Times New Roman"/>
      <w:szCs w:val="28"/>
    </w:rPr>
  </w:style>
  <w:style w:type="paragraph" w:customStyle="1" w:styleId="CharCharCharCharCharCharChar">
    <w:name w:val="Char Char Char Char Char Char Char"/>
    <w:basedOn w:val="a0"/>
    <w:rsid w:val="00AE0478"/>
    <w:rPr>
      <w:rFonts w:ascii="Verdana" w:hAnsi="Verdana" w:cs="Times New Roman"/>
      <w:kern w:val="0"/>
      <w:sz w:val="21"/>
      <w:szCs w:val="20"/>
      <w:lang w:eastAsia="en-US"/>
    </w:rPr>
  </w:style>
  <w:style w:type="paragraph" w:customStyle="1" w:styleId="15">
    <w:name w:val="无间隔1"/>
    <w:uiPriority w:val="1"/>
    <w:qFormat/>
    <w:rsid w:val="00AE0478"/>
    <w:pPr>
      <w:widowControl w:val="0"/>
      <w:jc w:val="both"/>
    </w:pPr>
    <w:rPr>
      <w:rFonts w:ascii="CG Times" w:eastAsia="楷体_GB2312" w:hAnsi="CG Times"/>
      <w:kern w:val="2"/>
      <w:sz w:val="24"/>
    </w:rPr>
  </w:style>
  <w:style w:type="paragraph" w:customStyle="1" w:styleId="TOC1">
    <w:name w:val="TOC 标题1"/>
    <w:basedOn w:val="1"/>
    <w:next w:val="a0"/>
    <w:uiPriority w:val="39"/>
    <w:unhideWhenUsed/>
    <w:qFormat/>
    <w:rsid w:val="00AE0478"/>
    <w:pPr>
      <w:spacing w:line="578" w:lineRule="atLeast"/>
      <w:jc w:val="both"/>
      <w:outlineLvl w:val="9"/>
    </w:pPr>
    <w:rPr>
      <w:rFonts w:ascii="CG Times" w:eastAsia="楷体_GB2312" w:hAnsi="CG Times" w:cs="Times New Roman"/>
    </w:rPr>
  </w:style>
  <w:style w:type="paragraph" w:customStyle="1" w:styleId="105">
    <w:name w:val="样式 标题 1 + 段后: 0.5 行"/>
    <w:basedOn w:val="1"/>
    <w:rsid w:val="00AE0478"/>
    <w:pPr>
      <w:numPr>
        <w:numId w:val="3"/>
      </w:numPr>
      <w:spacing w:afterLines="50"/>
      <w:jc w:val="both"/>
    </w:pPr>
    <w:rPr>
      <w:rFonts w:ascii="Times New Roman" w:eastAsia="黑体" w:hAnsi="Times New Roman" w:cs="宋体"/>
      <w:sz w:val="36"/>
      <w:szCs w:val="20"/>
    </w:rPr>
  </w:style>
  <w:style w:type="paragraph" w:customStyle="1" w:styleId="16">
    <w:name w:val="文档结构图1"/>
    <w:basedOn w:val="a0"/>
    <w:rsid w:val="00AE0478"/>
    <w:pPr>
      <w:spacing w:line="400" w:lineRule="exact"/>
      <w:jc w:val="both"/>
    </w:pPr>
    <w:rPr>
      <w:rFonts w:ascii="宋体" w:hAnsi="CG Times" w:cs="Times New Roman"/>
      <w:sz w:val="18"/>
      <w:szCs w:val="18"/>
    </w:rPr>
  </w:style>
  <w:style w:type="paragraph" w:customStyle="1" w:styleId="17">
    <w:name w:val="批注主题1"/>
    <w:basedOn w:val="a5"/>
    <w:next w:val="a5"/>
    <w:rsid w:val="00AE0478"/>
    <w:pPr>
      <w:spacing w:line="400" w:lineRule="exact"/>
    </w:pPr>
    <w:rPr>
      <w:rFonts w:ascii="CG Times" w:eastAsia="楷体_GB2312" w:hAnsi="CG Times" w:cs="Times New Roman"/>
      <w:b/>
      <w:bCs/>
      <w:szCs w:val="20"/>
    </w:rPr>
  </w:style>
  <w:style w:type="paragraph" w:customStyle="1" w:styleId="18">
    <w:name w:val="无间隔1"/>
    <w:rsid w:val="00AE0478"/>
    <w:pPr>
      <w:widowControl w:val="0"/>
      <w:jc w:val="both"/>
    </w:pPr>
    <w:rPr>
      <w:rFonts w:ascii="CG Times" w:eastAsia="楷体_GB2312" w:hAnsi="CG Times"/>
      <w:sz w:val="24"/>
    </w:rPr>
  </w:style>
  <w:style w:type="paragraph" w:customStyle="1" w:styleId="19">
    <w:name w:val="列出段落1"/>
    <w:basedOn w:val="a0"/>
    <w:rsid w:val="00AE0478"/>
    <w:pPr>
      <w:spacing w:line="400" w:lineRule="exact"/>
      <w:ind w:firstLineChars="200" w:firstLine="420"/>
      <w:jc w:val="both"/>
    </w:pPr>
    <w:rPr>
      <w:rFonts w:ascii="CG Times" w:eastAsia="楷体_GB2312" w:hAnsi="CG Times" w:cs="Times New Roman"/>
      <w:szCs w:val="20"/>
    </w:rPr>
  </w:style>
  <w:style w:type="paragraph" w:customStyle="1" w:styleId="1a">
    <w:name w:val="修订1"/>
    <w:rsid w:val="00AE0478"/>
    <w:rPr>
      <w:rFonts w:ascii="CG Times" w:eastAsia="楷体_GB2312" w:hAnsi="CG Times"/>
      <w:sz w:val="24"/>
    </w:rPr>
  </w:style>
  <w:style w:type="paragraph" w:customStyle="1" w:styleId="aff">
    <w:name w:val="缺省文本"/>
    <w:basedOn w:val="a0"/>
    <w:rsid w:val="00AE0478"/>
    <w:pPr>
      <w:autoSpaceDE w:val="0"/>
      <w:autoSpaceDN w:val="0"/>
      <w:adjustRightInd w:val="0"/>
      <w:spacing w:before="105"/>
    </w:pPr>
    <w:rPr>
      <w:rFonts w:ascii="Times New Roman" w:eastAsia="Times New Roman" w:hAnsi="Times New Roman" w:cs="Times New Roman"/>
      <w:kern w:val="0"/>
      <w:sz w:val="21"/>
      <w:szCs w:val="20"/>
    </w:rPr>
  </w:style>
  <w:style w:type="paragraph" w:customStyle="1" w:styleId="TAL">
    <w:name w:val="TAL"/>
    <w:basedOn w:val="a0"/>
    <w:rsid w:val="00AE0478"/>
    <w:pPr>
      <w:keepLines/>
      <w:autoSpaceDE w:val="0"/>
      <w:autoSpaceDN w:val="0"/>
      <w:adjustRightInd w:val="0"/>
      <w:spacing w:before="100"/>
    </w:pPr>
    <w:rPr>
      <w:rFonts w:ascii="Arial" w:hAnsi="Arial" w:cs="Times New Roman"/>
      <w:kern w:val="0"/>
      <w:sz w:val="20"/>
      <w:szCs w:val="20"/>
    </w:rPr>
  </w:style>
  <w:style w:type="paragraph" w:customStyle="1" w:styleId="CharCharCharCharCharCharCharCharCharChar">
    <w:name w:val="Char Char Char Char Char Char Char Char Char Char"/>
    <w:basedOn w:val="a0"/>
    <w:rsid w:val="00AE0478"/>
    <w:rPr>
      <w:rFonts w:ascii="Verdana" w:hAnsi="Verdana" w:cs="Times New Roman"/>
      <w:kern w:val="0"/>
      <w:sz w:val="21"/>
      <w:szCs w:val="20"/>
      <w:lang w:eastAsia="en-US"/>
    </w:rPr>
  </w:style>
  <w:style w:type="character" w:customStyle="1" w:styleId="3Char">
    <w:name w:val="标题 3 Char"/>
    <w:basedOn w:val="a1"/>
    <w:link w:val="30"/>
    <w:rsid w:val="00AE0478"/>
    <w:rPr>
      <w:b/>
      <w:bCs/>
      <w:sz w:val="32"/>
      <w:szCs w:val="32"/>
    </w:rPr>
  </w:style>
  <w:style w:type="character" w:customStyle="1" w:styleId="4Char">
    <w:name w:val="标题 4 Char"/>
    <w:basedOn w:val="a1"/>
    <w:link w:val="40"/>
    <w:rsid w:val="00AE0478"/>
    <w:rPr>
      <w:rFonts w:ascii="Cambria" w:eastAsia="宋体" w:hAnsi="Cambria" w:cs="黑体"/>
      <w:b/>
      <w:bCs/>
      <w:sz w:val="28"/>
      <w:szCs w:val="28"/>
    </w:rPr>
  </w:style>
  <w:style w:type="character" w:customStyle="1" w:styleId="1Char">
    <w:name w:val="标题 1 Char"/>
    <w:basedOn w:val="a1"/>
    <w:link w:val="1"/>
    <w:rsid w:val="00AE0478"/>
    <w:rPr>
      <w:b/>
      <w:bCs/>
      <w:kern w:val="44"/>
      <w:sz w:val="44"/>
      <w:szCs w:val="44"/>
    </w:rPr>
  </w:style>
  <w:style w:type="character" w:customStyle="1" w:styleId="5Char">
    <w:name w:val="标题 5 Char"/>
    <w:basedOn w:val="a1"/>
    <w:link w:val="5"/>
    <w:rsid w:val="00AE0478"/>
    <w:rPr>
      <w:rFonts w:ascii="Calibri" w:hAnsi="Calibri" w:cs="黑体"/>
      <w:b/>
      <w:bCs/>
      <w:kern w:val="2"/>
      <w:sz w:val="28"/>
      <w:szCs w:val="28"/>
    </w:rPr>
  </w:style>
  <w:style w:type="character" w:customStyle="1" w:styleId="2Char">
    <w:name w:val="标题 2 Char"/>
    <w:basedOn w:val="a1"/>
    <w:link w:val="20"/>
    <w:rsid w:val="00AE0478"/>
    <w:rPr>
      <w:rFonts w:ascii="Cambria" w:eastAsia="宋体" w:hAnsi="Cambria" w:cs="黑体"/>
      <w:b/>
      <w:bCs/>
      <w:sz w:val="32"/>
      <w:szCs w:val="32"/>
    </w:rPr>
  </w:style>
  <w:style w:type="character" w:customStyle="1" w:styleId="Chara">
    <w:name w:val="标题 Char"/>
    <w:basedOn w:val="a1"/>
    <w:link w:val="af3"/>
    <w:uiPriority w:val="10"/>
    <w:rsid w:val="00AE0478"/>
    <w:rPr>
      <w:rFonts w:ascii="Cambria" w:eastAsia="宋体" w:hAnsi="Cambria" w:cs="Times New Roman"/>
      <w:b/>
      <w:bCs/>
      <w:sz w:val="52"/>
      <w:szCs w:val="32"/>
    </w:rPr>
  </w:style>
  <w:style w:type="character" w:customStyle="1" w:styleId="Char8">
    <w:name w:val="页眉 Char"/>
    <w:basedOn w:val="a1"/>
    <w:link w:val="af"/>
    <w:uiPriority w:val="99"/>
    <w:rsid w:val="00AE0478"/>
    <w:rPr>
      <w:rFonts w:ascii="Calibri" w:eastAsia="宋体" w:hAnsi="Calibri" w:cs="Times New Roman"/>
      <w:sz w:val="18"/>
      <w:szCs w:val="18"/>
    </w:rPr>
  </w:style>
  <w:style w:type="character" w:customStyle="1" w:styleId="Char7">
    <w:name w:val="页脚 Char"/>
    <w:basedOn w:val="a1"/>
    <w:link w:val="ae"/>
    <w:uiPriority w:val="99"/>
    <w:rsid w:val="00AE0478"/>
    <w:rPr>
      <w:rFonts w:ascii="Calibri" w:eastAsia="宋体" w:hAnsi="Calibri" w:cs="Times New Roman"/>
      <w:sz w:val="18"/>
      <w:szCs w:val="18"/>
    </w:rPr>
  </w:style>
  <w:style w:type="character" w:customStyle="1" w:styleId="4CharChar">
    <w:name w:val="标题4 Char Char"/>
    <w:link w:val="4"/>
    <w:rsid w:val="00AE0478"/>
    <w:rPr>
      <w:rFonts w:ascii="Cambria" w:eastAsia="楷体" w:hAnsi="Cambria"/>
      <w:b/>
      <w:bCs/>
      <w:sz w:val="30"/>
      <w:szCs w:val="28"/>
    </w:rPr>
  </w:style>
  <w:style w:type="character" w:customStyle="1" w:styleId="Char6">
    <w:name w:val="批注框文本 Char"/>
    <w:basedOn w:val="a1"/>
    <w:link w:val="ad"/>
    <w:rsid w:val="00AE0478"/>
    <w:rPr>
      <w:sz w:val="18"/>
      <w:szCs w:val="18"/>
    </w:rPr>
  </w:style>
  <w:style w:type="character" w:customStyle="1" w:styleId="Char0">
    <w:name w:val="批注文字 Char"/>
    <w:basedOn w:val="a1"/>
    <w:link w:val="a5"/>
    <w:rsid w:val="00AE0478"/>
  </w:style>
  <w:style w:type="character" w:customStyle="1" w:styleId="Char">
    <w:name w:val="批注主题 Char"/>
    <w:basedOn w:val="Char0"/>
    <w:link w:val="a4"/>
    <w:uiPriority w:val="99"/>
    <w:rsid w:val="00AE0478"/>
    <w:rPr>
      <w:b/>
      <w:bCs/>
    </w:rPr>
  </w:style>
  <w:style w:type="character" w:customStyle="1" w:styleId="st">
    <w:name w:val="st"/>
    <w:basedOn w:val="a1"/>
    <w:rsid w:val="00AE0478"/>
  </w:style>
  <w:style w:type="character" w:customStyle="1" w:styleId="6Char">
    <w:name w:val="标题 6 Char"/>
    <w:basedOn w:val="a1"/>
    <w:link w:val="6"/>
    <w:rsid w:val="00AE0478"/>
    <w:rPr>
      <w:rFonts w:ascii="Cambria" w:eastAsia="宋体" w:hAnsi="Cambria" w:cs="Times New Roman"/>
      <w:b/>
      <w:bCs/>
      <w:sz w:val="24"/>
      <w:szCs w:val="24"/>
    </w:rPr>
  </w:style>
  <w:style w:type="character" w:customStyle="1" w:styleId="7Char">
    <w:name w:val="标题 7 Char"/>
    <w:basedOn w:val="a1"/>
    <w:link w:val="7"/>
    <w:uiPriority w:val="9"/>
    <w:rsid w:val="00AE0478"/>
    <w:rPr>
      <w:rFonts w:ascii="CG Times" w:eastAsia="楷体_GB2312" w:hAnsi="CG Times" w:cs="Times New Roman"/>
      <w:b/>
      <w:bCs/>
      <w:sz w:val="24"/>
      <w:szCs w:val="24"/>
    </w:rPr>
  </w:style>
  <w:style w:type="character" w:customStyle="1" w:styleId="Char1">
    <w:name w:val="文档结构图 Char"/>
    <w:basedOn w:val="a1"/>
    <w:link w:val="a8"/>
    <w:uiPriority w:val="99"/>
    <w:rsid w:val="00AE0478"/>
    <w:rPr>
      <w:rFonts w:ascii="宋体" w:eastAsia="宋体"/>
      <w:sz w:val="18"/>
      <w:szCs w:val="18"/>
    </w:rPr>
  </w:style>
  <w:style w:type="character" w:customStyle="1" w:styleId="Char5">
    <w:name w:val="日期 Char"/>
    <w:basedOn w:val="a1"/>
    <w:link w:val="ac"/>
    <w:rsid w:val="00AE0478"/>
    <w:rPr>
      <w:rFonts w:ascii="CG Times" w:eastAsia="楷体_GB2312" w:hAnsi="CG Times" w:cs="Times New Roman"/>
      <w:sz w:val="28"/>
      <w:szCs w:val="20"/>
    </w:rPr>
  </w:style>
  <w:style w:type="character" w:customStyle="1" w:styleId="Char4">
    <w:name w:val="纯文本 Char"/>
    <w:basedOn w:val="a1"/>
    <w:link w:val="ab"/>
    <w:rsid w:val="00AE0478"/>
    <w:rPr>
      <w:rFonts w:ascii="宋体" w:eastAsia="宋体" w:hAnsi="Courier New" w:cs="Times New Roman"/>
      <w:szCs w:val="21"/>
    </w:rPr>
  </w:style>
  <w:style w:type="character" w:customStyle="1" w:styleId="Char3">
    <w:name w:val="正文文本缩进 Char"/>
    <w:basedOn w:val="a1"/>
    <w:link w:val="aa"/>
    <w:rsid w:val="00AE0478"/>
    <w:rPr>
      <w:rFonts w:ascii="楷体_GB2312" w:eastAsia="宋体" w:hAnsi="Times New Roman" w:cs="Times New Roman"/>
      <w:szCs w:val="24"/>
    </w:rPr>
  </w:style>
  <w:style w:type="character" w:customStyle="1" w:styleId="2Char0">
    <w:name w:val="正文文本缩进 2 Char"/>
    <w:basedOn w:val="a1"/>
    <w:link w:val="21"/>
    <w:rsid w:val="00AE0478"/>
    <w:rPr>
      <w:rFonts w:ascii="楷体_GB2312" w:eastAsia="楷体_GB2312" w:hAnsi="宋体" w:cs="Times New Roman"/>
      <w:sz w:val="24"/>
      <w:szCs w:val="24"/>
    </w:rPr>
  </w:style>
  <w:style w:type="character" w:customStyle="1" w:styleId="Char2">
    <w:name w:val="正文文本 Char"/>
    <w:basedOn w:val="a1"/>
    <w:link w:val="a9"/>
    <w:rsid w:val="00AE0478"/>
    <w:rPr>
      <w:rFonts w:ascii="楷体_GB2312" w:eastAsia="楷体_GB2312" w:hAnsi="CG Times" w:cs="Times New Roman"/>
      <w:color w:val="000000"/>
      <w:sz w:val="36"/>
      <w:szCs w:val="20"/>
    </w:rPr>
  </w:style>
  <w:style w:type="character" w:customStyle="1" w:styleId="3Char1">
    <w:name w:val="正文文本缩进 3 Char"/>
    <w:basedOn w:val="a1"/>
    <w:link w:val="34"/>
    <w:rsid w:val="00AE0478"/>
    <w:rPr>
      <w:rFonts w:ascii="Times New Roman" w:eastAsia="楷体_GB2312" w:hAnsi="Times New Roman" w:cs="Times New Roman"/>
      <w:sz w:val="24"/>
      <w:szCs w:val="24"/>
    </w:rPr>
  </w:style>
  <w:style w:type="character" w:customStyle="1" w:styleId="Char9">
    <w:name w:val="脚注文本 Char"/>
    <w:link w:val="af1"/>
    <w:rsid w:val="00AE0478"/>
    <w:rPr>
      <w:sz w:val="18"/>
      <w:szCs w:val="18"/>
    </w:rPr>
  </w:style>
  <w:style w:type="character" w:customStyle="1" w:styleId="Char10">
    <w:name w:val="脚注文本 Char1"/>
    <w:basedOn w:val="a1"/>
    <w:rsid w:val="00AE0478"/>
    <w:rPr>
      <w:sz w:val="18"/>
      <w:szCs w:val="18"/>
    </w:rPr>
  </w:style>
  <w:style w:type="character" w:customStyle="1" w:styleId="1b">
    <w:name w:val="页码1"/>
    <w:basedOn w:val="a1"/>
    <w:rsid w:val="00AE0478"/>
  </w:style>
  <w:style w:type="character" w:customStyle="1" w:styleId="1c">
    <w:name w:val="批注引用1"/>
    <w:rsid w:val="00AE0478"/>
    <w:rPr>
      <w:sz w:val="21"/>
      <w:szCs w:val="21"/>
    </w:rPr>
  </w:style>
  <w:style w:type="character" w:customStyle="1" w:styleId="3Char0">
    <w:name w:val="正文文本 3 Char"/>
    <w:basedOn w:val="a1"/>
    <w:link w:val="31"/>
    <w:uiPriority w:val="99"/>
    <w:rsid w:val="00AE0478"/>
    <w:rPr>
      <w:rFonts w:ascii="Times New Roman" w:eastAsia="宋体" w:hAnsi="Times New Roman" w:cs="Times New Roman"/>
      <w:sz w:val="16"/>
      <w:szCs w:val="16"/>
    </w:rPr>
  </w:style>
  <w:style w:type="table" w:styleId="aff0">
    <w:name w:val="Table Grid"/>
    <w:basedOn w:val="a2"/>
    <w:uiPriority w:val="39"/>
    <w:rsid w:val="002D0D87"/>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0"/>
    <w:uiPriority w:val="39"/>
    <w:semiHidden/>
    <w:unhideWhenUsed/>
    <w:qFormat/>
    <w:rsid w:val="00F80129"/>
    <w:pPr>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table" w:customStyle="1" w:styleId="1d">
    <w:name w:val="网格型1"/>
    <w:basedOn w:val="a2"/>
    <w:next w:val="aff0"/>
    <w:uiPriority w:val="59"/>
    <w:rsid w:val="009704E6"/>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1">
    <w:name w:val="List Paragraph"/>
    <w:basedOn w:val="a0"/>
    <w:uiPriority w:val="34"/>
    <w:qFormat/>
    <w:rsid w:val="007143B8"/>
    <w:pPr>
      <w:ind w:firstLineChars="200" w:firstLine="420"/>
    </w:pPr>
  </w:style>
  <w:style w:type="paragraph" w:styleId="aff2">
    <w:name w:val="Revision"/>
    <w:hidden/>
    <w:uiPriority w:val="99"/>
    <w:semiHidden/>
    <w:rsid w:val="0092702D"/>
    <w:rPr>
      <w:rFonts w:ascii="Calibri" w:hAnsi="Calibri" w:cs="黑体"/>
      <w:kern w:val="2"/>
      <w:sz w:val="24"/>
      <w:szCs w:val="22"/>
    </w:rPr>
  </w:style>
  <w:style w:type="table" w:customStyle="1" w:styleId="25">
    <w:name w:val="网格型2"/>
    <w:basedOn w:val="a2"/>
    <w:next w:val="aff0"/>
    <w:uiPriority w:val="39"/>
    <w:rsid w:val="00B578D2"/>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239566">
      <w:bodyDiv w:val="1"/>
      <w:marLeft w:val="0"/>
      <w:marRight w:val="0"/>
      <w:marTop w:val="0"/>
      <w:marBottom w:val="0"/>
      <w:divBdr>
        <w:top w:val="none" w:sz="0" w:space="0" w:color="auto"/>
        <w:left w:val="none" w:sz="0" w:space="0" w:color="auto"/>
        <w:bottom w:val="none" w:sz="0" w:space="0" w:color="auto"/>
        <w:right w:val="none" w:sz="0" w:space="0" w:color="auto"/>
      </w:divBdr>
    </w:div>
    <w:div w:id="886380999">
      <w:bodyDiv w:val="1"/>
      <w:marLeft w:val="0"/>
      <w:marRight w:val="0"/>
      <w:marTop w:val="0"/>
      <w:marBottom w:val="0"/>
      <w:divBdr>
        <w:top w:val="none" w:sz="0" w:space="0" w:color="auto"/>
        <w:left w:val="none" w:sz="0" w:space="0" w:color="auto"/>
        <w:bottom w:val="none" w:sz="0" w:space="0" w:color="auto"/>
        <w:right w:val="none" w:sz="0" w:space="0" w:color="auto"/>
      </w:divBdr>
    </w:div>
    <w:div w:id="1047755186">
      <w:bodyDiv w:val="1"/>
      <w:marLeft w:val="0"/>
      <w:marRight w:val="0"/>
      <w:marTop w:val="0"/>
      <w:marBottom w:val="0"/>
      <w:divBdr>
        <w:top w:val="none" w:sz="0" w:space="0" w:color="auto"/>
        <w:left w:val="none" w:sz="0" w:space="0" w:color="auto"/>
        <w:bottom w:val="none" w:sz="0" w:space="0" w:color="auto"/>
        <w:right w:val="none" w:sz="0" w:space="0" w:color="auto"/>
      </w:divBdr>
    </w:div>
    <w:div w:id="1332488999">
      <w:bodyDiv w:val="1"/>
      <w:marLeft w:val="0"/>
      <w:marRight w:val="0"/>
      <w:marTop w:val="0"/>
      <w:marBottom w:val="0"/>
      <w:divBdr>
        <w:top w:val="none" w:sz="0" w:space="0" w:color="auto"/>
        <w:left w:val="none" w:sz="0" w:space="0" w:color="auto"/>
        <w:bottom w:val="none" w:sz="0" w:space="0" w:color="auto"/>
        <w:right w:val="none" w:sz="0" w:space="0" w:color="auto"/>
      </w:divBdr>
    </w:div>
    <w:div w:id="1680815647">
      <w:bodyDiv w:val="1"/>
      <w:marLeft w:val="0"/>
      <w:marRight w:val="0"/>
      <w:marTop w:val="0"/>
      <w:marBottom w:val="0"/>
      <w:divBdr>
        <w:top w:val="none" w:sz="0" w:space="0" w:color="auto"/>
        <w:left w:val="none" w:sz="0" w:space="0" w:color="auto"/>
        <w:bottom w:val="none" w:sz="0" w:space="0" w:color="auto"/>
        <w:right w:val="none" w:sz="0" w:space="0" w:color="auto"/>
      </w:divBdr>
    </w:div>
    <w:div w:id="17203511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techservice@neeq.com.cn" TargetMode="Externa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E563FE-8C26-4632-8242-65F0B570F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814</Words>
  <Characters>4640</Characters>
  <Application>Microsoft Office Word</Application>
  <DocSecurity>0</DocSecurity>
  <Lines>38</Lines>
  <Paragraphs>10</Paragraphs>
  <ScaleCrop>false</ScaleCrop>
  <Company>Microsoft</Company>
  <LinksUpToDate>false</LinksUpToDate>
  <CharactersWithSpaces>5444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工程技术文档</dc:title>
  <dc:creator>zhangjl</dc:creator>
  <cp:lastModifiedBy>付昱霖(实习)</cp:lastModifiedBy>
  <cp:revision>7</cp:revision>
  <cp:lastPrinted>2020-01-15T03:18:00Z</cp:lastPrinted>
  <dcterms:created xsi:type="dcterms:W3CDTF">2020-01-17T06:43:00Z</dcterms:created>
  <dcterms:modified xsi:type="dcterms:W3CDTF">2020-01-17T10:54:00Z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2052-9.1.0.4397</vt:lpwstr>
  </property>
</Properties>
</file>