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F890E" w14:textId="77777777" w:rsidR="00600C36" w:rsidRPr="005E60F9" w:rsidRDefault="00600C36" w:rsidP="00600C36">
      <w:pPr>
        <w:adjustRightInd w:val="0"/>
        <w:snapToGrid w:val="0"/>
        <w:spacing w:line="560" w:lineRule="exact"/>
        <w:jc w:val="left"/>
        <w:rPr>
          <w:rFonts w:ascii="Times New Roman" w:eastAsia="方正大标宋_GBK" w:hAnsi="Times New Roman" w:cs="Times New Roman" w:hint="eastAsia"/>
          <w:sz w:val="42"/>
          <w:szCs w:val="42"/>
        </w:rPr>
      </w:pPr>
    </w:p>
    <w:p w14:paraId="0E29D740" w14:textId="77777777" w:rsidR="00600C36" w:rsidRPr="005E60F9" w:rsidRDefault="00600C36" w:rsidP="00600C36">
      <w:pPr>
        <w:adjustRightInd w:val="0"/>
        <w:snapToGrid w:val="0"/>
        <w:spacing w:line="56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5E60F9">
        <w:rPr>
          <w:rFonts w:ascii="Times New Roman" w:eastAsia="方正大标宋简体" w:hAnsi="Times New Roman" w:cs="Times New Roman" w:hint="eastAsia"/>
          <w:sz w:val="44"/>
          <w:szCs w:val="44"/>
        </w:rPr>
        <w:t>全国中小企业股份转让系统股票挂牌</w:t>
      </w:r>
    </w:p>
    <w:p w14:paraId="76335AB5" w14:textId="2292BFA1" w:rsidR="00600C36" w:rsidRPr="005E60F9" w:rsidRDefault="00600C36" w:rsidP="00600C36">
      <w:pPr>
        <w:adjustRightInd w:val="0"/>
        <w:snapToGrid w:val="0"/>
        <w:spacing w:line="56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5E60F9">
        <w:rPr>
          <w:rFonts w:ascii="Times New Roman" w:eastAsia="方正大标宋简体" w:hAnsi="Times New Roman" w:cs="Times New Roman" w:hint="eastAsia"/>
          <w:sz w:val="44"/>
          <w:szCs w:val="44"/>
        </w:rPr>
        <w:t>审查工作</w:t>
      </w:r>
      <w:r w:rsidR="00554B0A" w:rsidRPr="005E60F9">
        <w:rPr>
          <w:rFonts w:ascii="Times New Roman" w:eastAsia="方正大标宋简体" w:hAnsi="Times New Roman" w:cs="Times New Roman" w:hint="eastAsia"/>
          <w:sz w:val="44"/>
          <w:szCs w:val="44"/>
        </w:rPr>
        <w:t>指引</w:t>
      </w:r>
      <w:r w:rsidRPr="005E60F9">
        <w:rPr>
          <w:rFonts w:ascii="Times New Roman" w:eastAsia="方正大标宋简体" w:hAnsi="Times New Roman" w:cs="Times New Roman" w:hint="eastAsia"/>
          <w:sz w:val="44"/>
          <w:szCs w:val="44"/>
        </w:rPr>
        <w:t>（</w:t>
      </w:r>
      <w:r w:rsidRPr="005E60F9">
        <w:rPr>
          <w:rFonts w:ascii="Times New Roman" w:eastAsia="方正大标宋简体" w:hAnsi="Times New Roman" w:cs="Times New Roman"/>
          <w:sz w:val="44"/>
          <w:szCs w:val="44"/>
        </w:rPr>
        <w:t>试行）</w:t>
      </w:r>
    </w:p>
    <w:p w14:paraId="2B2BD541" w14:textId="77777777" w:rsidR="00600C36" w:rsidRPr="005E60F9" w:rsidRDefault="00600C36" w:rsidP="00600C36">
      <w:pPr>
        <w:adjustRightInd w:val="0"/>
        <w:snapToGrid w:val="0"/>
        <w:spacing w:line="56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p w14:paraId="4BA0F00F" w14:textId="3B477507" w:rsidR="00600C36" w:rsidRPr="005E60F9" w:rsidRDefault="00600C36" w:rsidP="003F3A27">
      <w:pPr>
        <w:adjustRightInd w:val="0"/>
        <w:snapToGrid w:val="0"/>
        <w:spacing w:line="620" w:lineRule="exact"/>
        <w:jc w:val="center"/>
        <w:outlineLvl w:val="0"/>
        <w:rPr>
          <w:rFonts w:ascii="Times New Roman" w:eastAsia="黑体" w:hAnsi="Times New Roman"/>
          <w:sz w:val="32"/>
        </w:rPr>
      </w:pPr>
      <w:r w:rsidRPr="005E60F9">
        <w:rPr>
          <w:rFonts w:ascii="Times New Roman" w:eastAsia="黑体" w:hAnsi="Times New Roman" w:hint="eastAsia"/>
          <w:sz w:val="32"/>
        </w:rPr>
        <w:t>第一章</w:t>
      </w:r>
      <w:r w:rsidRPr="005E60F9">
        <w:rPr>
          <w:rFonts w:ascii="Times New Roman" w:eastAsia="黑体" w:hAnsi="Times New Roman"/>
          <w:sz w:val="32"/>
        </w:rPr>
        <w:t xml:space="preserve">  </w:t>
      </w:r>
      <w:r w:rsidRPr="005E60F9">
        <w:rPr>
          <w:rFonts w:ascii="Times New Roman" w:eastAsia="黑体" w:hAnsi="Times New Roman" w:hint="eastAsia"/>
          <w:sz w:val="32"/>
        </w:rPr>
        <w:t>总</w:t>
      </w:r>
      <w:r w:rsidRPr="005E60F9">
        <w:rPr>
          <w:rFonts w:ascii="Times New Roman" w:eastAsia="黑体" w:hAnsi="Times New Roman" w:hint="eastAsia"/>
          <w:sz w:val="32"/>
        </w:rPr>
        <w:t xml:space="preserve"> </w:t>
      </w:r>
      <w:r w:rsidR="00BB4811" w:rsidRPr="005E60F9">
        <w:rPr>
          <w:rFonts w:ascii="Times New Roman" w:eastAsia="黑体" w:hAnsi="Times New Roman" w:hint="eastAsia"/>
          <w:sz w:val="32"/>
        </w:rPr>
        <w:t xml:space="preserve"> </w:t>
      </w:r>
      <w:r w:rsidRPr="005E60F9">
        <w:rPr>
          <w:rFonts w:ascii="Times New Roman" w:eastAsia="黑体" w:hAnsi="Times New Roman" w:hint="eastAsia"/>
          <w:sz w:val="32"/>
        </w:rPr>
        <w:t>则</w:t>
      </w:r>
    </w:p>
    <w:p w14:paraId="78265A4B" w14:textId="77777777" w:rsidR="00600C36" w:rsidRPr="005E60F9" w:rsidRDefault="00600C36" w:rsidP="00600C36">
      <w:pPr>
        <w:adjustRightInd w:val="0"/>
        <w:snapToGrid w:val="0"/>
        <w:spacing w:line="62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p w14:paraId="7262F032" w14:textId="3A0CAF4D" w:rsidR="00600C36" w:rsidRPr="005E60F9" w:rsidRDefault="00600C36" w:rsidP="00600C36">
      <w:pPr>
        <w:pStyle w:val="a0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第一条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5E60F9">
        <w:rPr>
          <w:rFonts w:ascii="仿宋" w:eastAsia="仿宋" w:hAnsi="仿宋" w:cs="Times New Roman"/>
          <w:sz w:val="32"/>
          <w:szCs w:val="32"/>
        </w:rPr>
        <w:t>为</w:t>
      </w:r>
      <w:r w:rsidRPr="005E60F9">
        <w:rPr>
          <w:rFonts w:ascii="仿宋" w:eastAsia="仿宋" w:hAnsi="仿宋" w:cs="Times New Roman" w:hint="eastAsia"/>
          <w:sz w:val="32"/>
          <w:szCs w:val="32"/>
        </w:rPr>
        <w:t>进一步</w:t>
      </w:r>
      <w:r w:rsidRPr="005E60F9">
        <w:rPr>
          <w:rFonts w:ascii="仿宋" w:eastAsia="仿宋" w:hAnsi="仿宋" w:cs="Times New Roman"/>
          <w:sz w:val="32"/>
          <w:szCs w:val="32"/>
        </w:rPr>
        <w:t>规范全国中小企业股份转让系统（</w:t>
      </w:r>
      <w:r w:rsidRPr="005E60F9">
        <w:rPr>
          <w:rFonts w:ascii="仿宋" w:eastAsia="仿宋" w:hAnsi="仿宋" w:cs="Times New Roman" w:hint="eastAsia"/>
          <w:sz w:val="32"/>
          <w:szCs w:val="32"/>
        </w:rPr>
        <w:t>以下</w:t>
      </w:r>
      <w:r w:rsidRPr="005E60F9">
        <w:rPr>
          <w:rFonts w:ascii="仿宋" w:eastAsia="仿宋" w:hAnsi="仿宋" w:cs="Times New Roman"/>
          <w:sz w:val="32"/>
          <w:szCs w:val="32"/>
        </w:rPr>
        <w:t>简称“全国股转系统”）</w:t>
      </w:r>
      <w:r w:rsidRPr="005E60F9">
        <w:rPr>
          <w:rFonts w:ascii="仿宋" w:eastAsia="仿宋" w:hAnsi="仿宋" w:cs="Times New Roman" w:hint="eastAsia"/>
          <w:sz w:val="32"/>
          <w:szCs w:val="32"/>
        </w:rPr>
        <w:t>股票挂牌审查流程、有序推进</w:t>
      </w:r>
      <w:r w:rsidRPr="005E60F9">
        <w:rPr>
          <w:rFonts w:ascii="仿宋" w:eastAsia="仿宋" w:hAnsi="仿宋" w:cs="Times New Roman"/>
          <w:sz w:val="32"/>
          <w:szCs w:val="32"/>
        </w:rPr>
        <w:t>挂牌审查工作</w:t>
      </w:r>
      <w:r w:rsidRPr="005E60F9">
        <w:rPr>
          <w:rFonts w:ascii="仿宋" w:eastAsia="仿宋" w:hAnsi="仿宋" w:cs="Times New Roman" w:hint="eastAsia"/>
          <w:sz w:val="32"/>
          <w:szCs w:val="32"/>
        </w:rPr>
        <w:t>公开透明</w:t>
      </w:r>
      <w:r w:rsidRPr="005E60F9">
        <w:rPr>
          <w:rFonts w:ascii="仿宋" w:eastAsia="仿宋" w:hAnsi="仿宋" w:cs="Times New Roman"/>
          <w:sz w:val="32"/>
          <w:szCs w:val="32"/>
        </w:rPr>
        <w:t>，根据《全国中小企业股份转让系统业务规则（试行）》</w:t>
      </w:r>
      <w:r w:rsidRPr="005E60F9">
        <w:rPr>
          <w:rFonts w:ascii="仿宋" w:eastAsia="仿宋" w:hAnsi="仿宋" w:cs="Times New Roman" w:hint="eastAsia"/>
          <w:sz w:val="32"/>
          <w:szCs w:val="32"/>
        </w:rPr>
        <w:t>等有关规定</w:t>
      </w:r>
      <w:r w:rsidRPr="005E60F9">
        <w:rPr>
          <w:rFonts w:ascii="仿宋" w:eastAsia="仿宋" w:hAnsi="仿宋" w:cs="Times New Roman"/>
          <w:sz w:val="32"/>
          <w:szCs w:val="32"/>
        </w:rPr>
        <w:t>，制定本</w:t>
      </w:r>
      <w:r w:rsidR="00554B0A" w:rsidRPr="005E60F9">
        <w:rPr>
          <w:rFonts w:ascii="仿宋" w:eastAsia="仿宋" w:hAnsi="仿宋" w:cs="Times New Roman" w:hint="eastAsia"/>
          <w:sz w:val="32"/>
          <w:szCs w:val="32"/>
        </w:rPr>
        <w:t>指引</w:t>
      </w:r>
      <w:r w:rsidRPr="005E60F9">
        <w:rPr>
          <w:rFonts w:ascii="仿宋" w:eastAsia="仿宋" w:hAnsi="仿宋" w:cs="Times New Roman"/>
          <w:sz w:val="32"/>
          <w:szCs w:val="32"/>
        </w:rPr>
        <w:t>。</w:t>
      </w:r>
    </w:p>
    <w:p w14:paraId="48EF8608" w14:textId="520AAA0C" w:rsidR="00363141" w:rsidRPr="005E60F9" w:rsidRDefault="00600C36" w:rsidP="00363141">
      <w:pPr>
        <w:pStyle w:val="a0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第二条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714880" w:rsidRPr="005E60F9">
        <w:rPr>
          <w:rFonts w:ascii="仿宋" w:eastAsia="仿宋" w:hAnsi="仿宋" w:cs="Times New Roman" w:hint="eastAsia"/>
          <w:sz w:val="32"/>
          <w:szCs w:val="32"/>
        </w:rPr>
        <w:t>全国中小企业股份转让系统有限责任公司（</w:t>
      </w:r>
      <w:r w:rsidR="00033DA1" w:rsidRPr="005E60F9">
        <w:rPr>
          <w:rFonts w:ascii="仿宋" w:eastAsia="仿宋" w:hAnsi="仿宋" w:cs="Times New Roman" w:hint="eastAsia"/>
          <w:sz w:val="32"/>
          <w:szCs w:val="32"/>
        </w:rPr>
        <w:t>以下</w:t>
      </w:r>
      <w:r w:rsidR="00714880" w:rsidRPr="005E60F9">
        <w:rPr>
          <w:rFonts w:ascii="仿宋" w:eastAsia="仿宋" w:hAnsi="仿宋" w:cs="Times New Roman" w:hint="eastAsia"/>
          <w:sz w:val="32"/>
          <w:szCs w:val="32"/>
        </w:rPr>
        <w:t>简称“全国股转公司”）对</w:t>
      </w:r>
      <w:r w:rsidR="00714880" w:rsidRPr="005E60F9">
        <w:rPr>
          <w:rFonts w:ascii="仿宋" w:eastAsia="仿宋" w:hAnsi="仿宋" w:cs="Times New Roman"/>
          <w:sz w:val="32"/>
          <w:szCs w:val="32"/>
        </w:rPr>
        <w:t>申请挂牌公司</w:t>
      </w:r>
      <w:r w:rsidR="00714880" w:rsidRPr="005E60F9">
        <w:rPr>
          <w:rFonts w:ascii="仿宋" w:eastAsia="仿宋" w:hAnsi="仿宋" w:cs="Times New Roman" w:hint="eastAsia"/>
          <w:sz w:val="32"/>
          <w:szCs w:val="32"/>
        </w:rPr>
        <w:t>股票在全国股</w:t>
      </w:r>
      <w:proofErr w:type="gramStart"/>
      <w:r w:rsidR="00714880" w:rsidRPr="005E60F9">
        <w:rPr>
          <w:rFonts w:ascii="仿宋" w:eastAsia="仿宋" w:hAnsi="仿宋" w:cs="Times New Roman" w:hint="eastAsia"/>
          <w:sz w:val="32"/>
          <w:szCs w:val="32"/>
        </w:rPr>
        <w:t>转系统</w:t>
      </w:r>
      <w:proofErr w:type="gramEnd"/>
      <w:r w:rsidR="00714880" w:rsidRPr="005E60F9">
        <w:rPr>
          <w:rFonts w:ascii="仿宋" w:eastAsia="仿宋" w:hAnsi="仿宋" w:cs="Times New Roman" w:hint="eastAsia"/>
          <w:sz w:val="32"/>
          <w:szCs w:val="32"/>
        </w:rPr>
        <w:t>挂牌</w:t>
      </w:r>
      <w:r w:rsidR="00363141" w:rsidRPr="005E60F9">
        <w:rPr>
          <w:rFonts w:ascii="仿宋" w:eastAsia="仿宋" w:hAnsi="仿宋" w:cs="Times New Roman" w:hint="eastAsia"/>
          <w:sz w:val="32"/>
          <w:szCs w:val="32"/>
        </w:rPr>
        <w:t>的</w:t>
      </w:r>
      <w:r w:rsidR="00714880" w:rsidRPr="005E60F9">
        <w:rPr>
          <w:rFonts w:ascii="仿宋" w:eastAsia="仿宋" w:hAnsi="仿宋" w:cs="Times New Roman"/>
          <w:sz w:val="32"/>
          <w:szCs w:val="32"/>
        </w:rPr>
        <w:t>申请</w:t>
      </w:r>
      <w:r w:rsidR="00363141" w:rsidRPr="005E60F9">
        <w:rPr>
          <w:rFonts w:ascii="仿宋" w:eastAsia="仿宋" w:hAnsi="仿宋" w:cs="Times New Roman" w:hint="eastAsia"/>
          <w:sz w:val="32"/>
          <w:szCs w:val="32"/>
        </w:rPr>
        <w:t>进行审查</w:t>
      </w:r>
      <w:r w:rsidR="00714880" w:rsidRPr="005E60F9">
        <w:rPr>
          <w:rFonts w:ascii="仿宋" w:eastAsia="仿宋" w:hAnsi="仿宋" w:cs="Times New Roman" w:hint="eastAsia"/>
          <w:sz w:val="32"/>
          <w:szCs w:val="32"/>
        </w:rPr>
        <w:t>，适用本指引。</w:t>
      </w:r>
    </w:p>
    <w:p w14:paraId="64DA7804" w14:textId="5B3B5DE7" w:rsidR="00600C36" w:rsidRPr="005E60F9" w:rsidRDefault="00600C36" w:rsidP="00600C36">
      <w:pPr>
        <w:pStyle w:val="a0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第三条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0318D5" w:rsidRPr="005E60F9">
        <w:rPr>
          <w:rFonts w:ascii="仿宋" w:eastAsia="仿宋" w:hAnsi="仿宋" w:cs="Times New Roman" w:hint="eastAsia"/>
          <w:sz w:val="32"/>
          <w:szCs w:val="32"/>
        </w:rPr>
        <w:t>全国股转公司</w:t>
      </w:r>
      <w:r w:rsidRPr="005E60F9">
        <w:rPr>
          <w:rFonts w:ascii="仿宋" w:eastAsia="仿宋" w:hAnsi="仿宋" w:cs="Times New Roman" w:hint="eastAsia"/>
          <w:sz w:val="32"/>
          <w:szCs w:val="32"/>
        </w:rPr>
        <w:t>根据</w:t>
      </w:r>
      <w:r w:rsidR="00D81B03" w:rsidRPr="005E60F9">
        <w:rPr>
          <w:rFonts w:ascii="仿宋" w:eastAsia="仿宋" w:hAnsi="仿宋" w:cs="Times New Roman"/>
          <w:sz w:val="32"/>
          <w:szCs w:val="32"/>
        </w:rPr>
        <w:t>《</w:t>
      </w:r>
      <w:r w:rsidR="00D81B03" w:rsidRPr="005E60F9">
        <w:rPr>
          <w:rFonts w:ascii="仿宋" w:eastAsia="仿宋" w:hAnsi="仿宋" w:cs="Times New Roman" w:hint="eastAsia"/>
          <w:sz w:val="32"/>
          <w:szCs w:val="32"/>
        </w:rPr>
        <w:t>全国中小企业股份转让系统股票挂牌条件适用基本标准指引</w:t>
      </w:r>
      <w:r w:rsidR="00D81B03" w:rsidRPr="005E60F9">
        <w:rPr>
          <w:rFonts w:ascii="仿宋" w:eastAsia="仿宋" w:hAnsi="仿宋" w:cs="Times New Roman"/>
          <w:sz w:val="32"/>
          <w:szCs w:val="32"/>
        </w:rPr>
        <w:t>》</w:t>
      </w:r>
      <w:r w:rsidR="00B82A6B" w:rsidRPr="005E60F9">
        <w:rPr>
          <w:rFonts w:ascii="仿宋" w:eastAsia="仿宋" w:hAnsi="仿宋" w:cs="Times New Roman"/>
          <w:sz w:val="32"/>
          <w:szCs w:val="32"/>
        </w:rPr>
        <w:t>《</w:t>
      </w:r>
      <w:r w:rsidR="00B82A6B" w:rsidRPr="005E60F9">
        <w:rPr>
          <w:rFonts w:ascii="仿宋" w:eastAsia="仿宋" w:hAnsi="仿宋" w:cs="Times New Roman" w:hint="eastAsia"/>
          <w:sz w:val="32"/>
          <w:szCs w:val="32"/>
        </w:rPr>
        <w:t>全国中小企业股份转让系统挂牌申请文件内容与格式指引</w:t>
      </w:r>
      <w:r w:rsidR="00B82A6B" w:rsidRPr="005E60F9">
        <w:rPr>
          <w:rFonts w:ascii="仿宋" w:eastAsia="仿宋" w:hAnsi="仿宋" w:cs="Times New Roman"/>
          <w:sz w:val="32"/>
          <w:szCs w:val="32"/>
        </w:rPr>
        <w:t>》</w:t>
      </w:r>
      <w:r w:rsidR="00D81B03" w:rsidRPr="005E60F9">
        <w:rPr>
          <w:rFonts w:ascii="仿宋" w:eastAsia="仿宋" w:hAnsi="仿宋" w:cs="Times New Roman" w:hint="eastAsia"/>
          <w:sz w:val="32"/>
          <w:szCs w:val="32"/>
        </w:rPr>
        <w:t>《全国中小企业股份转让系统公开转让说明书内容与格式指引（试行）》等</w:t>
      </w:r>
      <w:r w:rsidRPr="005E60F9">
        <w:rPr>
          <w:rFonts w:ascii="仿宋" w:eastAsia="仿宋" w:hAnsi="仿宋" w:cs="Times New Roman"/>
          <w:sz w:val="32"/>
          <w:szCs w:val="32"/>
        </w:rPr>
        <w:t>规定，对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申请挂牌公司是否</w:t>
      </w:r>
      <w:r w:rsidRPr="005E60F9">
        <w:rPr>
          <w:rFonts w:ascii="仿宋" w:eastAsia="仿宋" w:hAnsi="仿宋" w:cs="Times New Roman"/>
          <w:sz w:val="32"/>
          <w:szCs w:val="32"/>
        </w:rPr>
        <w:t>满足</w:t>
      </w:r>
      <w:r w:rsidRPr="005E60F9">
        <w:rPr>
          <w:rFonts w:ascii="仿宋" w:eastAsia="仿宋" w:hAnsi="仿宋" w:cs="Times New Roman" w:hint="eastAsia"/>
          <w:sz w:val="32"/>
          <w:szCs w:val="32"/>
        </w:rPr>
        <w:t>股票挂牌</w:t>
      </w:r>
      <w:r w:rsidRPr="005E60F9">
        <w:rPr>
          <w:rFonts w:ascii="仿宋" w:eastAsia="仿宋" w:hAnsi="仿宋" w:cs="Times New Roman"/>
          <w:sz w:val="32"/>
          <w:szCs w:val="32"/>
        </w:rPr>
        <w:t>条件</w:t>
      </w:r>
      <w:r w:rsidR="00D81B03" w:rsidRPr="005E60F9">
        <w:rPr>
          <w:rFonts w:ascii="仿宋" w:eastAsia="仿宋" w:hAnsi="仿宋" w:cs="Times New Roman" w:hint="eastAsia"/>
          <w:sz w:val="32"/>
          <w:szCs w:val="32"/>
        </w:rPr>
        <w:t>、</w:t>
      </w:r>
      <w:r w:rsidRPr="005E60F9">
        <w:rPr>
          <w:rFonts w:ascii="仿宋" w:eastAsia="仿宋" w:hAnsi="仿宋" w:cs="Times New Roman" w:hint="eastAsia"/>
          <w:sz w:val="32"/>
          <w:szCs w:val="32"/>
        </w:rPr>
        <w:t>是否</w:t>
      </w:r>
      <w:r w:rsidRPr="005E60F9">
        <w:rPr>
          <w:rFonts w:ascii="仿宋" w:eastAsia="仿宋" w:hAnsi="仿宋" w:cs="Times New Roman"/>
          <w:sz w:val="32"/>
          <w:szCs w:val="32"/>
        </w:rPr>
        <w:t>符合信息披露要求进行</w:t>
      </w:r>
      <w:r w:rsidRPr="005E60F9">
        <w:rPr>
          <w:rFonts w:ascii="仿宋" w:eastAsia="仿宋" w:hAnsi="仿宋" w:cs="Times New Roman" w:hint="eastAsia"/>
          <w:sz w:val="32"/>
          <w:szCs w:val="32"/>
        </w:rPr>
        <w:t>审查</w:t>
      </w:r>
      <w:r w:rsidRPr="005E60F9">
        <w:rPr>
          <w:rFonts w:ascii="仿宋" w:eastAsia="仿宋" w:hAnsi="仿宋" w:cs="Times New Roman"/>
          <w:sz w:val="32"/>
          <w:szCs w:val="32"/>
        </w:rPr>
        <w:t>，</w:t>
      </w:r>
      <w:r w:rsidRPr="005E60F9">
        <w:rPr>
          <w:rFonts w:ascii="仿宋" w:eastAsia="仿宋" w:hAnsi="仿宋" w:cs="Times New Roman" w:hint="eastAsia"/>
          <w:sz w:val="32"/>
          <w:szCs w:val="32"/>
        </w:rPr>
        <w:t>并</w:t>
      </w:r>
      <w:r w:rsidRPr="005E60F9">
        <w:rPr>
          <w:rFonts w:ascii="仿宋" w:eastAsia="仿宋" w:hAnsi="仿宋" w:cs="Times New Roman"/>
          <w:sz w:val="32"/>
          <w:szCs w:val="32"/>
        </w:rPr>
        <w:t>出具</w:t>
      </w:r>
      <w:r w:rsidRPr="005E60F9">
        <w:rPr>
          <w:rFonts w:ascii="仿宋" w:eastAsia="仿宋" w:hAnsi="仿宋" w:cs="Times New Roman" w:hint="eastAsia"/>
          <w:sz w:val="32"/>
          <w:szCs w:val="32"/>
        </w:rPr>
        <w:t>审查</w:t>
      </w:r>
      <w:r w:rsidRPr="005E60F9">
        <w:rPr>
          <w:rFonts w:ascii="仿宋" w:eastAsia="仿宋" w:hAnsi="仿宋" w:cs="Times New Roman"/>
          <w:sz w:val="32"/>
          <w:szCs w:val="32"/>
        </w:rPr>
        <w:t>意见。</w:t>
      </w:r>
    </w:p>
    <w:p w14:paraId="2C3B2CA3" w14:textId="11CF2965" w:rsidR="00600C36" w:rsidRPr="005E60F9" w:rsidRDefault="00600C36" w:rsidP="00600C36">
      <w:pPr>
        <w:pStyle w:val="a0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/>
          <w:sz w:val="32"/>
          <w:szCs w:val="32"/>
        </w:rPr>
        <w:t>全国股转公司的</w:t>
      </w:r>
      <w:r w:rsidRPr="005E60F9">
        <w:rPr>
          <w:rFonts w:ascii="仿宋" w:eastAsia="仿宋" w:hAnsi="仿宋" w:cs="Times New Roman" w:hint="eastAsia"/>
          <w:sz w:val="32"/>
          <w:szCs w:val="32"/>
        </w:rPr>
        <w:t>审查</w:t>
      </w:r>
      <w:r w:rsidRPr="005E60F9">
        <w:rPr>
          <w:rFonts w:ascii="仿宋" w:eastAsia="仿宋" w:hAnsi="仿宋" w:cs="Times New Roman"/>
          <w:sz w:val="32"/>
          <w:szCs w:val="32"/>
        </w:rPr>
        <w:t>工作，并不表明对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申请挂牌公司</w:t>
      </w:r>
      <w:r w:rsidRPr="005E60F9">
        <w:rPr>
          <w:rFonts w:ascii="仿宋" w:eastAsia="仿宋" w:hAnsi="仿宋" w:cs="Times New Roman"/>
          <w:sz w:val="32"/>
          <w:szCs w:val="32"/>
        </w:rPr>
        <w:t>的</w:t>
      </w:r>
      <w:r w:rsidRPr="005E60F9">
        <w:rPr>
          <w:rFonts w:ascii="仿宋" w:eastAsia="仿宋" w:hAnsi="仿宋" w:cs="Times New Roman" w:hint="eastAsia"/>
          <w:sz w:val="32"/>
          <w:szCs w:val="32"/>
        </w:rPr>
        <w:t>股</w:t>
      </w:r>
      <w:r w:rsidR="00FA456E" w:rsidRPr="005E60F9">
        <w:rPr>
          <w:rFonts w:ascii="仿宋" w:eastAsia="仿宋" w:hAnsi="仿宋" w:cs="Times New Roman" w:hint="eastAsia"/>
          <w:sz w:val="32"/>
          <w:szCs w:val="32"/>
        </w:rPr>
        <w:t>票</w:t>
      </w:r>
      <w:r w:rsidRPr="005E60F9">
        <w:rPr>
          <w:rFonts w:ascii="仿宋" w:eastAsia="仿宋" w:hAnsi="仿宋" w:cs="Times New Roman" w:hint="eastAsia"/>
          <w:sz w:val="32"/>
          <w:szCs w:val="32"/>
        </w:rPr>
        <w:t>价值或投资者的收益</w:t>
      </w:r>
      <w:proofErr w:type="gramStart"/>
      <w:r w:rsidRPr="005E60F9">
        <w:rPr>
          <w:rFonts w:ascii="仿宋" w:eastAsia="仿宋" w:hAnsi="仿宋" w:cs="Times New Roman" w:hint="eastAsia"/>
          <w:sz w:val="32"/>
          <w:szCs w:val="32"/>
        </w:rPr>
        <w:t>作出</w:t>
      </w:r>
      <w:proofErr w:type="gramEnd"/>
      <w:r w:rsidRPr="005E60F9">
        <w:rPr>
          <w:rFonts w:ascii="仿宋" w:eastAsia="仿宋" w:hAnsi="仿宋" w:cs="Times New Roman" w:hint="eastAsia"/>
          <w:sz w:val="32"/>
          <w:szCs w:val="32"/>
        </w:rPr>
        <w:t>实质性判断或者保证。</w:t>
      </w:r>
      <w:r w:rsidRPr="005E60F9">
        <w:rPr>
          <w:rFonts w:ascii="仿宋" w:eastAsia="仿宋" w:hAnsi="仿宋" w:cs="Times New Roman"/>
          <w:sz w:val="32"/>
          <w:szCs w:val="32"/>
        </w:rPr>
        <w:t>公司股票投</w:t>
      </w:r>
      <w:r w:rsidRPr="005E60F9">
        <w:rPr>
          <w:rFonts w:ascii="仿宋" w:eastAsia="仿宋" w:hAnsi="仿宋" w:cs="Times New Roman"/>
          <w:sz w:val="32"/>
          <w:szCs w:val="32"/>
        </w:rPr>
        <w:lastRenderedPageBreak/>
        <w:t>资风险，由投资者自行承担。</w:t>
      </w:r>
    </w:p>
    <w:p w14:paraId="752C345D" w14:textId="5F90A18F" w:rsidR="00600C36" w:rsidRPr="005E60F9" w:rsidRDefault="00600C36" w:rsidP="00600C36">
      <w:pPr>
        <w:pStyle w:val="a0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Pr="005E60F9">
        <w:rPr>
          <w:rFonts w:ascii="仿宋" w:eastAsia="仿宋" w:hAnsi="仿宋" w:cs="Times New Roman"/>
          <w:b/>
          <w:sz w:val="32"/>
          <w:szCs w:val="32"/>
        </w:rPr>
        <w:t>四条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5E60F9">
        <w:rPr>
          <w:rFonts w:ascii="仿宋" w:eastAsia="仿宋" w:hAnsi="仿宋" w:cs="Times New Roman"/>
          <w:sz w:val="32"/>
          <w:szCs w:val="32"/>
        </w:rPr>
        <w:t>审</w:t>
      </w:r>
      <w:r w:rsidRPr="005E60F9">
        <w:rPr>
          <w:rFonts w:ascii="仿宋" w:eastAsia="仿宋" w:hAnsi="仿宋" w:cs="Times New Roman" w:hint="eastAsia"/>
          <w:sz w:val="32"/>
          <w:szCs w:val="32"/>
        </w:rPr>
        <w:t>查</w:t>
      </w:r>
      <w:r w:rsidRPr="005E60F9">
        <w:rPr>
          <w:rFonts w:ascii="仿宋" w:eastAsia="仿宋" w:hAnsi="仿宋" w:cs="Times New Roman"/>
          <w:sz w:val="32"/>
          <w:szCs w:val="32"/>
        </w:rPr>
        <w:t>工作遵循公开透明、</w:t>
      </w:r>
      <w:r w:rsidRPr="005E60F9">
        <w:rPr>
          <w:rFonts w:ascii="仿宋" w:eastAsia="仿宋" w:hAnsi="仿宋" w:cs="Times New Roman" w:hint="eastAsia"/>
          <w:sz w:val="32"/>
          <w:szCs w:val="32"/>
        </w:rPr>
        <w:t>专业</w:t>
      </w:r>
      <w:r w:rsidRPr="005E60F9">
        <w:rPr>
          <w:rFonts w:ascii="仿宋" w:eastAsia="仿宋" w:hAnsi="仿宋" w:cs="Times New Roman"/>
          <w:sz w:val="32"/>
          <w:szCs w:val="32"/>
        </w:rPr>
        <w:t>高效、</w:t>
      </w:r>
      <w:r w:rsidRPr="005E60F9">
        <w:rPr>
          <w:rFonts w:ascii="仿宋" w:eastAsia="仿宋" w:hAnsi="仿宋" w:cs="Times New Roman" w:hint="eastAsia"/>
          <w:sz w:val="32"/>
          <w:szCs w:val="32"/>
        </w:rPr>
        <w:t>严</w:t>
      </w:r>
      <w:r w:rsidRPr="005E60F9">
        <w:rPr>
          <w:rFonts w:ascii="仿宋" w:eastAsia="仿宋" w:hAnsi="仿宋" w:cs="Times New Roman"/>
          <w:sz w:val="32"/>
          <w:szCs w:val="32"/>
        </w:rPr>
        <w:t>控风险</w:t>
      </w:r>
      <w:r w:rsidRPr="005E60F9">
        <w:rPr>
          <w:rFonts w:ascii="仿宋" w:eastAsia="仿宋" w:hAnsi="仿宋" w:cs="Times New Roman" w:hint="eastAsia"/>
          <w:sz w:val="32"/>
          <w:szCs w:val="32"/>
        </w:rPr>
        <w:t>、</w:t>
      </w:r>
      <w:r w:rsidRPr="005E60F9">
        <w:rPr>
          <w:rFonts w:ascii="仿宋" w:eastAsia="仿宋" w:hAnsi="仿宋" w:cs="Times New Roman"/>
          <w:sz w:val="32"/>
          <w:szCs w:val="32"/>
        </w:rPr>
        <w:t>集体决策的</w:t>
      </w:r>
      <w:r w:rsidRPr="005E60F9">
        <w:rPr>
          <w:rFonts w:ascii="仿宋" w:eastAsia="仿宋" w:hAnsi="仿宋" w:cs="Times New Roman" w:hint="eastAsia"/>
          <w:sz w:val="32"/>
          <w:szCs w:val="32"/>
        </w:rPr>
        <w:t>工作</w:t>
      </w:r>
      <w:r w:rsidRPr="005E60F9">
        <w:rPr>
          <w:rFonts w:ascii="仿宋" w:eastAsia="仿宋" w:hAnsi="仿宋" w:cs="Times New Roman"/>
          <w:sz w:val="32"/>
          <w:szCs w:val="32"/>
        </w:rPr>
        <w:t>原则</w:t>
      </w:r>
      <w:r w:rsidRPr="005E60F9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29F7672" w14:textId="77777777" w:rsidR="00600C36" w:rsidRPr="005E60F9" w:rsidRDefault="00600C36" w:rsidP="00600C36">
      <w:pPr>
        <w:pStyle w:val="a0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sz w:val="32"/>
          <w:szCs w:val="32"/>
        </w:rPr>
      </w:pPr>
    </w:p>
    <w:p w14:paraId="1A8FD2E0" w14:textId="77777777" w:rsidR="00600C36" w:rsidRPr="005E60F9" w:rsidRDefault="00600C36" w:rsidP="00D81B03">
      <w:pPr>
        <w:adjustRightInd w:val="0"/>
        <w:snapToGrid w:val="0"/>
        <w:spacing w:line="620" w:lineRule="exact"/>
        <w:jc w:val="center"/>
        <w:outlineLvl w:val="0"/>
        <w:rPr>
          <w:rFonts w:ascii="Times New Roman" w:eastAsia="黑体" w:hAnsi="Times New Roman"/>
          <w:sz w:val="32"/>
        </w:rPr>
      </w:pPr>
      <w:r w:rsidRPr="005E60F9">
        <w:rPr>
          <w:rFonts w:ascii="Times New Roman" w:eastAsia="黑体" w:hAnsi="Times New Roman" w:hint="eastAsia"/>
          <w:sz w:val="32"/>
        </w:rPr>
        <w:t>第二章</w:t>
      </w:r>
      <w:r w:rsidRPr="005E60F9">
        <w:rPr>
          <w:rFonts w:ascii="Times New Roman" w:eastAsia="黑体" w:hAnsi="Times New Roman" w:hint="eastAsia"/>
          <w:sz w:val="32"/>
        </w:rPr>
        <w:t xml:space="preserve"> </w:t>
      </w:r>
      <w:r w:rsidRPr="005E60F9">
        <w:rPr>
          <w:rFonts w:ascii="Times New Roman" w:eastAsia="黑体" w:hAnsi="Times New Roman"/>
          <w:sz w:val="32"/>
        </w:rPr>
        <w:t xml:space="preserve"> </w:t>
      </w:r>
      <w:r w:rsidRPr="005E60F9">
        <w:rPr>
          <w:rFonts w:ascii="Times New Roman" w:eastAsia="黑体" w:hAnsi="Times New Roman" w:hint="eastAsia"/>
          <w:sz w:val="32"/>
        </w:rPr>
        <w:t>申请</w:t>
      </w:r>
      <w:r w:rsidRPr="005E60F9">
        <w:rPr>
          <w:rFonts w:ascii="Times New Roman" w:eastAsia="黑体" w:hAnsi="Times New Roman"/>
          <w:sz w:val="32"/>
        </w:rPr>
        <w:t>与受理</w:t>
      </w:r>
    </w:p>
    <w:p w14:paraId="1A999E97" w14:textId="77777777" w:rsidR="00600C36" w:rsidRPr="005E60F9" w:rsidRDefault="00600C36" w:rsidP="00600C36">
      <w:pPr>
        <w:pStyle w:val="a0"/>
        <w:adjustRightInd w:val="0"/>
        <w:snapToGrid w:val="0"/>
        <w:spacing w:line="620" w:lineRule="exact"/>
        <w:ind w:firstLineChars="0" w:firstLine="0"/>
        <w:jc w:val="center"/>
        <w:rPr>
          <w:rFonts w:ascii="仿宋" w:eastAsia="仿宋" w:hAnsi="仿宋"/>
          <w:sz w:val="32"/>
        </w:rPr>
      </w:pPr>
    </w:p>
    <w:p w14:paraId="1265B7B6" w14:textId="47AF79E1" w:rsidR="00600C36" w:rsidRPr="005E60F9" w:rsidRDefault="00600C36" w:rsidP="00A164CD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第五</w:t>
      </w:r>
      <w:r w:rsidRPr="005E60F9">
        <w:rPr>
          <w:rFonts w:ascii="仿宋" w:eastAsia="仿宋" w:hAnsi="仿宋" w:cs="Times New Roman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申请挂牌公司</w:t>
      </w:r>
      <w:r w:rsidRPr="005E60F9">
        <w:rPr>
          <w:rFonts w:ascii="仿宋" w:eastAsia="仿宋" w:hAnsi="仿宋" w:cs="Times New Roman"/>
          <w:sz w:val="32"/>
          <w:szCs w:val="32"/>
        </w:rPr>
        <w:t>、</w:t>
      </w:r>
      <w:r w:rsidRPr="005E60F9">
        <w:rPr>
          <w:rFonts w:ascii="仿宋" w:eastAsia="仿宋" w:hAnsi="仿宋" w:cs="Times New Roman" w:hint="eastAsia"/>
          <w:sz w:val="32"/>
          <w:szCs w:val="32"/>
        </w:rPr>
        <w:t>主办券商及其他</w:t>
      </w:r>
      <w:r w:rsidRPr="005E60F9">
        <w:rPr>
          <w:rFonts w:ascii="仿宋" w:eastAsia="仿宋" w:hAnsi="仿宋" w:cs="Times New Roman"/>
          <w:sz w:val="32"/>
          <w:szCs w:val="32"/>
        </w:rPr>
        <w:t>相关中介</w:t>
      </w:r>
      <w:r w:rsidRPr="005E60F9">
        <w:rPr>
          <w:rFonts w:ascii="仿宋" w:eastAsia="仿宋" w:hAnsi="仿宋" w:cs="Times New Roman" w:hint="eastAsia"/>
          <w:sz w:val="32"/>
          <w:szCs w:val="32"/>
        </w:rPr>
        <w:t>机构</w:t>
      </w:r>
      <w:r w:rsidRPr="005E60F9">
        <w:rPr>
          <w:rFonts w:ascii="仿宋" w:eastAsia="仿宋" w:hAnsi="仿宋" w:cs="Times New Roman"/>
          <w:sz w:val="32"/>
          <w:szCs w:val="32"/>
        </w:rPr>
        <w:t>依照《</w:t>
      </w:r>
      <w:r w:rsidRPr="005E60F9">
        <w:rPr>
          <w:rFonts w:ascii="仿宋" w:eastAsia="仿宋" w:hAnsi="仿宋" w:cs="Times New Roman" w:hint="eastAsia"/>
          <w:sz w:val="32"/>
          <w:szCs w:val="32"/>
        </w:rPr>
        <w:t>全国中小企业股份转让系统挂牌申请文件内容与格式指引</w:t>
      </w:r>
      <w:r w:rsidRPr="005E60F9">
        <w:rPr>
          <w:rFonts w:ascii="仿宋" w:eastAsia="仿宋" w:hAnsi="仿宋" w:cs="Times New Roman"/>
          <w:sz w:val="32"/>
          <w:szCs w:val="32"/>
        </w:rPr>
        <w:t>》的要求</w:t>
      </w:r>
      <w:r w:rsidRPr="005E60F9">
        <w:rPr>
          <w:rFonts w:ascii="仿宋" w:eastAsia="仿宋" w:hAnsi="仿宋" w:cs="Times New Roman" w:hint="eastAsia"/>
          <w:sz w:val="32"/>
          <w:szCs w:val="32"/>
        </w:rPr>
        <w:t>制作</w:t>
      </w:r>
      <w:r w:rsidRPr="005E60F9">
        <w:rPr>
          <w:rFonts w:ascii="仿宋" w:eastAsia="仿宋" w:hAnsi="仿宋" w:cs="Times New Roman"/>
          <w:sz w:val="32"/>
          <w:szCs w:val="32"/>
        </w:rPr>
        <w:t>申请文件</w:t>
      </w:r>
      <w:r w:rsidRPr="005E60F9">
        <w:rPr>
          <w:rFonts w:ascii="仿宋" w:eastAsia="仿宋" w:hAnsi="仿宋" w:cs="Times New Roman" w:hint="eastAsia"/>
          <w:sz w:val="32"/>
          <w:szCs w:val="32"/>
        </w:rPr>
        <w:t>，并</w:t>
      </w:r>
      <w:r w:rsidRPr="005E60F9">
        <w:rPr>
          <w:rFonts w:ascii="仿宋" w:eastAsia="仿宋" w:hAnsi="仿宋" w:cs="Times New Roman"/>
          <w:sz w:val="32"/>
          <w:szCs w:val="32"/>
        </w:rPr>
        <w:t>通过</w:t>
      </w:r>
      <w:r w:rsidR="00A164CD" w:rsidRPr="005E60F9">
        <w:rPr>
          <w:rFonts w:ascii="仿宋" w:eastAsia="仿宋" w:hAnsi="仿宋" w:cs="Times New Roman" w:hint="eastAsia"/>
          <w:sz w:val="32"/>
          <w:szCs w:val="32"/>
        </w:rPr>
        <w:t>全国股转系统指定业务支持平台</w:t>
      </w:r>
      <w:r w:rsidR="00A45F66" w:rsidRPr="005E60F9">
        <w:rPr>
          <w:rFonts w:ascii="仿宋" w:eastAsia="仿宋" w:hAnsi="仿宋" w:cs="Times New Roman" w:hint="eastAsia"/>
          <w:sz w:val="32"/>
          <w:szCs w:val="32"/>
        </w:rPr>
        <w:t>（以下简称“BPM系统”）</w:t>
      </w:r>
      <w:r w:rsidRPr="005E60F9">
        <w:rPr>
          <w:rFonts w:ascii="仿宋" w:eastAsia="仿宋" w:hAnsi="仿宋" w:cs="Times New Roman"/>
          <w:sz w:val="32"/>
          <w:szCs w:val="32"/>
        </w:rPr>
        <w:t>提交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申请文件。</w:t>
      </w:r>
      <w:r w:rsidR="00B21C3D" w:rsidRPr="005E60F9">
        <w:rPr>
          <w:rFonts w:ascii="仿宋" w:eastAsia="仿宋" w:hAnsi="仿宋" w:cs="Times New Roman" w:hint="eastAsia"/>
          <w:sz w:val="32"/>
          <w:szCs w:val="32"/>
        </w:rPr>
        <w:t>提交申请时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申请文件所引用</w:t>
      </w:r>
      <w:r w:rsidRPr="005E60F9">
        <w:rPr>
          <w:rFonts w:ascii="仿宋" w:eastAsia="仿宋" w:hAnsi="仿宋" w:cs="Times New Roman"/>
          <w:sz w:val="32"/>
          <w:szCs w:val="32"/>
        </w:rPr>
        <w:t>的财务报表剩余有效期不得少于2个月。</w:t>
      </w:r>
    </w:p>
    <w:p w14:paraId="4D8F9E3C" w14:textId="3F681BA0" w:rsidR="00363141" w:rsidRPr="005E60F9" w:rsidRDefault="00363141" w:rsidP="00500C26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sz w:val="32"/>
          <w:szCs w:val="32"/>
        </w:rPr>
        <w:t>股东人数超过200人的申请挂牌公司申请股票在全国股</w:t>
      </w:r>
      <w:proofErr w:type="gramStart"/>
      <w:r w:rsidRPr="005E60F9">
        <w:rPr>
          <w:rFonts w:ascii="仿宋" w:eastAsia="仿宋" w:hAnsi="仿宋" w:cs="Times New Roman" w:hint="eastAsia"/>
          <w:sz w:val="32"/>
          <w:szCs w:val="32"/>
        </w:rPr>
        <w:t>转系统</w:t>
      </w:r>
      <w:proofErr w:type="gramEnd"/>
      <w:r w:rsidRPr="005E60F9">
        <w:rPr>
          <w:rFonts w:ascii="仿宋" w:eastAsia="仿宋" w:hAnsi="仿宋" w:cs="Times New Roman" w:hint="eastAsia"/>
          <w:sz w:val="32"/>
          <w:szCs w:val="32"/>
        </w:rPr>
        <w:t>挂牌，在取得</w:t>
      </w:r>
      <w:r w:rsidR="00885248">
        <w:rPr>
          <w:rFonts w:ascii="仿宋" w:eastAsia="仿宋" w:hAnsi="仿宋" w:cs="Times New Roman" w:hint="eastAsia"/>
          <w:sz w:val="32"/>
          <w:szCs w:val="32"/>
        </w:rPr>
        <w:t>中国</w:t>
      </w:r>
      <w:r w:rsidR="00885248">
        <w:rPr>
          <w:rFonts w:ascii="仿宋" w:eastAsia="仿宋" w:hAnsi="仿宋" w:cs="Times New Roman"/>
          <w:sz w:val="32"/>
          <w:szCs w:val="32"/>
        </w:rPr>
        <w:t>证券监督管理委员会</w:t>
      </w:r>
      <w:r w:rsidR="00EE47FB">
        <w:rPr>
          <w:rFonts w:ascii="仿宋" w:eastAsia="仿宋" w:hAnsi="仿宋" w:cs="Times New Roman" w:hint="eastAsia"/>
          <w:sz w:val="32"/>
          <w:szCs w:val="32"/>
        </w:rPr>
        <w:t>（以下简称“</w:t>
      </w:r>
      <w:r w:rsidR="00EE47FB">
        <w:rPr>
          <w:rFonts w:ascii="仿宋" w:eastAsia="仿宋" w:hAnsi="仿宋" w:cs="Times New Roman"/>
          <w:sz w:val="32"/>
          <w:szCs w:val="32"/>
        </w:rPr>
        <w:t>中国证监会”）</w:t>
      </w:r>
      <w:r w:rsidRPr="005E60F9">
        <w:rPr>
          <w:rFonts w:ascii="仿宋" w:eastAsia="仿宋" w:hAnsi="仿宋" w:cs="Times New Roman" w:hint="eastAsia"/>
          <w:sz w:val="32"/>
          <w:szCs w:val="32"/>
        </w:rPr>
        <w:t>关于核准股票在全国股</w:t>
      </w:r>
      <w:proofErr w:type="gramStart"/>
      <w:r w:rsidRPr="005E60F9">
        <w:rPr>
          <w:rFonts w:ascii="仿宋" w:eastAsia="仿宋" w:hAnsi="仿宋" w:cs="Times New Roman" w:hint="eastAsia"/>
          <w:sz w:val="32"/>
          <w:szCs w:val="32"/>
        </w:rPr>
        <w:t>转系统</w:t>
      </w:r>
      <w:proofErr w:type="gramEnd"/>
      <w:r w:rsidRPr="005E60F9">
        <w:rPr>
          <w:rFonts w:ascii="仿宋" w:eastAsia="仿宋" w:hAnsi="仿宋" w:cs="Times New Roman" w:hint="eastAsia"/>
          <w:sz w:val="32"/>
          <w:szCs w:val="32"/>
        </w:rPr>
        <w:t>公开转让的批复文件后，</w:t>
      </w:r>
      <w:r w:rsidR="00500C26" w:rsidRPr="005E60F9">
        <w:rPr>
          <w:rFonts w:ascii="仿宋" w:eastAsia="仿宋" w:hAnsi="仿宋" w:cs="Times New Roman" w:hint="eastAsia"/>
          <w:sz w:val="32"/>
          <w:szCs w:val="32"/>
        </w:rPr>
        <w:t>在</w:t>
      </w:r>
      <w:r w:rsidR="00500C26" w:rsidRPr="005E60F9">
        <w:rPr>
          <w:rFonts w:ascii="仿宋" w:eastAsia="仿宋" w:hAnsi="仿宋" w:cs="Times New Roman"/>
          <w:sz w:val="32"/>
          <w:szCs w:val="32"/>
        </w:rPr>
        <w:t>财务报表有效期内</w:t>
      </w:r>
      <w:r w:rsidR="00885248">
        <w:rPr>
          <w:rFonts w:ascii="仿宋" w:eastAsia="仿宋" w:hAnsi="仿宋" w:cs="Times New Roman" w:hint="eastAsia"/>
          <w:sz w:val="32"/>
          <w:szCs w:val="32"/>
        </w:rPr>
        <w:t>向</w:t>
      </w:r>
      <w:r w:rsidR="00885248">
        <w:rPr>
          <w:rFonts w:ascii="仿宋" w:eastAsia="仿宋" w:hAnsi="仿宋" w:cs="Times New Roman"/>
          <w:sz w:val="32"/>
          <w:szCs w:val="32"/>
        </w:rPr>
        <w:t>全国股转公司</w:t>
      </w:r>
      <w:r w:rsidR="008F3CF7" w:rsidRPr="005E60F9">
        <w:rPr>
          <w:rFonts w:ascii="仿宋" w:eastAsia="仿宋" w:hAnsi="仿宋" w:cs="Times New Roman" w:hint="eastAsia"/>
          <w:sz w:val="32"/>
          <w:szCs w:val="32"/>
        </w:rPr>
        <w:t>提交</w:t>
      </w:r>
      <w:r w:rsidRPr="005E60F9">
        <w:rPr>
          <w:rFonts w:ascii="仿宋" w:eastAsia="仿宋" w:hAnsi="仿宋" w:cs="Times New Roman" w:hint="eastAsia"/>
          <w:sz w:val="32"/>
          <w:szCs w:val="32"/>
        </w:rPr>
        <w:t>股票挂牌的</w:t>
      </w:r>
      <w:r w:rsidR="00A164CD" w:rsidRPr="005E60F9">
        <w:rPr>
          <w:rFonts w:ascii="仿宋" w:eastAsia="仿宋" w:hAnsi="仿宋" w:cs="Times New Roman" w:hint="eastAsia"/>
          <w:sz w:val="32"/>
          <w:szCs w:val="32"/>
        </w:rPr>
        <w:t>申请</w:t>
      </w:r>
      <w:r w:rsidR="008F3CF7" w:rsidRPr="005E60F9">
        <w:rPr>
          <w:rFonts w:ascii="仿宋" w:eastAsia="仿宋" w:hAnsi="仿宋" w:cs="Times New Roman" w:hint="eastAsia"/>
          <w:sz w:val="32"/>
          <w:szCs w:val="32"/>
        </w:rPr>
        <w:t>文件</w:t>
      </w:r>
      <w:r w:rsidRPr="005E60F9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3458513" w14:textId="27A8D688" w:rsidR="00600C36" w:rsidRPr="005E60F9" w:rsidRDefault="00600C36" w:rsidP="00600C36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6334D3" w:rsidRPr="005E60F9">
        <w:rPr>
          <w:rFonts w:ascii="仿宋" w:eastAsia="仿宋" w:hAnsi="仿宋" w:cs="Times New Roman" w:hint="eastAsia"/>
          <w:b/>
          <w:sz w:val="32"/>
          <w:szCs w:val="32"/>
        </w:rPr>
        <w:t>六</w:t>
      </w:r>
      <w:r w:rsidRPr="005E60F9">
        <w:rPr>
          <w:rFonts w:ascii="仿宋" w:eastAsia="仿宋" w:hAnsi="仿宋" w:cs="Times New Roman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5E60F9">
        <w:rPr>
          <w:rFonts w:ascii="仿宋" w:eastAsia="仿宋" w:hAnsi="仿宋" w:cs="Times New Roman"/>
          <w:sz w:val="32"/>
          <w:szCs w:val="32"/>
        </w:rPr>
        <w:t>全国股转公司在收到</w:t>
      </w:r>
      <w:r w:rsidR="00885248">
        <w:rPr>
          <w:rFonts w:ascii="仿宋" w:eastAsia="仿宋" w:hAnsi="仿宋" w:cs="Times New Roman" w:hint="eastAsia"/>
          <w:sz w:val="32"/>
          <w:szCs w:val="32"/>
        </w:rPr>
        <w:t>符合</w:t>
      </w:r>
      <w:r w:rsidR="00885248">
        <w:rPr>
          <w:rFonts w:ascii="仿宋" w:eastAsia="仿宋" w:hAnsi="仿宋" w:cs="Times New Roman"/>
          <w:sz w:val="32"/>
          <w:szCs w:val="32"/>
        </w:rPr>
        <w:t>受理条件的</w:t>
      </w:r>
      <w:r w:rsidRPr="005E60F9">
        <w:rPr>
          <w:rFonts w:ascii="仿宋" w:eastAsia="仿宋" w:hAnsi="仿宋" w:cs="Times New Roman"/>
          <w:sz w:val="32"/>
          <w:szCs w:val="32"/>
        </w:rPr>
        <w:t>申请文件</w:t>
      </w:r>
      <w:r w:rsidRPr="005E60F9">
        <w:rPr>
          <w:rFonts w:ascii="仿宋" w:eastAsia="仿宋" w:hAnsi="仿宋" w:cs="Times New Roman" w:hint="eastAsia"/>
          <w:sz w:val="32"/>
          <w:szCs w:val="32"/>
        </w:rPr>
        <w:t>后，</w:t>
      </w:r>
      <w:r w:rsidR="000318D5" w:rsidRPr="005E60F9">
        <w:rPr>
          <w:rFonts w:ascii="仿宋" w:eastAsia="仿宋" w:hAnsi="仿宋" w:cs="Times New Roman" w:hint="eastAsia"/>
          <w:sz w:val="32"/>
          <w:szCs w:val="32"/>
        </w:rPr>
        <w:t>2</w:t>
      </w:r>
      <w:r w:rsidR="00885248">
        <w:rPr>
          <w:rFonts w:ascii="仿宋" w:eastAsia="仿宋" w:hAnsi="仿宋" w:cs="Times New Roman" w:hint="eastAsia"/>
          <w:sz w:val="32"/>
          <w:szCs w:val="32"/>
        </w:rPr>
        <w:t>个转让日</w:t>
      </w:r>
      <w:r w:rsidR="000318D5" w:rsidRPr="005E60F9">
        <w:rPr>
          <w:rFonts w:ascii="仿宋" w:eastAsia="仿宋" w:hAnsi="仿宋" w:cs="Times New Roman" w:hint="eastAsia"/>
          <w:sz w:val="32"/>
          <w:szCs w:val="32"/>
        </w:rPr>
        <w:t>内</w:t>
      </w:r>
      <w:r w:rsidRPr="005E60F9">
        <w:rPr>
          <w:rFonts w:ascii="仿宋" w:eastAsia="仿宋" w:hAnsi="仿宋" w:cs="Times New Roman" w:hint="eastAsia"/>
          <w:kern w:val="0"/>
          <w:sz w:val="32"/>
          <w:szCs w:val="32"/>
        </w:rPr>
        <w:t>完成</w:t>
      </w:r>
      <w:r w:rsidRPr="005E60F9">
        <w:rPr>
          <w:rFonts w:ascii="仿宋" w:eastAsia="仿宋" w:hAnsi="仿宋" w:cs="Times New Roman"/>
          <w:kern w:val="0"/>
          <w:sz w:val="32"/>
          <w:szCs w:val="32"/>
        </w:rPr>
        <w:t>受理</w:t>
      </w:r>
      <w:r w:rsidRPr="005E60F9">
        <w:rPr>
          <w:rFonts w:ascii="仿宋" w:eastAsia="仿宋" w:hAnsi="仿宋" w:cs="Times New Roman" w:hint="eastAsia"/>
          <w:kern w:val="0"/>
          <w:sz w:val="32"/>
          <w:szCs w:val="32"/>
        </w:rPr>
        <w:t>程序</w:t>
      </w:r>
      <w:r w:rsidRPr="005E60F9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14:paraId="485C502A" w14:textId="58F8C4F3" w:rsidR="00600C36" w:rsidRPr="005E60F9" w:rsidRDefault="006334D3" w:rsidP="00600C36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第七</w:t>
      </w:r>
      <w:r w:rsidR="00600C36" w:rsidRPr="005E60F9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申请材料正式受理当日，公开转让说明书（申报稿）、审计报告、法律意见书、主办券商推荐报告等文件在全国股转系统指定信息披露平台披露</w:t>
      </w:r>
      <w:r w:rsidR="00600C36" w:rsidRPr="005E60F9">
        <w:rPr>
          <w:rFonts w:ascii="仿宋" w:eastAsia="仿宋" w:hAnsi="仿宋" w:cs="Times New Roman"/>
          <w:sz w:val="32"/>
          <w:szCs w:val="32"/>
        </w:rPr>
        <w:t>。</w:t>
      </w:r>
    </w:p>
    <w:p w14:paraId="187C2F41" w14:textId="77777777" w:rsidR="00600C36" w:rsidRPr="005E60F9" w:rsidRDefault="00600C36" w:rsidP="00600C36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6F2D9BD7" w14:textId="77777777" w:rsidR="00600C36" w:rsidRPr="005E60F9" w:rsidRDefault="00600C36" w:rsidP="00D81B03">
      <w:pPr>
        <w:adjustRightInd w:val="0"/>
        <w:snapToGrid w:val="0"/>
        <w:spacing w:line="620" w:lineRule="exact"/>
        <w:jc w:val="center"/>
        <w:outlineLvl w:val="0"/>
        <w:rPr>
          <w:rFonts w:ascii="Times New Roman" w:eastAsia="黑体" w:hAnsi="Times New Roman"/>
          <w:sz w:val="32"/>
        </w:rPr>
      </w:pPr>
      <w:r w:rsidRPr="005E60F9">
        <w:rPr>
          <w:rFonts w:ascii="Times New Roman" w:eastAsia="黑体" w:hAnsi="Times New Roman" w:hint="eastAsia"/>
          <w:sz w:val="32"/>
        </w:rPr>
        <w:lastRenderedPageBreak/>
        <w:t>第三章</w:t>
      </w:r>
      <w:r w:rsidRPr="005E60F9">
        <w:rPr>
          <w:rFonts w:ascii="Times New Roman" w:eastAsia="黑体" w:hAnsi="Times New Roman" w:hint="eastAsia"/>
          <w:sz w:val="32"/>
        </w:rPr>
        <w:t xml:space="preserve">  </w:t>
      </w:r>
      <w:r w:rsidRPr="005E60F9">
        <w:rPr>
          <w:rFonts w:ascii="Times New Roman" w:eastAsia="黑体" w:hAnsi="Times New Roman" w:hint="eastAsia"/>
          <w:sz w:val="32"/>
        </w:rPr>
        <w:t>审查程序</w:t>
      </w:r>
    </w:p>
    <w:p w14:paraId="43C06F08" w14:textId="77777777" w:rsidR="00600C36" w:rsidRPr="005E60F9" w:rsidRDefault="00600C36" w:rsidP="00600C36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08135D5C" w14:textId="6078EF57" w:rsidR="0041591D" w:rsidRPr="005E60F9" w:rsidRDefault="006334D3" w:rsidP="00363141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第八</w:t>
      </w:r>
      <w:r w:rsidR="00600C36" w:rsidRPr="005E60F9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08298D" w:rsidRPr="005E60F9">
        <w:rPr>
          <w:rFonts w:ascii="仿宋" w:eastAsia="仿宋" w:hAnsi="仿宋" w:cs="Times New Roman" w:hint="eastAsia"/>
          <w:sz w:val="32"/>
          <w:szCs w:val="32"/>
        </w:rPr>
        <w:t>全国</w:t>
      </w:r>
      <w:r w:rsidR="0008298D" w:rsidRPr="005E60F9">
        <w:rPr>
          <w:rFonts w:ascii="仿宋" w:eastAsia="仿宋" w:hAnsi="仿宋" w:cs="Times New Roman"/>
          <w:sz w:val="32"/>
          <w:szCs w:val="32"/>
        </w:rPr>
        <w:t>股转公司</w:t>
      </w:r>
      <w:r w:rsidR="000318D5" w:rsidRPr="005E60F9">
        <w:rPr>
          <w:rFonts w:ascii="仿宋" w:eastAsia="仿宋" w:hAnsi="仿宋" w:cs="Times New Roman" w:hint="eastAsia"/>
          <w:sz w:val="32"/>
          <w:szCs w:val="32"/>
        </w:rPr>
        <w:t>审查职能部门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依据相关业务规则对</w:t>
      </w:r>
      <w:r w:rsidR="00033DA1" w:rsidRPr="005E60F9">
        <w:rPr>
          <w:rFonts w:ascii="仿宋" w:eastAsia="仿宋" w:hAnsi="仿宋" w:cs="Times New Roman" w:hint="eastAsia"/>
          <w:sz w:val="32"/>
          <w:szCs w:val="32"/>
        </w:rPr>
        <w:t>申请挂牌公司是否满足挂牌条件、是否符合信息披露要求进行审查，并</w:t>
      </w:r>
      <w:r w:rsidR="00600C36" w:rsidRPr="005E60F9">
        <w:rPr>
          <w:rFonts w:ascii="仿宋" w:eastAsia="仿宋" w:hAnsi="仿宋" w:cs="Times New Roman"/>
          <w:sz w:val="32"/>
          <w:szCs w:val="32"/>
        </w:rPr>
        <w:t>在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自</w:t>
      </w:r>
      <w:r w:rsidR="00600C36" w:rsidRPr="005E60F9">
        <w:rPr>
          <w:rFonts w:ascii="仿宋" w:eastAsia="仿宋" w:hAnsi="仿宋" w:cs="Times New Roman"/>
          <w:sz w:val="32"/>
          <w:szCs w:val="32"/>
        </w:rPr>
        <w:t>受理之日起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20</w:t>
      </w:r>
      <w:r w:rsidR="00885248">
        <w:rPr>
          <w:rFonts w:ascii="仿宋" w:eastAsia="仿宋" w:hAnsi="仿宋" w:cs="Times New Roman" w:hint="eastAsia"/>
          <w:sz w:val="32"/>
          <w:szCs w:val="32"/>
        </w:rPr>
        <w:t>个转让日</w:t>
      </w:r>
      <w:r w:rsidR="00A2045D" w:rsidRPr="005E60F9">
        <w:rPr>
          <w:rFonts w:ascii="仿宋" w:eastAsia="仿宋" w:hAnsi="仿宋" w:cs="Times New Roman" w:hint="eastAsia"/>
          <w:sz w:val="32"/>
          <w:szCs w:val="32"/>
        </w:rPr>
        <w:t>内</w:t>
      </w:r>
      <w:r w:rsidR="00600C36" w:rsidRPr="005E60F9">
        <w:rPr>
          <w:rFonts w:ascii="仿宋" w:eastAsia="仿宋" w:hAnsi="仿宋" w:cs="Times New Roman"/>
          <w:sz w:val="32"/>
          <w:szCs w:val="32"/>
        </w:rPr>
        <w:t>通过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BPM系统出具反馈意见</w:t>
      </w:r>
      <w:r w:rsidR="0008298D" w:rsidRPr="005E60F9">
        <w:rPr>
          <w:rFonts w:ascii="仿宋" w:eastAsia="仿宋" w:hAnsi="仿宋" w:cs="Times New Roman" w:hint="eastAsia"/>
          <w:sz w:val="32"/>
          <w:szCs w:val="32"/>
        </w:rPr>
        <w:t>；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无需出具反馈意见的，提请</w:t>
      </w:r>
      <w:r w:rsidR="00FA456E" w:rsidRPr="005E60F9">
        <w:rPr>
          <w:rFonts w:ascii="仿宋" w:eastAsia="仿宋" w:hAnsi="仿宋" w:cs="Times New Roman" w:hint="eastAsia"/>
          <w:sz w:val="32"/>
          <w:szCs w:val="32"/>
        </w:rPr>
        <w:t>召开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审查职能部门</w:t>
      </w:r>
      <w:proofErr w:type="gramStart"/>
      <w:r w:rsidR="00600C36" w:rsidRPr="005E60F9">
        <w:rPr>
          <w:rFonts w:ascii="仿宋" w:eastAsia="仿宋" w:hAnsi="仿宋" w:cs="Times New Roman" w:hint="eastAsia"/>
          <w:sz w:val="32"/>
          <w:szCs w:val="32"/>
        </w:rPr>
        <w:t>质控会</w:t>
      </w:r>
      <w:r w:rsidR="00FA456E" w:rsidRPr="005E60F9">
        <w:rPr>
          <w:rFonts w:ascii="仿宋" w:eastAsia="仿宋" w:hAnsi="仿宋" w:cs="Times New Roman" w:hint="eastAsia"/>
          <w:sz w:val="32"/>
          <w:szCs w:val="32"/>
        </w:rPr>
        <w:t>进行</w:t>
      </w:r>
      <w:proofErr w:type="gramEnd"/>
      <w:r w:rsidR="0008298D" w:rsidRPr="005E60F9">
        <w:rPr>
          <w:rFonts w:ascii="仿宋" w:eastAsia="仿宋" w:hAnsi="仿宋" w:cs="Times New Roman" w:hint="eastAsia"/>
          <w:sz w:val="32"/>
          <w:szCs w:val="32"/>
        </w:rPr>
        <w:t>审议</w:t>
      </w:r>
      <w:r w:rsidR="00600C36" w:rsidRPr="005E60F9">
        <w:rPr>
          <w:rFonts w:ascii="仿宋" w:eastAsia="仿宋" w:hAnsi="仿宋" w:cs="Times New Roman"/>
          <w:sz w:val="32"/>
          <w:szCs w:val="32"/>
        </w:rPr>
        <w:t>。</w:t>
      </w:r>
    </w:p>
    <w:p w14:paraId="6912B10B" w14:textId="5C642FB7" w:rsidR="00F61B02" w:rsidRPr="005E60F9" w:rsidRDefault="00D64629" w:rsidP="0041591D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sz w:val="32"/>
          <w:szCs w:val="32"/>
        </w:rPr>
        <w:t>全国股转公司受理</w:t>
      </w:r>
      <w:r w:rsidR="0041591D" w:rsidRPr="005E60F9">
        <w:rPr>
          <w:rFonts w:ascii="仿宋" w:eastAsia="仿宋" w:hAnsi="仿宋" w:cs="Times New Roman" w:hint="eastAsia"/>
          <w:sz w:val="32"/>
          <w:szCs w:val="32"/>
        </w:rPr>
        <w:t>股东人数超过200人的申请挂牌公司</w:t>
      </w:r>
      <w:r w:rsidRPr="005E60F9">
        <w:rPr>
          <w:rFonts w:ascii="仿宋" w:eastAsia="仿宋" w:hAnsi="仿宋" w:cs="Times New Roman" w:hint="eastAsia"/>
          <w:sz w:val="32"/>
          <w:szCs w:val="32"/>
        </w:rPr>
        <w:t>提交</w:t>
      </w:r>
      <w:r w:rsidRPr="005E60F9">
        <w:rPr>
          <w:rFonts w:ascii="仿宋" w:eastAsia="仿宋" w:hAnsi="仿宋" w:cs="Times New Roman"/>
          <w:sz w:val="32"/>
          <w:szCs w:val="32"/>
        </w:rPr>
        <w:t>股票挂牌的申请文件后</w:t>
      </w:r>
      <w:r w:rsidR="0041591D" w:rsidRPr="005E60F9">
        <w:rPr>
          <w:rFonts w:ascii="仿宋" w:eastAsia="仿宋" w:hAnsi="仿宋" w:cs="Times New Roman" w:hint="eastAsia"/>
          <w:sz w:val="32"/>
          <w:szCs w:val="32"/>
        </w:rPr>
        <w:t>，</w:t>
      </w:r>
      <w:r w:rsidRPr="005E60F9">
        <w:rPr>
          <w:rFonts w:ascii="仿宋" w:eastAsia="仿宋" w:hAnsi="仿宋" w:cs="Times New Roman" w:hint="eastAsia"/>
          <w:sz w:val="32"/>
          <w:szCs w:val="32"/>
        </w:rPr>
        <w:t>审查职能部门经确认</w:t>
      </w:r>
      <w:r w:rsidR="0041591D" w:rsidRPr="005E60F9">
        <w:rPr>
          <w:rFonts w:ascii="仿宋" w:eastAsia="仿宋" w:hAnsi="仿宋" w:cs="Times New Roman" w:hint="eastAsia"/>
          <w:sz w:val="32"/>
          <w:szCs w:val="32"/>
        </w:rPr>
        <w:t>无需出具反馈意见的，可以不提请召开</w:t>
      </w:r>
      <w:r w:rsidRPr="005E60F9">
        <w:rPr>
          <w:rFonts w:ascii="仿宋" w:eastAsia="仿宋" w:hAnsi="仿宋" w:cs="Times New Roman" w:hint="eastAsia"/>
          <w:sz w:val="32"/>
          <w:szCs w:val="32"/>
        </w:rPr>
        <w:t>审查职能部门</w:t>
      </w:r>
      <w:r w:rsidR="0041591D" w:rsidRPr="005E60F9">
        <w:rPr>
          <w:rFonts w:ascii="仿宋" w:eastAsia="仿宋" w:hAnsi="仿宋" w:cs="Times New Roman" w:hint="eastAsia"/>
          <w:sz w:val="32"/>
          <w:szCs w:val="32"/>
        </w:rPr>
        <w:t>质控会，</w:t>
      </w:r>
      <w:r w:rsidRPr="005E60F9">
        <w:rPr>
          <w:rFonts w:ascii="仿宋" w:eastAsia="仿宋" w:hAnsi="仿宋" w:cs="Times New Roman" w:hint="eastAsia"/>
          <w:sz w:val="32"/>
          <w:szCs w:val="32"/>
        </w:rPr>
        <w:t>由全国股转公司</w:t>
      </w:r>
      <w:r w:rsidRPr="005E60F9">
        <w:rPr>
          <w:rFonts w:ascii="仿宋" w:eastAsia="仿宋" w:hAnsi="仿宋" w:cs="Times New Roman"/>
          <w:sz w:val="32"/>
          <w:szCs w:val="32"/>
        </w:rPr>
        <w:t>按规定</w:t>
      </w:r>
      <w:r w:rsidR="0041591D" w:rsidRPr="005E60F9">
        <w:rPr>
          <w:rFonts w:ascii="仿宋" w:eastAsia="仿宋" w:hAnsi="仿宋" w:cs="Times New Roman" w:hint="eastAsia"/>
          <w:sz w:val="32"/>
          <w:szCs w:val="32"/>
        </w:rPr>
        <w:t>出具审查意见。</w:t>
      </w:r>
    </w:p>
    <w:p w14:paraId="0E738057" w14:textId="548AA4D2" w:rsidR="00600C36" w:rsidRPr="005E60F9" w:rsidRDefault="006334D3" w:rsidP="00600C36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第九</w:t>
      </w:r>
      <w:r w:rsidR="00600C36" w:rsidRPr="005E60F9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FA456E" w:rsidRPr="005E60F9">
        <w:rPr>
          <w:rFonts w:ascii="仿宋" w:eastAsia="仿宋" w:hAnsi="仿宋" w:cs="Times New Roman" w:hint="eastAsia"/>
          <w:sz w:val="32"/>
          <w:szCs w:val="32"/>
        </w:rPr>
        <w:t>申请挂牌公司、主办券商及其他中介机构应当逐一</w:t>
      </w:r>
      <w:r w:rsidR="00FA456E" w:rsidRPr="005E60F9">
        <w:rPr>
          <w:rFonts w:ascii="仿宋" w:eastAsia="仿宋" w:hAnsi="仿宋" w:cs="Times New Roman"/>
          <w:sz w:val="32"/>
          <w:szCs w:val="32"/>
        </w:rPr>
        <w:t>落实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反馈意见，并在</w:t>
      </w:r>
      <w:r w:rsidR="00A06137" w:rsidRPr="005E60F9">
        <w:rPr>
          <w:rFonts w:ascii="仿宋" w:eastAsia="仿宋" w:hAnsi="仿宋" w:cs="Times New Roman" w:hint="eastAsia"/>
          <w:sz w:val="32"/>
          <w:szCs w:val="32"/>
        </w:rPr>
        <w:t>反馈意见要求</w:t>
      </w:r>
      <w:r w:rsidR="00A06137" w:rsidRPr="005E60F9">
        <w:rPr>
          <w:rFonts w:ascii="仿宋" w:eastAsia="仿宋" w:hAnsi="仿宋" w:cs="Times New Roman"/>
          <w:sz w:val="32"/>
          <w:szCs w:val="32"/>
        </w:rPr>
        <w:t>的</w:t>
      </w:r>
      <w:r w:rsidR="00600C36" w:rsidRPr="005E60F9">
        <w:rPr>
          <w:rFonts w:ascii="仿宋" w:eastAsia="仿宋" w:hAnsi="仿宋" w:cs="Times New Roman"/>
          <w:sz w:val="32"/>
          <w:szCs w:val="32"/>
        </w:rPr>
        <w:t>时间内</w:t>
      </w:r>
      <w:r w:rsidR="00695FF6" w:rsidRPr="005E60F9">
        <w:rPr>
          <w:rFonts w:ascii="仿宋" w:eastAsia="仿宋" w:hAnsi="仿宋" w:cs="Times New Roman" w:hint="eastAsia"/>
          <w:sz w:val="32"/>
          <w:szCs w:val="32"/>
        </w:rPr>
        <w:t>（</w:t>
      </w:r>
      <w:r w:rsidR="00695FF6" w:rsidRPr="005E60F9">
        <w:rPr>
          <w:rFonts w:ascii="仿宋" w:eastAsia="仿宋" w:hAnsi="仿宋" w:cs="Times New Roman"/>
          <w:sz w:val="32"/>
          <w:szCs w:val="32"/>
        </w:rPr>
        <w:t>不超过</w:t>
      </w:r>
      <w:r w:rsidR="00695FF6" w:rsidRPr="005E60F9">
        <w:rPr>
          <w:rFonts w:ascii="仿宋" w:eastAsia="仿宋" w:hAnsi="仿宋" w:cs="Times New Roman" w:hint="eastAsia"/>
          <w:sz w:val="32"/>
          <w:szCs w:val="32"/>
        </w:rPr>
        <w:t>20</w:t>
      </w:r>
      <w:r w:rsidR="00885248">
        <w:rPr>
          <w:rFonts w:ascii="仿宋" w:eastAsia="仿宋" w:hAnsi="仿宋" w:cs="Times New Roman" w:hint="eastAsia"/>
          <w:sz w:val="32"/>
          <w:szCs w:val="32"/>
        </w:rPr>
        <w:t>个转让日</w:t>
      </w:r>
      <w:r w:rsidR="00695FF6" w:rsidRPr="005E60F9">
        <w:rPr>
          <w:rFonts w:ascii="仿宋" w:eastAsia="仿宋" w:hAnsi="仿宋" w:cs="Times New Roman"/>
          <w:sz w:val="32"/>
          <w:szCs w:val="32"/>
        </w:rPr>
        <w:t>）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通过BPM系统提交</w:t>
      </w:r>
      <w:r w:rsidR="00600C36" w:rsidRPr="005E60F9">
        <w:rPr>
          <w:rFonts w:ascii="仿宋" w:eastAsia="仿宋" w:hAnsi="仿宋" w:cs="Times New Roman"/>
          <w:sz w:val="32"/>
          <w:szCs w:val="32"/>
        </w:rPr>
        <w:t>书面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回复</w:t>
      </w:r>
      <w:r w:rsidR="00600C36" w:rsidRPr="005E60F9">
        <w:rPr>
          <w:rFonts w:ascii="仿宋" w:eastAsia="仿宋" w:hAnsi="仿宋" w:cs="Times New Roman"/>
          <w:sz w:val="32"/>
          <w:szCs w:val="32"/>
        </w:rPr>
        <w:t>文件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。对反馈意见有疑问的，可通过</w:t>
      </w:r>
      <w:r w:rsidR="00600C36" w:rsidRPr="005E60F9">
        <w:rPr>
          <w:rFonts w:ascii="仿宋" w:eastAsia="仿宋" w:hAnsi="仿宋" w:cs="Times New Roman"/>
          <w:sz w:val="32"/>
          <w:szCs w:val="32"/>
        </w:rPr>
        <w:t>电话、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电子</w:t>
      </w:r>
      <w:r w:rsidR="00600C36" w:rsidRPr="005E60F9">
        <w:rPr>
          <w:rFonts w:ascii="仿宋" w:eastAsia="仿宋" w:hAnsi="仿宋" w:cs="Times New Roman"/>
          <w:sz w:val="32"/>
          <w:szCs w:val="32"/>
        </w:rPr>
        <w:t>邮件等方式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与</w:t>
      </w:r>
      <w:r w:rsidR="000318D5" w:rsidRPr="005E60F9">
        <w:rPr>
          <w:rFonts w:ascii="仿宋" w:eastAsia="仿宋" w:hAnsi="仿宋" w:cs="Times New Roman" w:hint="eastAsia"/>
          <w:sz w:val="32"/>
          <w:szCs w:val="32"/>
        </w:rPr>
        <w:t>审查职能部门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进行沟通。</w:t>
      </w:r>
    </w:p>
    <w:p w14:paraId="000F4BD9" w14:textId="29A4AADD" w:rsidR="00600C36" w:rsidRPr="005E60F9" w:rsidRDefault="00600C36" w:rsidP="00600C36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sz w:val="32"/>
          <w:szCs w:val="32"/>
        </w:rPr>
        <w:t>如需延期回复的，应在回复</w:t>
      </w:r>
      <w:r w:rsidRPr="005E60F9">
        <w:rPr>
          <w:rFonts w:ascii="仿宋" w:eastAsia="仿宋" w:hAnsi="仿宋" w:cs="Times New Roman"/>
          <w:sz w:val="32"/>
          <w:szCs w:val="32"/>
        </w:rPr>
        <w:t>截止日前</w:t>
      </w:r>
      <w:r w:rsidR="001A431A" w:rsidRPr="005E60F9">
        <w:rPr>
          <w:rFonts w:ascii="仿宋" w:eastAsia="仿宋" w:hAnsi="仿宋" w:cs="Times New Roman" w:hint="eastAsia"/>
          <w:sz w:val="32"/>
          <w:szCs w:val="32"/>
        </w:rPr>
        <w:t>通过BPM系统</w:t>
      </w:r>
      <w:r w:rsidRPr="005E60F9">
        <w:rPr>
          <w:rFonts w:ascii="仿宋" w:eastAsia="仿宋" w:hAnsi="仿宋" w:cs="Times New Roman" w:hint="eastAsia"/>
          <w:sz w:val="32"/>
          <w:szCs w:val="32"/>
        </w:rPr>
        <w:t>提交延期申请，说明</w:t>
      </w:r>
      <w:r w:rsidRPr="005E60F9">
        <w:rPr>
          <w:rFonts w:ascii="仿宋" w:eastAsia="仿宋" w:hAnsi="仿宋" w:cs="Times New Roman"/>
          <w:sz w:val="32"/>
          <w:szCs w:val="32"/>
        </w:rPr>
        <w:t>延期原因</w:t>
      </w:r>
      <w:r w:rsidRPr="005E60F9">
        <w:rPr>
          <w:rFonts w:ascii="仿宋" w:eastAsia="仿宋" w:hAnsi="仿宋" w:cs="Times New Roman" w:hint="eastAsia"/>
          <w:sz w:val="32"/>
          <w:szCs w:val="32"/>
        </w:rPr>
        <w:t>并</w:t>
      </w:r>
      <w:r w:rsidRPr="005E60F9">
        <w:rPr>
          <w:rFonts w:ascii="仿宋" w:eastAsia="仿宋" w:hAnsi="仿宋" w:cs="Times New Roman"/>
          <w:sz w:val="32"/>
          <w:szCs w:val="32"/>
        </w:rPr>
        <w:t>明确</w:t>
      </w:r>
      <w:r w:rsidRPr="005E60F9">
        <w:rPr>
          <w:rFonts w:ascii="仿宋" w:eastAsia="仿宋" w:hAnsi="仿宋" w:cs="Times New Roman" w:hint="eastAsia"/>
          <w:sz w:val="32"/>
          <w:szCs w:val="32"/>
        </w:rPr>
        <w:t>回复时间，</w:t>
      </w:r>
      <w:r w:rsidR="00F61B02" w:rsidRPr="005E60F9">
        <w:rPr>
          <w:rFonts w:ascii="仿宋" w:eastAsia="仿宋" w:hAnsi="仿宋" w:cs="Times New Roman" w:hint="eastAsia"/>
          <w:sz w:val="32"/>
          <w:szCs w:val="32"/>
        </w:rPr>
        <w:t>延长期限</w:t>
      </w:r>
      <w:r w:rsidRPr="005E60F9">
        <w:rPr>
          <w:rFonts w:ascii="仿宋" w:eastAsia="仿宋" w:hAnsi="仿宋" w:cs="Times New Roman" w:hint="eastAsia"/>
          <w:sz w:val="32"/>
          <w:szCs w:val="32"/>
        </w:rPr>
        <w:t>最长不得超过30</w:t>
      </w:r>
      <w:r w:rsidR="00885248">
        <w:rPr>
          <w:rFonts w:ascii="仿宋" w:eastAsia="仿宋" w:hAnsi="仿宋" w:cs="Times New Roman" w:hint="eastAsia"/>
          <w:sz w:val="32"/>
          <w:szCs w:val="32"/>
        </w:rPr>
        <w:t>个转让日</w:t>
      </w:r>
      <w:r w:rsidRPr="005E60F9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731DB0F7" w14:textId="66017F13" w:rsidR="003F3A27" w:rsidRPr="005E60F9" w:rsidRDefault="006334D3" w:rsidP="003F3A27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600C36" w:rsidRPr="005E60F9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837B6D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审查职能部门召开质控会审议项目情况。项目经</w:t>
      </w:r>
      <w:proofErr w:type="gramStart"/>
      <w:r w:rsidR="00600C36" w:rsidRPr="005E60F9">
        <w:rPr>
          <w:rFonts w:ascii="仿宋" w:eastAsia="仿宋" w:hAnsi="仿宋" w:cs="Times New Roman" w:hint="eastAsia"/>
          <w:sz w:val="32"/>
          <w:szCs w:val="32"/>
        </w:rPr>
        <w:t>质控会审议</w:t>
      </w:r>
      <w:proofErr w:type="gramEnd"/>
      <w:r w:rsidR="00600C36" w:rsidRPr="005E60F9">
        <w:rPr>
          <w:rFonts w:ascii="仿宋" w:eastAsia="仿宋" w:hAnsi="仿宋" w:cs="Times New Roman" w:hint="eastAsia"/>
          <w:sz w:val="32"/>
          <w:szCs w:val="32"/>
        </w:rPr>
        <w:t>仍需继续反馈的，</w:t>
      </w:r>
      <w:r w:rsidR="000318D5" w:rsidRPr="005E60F9">
        <w:rPr>
          <w:rFonts w:ascii="仿宋" w:eastAsia="仿宋" w:hAnsi="仿宋" w:cs="Times New Roman" w:hint="eastAsia"/>
          <w:sz w:val="32"/>
          <w:szCs w:val="32"/>
        </w:rPr>
        <w:t>应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根据</w:t>
      </w:r>
      <w:r w:rsidR="0093383B" w:rsidRPr="005E60F9">
        <w:rPr>
          <w:rFonts w:ascii="仿宋" w:eastAsia="仿宋" w:hAnsi="仿宋" w:cs="Times New Roman" w:hint="eastAsia"/>
          <w:sz w:val="32"/>
          <w:szCs w:val="32"/>
        </w:rPr>
        <w:t>质</w:t>
      </w:r>
      <w:proofErr w:type="gramStart"/>
      <w:r w:rsidR="0093383B" w:rsidRPr="005E60F9">
        <w:rPr>
          <w:rFonts w:ascii="仿宋" w:eastAsia="仿宋" w:hAnsi="仿宋" w:cs="Times New Roman" w:hint="eastAsia"/>
          <w:sz w:val="32"/>
          <w:szCs w:val="32"/>
        </w:rPr>
        <w:t>控会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意见</w:t>
      </w:r>
      <w:proofErr w:type="gramEnd"/>
      <w:r w:rsidR="00600C36" w:rsidRPr="005E60F9">
        <w:rPr>
          <w:rFonts w:ascii="仿宋" w:eastAsia="仿宋" w:hAnsi="仿宋" w:cs="Times New Roman" w:hint="eastAsia"/>
          <w:sz w:val="32"/>
          <w:szCs w:val="32"/>
        </w:rPr>
        <w:t>拟定反馈意见并在收到反馈回复之日起10</w:t>
      </w:r>
      <w:r w:rsidR="00885248">
        <w:rPr>
          <w:rFonts w:ascii="仿宋" w:eastAsia="仿宋" w:hAnsi="仿宋" w:cs="Times New Roman" w:hint="eastAsia"/>
          <w:sz w:val="32"/>
          <w:szCs w:val="32"/>
        </w:rPr>
        <w:t>个转让日</w:t>
      </w:r>
      <w:r w:rsidR="00A2045D" w:rsidRPr="005E60F9">
        <w:rPr>
          <w:rFonts w:ascii="仿宋" w:eastAsia="仿宋" w:hAnsi="仿宋" w:cs="Times New Roman" w:hint="eastAsia"/>
          <w:sz w:val="32"/>
          <w:szCs w:val="32"/>
        </w:rPr>
        <w:t>内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t>通过BPM系统发出；经</w:t>
      </w:r>
      <w:proofErr w:type="gramStart"/>
      <w:r w:rsidR="00600C36" w:rsidRPr="005E60F9">
        <w:rPr>
          <w:rFonts w:ascii="仿宋" w:eastAsia="仿宋" w:hAnsi="仿宋" w:cs="Times New Roman" w:hint="eastAsia"/>
          <w:sz w:val="32"/>
          <w:szCs w:val="32"/>
        </w:rPr>
        <w:t>质</w:t>
      </w:r>
      <w:r w:rsidR="00600C36" w:rsidRPr="005E60F9">
        <w:rPr>
          <w:rFonts w:ascii="仿宋" w:eastAsia="仿宋" w:hAnsi="仿宋" w:cs="Times New Roman" w:hint="eastAsia"/>
          <w:sz w:val="32"/>
          <w:szCs w:val="32"/>
        </w:rPr>
        <w:lastRenderedPageBreak/>
        <w:t>控会审议</w:t>
      </w:r>
      <w:proofErr w:type="gramEnd"/>
      <w:r w:rsidR="00600C36" w:rsidRPr="005E60F9">
        <w:rPr>
          <w:rFonts w:ascii="仿宋" w:eastAsia="仿宋" w:hAnsi="仿宋" w:cs="Times New Roman" w:hint="eastAsia"/>
          <w:sz w:val="32"/>
          <w:szCs w:val="32"/>
        </w:rPr>
        <w:t>无需继续反馈的，在履行全国股转公司内部签批程序后出具审查意见。</w:t>
      </w:r>
    </w:p>
    <w:p w14:paraId="0FA01F8D" w14:textId="175F6A36" w:rsidR="003F3A27" w:rsidRPr="005E60F9" w:rsidRDefault="003F3A27" w:rsidP="003F3A27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Pr="005E60F9">
        <w:rPr>
          <w:rFonts w:ascii="仿宋" w:eastAsia="仿宋" w:hAnsi="仿宋" w:cs="Times New Roman"/>
          <w:b/>
          <w:sz w:val="32"/>
          <w:szCs w:val="32"/>
        </w:rPr>
        <w:t>十</w:t>
      </w:r>
      <w:r w:rsidR="006334D3" w:rsidRPr="005E60F9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Pr="005E60F9">
        <w:rPr>
          <w:rFonts w:ascii="仿宋" w:eastAsia="仿宋" w:hAnsi="仿宋" w:cs="Times New Roman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5E60F9">
        <w:rPr>
          <w:rFonts w:ascii="仿宋" w:eastAsia="仿宋" w:hAnsi="仿宋" w:cs="Times New Roman"/>
          <w:sz w:val="32"/>
          <w:szCs w:val="32"/>
        </w:rPr>
        <w:t>反馈意见、反馈意见回复、审</w:t>
      </w:r>
      <w:r w:rsidRPr="005E60F9">
        <w:rPr>
          <w:rFonts w:ascii="仿宋" w:eastAsia="仿宋" w:hAnsi="仿宋" w:cs="Times New Roman" w:hint="eastAsia"/>
          <w:sz w:val="32"/>
          <w:szCs w:val="32"/>
        </w:rPr>
        <w:t>查</w:t>
      </w:r>
      <w:r w:rsidRPr="005E60F9">
        <w:rPr>
          <w:rFonts w:ascii="仿宋" w:eastAsia="仿宋" w:hAnsi="仿宋" w:cs="Times New Roman"/>
          <w:sz w:val="32"/>
          <w:szCs w:val="32"/>
        </w:rPr>
        <w:t>进程等信息</w:t>
      </w:r>
      <w:r w:rsidRPr="005E60F9">
        <w:rPr>
          <w:rFonts w:ascii="仿宋" w:eastAsia="仿宋" w:hAnsi="仿宋" w:cs="Times New Roman" w:hint="eastAsia"/>
          <w:sz w:val="32"/>
          <w:szCs w:val="32"/>
        </w:rPr>
        <w:t>在</w:t>
      </w:r>
      <w:r w:rsidRPr="005E60F9">
        <w:rPr>
          <w:rFonts w:ascii="仿宋" w:eastAsia="仿宋" w:hAnsi="仿宋" w:cs="Times New Roman"/>
          <w:sz w:val="32"/>
          <w:szCs w:val="32"/>
        </w:rPr>
        <w:t>全国股转</w:t>
      </w:r>
      <w:r w:rsidRPr="005E60F9">
        <w:rPr>
          <w:rFonts w:ascii="仿宋" w:eastAsia="仿宋" w:hAnsi="仿宋" w:cs="Times New Roman" w:hint="eastAsia"/>
          <w:sz w:val="32"/>
          <w:szCs w:val="32"/>
        </w:rPr>
        <w:t>系统指定</w:t>
      </w:r>
      <w:r w:rsidRPr="005E60F9">
        <w:rPr>
          <w:rFonts w:ascii="仿宋" w:eastAsia="仿宋" w:hAnsi="仿宋" w:cs="Times New Roman"/>
          <w:sz w:val="32"/>
          <w:szCs w:val="32"/>
        </w:rPr>
        <w:t>信息披露平台披露，接受社会监督。</w:t>
      </w:r>
    </w:p>
    <w:p w14:paraId="769D9174" w14:textId="1332FAD7" w:rsidR="003F3A27" w:rsidRPr="005E60F9" w:rsidRDefault="00110FB3" w:rsidP="003F3A27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sz w:val="32"/>
          <w:szCs w:val="32"/>
        </w:rPr>
        <w:t>拟披露的信息属于国家秘密、商业秘密，披露后可能导致</w:t>
      </w:r>
      <w:r w:rsidR="00D64629" w:rsidRPr="005E60F9">
        <w:rPr>
          <w:rFonts w:ascii="仿宋" w:eastAsia="仿宋" w:hAnsi="仿宋" w:cs="Times New Roman" w:hint="eastAsia"/>
          <w:sz w:val="32"/>
          <w:szCs w:val="32"/>
        </w:rPr>
        <w:t>申请挂牌公司</w:t>
      </w:r>
      <w:r w:rsidRPr="005E60F9">
        <w:rPr>
          <w:rFonts w:ascii="仿宋" w:eastAsia="仿宋" w:hAnsi="仿宋" w:cs="Times New Roman" w:hint="eastAsia"/>
          <w:sz w:val="32"/>
          <w:szCs w:val="32"/>
        </w:rPr>
        <w:t>违反国家有关保密的法律法规或者严重损害</w:t>
      </w:r>
      <w:r w:rsidR="00D64629" w:rsidRPr="005E60F9">
        <w:rPr>
          <w:rFonts w:ascii="仿宋" w:eastAsia="仿宋" w:hAnsi="仿宋" w:cs="Times New Roman" w:hint="eastAsia"/>
          <w:sz w:val="32"/>
          <w:szCs w:val="32"/>
        </w:rPr>
        <w:t>申请挂牌公司</w:t>
      </w:r>
      <w:r w:rsidRPr="005E60F9">
        <w:rPr>
          <w:rFonts w:ascii="仿宋" w:eastAsia="仿宋" w:hAnsi="仿宋" w:cs="Times New Roman" w:hint="eastAsia"/>
          <w:sz w:val="32"/>
          <w:szCs w:val="32"/>
        </w:rPr>
        <w:t>利益的，申请挂牌公司及其主办券商可以向全国股转公司申请豁免披露</w:t>
      </w:r>
      <w:r w:rsidR="00837B6D" w:rsidRPr="005E60F9">
        <w:rPr>
          <w:rFonts w:ascii="仿宋" w:eastAsia="仿宋" w:hAnsi="仿宋" w:cs="Times New Roman" w:hint="eastAsia"/>
          <w:sz w:val="32"/>
          <w:szCs w:val="32"/>
        </w:rPr>
        <w:t>,全国股转公司认为豁免披露理由</w:t>
      </w:r>
      <w:r w:rsidRPr="005E60F9">
        <w:rPr>
          <w:rFonts w:ascii="仿宋" w:eastAsia="仿宋" w:hAnsi="仿宋" w:cs="Times New Roman" w:hint="eastAsia"/>
          <w:sz w:val="32"/>
          <w:szCs w:val="32"/>
        </w:rPr>
        <w:t>成立的，</w:t>
      </w:r>
      <w:r w:rsidR="00837B6D" w:rsidRPr="005E60F9">
        <w:rPr>
          <w:rFonts w:ascii="仿宋" w:eastAsia="仿宋" w:hAnsi="仿宋" w:cs="Times New Roman" w:hint="eastAsia"/>
          <w:sz w:val="32"/>
          <w:szCs w:val="32"/>
        </w:rPr>
        <w:t>予以</w:t>
      </w:r>
      <w:r w:rsidR="00837B6D" w:rsidRPr="005E60F9">
        <w:rPr>
          <w:rFonts w:ascii="仿宋" w:eastAsia="仿宋" w:hAnsi="仿宋" w:cs="Times New Roman"/>
          <w:sz w:val="32"/>
          <w:szCs w:val="32"/>
        </w:rPr>
        <w:t>豁免披露</w:t>
      </w:r>
      <w:r w:rsidR="00837B6D" w:rsidRPr="005E60F9">
        <w:rPr>
          <w:rFonts w:ascii="仿宋" w:eastAsia="仿宋" w:hAnsi="仿宋" w:cs="Times New Roman" w:hint="eastAsia"/>
          <w:sz w:val="32"/>
          <w:szCs w:val="32"/>
        </w:rPr>
        <w:t>;理由不成立</w:t>
      </w:r>
      <w:r w:rsidR="00837B6D" w:rsidRPr="005E60F9">
        <w:rPr>
          <w:rFonts w:ascii="仿宋" w:eastAsia="仿宋" w:hAnsi="仿宋" w:cs="Times New Roman"/>
          <w:sz w:val="32"/>
          <w:szCs w:val="32"/>
        </w:rPr>
        <w:t>的</w:t>
      </w:r>
      <w:r w:rsidR="00837B6D" w:rsidRPr="005E60F9">
        <w:rPr>
          <w:rFonts w:ascii="仿宋" w:eastAsia="仿宋" w:hAnsi="仿宋" w:cs="Times New Roman" w:hint="eastAsia"/>
          <w:sz w:val="32"/>
          <w:szCs w:val="32"/>
        </w:rPr>
        <w:t>,</w:t>
      </w:r>
      <w:r w:rsidRPr="005E60F9">
        <w:rPr>
          <w:rFonts w:ascii="仿宋" w:eastAsia="仿宋" w:hAnsi="仿宋" w:cs="Times New Roman" w:hint="eastAsia"/>
          <w:sz w:val="32"/>
          <w:szCs w:val="32"/>
        </w:rPr>
        <w:t>按照规定予以披露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769A3E1C" w14:textId="69372007" w:rsidR="003F3A27" w:rsidRPr="005E60F9" w:rsidRDefault="003F3A27" w:rsidP="003F3A27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Pr="005E60F9">
        <w:rPr>
          <w:rFonts w:ascii="仿宋" w:eastAsia="仿宋" w:hAnsi="仿宋" w:cs="Times New Roman"/>
          <w:b/>
          <w:sz w:val="32"/>
          <w:szCs w:val="32"/>
        </w:rPr>
        <w:t>十</w:t>
      </w:r>
      <w:r w:rsidR="006334D3" w:rsidRPr="005E60F9"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5E60F9">
        <w:rPr>
          <w:rFonts w:ascii="仿宋" w:eastAsia="仿宋" w:hAnsi="仿宋" w:cs="Times New Roman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申请挂牌公司</w:t>
      </w:r>
      <w:r w:rsidRPr="005E60F9">
        <w:rPr>
          <w:rFonts w:ascii="仿宋" w:eastAsia="仿宋" w:hAnsi="仿宋" w:cs="Times New Roman"/>
          <w:sz w:val="32"/>
          <w:szCs w:val="32"/>
        </w:rPr>
        <w:t>符合</w:t>
      </w:r>
      <w:r w:rsidRPr="005E60F9">
        <w:rPr>
          <w:rFonts w:ascii="仿宋" w:eastAsia="仿宋" w:hAnsi="仿宋" w:cs="Times New Roman" w:hint="eastAsia"/>
          <w:sz w:val="32"/>
          <w:szCs w:val="32"/>
        </w:rPr>
        <w:t>挂牌</w:t>
      </w:r>
      <w:r w:rsidRPr="005E60F9">
        <w:rPr>
          <w:rFonts w:ascii="仿宋" w:eastAsia="仿宋" w:hAnsi="仿宋" w:cs="Times New Roman"/>
          <w:sz w:val="32"/>
          <w:szCs w:val="32"/>
        </w:rPr>
        <w:t>条件的，全国股转公司出具同意股票</w:t>
      </w:r>
      <w:r w:rsidRPr="005E60F9">
        <w:rPr>
          <w:rFonts w:ascii="仿宋" w:eastAsia="仿宋" w:hAnsi="仿宋" w:cs="Times New Roman" w:hint="eastAsia"/>
          <w:sz w:val="32"/>
          <w:szCs w:val="32"/>
        </w:rPr>
        <w:t>挂牌的</w:t>
      </w:r>
      <w:r w:rsidRPr="005E60F9">
        <w:rPr>
          <w:rFonts w:ascii="仿宋" w:eastAsia="仿宋" w:hAnsi="仿宋" w:cs="Times New Roman"/>
          <w:sz w:val="32"/>
          <w:szCs w:val="32"/>
        </w:rPr>
        <w:t>函。</w:t>
      </w:r>
    </w:p>
    <w:p w14:paraId="164DA14D" w14:textId="1C96C18D" w:rsidR="003F3A27" w:rsidRPr="005E60F9" w:rsidRDefault="003F3A27" w:rsidP="003F3A27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Times New Roman"/>
          <w:b/>
          <w:sz w:val="32"/>
          <w:szCs w:val="32"/>
        </w:rPr>
      </w:pPr>
      <w:r w:rsidRPr="005E60F9">
        <w:rPr>
          <w:rFonts w:ascii="仿宋" w:eastAsia="仿宋" w:hAnsi="仿宋" w:cs="Times New Roman" w:hint="eastAsia"/>
          <w:sz w:val="32"/>
          <w:szCs w:val="32"/>
        </w:rPr>
        <w:t>同意挂牌的函自出具之日</w:t>
      </w:r>
      <w:r w:rsidR="005F4FB2" w:rsidRPr="005E60F9">
        <w:rPr>
          <w:rFonts w:ascii="仿宋" w:eastAsia="仿宋" w:hAnsi="仿宋" w:cs="Times New Roman" w:hint="eastAsia"/>
          <w:sz w:val="32"/>
          <w:szCs w:val="32"/>
        </w:rPr>
        <w:t>起</w:t>
      </w:r>
      <w:r w:rsidR="00A164CD" w:rsidRPr="005E60F9">
        <w:rPr>
          <w:rFonts w:ascii="仿宋" w:eastAsia="仿宋" w:hAnsi="仿宋" w:cs="Times New Roman" w:hint="eastAsia"/>
          <w:sz w:val="32"/>
          <w:szCs w:val="32"/>
        </w:rPr>
        <w:t>6</w:t>
      </w:r>
      <w:r w:rsidRPr="005E60F9">
        <w:rPr>
          <w:rFonts w:ascii="仿宋" w:eastAsia="仿宋" w:hAnsi="仿宋" w:cs="Times New Roman" w:hint="eastAsia"/>
          <w:sz w:val="32"/>
          <w:szCs w:val="32"/>
        </w:rPr>
        <w:t>个月内有效，申请挂牌公司应在有效期内完成股票挂牌</w:t>
      </w:r>
      <w:r w:rsidRPr="005E60F9">
        <w:rPr>
          <w:rFonts w:ascii="仿宋" w:eastAsia="仿宋" w:hAnsi="仿宋" w:cs="Times New Roman"/>
          <w:sz w:val="32"/>
          <w:szCs w:val="32"/>
        </w:rPr>
        <w:t>。</w:t>
      </w:r>
    </w:p>
    <w:p w14:paraId="3B31B474" w14:textId="2F53A258" w:rsidR="003F3A27" w:rsidRPr="005E60F9" w:rsidRDefault="006334D3" w:rsidP="003F3A27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第十三</w:t>
      </w:r>
      <w:r w:rsidR="003F3A27" w:rsidRPr="005E60F9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3F3A27" w:rsidRPr="005E60F9">
        <w:rPr>
          <w:rFonts w:ascii="仿宋" w:eastAsia="仿宋" w:hAnsi="仿宋" w:cs="Times New Roman"/>
          <w:sz w:val="32"/>
          <w:szCs w:val="32"/>
        </w:rPr>
        <w:t>全国股转公司出具</w:t>
      </w:r>
      <w:r w:rsidR="004C1FC1" w:rsidRPr="005E60F9">
        <w:rPr>
          <w:rFonts w:ascii="仿宋" w:eastAsia="仿宋" w:hAnsi="仿宋" w:cs="Times New Roman" w:hint="eastAsia"/>
          <w:sz w:val="32"/>
          <w:szCs w:val="32"/>
        </w:rPr>
        <w:t>同意挂牌函</w:t>
      </w:r>
      <w:r w:rsidR="003B7D88" w:rsidRPr="005E60F9">
        <w:rPr>
          <w:rFonts w:ascii="仿宋" w:eastAsia="仿宋" w:hAnsi="仿宋" w:cs="Times New Roman" w:hint="eastAsia"/>
          <w:sz w:val="32"/>
          <w:szCs w:val="32"/>
        </w:rPr>
        <w:t>并在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BPM系统完成</w:t>
      </w:r>
      <w:r w:rsidR="003F3A27" w:rsidRPr="005E60F9">
        <w:rPr>
          <w:rFonts w:ascii="仿宋" w:eastAsia="仿宋" w:hAnsi="仿宋" w:cs="Times New Roman"/>
          <w:sz w:val="32"/>
          <w:szCs w:val="32"/>
        </w:rPr>
        <w:t>项目办结</w:t>
      </w:r>
      <w:r w:rsidR="003B7D88" w:rsidRPr="005E60F9">
        <w:rPr>
          <w:rFonts w:ascii="仿宋" w:eastAsia="仿宋" w:hAnsi="仿宋" w:cs="Times New Roman" w:hint="eastAsia"/>
          <w:sz w:val="32"/>
          <w:szCs w:val="32"/>
        </w:rPr>
        <w:t>后</w:t>
      </w:r>
      <w:r w:rsidR="003F3A27" w:rsidRPr="005E60F9">
        <w:rPr>
          <w:rFonts w:ascii="仿宋" w:eastAsia="仿宋" w:hAnsi="仿宋" w:cs="Times New Roman"/>
          <w:sz w:val="32"/>
          <w:szCs w:val="32"/>
        </w:rPr>
        <w:t>，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主办券商</w:t>
      </w:r>
      <w:r w:rsidR="003F3A27" w:rsidRPr="005E60F9">
        <w:rPr>
          <w:rFonts w:ascii="仿宋" w:eastAsia="仿宋" w:hAnsi="仿宋" w:cs="Times New Roman"/>
          <w:sz w:val="32"/>
          <w:szCs w:val="32"/>
        </w:rPr>
        <w:t>应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当</w:t>
      </w:r>
      <w:r w:rsidR="003F3A27" w:rsidRPr="005E60F9">
        <w:rPr>
          <w:rFonts w:ascii="仿宋" w:eastAsia="仿宋" w:hAnsi="仿宋" w:cs="Times New Roman"/>
          <w:sz w:val="32"/>
          <w:szCs w:val="32"/>
        </w:rPr>
        <w:t>及时协助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申请挂牌公司完成项目</w:t>
      </w:r>
      <w:r w:rsidR="003F3A27" w:rsidRPr="005E60F9">
        <w:rPr>
          <w:rFonts w:ascii="仿宋" w:eastAsia="仿宋" w:hAnsi="仿宋" w:cs="Times New Roman"/>
          <w:sz w:val="32"/>
          <w:szCs w:val="32"/>
        </w:rPr>
        <w:t>归档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，并</w:t>
      </w:r>
      <w:r w:rsidR="003F3A27" w:rsidRPr="005E60F9">
        <w:rPr>
          <w:rFonts w:ascii="仿宋" w:eastAsia="仿宋" w:hAnsi="仿宋" w:cs="Times New Roman"/>
          <w:sz w:val="32"/>
          <w:szCs w:val="32"/>
        </w:rPr>
        <w:t>按照《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全国中小企业股份转让系统股票挂牌业务操作指南（试行）》完成首次信息披露</w:t>
      </w:r>
      <w:r w:rsidR="003F3A27" w:rsidRPr="005E60F9">
        <w:rPr>
          <w:rFonts w:ascii="仿宋" w:eastAsia="仿宋" w:hAnsi="仿宋" w:cs="Times New Roman"/>
          <w:sz w:val="32"/>
          <w:szCs w:val="32"/>
        </w:rPr>
        <w:t>及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后续股票挂牌手续</w:t>
      </w:r>
      <w:r w:rsidR="003F3A27" w:rsidRPr="005E60F9">
        <w:rPr>
          <w:rFonts w:ascii="仿宋" w:eastAsia="仿宋" w:hAnsi="仿宋" w:cs="Times New Roman"/>
          <w:sz w:val="32"/>
          <w:szCs w:val="32"/>
        </w:rPr>
        <w:t>工作。</w:t>
      </w:r>
    </w:p>
    <w:p w14:paraId="18471BA1" w14:textId="77777777" w:rsidR="005F4FB2" w:rsidRPr="005E60F9" w:rsidRDefault="005F4FB2" w:rsidP="00FD3D17">
      <w:pPr>
        <w:adjustRightInd w:val="0"/>
        <w:snapToGrid w:val="0"/>
        <w:spacing w:line="620" w:lineRule="exact"/>
        <w:rPr>
          <w:rFonts w:ascii="仿宋" w:eastAsia="仿宋" w:hAnsi="仿宋" w:cs="Times New Roman"/>
          <w:b/>
          <w:sz w:val="32"/>
          <w:szCs w:val="32"/>
        </w:rPr>
      </w:pPr>
    </w:p>
    <w:p w14:paraId="60BFA7B3" w14:textId="77777777" w:rsidR="003F3A27" w:rsidRPr="005E60F9" w:rsidRDefault="003F3A27" w:rsidP="00D81B03">
      <w:pPr>
        <w:adjustRightInd w:val="0"/>
        <w:snapToGrid w:val="0"/>
        <w:spacing w:line="620" w:lineRule="exact"/>
        <w:jc w:val="center"/>
        <w:outlineLvl w:val="0"/>
        <w:rPr>
          <w:rFonts w:ascii="Times New Roman" w:eastAsia="黑体" w:hAnsi="Times New Roman"/>
          <w:sz w:val="32"/>
        </w:rPr>
      </w:pPr>
      <w:r w:rsidRPr="005E60F9">
        <w:rPr>
          <w:rFonts w:ascii="Times New Roman" w:eastAsia="黑体" w:hAnsi="Times New Roman" w:hint="eastAsia"/>
          <w:sz w:val="32"/>
        </w:rPr>
        <w:t>第四章</w:t>
      </w:r>
      <w:r w:rsidRPr="005E60F9">
        <w:rPr>
          <w:rFonts w:ascii="Times New Roman" w:eastAsia="黑体" w:hAnsi="Times New Roman" w:hint="eastAsia"/>
          <w:sz w:val="32"/>
        </w:rPr>
        <w:t xml:space="preserve"> </w:t>
      </w:r>
      <w:r w:rsidRPr="005E60F9">
        <w:rPr>
          <w:rFonts w:ascii="Times New Roman" w:eastAsia="黑体" w:hAnsi="Times New Roman"/>
          <w:sz w:val="32"/>
        </w:rPr>
        <w:t xml:space="preserve"> </w:t>
      </w:r>
      <w:r w:rsidRPr="005E60F9">
        <w:rPr>
          <w:rFonts w:ascii="Times New Roman" w:eastAsia="黑体" w:hAnsi="Times New Roman" w:hint="eastAsia"/>
          <w:sz w:val="32"/>
        </w:rPr>
        <w:t>特殊</w:t>
      </w:r>
      <w:r w:rsidRPr="005E60F9">
        <w:rPr>
          <w:rFonts w:ascii="Times New Roman" w:eastAsia="黑体" w:hAnsi="Times New Roman"/>
          <w:sz w:val="32"/>
        </w:rPr>
        <w:t>事项</w:t>
      </w:r>
      <w:r w:rsidRPr="005E60F9">
        <w:rPr>
          <w:rFonts w:ascii="Times New Roman" w:eastAsia="黑体" w:hAnsi="Times New Roman" w:hint="eastAsia"/>
          <w:sz w:val="32"/>
        </w:rPr>
        <w:t>规定</w:t>
      </w:r>
    </w:p>
    <w:p w14:paraId="084633D5" w14:textId="77777777" w:rsidR="006334D3" w:rsidRPr="005E60F9" w:rsidRDefault="006334D3" w:rsidP="006334D3">
      <w:pPr>
        <w:adjustRightInd w:val="0"/>
        <w:snapToGrid w:val="0"/>
        <w:spacing w:line="620" w:lineRule="exact"/>
        <w:jc w:val="center"/>
        <w:rPr>
          <w:rFonts w:ascii="Times New Roman" w:eastAsia="黑体" w:hAnsi="Times New Roman"/>
          <w:sz w:val="32"/>
        </w:rPr>
      </w:pPr>
    </w:p>
    <w:p w14:paraId="38A1393E" w14:textId="396E0BE7" w:rsidR="006334D3" w:rsidRPr="005E60F9" w:rsidRDefault="006334D3" w:rsidP="006334D3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kern w:val="0"/>
          <w:sz w:val="32"/>
          <w:szCs w:val="30"/>
        </w:rPr>
        <w:t>第十四条</w:t>
      </w:r>
      <w:r w:rsidR="00192138" w:rsidRPr="005E60F9">
        <w:rPr>
          <w:rFonts w:ascii="仿宋" w:eastAsia="仿宋" w:hAnsi="仿宋" w:cs="Times New Roman" w:hint="eastAsia"/>
          <w:b/>
          <w:kern w:val="0"/>
          <w:sz w:val="32"/>
          <w:szCs w:val="30"/>
        </w:rPr>
        <w:t xml:space="preserve"> 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申请挂牌公司财务报表已超过有效期仍未取得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lastRenderedPageBreak/>
        <w:t>同意挂牌函的，允许补充一次审计，补充审计后的财务报表剩余有效期不得少于2个月。</w:t>
      </w:r>
    </w:p>
    <w:p w14:paraId="33915E03" w14:textId="4123EA49" w:rsidR="003F3A27" w:rsidRPr="005E60F9" w:rsidRDefault="006334D3" w:rsidP="00F61B02">
      <w:pPr>
        <w:adjustRightInd w:val="0"/>
        <w:snapToGrid w:val="0"/>
        <w:spacing w:line="6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第十五条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申请挂牌公司存在因不符合挂牌条件的情形被终止审查的，自终止审查通知书出具之日起6个月内</w:t>
      </w:r>
      <w:r w:rsidR="001D6485" w:rsidRPr="005E60F9">
        <w:rPr>
          <w:rFonts w:ascii="仿宋" w:eastAsia="仿宋" w:hAnsi="仿宋" w:cs="Times New Roman" w:hint="eastAsia"/>
          <w:sz w:val="32"/>
          <w:szCs w:val="32"/>
        </w:rPr>
        <w:t>，全国股转公司不受理</w:t>
      </w:r>
      <w:r w:rsidR="008F3CF7" w:rsidRPr="005E60F9">
        <w:rPr>
          <w:rFonts w:ascii="仿宋" w:eastAsia="仿宋" w:hAnsi="仿宋" w:cs="Times New Roman" w:hint="eastAsia"/>
          <w:sz w:val="32"/>
          <w:szCs w:val="32"/>
        </w:rPr>
        <w:t>其</w:t>
      </w:r>
      <w:r w:rsidRPr="005E60F9">
        <w:rPr>
          <w:rFonts w:ascii="仿宋" w:eastAsia="仿宋" w:hAnsi="仿宋" w:cs="Times New Roman" w:hint="eastAsia"/>
          <w:sz w:val="32"/>
          <w:szCs w:val="32"/>
        </w:rPr>
        <w:t>提交</w:t>
      </w:r>
      <w:r w:rsidR="008F3CF7" w:rsidRPr="005E60F9">
        <w:rPr>
          <w:rFonts w:ascii="仿宋" w:eastAsia="仿宋" w:hAnsi="仿宋" w:cs="Times New Roman" w:hint="eastAsia"/>
          <w:sz w:val="32"/>
          <w:szCs w:val="32"/>
        </w:rPr>
        <w:t>的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申请挂牌文件</w:t>
      </w:r>
      <w:r w:rsidRPr="005E60F9">
        <w:rPr>
          <w:rFonts w:ascii="仿宋" w:eastAsia="仿宋" w:hAnsi="仿宋" w:cs="Times New Roman"/>
          <w:sz w:val="32"/>
          <w:szCs w:val="32"/>
        </w:rPr>
        <w:t>。</w:t>
      </w:r>
    </w:p>
    <w:p w14:paraId="6AD066B7" w14:textId="37C2A57D" w:rsidR="003F3A27" w:rsidRPr="005E60F9" w:rsidRDefault="003F3A27" w:rsidP="005E042E">
      <w:pPr>
        <w:pStyle w:val="a0"/>
        <w:shd w:val="clear" w:color="auto" w:fill="FFFFFF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Pr="005E60F9">
        <w:rPr>
          <w:rFonts w:ascii="仿宋" w:eastAsia="仿宋" w:hAnsi="仿宋" w:cs="Times New Roman"/>
          <w:b/>
          <w:sz w:val="32"/>
          <w:szCs w:val="32"/>
        </w:rPr>
        <w:t>十</w:t>
      </w:r>
      <w:r w:rsidR="00B27A3C" w:rsidRPr="005E60F9">
        <w:rPr>
          <w:rFonts w:ascii="仿宋" w:eastAsia="仿宋" w:hAnsi="仿宋" w:cs="Times New Roman" w:hint="eastAsia"/>
          <w:b/>
          <w:sz w:val="32"/>
          <w:szCs w:val="32"/>
        </w:rPr>
        <w:t>六</w:t>
      </w:r>
      <w:r w:rsidRPr="005E60F9">
        <w:rPr>
          <w:rFonts w:ascii="仿宋" w:eastAsia="仿宋" w:hAnsi="仿宋" w:cs="Times New Roman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5E042E" w:rsidRPr="005E60F9">
        <w:rPr>
          <w:rFonts w:ascii="仿宋" w:eastAsia="仿宋" w:hAnsi="仿宋" w:cs="Times New Roman" w:hint="eastAsia"/>
          <w:kern w:val="0"/>
          <w:sz w:val="32"/>
          <w:szCs w:val="30"/>
        </w:rPr>
        <w:t>自受理至出具审查意见期间，</w:t>
      </w:r>
      <w:r w:rsidR="00B27A3C" w:rsidRPr="005E60F9">
        <w:rPr>
          <w:rFonts w:ascii="仿宋" w:eastAsia="仿宋" w:hAnsi="仿宋" w:cs="Times New Roman"/>
          <w:kern w:val="0"/>
          <w:sz w:val="32"/>
          <w:szCs w:val="30"/>
        </w:rPr>
        <w:t>存在</w:t>
      </w:r>
      <w:r w:rsidR="00B27A3C" w:rsidRPr="005E60F9">
        <w:rPr>
          <w:rFonts w:ascii="仿宋" w:eastAsia="仿宋" w:hAnsi="仿宋" w:cs="Times New Roman" w:hint="eastAsia"/>
          <w:kern w:val="0"/>
          <w:sz w:val="32"/>
          <w:szCs w:val="30"/>
        </w:rPr>
        <w:t>以下</w:t>
      </w:r>
      <w:r w:rsidR="00B27A3C" w:rsidRPr="005E60F9">
        <w:rPr>
          <w:rFonts w:ascii="仿宋" w:eastAsia="仿宋" w:hAnsi="仿宋" w:cs="Times New Roman"/>
          <w:kern w:val="0"/>
          <w:sz w:val="32"/>
          <w:szCs w:val="30"/>
        </w:rPr>
        <w:t>情形的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，全国股转公司</w:t>
      </w:r>
      <w:r w:rsidR="00554B0A" w:rsidRPr="005E60F9">
        <w:rPr>
          <w:rFonts w:ascii="仿宋" w:eastAsia="仿宋" w:hAnsi="仿宋" w:cs="Times New Roman" w:hint="eastAsia"/>
          <w:kern w:val="0"/>
          <w:sz w:val="32"/>
          <w:szCs w:val="30"/>
        </w:rPr>
        <w:t>自确认</w:t>
      </w:r>
      <w:r w:rsidR="00554B0A" w:rsidRPr="005E60F9">
        <w:rPr>
          <w:rFonts w:ascii="仿宋" w:eastAsia="仿宋" w:hAnsi="仿宋" w:cs="Times New Roman"/>
          <w:kern w:val="0"/>
          <w:sz w:val="32"/>
          <w:szCs w:val="30"/>
        </w:rPr>
        <w:t>之日起</w:t>
      </w:r>
      <w:r w:rsidR="00F61B02" w:rsidRPr="005E60F9">
        <w:rPr>
          <w:rFonts w:ascii="仿宋" w:eastAsia="仿宋" w:hAnsi="仿宋" w:cs="Times New Roman" w:hint="eastAsia"/>
          <w:kern w:val="0"/>
          <w:sz w:val="32"/>
          <w:szCs w:val="30"/>
        </w:rPr>
        <w:t>5</w:t>
      </w:r>
      <w:r w:rsidR="00885248">
        <w:rPr>
          <w:rFonts w:ascii="仿宋" w:eastAsia="仿宋" w:hAnsi="仿宋" w:cs="Times New Roman" w:hint="eastAsia"/>
          <w:kern w:val="0"/>
          <w:sz w:val="32"/>
          <w:szCs w:val="30"/>
        </w:rPr>
        <w:t>个转让日</w:t>
      </w:r>
      <w:r w:rsidR="00554B0A" w:rsidRPr="005E60F9">
        <w:rPr>
          <w:rFonts w:ascii="仿宋" w:eastAsia="仿宋" w:hAnsi="仿宋" w:cs="Times New Roman"/>
          <w:kern w:val="0"/>
          <w:sz w:val="32"/>
          <w:szCs w:val="30"/>
        </w:rPr>
        <w:t>内</w:t>
      </w:r>
      <w:r w:rsidR="00805A73" w:rsidRPr="005E60F9">
        <w:rPr>
          <w:rFonts w:ascii="仿宋" w:eastAsia="仿宋" w:hAnsi="仿宋" w:cs="Times New Roman" w:hint="eastAsia"/>
          <w:kern w:val="0"/>
          <w:sz w:val="32"/>
          <w:szCs w:val="30"/>
        </w:rPr>
        <w:t>予以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中止审查：</w:t>
      </w:r>
    </w:p>
    <w:p w14:paraId="58015B36" w14:textId="10C94870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（一）申请挂牌公司</w:t>
      </w:r>
      <w:r w:rsidR="00805A73" w:rsidRPr="005E60F9">
        <w:rPr>
          <w:rFonts w:ascii="仿宋" w:eastAsia="仿宋" w:hAnsi="仿宋" w:cs="Times New Roman" w:hint="eastAsia"/>
          <w:kern w:val="0"/>
          <w:sz w:val="32"/>
          <w:szCs w:val="30"/>
        </w:rPr>
        <w:t>及其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控股股东、实际控制人因涉嫌违法违规被中国证监会立案调查，或者被司法机关侦查，尚未结案的。</w:t>
      </w:r>
    </w:p>
    <w:p w14:paraId="471513A3" w14:textId="08FD1616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（二）申请挂牌公司的主办券商、律师事务所、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会计师事务所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等中介机构</w:t>
      </w:r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及</w:t>
      </w:r>
      <w:r w:rsidR="001D6485" w:rsidRPr="005E60F9">
        <w:rPr>
          <w:rFonts w:ascii="仿宋" w:eastAsia="仿宋" w:hAnsi="仿宋" w:cs="Times New Roman" w:hint="eastAsia"/>
          <w:kern w:val="0"/>
          <w:sz w:val="32"/>
          <w:szCs w:val="30"/>
        </w:rPr>
        <w:t>与本次申请股票挂牌</w:t>
      </w:r>
      <w:r w:rsidR="001D6485" w:rsidRPr="005E60F9">
        <w:rPr>
          <w:rFonts w:ascii="仿宋" w:eastAsia="仿宋" w:hAnsi="仿宋" w:cs="Times New Roman"/>
          <w:kern w:val="0"/>
          <w:sz w:val="32"/>
          <w:szCs w:val="30"/>
        </w:rPr>
        <w:t>相关的</w:t>
      </w:r>
      <w:r w:rsidR="0019440A" w:rsidRPr="005E60F9">
        <w:rPr>
          <w:rFonts w:ascii="仿宋" w:eastAsia="仿宋" w:hAnsi="仿宋" w:cs="Times New Roman" w:hint="eastAsia"/>
          <w:kern w:val="0"/>
          <w:sz w:val="32"/>
          <w:szCs w:val="30"/>
        </w:rPr>
        <w:t>中介机构</w:t>
      </w:r>
      <w:r w:rsidR="006334D3" w:rsidRPr="005E60F9">
        <w:rPr>
          <w:rFonts w:ascii="仿宋" w:eastAsia="仿宋" w:hAnsi="仿宋" w:cs="Times New Roman"/>
          <w:kern w:val="0"/>
          <w:sz w:val="32"/>
          <w:szCs w:val="30"/>
        </w:rPr>
        <w:t>签字人员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因业务涉嫌违法违规且对市场有重大影响被中国证监会立案调查，或者被司法机关侦查，尚未结案的。</w:t>
      </w:r>
    </w:p>
    <w:p w14:paraId="0E9F3912" w14:textId="2187C9CF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（三）</w:t>
      </w:r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申请挂牌公司的主办券商、律师事务所、</w:t>
      </w:r>
      <w:r w:rsidR="006334D3" w:rsidRPr="005E60F9">
        <w:rPr>
          <w:rFonts w:ascii="仿宋" w:eastAsia="仿宋" w:hAnsi="仿宋" w:cs="Times New Roman"/>
          <w:kern w:val="0"/>
          <w:sz w:val="32"/>
          <w:szCs w:val="30"/>
        </w:rPr>
        <w:t>会计师事务所</w:t>
      </w:r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等中介机构被中国证监会依法采取限制业务活动、责令停业整顿、指定其他机构托管、接管等监管措施，尚未解除的。</w:t>
      </w:r>
    </w:p>
    <w:p w14:paraId="0D5D2DC0" w14:textId="22293518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（四）</w:t>
      </w:r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申请挂牌公司的主办券商、律师事务所、会计师事务所等中介机构</w:t>
      </w:r>
      <w:r w:rsidR="005F4FB2" w:rsidRPr="005E60F9">
        <w:rPr>
          <w:rFonts w:ascii="仿宋" w:eastAsia="仿宋" w:hAnsi="仿宋" w:cs="Times New Roman" w:hint="eastAsia"/>
          <w:kern w:val="0"/>
          <w:sz w:val="32"/>
          <w:szCs w:val="30"/>
        </w:rPr>
        <w:t>及</w:t>
      </w:r>
      <w:r w:rsidR="0019440A" w:rsidRPr="005E60F9">
        <w:rPr>
          <w:rFonts w:ascii="仿宋" w:eastAsia="仿宋" w:hAnsi="仿宋" w:cs="Times New Roman" w:hint="eastAsia"/>
          <w:kern w:val="0"/>
          <w:sz w:val="32"/>
          <w:szCs w:val="30"/>
        </w:rPr>
        <w:t>与本次申请股票挂牌相关的中介机构</w:t>
      </w:r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签字人员被中国</w:t>
      </w:r>
      <w:bookmarkStart w:id="0" w:name="_GoBack"/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证监会</w:t>
      </w:r>
      <w:bookmarkEnd w:id="0"/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依法采取市场禁入、限制证券从业资格等监管措施，尚未解除的。</w:t>
      </w:r>
    </w:p>
    <w:p w14:paraId="4AB0D9CB" w14:textId="7AFB9FAA" w:rsidR="003F3A27" w:rsidRPr="005E60F9" w:rsidRDefault="003F3A27" w:rsidP="00136F1E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lastRenderedPageBreak/>
        <w:t>（五）</w:t>
      </w:r>
      <w:r w:rsidR="00136F1E" w:rsidRPr="005E60F9">
        <w:rPr>
          <w:rFonts w:ascii="仿宋" w:eastAsia="仿宋" w:hAnsi="仿宋" w:cs="Times New Roman" w:hint="eastAsia"/>
          <w:kern w:val="0"/>
          <w:sz w:val="32"/>
          <w:szCs w:val="30"/>
        </w:rPr>
        <w:t>申请挂牌公司的主办券商、律师事务所、会计师事务所等中介机构及</w:t>
      </w:r>
      <w:r w:rsidR="0019440A" w:rsidRPr="005E60F9">
        <w:rPr>
          <w:rFonts w:ascii="仿宋" w:eastAsia="仿宋" w:hAnsi="仿宋" w:cs="Times New Roman" w:hint="eastAsia"/>
          <w:kern w:val="0"/>
          <w:sz w:val="32"/>
          <w:szCs w:val="30"/>
        </w:rPr>
        <w:t>与本次申请股票挂牌相关的中介机构</w:t>
      </w:r>
      <w:r w:rsidR="00136F1E" w:rsidRPr="005E60F9">
        <w:rPr>
          <w:rFonts w:ascii="仿宋" w:eastAsia="仿宋" w:hAnsi="仿宋" w:cs="Times New Roman" w:hint="eastAsia"/>
          <w:kern w:val="0"/>
          <w:sz w:val="32"/>
          <w:szCs w:val="30"/>
        </w:rPr>
        <w:t>签字人员</w:t>
      </w:r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被</w:t>
      </w:r>
      <w:r w:rsidR="00136F1E" w:rsidRPr="005E60F9">
        <w:rPr>
          <w:rFonts w:ascii="仿宋" w:eastAsia="仿宋" w:hAnsi="仿宋" w:cs="Times New Roman" w:hint="eastAsia"/>
          <w:kern w:val="0"/>
          <w:sz w:val="32"/>
          <w:szCs w:val="30"/>
        </w:rPr>
        <w:t>全国股转公司</w:t>
      </w:r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实施</w:t>
      </w:r>
      <w:r w:rsidR="00136F1E" w:rsidRPr="005E60F9">
        <w:rPr>
          <w:rFonts w:ascii="仿宋" w:eastAsia="仿宋" w:hAnsi="仿宋" w:cs="Times New Roman" w:hint="eastAsia"/>
          <w:kern w:val="0"/>
          <w:sz w:val="32"/>
          <w:szCs w:val="30"/>
        </w:rPr>
        <w:t>暂不受理其出具的文件</w:t>
      </w:r>
      <w:r w:rsidR="006334D3" w:rsidRPr="005E60F9">
        <w:rPr>
          <w:rFonts w:ascii="仿宋" w:eastAsia="仿宋" w:hAnsi="仿宋" w:cs="Times New Roman" w:hint="eastAsia"/>
          <w:kern w:val="0"/>
          <w:sz w:val="32"/>
          <w:szCs w:val="30"/>
        </w:rPr>
        <w:t>，尚未解除的。</w:t>
      </w:r>
    </w:p>
    <w:p w14:paraId="7DA01FAD" w14:textId="77777777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（六）申请文件记载的财务报表已超过有效期的。</w:t>
      </w:r>
    </w:p>
    <w:p w14:paraId="0FADFAA6" w14:textId="0A3989E7" w:rsidR="00805A73" w:rsidRPr="005E60F9" w:rsidRDefault="00805A73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（七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）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申请挂牌公司或主办券商主动申请中止审查的。</w:t>
      </w:r>
    </w:p>
    <w:p w14:paraId="112DC08A" w14:textId="662C803F" w:rsidR="004C77D9" w:rsidRPr="005E60F9" w:rsidRDefault="004C77D9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（八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）</w:t>
      </w:r>
      <w:r w:rsidR="00861B51" w:rsidRPr="005E60F9">
        <w:rPr>
          <w:rFonts w:ascii="仿宋" w:eastAsia="仿宋" w:hAnsi="仿宋" w:cs="Times New Roman" w:hint="eastAsia"/>
          <w:kern w:val="0"/>
          <w:sz w:val="32"/>
          <w:szCs w:val="30"/>
        </w:rPr>
        <w:t>因</w:t>
      </w:r>
      <w:r w:rsidR="00861B51" w:rsidRPr="005E60F9">
        <w:rPr>
          <w:rFonts w:ascii="仿宋" w:eastAsia="仿宋" w:hAnsi="仿宋" w:cs="Times New Roman"/>
          <w:kern w:val="0"/>
          <w:sz w:val="32"/>
          <w:szCs w:val="30"/>
        </w:rPr>
        <w:t>上级主管</w:t>
      </w:r>
      <w:r w:rsidR="00861B51" w:rsidRPr="005E60F9">
        <w:rPr>
          <w:rFonts w:ascii="仿宋" w:eastAsia="仿宋" w:hAnsi="仿宋" w:cs="Times New Roman" w:hint="eastAsia"/>
          <w:kern w:val="0"/>
          <w:sz w:val="32"/>
          <w:szCs w:val="30"/>
        </w:rPr>
        <w:t>部门</w:t>
      </w:r>
      <w:r w:rsidR="00861B51" w:rsidRPr="005E60F9">
        <w:rPr>
          <w:rFonts w:ascii="仿宋" w:eastAsia="仿宋" w:hAnsi="仿宋" w:cs="Times New Roman"/>
          <w:kern w:val="0"/>
          <w:sz w:val="32"/>
          <w:szCs w:val="30"/>
        </w:rPr>
        <w:t>监管要求</w:t>
      </w:r>
      <w:r w:rsidR="00861B51" w:rsidRPr="005E60F9">
        <w:rPr>
          <w:rFonts w:ascii="仿宋" w:eastAsia="仿宋" w:hAnsi="仿宋" w:cs="Times New Roman" w:hint="eastAsia"/>
          <w:kern w:val="0"/>
          <w:sz w:val="32"/>
          <w:szCs w:val="30"/>
        </w:rPr>
        <w:t>等</w:t>
      </w:r>
      <w:r w:rsidR="003F0B26" w:rsidRPr="005E60F9">
        <w:rPr>
          <w:rFonts w:ascii="仿宋" w:eastAsia="仿宋" w:hAnsi="仿宋" w:cs="Times New Roman" w:hint="eastAsia"/>
          <w:kern w:val="0"/>
          <w:sz w:val="32"/>
          <w:szCs w:val="30"/>
        </w:rPr>
        <w:t>政策</w:t>
      </w:r>
      <w:r w:rsidR="003F0B26" w:rsidRPr="005E60F9">
        <w:rPr>
          <w:rFonts w:ascii="仿宋" w:eastAsia="仿宋" w:hAnsi="仿宋" w:cs="Times New Roman"/>
          <w:kern w:val="0"/>
          <w:sz w:val="32"/>
          <w:szCs w:val="30"/>
        </w:rPr>
        <w:t>性原因需</w:t>
      </w:r>
      <w:r w:rsidR="00861B51" w:rsidRPr="005E60F9">
        <w:rPr>
          <w:rFonts w:ascii="仿宋" w:eastAsia="仿宋" w:hAnsi="仿宋" w:cs="Times New Roman" w:hint="eastAsia"/>
          <w:kern w:val="0"/>
          <w:sz w:val="32"/>
          <w:szCs w:val="30"/>
        </w:rPr>
        <w:t>中止审查</w:t>
      </w:r>
      <w:r w:rsidR="00861B51" w:rsidRPr="005E60F9">
        <w:rPr>
          <w:rFonts w:ascii="仿宋" w:eastAsia="仿宋" w:hAnsi="仿宋" w:cs="Times New Roman"/>
          <w:kern w:val="0"/>
          <w:sz w:val="32"/>
          <w:szCs w:val="30"/>
        </w:rPr>
        <w:t>的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。</w:t>
      </w:r>
    </w:p>
    <w:p w14:paraId="211EBBDE" w14:textId="0A4FBB4D" w:rsidR="003F0B26" w:rsidRPr="005E60F9" w:rsidRDefault="003F0B26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（九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）全国股转公司认定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的其他情形。</w:t>
      </w:r>
    </w:p>
    <w:p w14:paraId="30FFFE10" w14:textId="3B5AE20B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b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b/>
          <w:kern w:val="0"/>
          <w:sz w:val="32"/>
          <w:szCs w:val="30"/>
        </w:rPr>
        <w:t>第</w:t>
      </w:r>
      <w:r w:rsidRPr="005E60F9">
        <w:rPr>
          <w:rFonts w:ascii="仿宋" w:eastAsia="仿宋" w:hAnsi="仿宋" w:cs="Times New Roman"/>
          <w:b/>
          <w:kern w:val="0"/>
          <w:sz w:val="32"/>
          <w:szCs w:val="30"/>
        </w:rPr>
        <w:t>十</w:t>
      </w:r>
      <w:r w:rsidR="00B27A3C" w:rsidRPr="005E60F9">
        <w:rPr>
          <w:rFonts w:ascii="仿宋" w:eastAsia="仿宋" w:hAnsi="仿宋" w:cs="Times New Roman" w:hint="eastAsia"/>
          <w:b/>
          <w:kern w:val="0"/>
          <w:sz w:val="32"/>
          <w:szCs w:val="30"/>
        </w:rPr>
        <w:t>七</w:t>
      </w:r>
      <w:r w:rsidRPr="005E60F9">
        <w:rPr>
          <w:rFonts w:ascii="仿宋" w:eastAsia="仿宋" w:hAnsi="仿宋" w:cs="Times New Roman"/>
          <w:b/>
          <w:kern w:val="0"/>
          <w:sz w:val="32"/>
          <w:szCs w:val="30"/>
        </w:rPr>
        <w:t>条</w:t>
      </w:r>
      <w:r w:rsidR="00192138" w:rsidRPr="005E60F9">
        <w:rPr>
          <w:rFonts w:ascii="仿宋" w:eastAsia="仿宋" w:hAnsi="仿宋" w:cs="Times New Roman" w:hint="eastAsia"/>
          <w:b/>
          <w:kern w:val="0"/>
          <w:sz w:val="32"/>
          <w:szCs w:val="30"/>
        </w:rPr>
        <w:t xml:space="preserve"> 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中止审查事项消失后，</w:t>
      </w:r>
      <w:r w:rsidR="0019440A" w:rsidRPr="005E60F9">
        <w:rPr>
          <w:rFonts w:ascii="仿宋" w:eastAsia="仿宋" w:hAnsi="仿宋" w:cs="Times New Roman" w:hint="eastAsia"/>
          <w:kern w:val="0"/>
          <w:sz w:val="32"/>
          <w:szCs w:val="30"/>
        </w:rPr>
        <w:t>申请挂牌公司及中介机构应及时向全国股转公司报告，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全国股转公司</w:t>
      </w:r>
      <w:r w:rsidR="008E1521" w:rsidRPr="005E60F9">
        <w:rPr>
          <w:rFonts w:ascii="仿宋" w:eastAsia="仿宋" w:hAnsi="仿宋" w:cs="Times New Roman" w:hint="eastAsia"/>
          <w:kern w:val="0"/>
          <w:sz w:val="32"/>
          <w:szCs w:val="30"/>
        </w:rPr>
        <w:t>经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确认后</w:t>
      </w:r>
      <w:r w:rsidR="00F61B02" w:rsidRPr="005E60F9">
        <w:rPr>
          <w:rFonts w:ascii="仿宋" w:eastAsia="仿宋" w:hAnsi="仿宋" w:cs="Times New Roman" w:hint="eastAsia"/>
          <w:kern w:val="0"/>
          <w:sz w:val="32"/>
          <w:szCs w:val="30"/>
        </w:rPr>
        <w:t>5</w:t>
      </w:r>
      <w:r w:rsidR="00885248">
        <w:rPr>
          <w:rFonts w:ascii="仿宋" w:eastAsia="仿宋" w:hAnsi="仿宋" w:cs="Times New Roman" w:hint="eastAsia"/>
          <w:kern w:val="0"/>
          <w:sz w:val="32"/>
          <w:szCs w:val="30"/>
        </w:rPr>
        <w:t>个转让日</w:t>
      </w:r>
      <w:r w:rsidR="00CA1A81" w:rsidRPr="005E60F9">
        <w:rPr>
          <w:rFonts w:ascii="仿宋" w:eastAsia="仿宋" w:hAnsi="仿宋" w:cs="Times New Roman"/>
          <w:kern w:val="0"/>
          <w:sz w:val="32"/>
          <w:szCs w:val="30"/>
        </w:rPr>
        <w:t>内</w:t>
      </w:r>
      <w:r w:rsidR="008E1521" w:rsidRPr="005E60F9">
        <w:rPr>
          <w:rFonts w:ascii="仿宋" w:eastAsia="仿宋" w:hAnsi="仿宋" w:cs="Times New Roman" w:hint="eastAsia"/>
          <w:kern w:val="0"/>
          <w:sz w:val="32"/>
          <w:szCs w:val="30"/>
        </w:rPr>
        <w:t>予以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恢复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审查。</w:t>
      </w:r>
    </w:p>
    <w:p w14:paraId="67C27D08" w14:textId="46F5A336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b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b/>
          <w:kern w:val="0"/>
          <w:sz w:val="32"/>
          <w:szCs w:val="30"/>
        </w:rPr>
        <w:t>第</w:t>
      </w:r>
      <w:r w:rsidRPr="005E60F9">
        <w:rPr>
          <w:rFonts w:ascii="仿宋" w:eastAsia="仿宋" w:hAnsi="仿宋" w:cs="Times New Roman"/>
          <w:b/>
          <w:kern w:val="0"/>
          <w:sz w:val="32"/>
          <w:szCs w:val="30"/>
        </w:rPr>
        <w:t>十</w:t>
      </w:r>
      <w:r w:rsidR="00B27A3C" w:rsidRPr="005E60F9">
        <w:rPr>
          <w:rFonts w:ascii="仿宋" w:eastAsia="仿宋" w:hAnsi="仿宋" w:cs="Times New Roman" w:hint="eastAsia"/>
          <w:b/>
          <w:kern w:val="0"/>
          <w:sz w:val="32"/>
          <w:szCs w:val="30"/>
        </w:rPr>
        <w:t>八</w:t>
      </w:r>
      <w:r w:rsidRPr="005E60F9">
        <w:rPr>
          <w:rFonts w:ascii="仿宋" w:eastAsia="仿宋" w:hAnsi="仿宋" w:cs="Times New Roman"/>
          <w:b/>
          <w:kern w:val="0"/>
          <w:sz w:val="32"/>
          <w:szCs w:val="30"/>
        </w:rPr>
        <w:t>条</w:t>
      </w:r>
      <w:r w:rsidR="00192138" w:rsidRPr="005E60F9">
        <w:rPr>
          <w:rFonts w:ascii="仿宋" w:eastAsia="仿宋" w:hAnsi="仿宋" w:cs="Times New Roman" w:hint="eastAsia"/>
          <w:b/>
          <w:kern w:val="0"/>
          <w:sz w:val="32"/>
          <w:szCs w:val="30"/>
        </w:rPr>
        <w:t xml:space="preserve"> 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自受理至出具审查意见期间，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存在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以下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情形的，</w:t>
      </w:r>
      <w:r w:rsidR="00F61B02" w:rsidRPr="005E60F9">
        <w:rPr>
          <w:rFonts w:ascii="仿宋" w:eastAsia="仿宋" w:hAnsi="仿宋" w:cs="Times New Roman" w:hint="eastAsia"/>
          <w:kern w:val="0"/>
          <w:sz w:val="32"/>
          <w:szCs w:val="30"/>
        </w:rPr>
        <w:t>全国股转公司</w:t>
      </w:r>
      <w:r w:rsidR="00CA1A81" w:rsidRPr="005E60F9">
        <w:rPr>
          <w:rFonts w:ascii="仿宋" w:eastAsia="仿宋" w:hAnsi="仿宋" w:cs="Times New Roman" w:hint="eastAsia"/>
          <w:kern w:val="0"/>
          <w:sz w:val="32"/>
          <w:szCs w:val="30"/>
        </w:rPr>
        <w:t>确认</w:t>
      </w:r>
      <w:r w:rsidR="00F61B02" w:rsidRPr="005E60F9">
        <w:rPr>
          <w:rFonts w:ascii="仿宋" w:eastAsia="仿宋" w:hAnsi="仿宋" w:cs="Times New Roman" w:hint="eastAsia"/>
          <w:kern w:val="0"/>
          <w:sz w:val="32"/>
          <w:szCs w:val="30"/>
        </w:rPr>
        <w:t>后</w:t>
      </w:r>
      <w:r w:rsidR="00CA1A81" w:rsidRPr="005E60F9">
        <w:rPr>
          <w:rFonts w:ascii="仿宋" w:eastAsia="仿宋" w:hAnsi="仿宋" w:cs="Times New Roman" w:hint="eastAsia"/>
          <w:kern w:val="0"/>
          <w:sz w:val="32"/>
          <w:szCs w:val="30"/>
        </w:rPr>
        <w:t>予以终止审查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：</w:t>
      </w:r>
    </w:p>
    <w:p w14:paraId="2B439837" w14:textId="77777777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color w:val="000000" w:themeColor="text1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（一）申请挂牌公司法人资格终止的。</w:t>
      </w:r>
    </w:p>
    <w:p w14:paraId="5B333691" w14:textId="2EB099F4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（二）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申请挂牌公司或主办券商主动申请终止审查的。</w:t>
      </w:r>
    </w:p>
    <w:p w14:paraId="0A6D039D" w14:textId="5FF992D0" w:rsidR="00613350" w:rsidRPr="005E60F9" w:rsidRDefault="00613350" w:rsidP="00C71909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（三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）</w:t>
      </w:r>
      <w:r w:rsidR="00C71909" w:rsidRPr="005E60F9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申请挂牌公司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财务报表</w:t>
      </w:r>
      <w:r w:rsidR="00C71909" w:rsidRPr="005E60F9">
        <w:rPr>
          <w:rFonts w:ascii="仿宋" w:eastAsia="仿宋" w:hAnsi="仿宋" w:cs="Times New Roman"/>
          <w:kern w:val="0"/>
          <w:sz w:val="32"/>
          <w:szCs w:val="30"/>
        </w:rPr>
        <w:t>已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超</w:t>
      </w:r>
      <w:r w:rsidR="00C71909" w:rsidRPr="005E60F9">
        <w:rPr>
          <w:rFonts w:ascii="仿宋" w:eastAsia="仿宋" w:hAnsi="仿宋" w:cs="Times New Roman"/>
          <w:kern w:val="0"/>
          <w:sz w:val="32"/>
          <w:szCs w:val="30"/>
        </w:rPr>
        <w:t>过有效期</w:t>
      </w:r>
      <w:r w:rsidR="00861B51" w:rsidRPr="005E60F9">
        <w:rPr>
          <w:rFonts w:ascii="仿宋" w:eastAsia="仿宋" w:hAnsi="仿宋" w:cs="Times New Roman" w:hint="eastAsia"/>
          <w:kern w:val="0"/>
          <w:sz w:val="32"/>
          <w:szCs w:val="30"/>
        </w:rPr>
        <w:t>且</w:t>
      </w:r>
      <w:r w:rsidR="00F61B02" w:rsidRPr="005E60F9">
        <w:rPr>
          <w:rFonts w:ascii="仿宋" w:eastAsia="仿宋" w:hAnsi="仿宋" w:cs="Times New Roman" w:hint="eastAsia"/>
          <w:kern w:val="0"/>
          <w:sz w:val="32"/>
          <w:szCs w:val="30"/>
        </w:rPr>
        <w:t>逾期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达</w:t>
      </w:r>
      <w:r w:rsidR="00C71909" w:rsidRPr="005E60F9">
        <w:rPr>
          <w:rFonts w:ascii="仿宋" w:eastAsia="仿宋" w:hAnsi="仿宋" w:cs="Times New Roman"/>
          <w:kern w:val="0"/>
          <w:sz w:val="32"/>
          <w:szCs w:val="30"/>
        </w:rPr>
        <w:t>6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个</w:t>
      </w:r>
      <w:r w:rsidR="00C71909" w:rsidRPr="005E60F9">
        <w:rPr>
          <w:rFonts w:ascii="仿宋" w:eastAsia="仿宋" w:hAnsi="仿宋" w:cs="Times New Roman"/>
          <w:kern w:val="0"/>
          <w:sz w:val="32"/>
          <w:szCs w:val="30"/>
        </w:rPr>
        <w:t>月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的，</w:t>
      </w:r>
      <w:r w:rsidR="00C71909" w:rsidRPr="005E60F9">
        <w:rPr>
          <w:rFonts w:ascii="仿宋" w:eastAsia="仿宋" w:hAnsi="仿宋" w:cs="Times New Roman"/>
          <w:kern w:val="0"/>
          <w:sz w:val="32"/>
          <w:szCs w:val="30"/>
        </w:rPr>
        <w:t>但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因政策</w:t>
      </w:r>
      <w:r w:rsidR="003F0B26" w:rsidRPr="005E60F9">
        <w:rPr>
          <w:rFonts w:ascii="仿宋" w:eastAsia="仿宋" w:hAnsi="仿宋" w:cs="Times New Roman" w:hint="eastAsia"/>
          <w:kern w:val="0"/>
          <w:sz w:val="32"/>
          <w:szCs w:val="30"/>
        </w:rPr>
        <w:t>性</w:t>
      </w:r>
      <w:r w:rsidR="00861B51" w:rsidRPr="005E60F9">
        <w:rPr>
          <w:rFonts w:ascii="仿宋" w:eastAsia="仿宋" w:hAnsi="仿宋" w:cs="Times New Roman" w:hint="eastAsia"/>
          <w:kern w:val="0"/>
          <w:sz w:val="32"/>
          <w:szCs w:val="30"/>
        </w:rPr>
        <w:t>原因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中止</w:t>
      </w:r>
      <w:r w:rsidR="00C71909" w:rsidRPr="005E60F9">
        <w:rPr>
          <w:rFonts w:ascii="仿宋" w:eastAsia="仿宋" w:hAnsi="仿宋" w:cs="Times New Roman"/>
          <w:kern w:val="0"/>
          <w:sz w:val="32"/>
          <w:szCs w:val="30"/>
        </w:rPr>
        <w:t>审查的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情形</w:t>
      </w:r>
      <w:r w:rsidR="00C71909" w:rsidRPr="005E60F9">
        <w:rPr>
          <w:rFonts w:ascii="仿宋" w:eastAsia="仿宋" w:hAnsi="仿宋" w:cs="Times New Roman"/>
          <w:kern w:val="0"/>
          <w:sz w:val="32"/>
          <w:szCs w:val="30"/>
        </w:rPr>
        <w:t>除外</w:t>
      </w:r>
      <w:r w:rsidR="00C71909" w:rsidRPr="005E60F9">
        <w:rPr>
          <w:rFonts w:ascii="仿宋" w:eastAsia="仿宋" w:hAnsi="仿宋" w:cs="Times New Roman" w:hint="eastAsia"/>
          <w:kern w:val="0"/>
          <w:sz w:val="32"/>
          <w:szCs w:val="30"/>
        </w:rPr>
        <w:t>。</w:t>
      </w:r>
    </w:p>
    <w:p w14:paraId="56C1488B" w14:textId="3A1F20E4" w:rsidR="003F3A27" w:rsidRPr="005E60F9" w:rsidRDefault="003F3A27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</w:t>
      </w:r>
      <w:r w:rsidR="00613350" w:rsidRPr="005E60F9">
        <w:rPr>
          <w:rFonts w:ascii="仿宋" w:eastAsia="仿宋" w:hAnsi="仿宋" w:cs="Times New Roman" w:hint="eastAsia"/>
          <w:kern w:val="0"/>
          <w:sz w:val="32"/>
          <w:szCs w:val="30"/>
        </w:rPr>
        <w:t>四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）经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全国股转公司认定不符合挂牌条件的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情形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。</w:t>
      </w:r>
    </w:p>
    <w:p w14:paraId="76CB7A6E" w14:textId="17C30BD7" w:rsidR="003F0B26" w:rsidRPr="005E60F9" w:rsidRDefault="003F0B26" w:rsidP="003F3A27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（五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）全国股转公司认定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的其他情形。</w:t>
      </w:r>
    </w:p>
    <w:p w14:paraId="601B3A2A" w14:textId="0DFA240F" w:rsidR="00554B0A" w:rsidRPr="005E60F9" w:rsidRDefault="00554B0A" w:rsidP="00554B0A">
      <w:pPr>
        <w:pStyle w:val="a0"/>
        <w:shd w:val="clear" w:color="auto" w:fill="FFFFFF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项目终止审查的，申请挂牌公司可以在收到相关文件</w:t>
      </w:r>
      <w:r w:rsidR="0039299C" w:rsidRPr="005E60F9">
        <w:rPr>
          <w:rFonts w:ascii="仿宋" w:eastAsia="仿宋" w:hAnsi="仿宋" w:cs="Times New Roman" w:hint="eastAsia"/>
          <w:kern w:val="0"/>
          <w:sz w:val="32"/>
          <w:szCs w:val="30"/>
        </w:rPr>
        <w:t>后</w:t>
      </w:r>
      <w:r w:rsidR="00BA1640" w:rsidRPr="005E60F9">
        <w:rPr>
          <w:rFonts w:ascii="仿宋" w:eastAsia="仿宋" w:hAnsi="仿宋" w:cs="Times New Roman" w:hint="eastAsia"/>
          <w:kern w:val="0"/>
          <w:sz w:val="32"/>
          <w:szCs w:val="30"/>
        </w:rPr>
        <w:t>向全国股转公司申请复核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。但因申请挂牌公司或主办券商主动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t>申</w:t>
      </w:r>
      <w:r w:rsidRPr="005E60F9">
        <w:rPr>
          <w:rFonts w:ascii="仿宋" w:eastAsia="仿宋" w:hAnsi="仿宋" w:cs="Times New Roman"/>
          <w:kern w:val="0"/>
          <w:sz w:val="32"/>
          <w:szCs w:val="30"/>
        </w:rPr>
        <w:lastRenderedPageBreak/>
        <w:t>请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终止审查的</w:t>
      </w:r>
      <w:r w:rsidR="00F61B02" w:rsidRPr="005E60F9">
        <w:rPr>
          <w:rFonts w:ascii="仿宋" w:eastAsia="仿宋" w:hAnsi="仿宋" w:cs="Times New Roman" w:hint="eastAsia"/>
          <w:kern w:val="0"/>
          <w:sz w:val="32"/>
          <w:szCs w:val="30"/>
        </w:rPr>
        <w:t>除外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。</w:t>
      </w:r>
    </w:p>
    <w:p w14:paraId="1646C76F" w14:textId="74BCFCDE" w:rsidR="00F47D69" w:rsidRPr="005E60F9" w:rsidRDefault="003F3A27" w:rsidP="00F47D69">
      <w:pPr>
        <w:pStyle w:val="a0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Pr="005E60F9">
        <w:rPr>
          <w:rFonts w:ascii="仿宋" w:eastAsia="仿宋" w:hAnsi="仿宋" w:cs="Times New Roman"/>
          <w:b/>
          <w:sz w:val="32"/>
          <w:szCs w:val="32"/>
        </w:rPr>
        <w:t>十</w:t>
      </w:r>
      <w:r w:rsidR="00B27A3C" w:rsidRPr="005E60F9">
        <w:rPr>
          <w:rFonts w:ascii="仿宋" w:eastAsia="仿宋" w:hAnsi="仿宋" w:cs="Times New Roman" w:hint="eastAsia"/>
          <w:b/>
          <w:sz w:val="32"/>
          <w:szCs w:val="32"/>
        </w:rPr>
        <w:t>九</w:t>
      </w:r>
      <w:r w:rsidRPr="005E60F9">
        <w:rPr>
          <w:rFonts w:ascii="仿宋" w:eastAsia="仿宋" w:hAnsi="仿宋" w:cs="Times New Roman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1A01B3" w:rsidRPr="005E60F9">
        <w:rPr>
          <w:rFonts w:ascii="仿宋" w:eastAsia="仿宋" w:hAnsi="仿宋" w:cs="Times New Roman" w:hint="eastAsia"/>
          <w:kern w:val="0"/>
          <w:sz w:val="32"/>
          <w:szCs w:val="30"/>
        </w:rPr>
        <w:t>自受理至股票挂牌期间</w:t>
      </w:r>
      <w:r w:rsidR="00F47D69" w:rsidRPr="005E60F9">
        <w:rPr>
          <w:rFonts w:ascii="仿宋" w:eastAsia="仿宋" w:hAnsi="仿宋" w:cs="Times New Roman" w:hint="eastAsia"/>
          <w:kern w:val="0"/>
          <w:sz w:val="32"/>
          <w:szCs w:val="30"/>
        </w:rPr>
        <w:t>，全国股转公司收到与申请挂牌公司股票</w:t>
      </w:r>
      <w:r w:rsidR="00FB1A25" w:rsidRPr="005E60F9">
        <w:rPr>
          <w:rFonts w:ascii="仿宋" w:eastAsia="仿宋" w:hAnsi="仿宋" w:cs="Times New Roman" w:hint="eastAsia"/>
          <w:kern w:val="0"/>
          <w:sz w:val="32"/>
          <w:szCs w:val="30"/>
        </w:rPr>
        <w:t>挂牌</w:t>
      </w:r>
      <w:r w:rsidR="00F62088" w:rsidRPr="005E60F9">
        <w:rPr>
          <w:rFonts w:ascii="仿宋" w:eastAsia="仿宋" w:hAnsi="仿宋" w:cs="Times New Roman" w:hint="eastAsia"/>
          <w:kern w:val="0"/>
          <w:sz w:val="32"/>
          <w:szCs w:val="30"/>
        </w:rPr>
        <w:t>相关</w:t>
      </w:r>
      <w:r w:rsidR="00F47D69" w:rsidRPr="005E60F9">
        <w:rPr>
          <w:rFonts w:ascii="仿宋" w:eastAsia="仿宋" w:hAnsi="仿宋" w:cs="Times New Roman" w:hint="eastAsia"/>
          <w:kern w:val="0"/>
          <w:sz w:val="32"/>
          <w:szCs w:val="30"/>
        </w:rPr>
        <w:t>投诉举报的，可以通过</w:t>
      </w:r>
      <w:r w:rsidR="00F47D69" w:rsidRPr="005E60F9">
        <w:rPr>
          <w:rFonts w:ascii="仿宋" w:eastAsia="仿宋" w:hAnsi="仿宋" w:cs="Times New Roman"/>
          <w:kern w:val="0"/>
          <w:sz w:val="32"/>
          <w:szCs w:val="30"/>
        </w:rPr>
        <w:t>反馈意见的</w:t>
      </w:r>
      <w:r w:rsidR="00F47D69" w:rsidRPr="005E60F9">
        <w:rPr>
          <w:rFonts w:ascii="仿宋" w:eastAsia="仿宋" w:hAnsi="仿宋" w:cs="Times New Roman" w:hint="eastAsia"/>
          <w:kern w:val="0"/>
          <w:sz w:val="32"/>
          <w:szCs w:val="30"/>
        </w:rPr>
        <w:t>形式要求申请挂牌公司及相关中介机构就投诉举报涉及的事项</w:t>
      </w:r>
      <w:r w:rsidR="005F4FB2" w:rsidRPr="005E60F9">
        <w:rPr>
          <w:rFonts w:ascii="仿宋" w:eastAsia="仿宋" w:hAnsi="仿宋" w:cs="Times New Roman" w:hint="eastAsia"/>
          <w:kern w:val="0"/>
          <w:sz w:val="32"/>
          <w:szCs w:val="30"/>
        </w:rPr>
        <w:t>进行</w:t>
      </w:r>
      <w:r w:rsidR="00F47D69" w:rsidRPr="005E60F9">
        <w:rPr>
          <w:rFonts w:ascii="仿宋" w:eastAsia="仿宋" w:hAnsi="仿宋" w:cs="Times New Roman" w:hint="eastAsia"/>
          <w:kern w:val="0"/>
          <w:sz w:val="32"/>
          <w:szCs w:val="30"/>
        </w:rPr>
        <w:t>核查并发表</w:t>
      </w:r>
      <w:r w:rsidR="00F47D69" w:rsidRPr="005E60F9">
        <w:rPr>
          <w:rFonts w:ascii="仿宋" w:eastAsia="仿宋" w:hAnsi="仿宋" w:cs="Times New Roman"/>
          <w:kern w:val="0"/>
          <w:sz w:val="32"/>
          <w:szCs w:val="30"/>
        </w:rPr>
        <w:t>意见</w:t>
      </w:r>
      <w:r w:rsidR="00F47D69" w:rsidRPr="005E60F9">
        <w:rPr>
          <w:rFonts w:ascii="仿宋" w:eastAsia="仿宋" w:hAnsi="仿宋" w:cs="Times New Roman" w:hint="eastAsia"/>
          <w:kern w:val="0"/>
          <w:sz w:val="32"/>
          <w:szCs w:val="30"/>
        </w:rPr>
        <w:t>。</w:t>
      </w:r>
    </w:p>
    <w:p w14:paraId="7F2A465E" w14:textId="4C799D5D" w:rsidR="003F3A27" w:rsidRPr="005E60F9" w:rsidRDefault="003F3A27" w:rsidP="003F3A27">
      <w:pPr>
        <w:pStyle w:val="a0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自受理</w:t>
      </w:r>
      <w:r w:rsidR="001A01B3" w:rsidRPr="005E60F9">
        <w:rPr>
          <w:rFonts w:ascii="仿宋" w:eastAsia="仿宋" w:hAnsi="仿宋" w:cs="Times New Roman" w:hint="eastAsia"/>
          <w:kern w:val="0"/>
          <w:sz w:val="32"/>
          <w:szCs w:val="30"/>
        </w:rPr>
        <w:t>至股票挂牌期间</w:t>
      </w:r>
      <w:r w:rsidRPr="005E60F9">
        <w:rPr>
          <w:rFonts w:ascii="仿宋" w:eastAsia="仿宋" w:hAnsi="仿宋" w:cs="Times New Roman" w:hint="eastAsia"/>
          <w:kern w:val="0"/>
          <w:sz w:val="32"/>
          <w:szCs w:val="30"/>
        </w:rPr>
        <w:t>，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申请挂牌公司</w:t>
      </w:r>
      <w:r w:rsidRPr="005E60F9">
        <w:rPr>
          <w:rFonts w:ascii="仿宋" w:eastAsia="仿宋" w:hAnsi="仿宋" w:cs="Times New Roman"/>
          <w:sz w:val="32"/>
          <w:szCs w:val="32"/>
        </w:rPr>
        <w:t>发生重大事项，可能导致其不符合</w:t>
      </w:r>
      <w:r w:rsidRPr="005E60F9">
        <w:rPr>
          <w:rFonts w:ascii="仿宋" w:eastAsia="仿宋" w:hAnsi="仿宋" w:cs="Times New Roman" w:hint="eastAsia"/>
          <w:sz w:val="32"/>
          <w:szCs w:val="32"/>
        </w:rPr>
        <w:t>挂牌</w:t>
      </w:r>
      <w:r w:rsidRPr="005E60F9">
        <w:rPr>
          <w:rFonts w:ascii="仿宋" w:eastAsia="仿宋" w:hAnsi="仿宋" w:cs="Times New Roman"/>
          <w:sz w:val="32"/>
          <w:szCs w:val="32"/>
        </w:rPr>
        <w:t>条件的，</w:t>
      </w:r>
      <w:r w:rsidRPr="005E60F9">
        <w:rPr>
          <w:rFonts w:ascii="仿宋" w:eastAsia="仿宋" w:hAnsi="仿宋" w:cs="Times New Roman" w:hint="eastAsia"/>
          <w:sz w:val="32"/>
          <w:szCs w:val="32"/>
        </w:rPr>
        <w:t>申请挂牌公司及</w:t>
      </w:r>
      <w:r w:rsidRPr="005E60F9">
        <w:rPr>
          <w:rFonts w:ascii="仿宋" w:eastAsia="仿宋" w:hAnsi="仿宋" w:cs="Times New Roman"/>
          <w:sz w:val="32"/>
          <w:szCs w:val="32"/>
        </w:rPr>
        <w:t>中介机构应及时向全国股转公司报告，</w:t>
      </w:r>
      <w:r w:rsidR="002F66AD" w:rsidRPr="005E60F9">
        <w:rPr>
          <w:rFonts w:ascii="仿宋" w:eastAsia="仿宋" w:hAnsi="仿宋" w:cs="Times New Roman" w:hint="eastAsia"/>
          <w:sz w:val="32"/>
          <w:szCs w:val="32"/>
        </w:rPr>
        <w:t>全国股转公司将</w:t>
      </w:r>
      <w:r w:rsidR="002F66AD" w:rsidRPr="005E60F9">
        <w:rPr>
          <w:rFonts w:ascii="仿宋" w:eastAsia="仿宋" w:hAnsi="仿宋" w:cs="Times New Roman"/>
          <w:sz w:val="32"/>
          <w:szCs w:val="32"/>
        </w:rPr>
        <w:t>通过反馈</w:t>
      </w:r>
      <w:r w:rsidR="002F66AD" w:rsidRPr="005E60F9">
        <w:rPr>
          <w:rFonts w:ascii="仿宋" w:eastAsia="仿宋" w:hAnsi="仿宋" w:cs="Times New Roman" w:hint="eastAsia"/>
          <w:sz w:val="32"/>
          <w:szCs w:val="32"/>
        </w:rPr>
        <w:t>意见</w:t>
      </w:r>
      <w:r w:rsidR="002F66AD" w:rsidRPr="005E60F9">
        <w:rPr>
          <w:rFonts w:ascii="仿宋" w:eastAsia="仿宋" w:hAnsi="仿宋" w:cs="Times New Roman"/>
          <w:sz w:val="32"/>
          <w:szCs w:val="32"/>
        </w:rPr>
        <w:t>形式要求</w:t>
      </w:r>
      <w:r w:rsidRPr="005E60F9">
        <w:rPr>
          <w:rFonts w:ascii="仿宋" w:eastAsia="仿宋" w:hAnsi="仿宋" w:cs="Times New Roman" w:hint="eastAsia"/>
          <w:sz w:val="32"/>
          <w:szCs w:val="32"/>
        </w:rPr>
        <w:t>主办券商及</w:t>
      </w:r>
      <w:r w:rsidRPr="005E60F9">
        <w:rPr>
          <w:rFonts w:ascii="仿宋" w:eastAsia="仿宋" w:hAnsi="仿宋" w:cs="Times New Roman"/>
          <w:sz w:val="32"/>
          <w:szCs w:val="32"/>
        </w:rPr>
        <w:t>其他</w:t>
      </w:r>
      <w:r w:rsidRPr="005E60F9">
        <w:rPr>
          <w:rFonts w:ascii="仿宋" w:eastAsia="仿宋" w:hAnsi="仿宋" w:cs="Times New Roman" w:hint="eastAsia"/>
          <w:sz w:val="32"/>
          <w:szCs w:val="32"/>
        </w:rPr>
        <w:t>相关</w:t>
      </w:r>
      <w:r w:rsidR="005F4FB2" w:rsidRPr="005E60F9">
        <w:rPr>
          <w:rFonts w:ascii="仿宋" w:eastAsia="仿宋" w:hAnsi="仿宋" w:cs="Times New Roman"/>
          <w:sz w:val="32"/>
          <w:szCs w:val="32"/>
        </w:rPr>
        <w:t>中介机构应进行核查</w:t>
      </w:r>
      <w:r w:rsidRPr="005E60F9">
        <w:rPr>
          <w:rFonts w:ascii="仿宋" w:eastAsia="仿宋" w:hAnsi="仿宋" w:cs="Times New Roman" w:hint="eastAsia"/>
          <w:sz w:val="32"/>
          <w:szCs w:val="32"/>
        </w:rPr>
        <w:t>并</w:t>
      </w:r>
      <w:r w:rsidR="005F4FB2" w:rsidRPr="005E60F9">
        <w:rPr>
          <w:rFonts w:ascii="仿宋" w:eastAsia="仿宋" w:hAnsi="仿宋" w:cs="Times New Roman"/>
          <w:sz w:val="32"/>
          <w:szCs w:val="32"/>
        </w:rPr>
        <w:t>发表</w:t>
      </w:r>
      <w:r w:rsidRPr="005E60F9">
        <w:rPr>
          <w:rFonts w:ascii="仿宋" w:eastAsia="仿宋" w:hAnsi="仿宋" w:cs="Times New Roman"/>
          <w:sz w:val="32"/>
          <w:szCs w:val="32"/>
        </w:rPr>
        <w:t>意见。</w:t>
      </w:r>
    </w:p>
    <w:p w14:paraId="13DA73CB" w14:textId="0BBF414C" w:rsidR="003F3A27" w:rsidRPr="005E60F9" w:rsidRDefault="00B27A3C" w:rsidP="003F3A27">
      <w:pPr>
        <w:pStyle w:val="a0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第二</w:t>
      </w:r>
      <w:r w:rsidR="003F3A27" w:rsidRPr="005E60F9">
        <w:rPr>
          <w:rFonts w:ascii="仿宋" w:eastAsia="仿宋" w:hAnsi="仿宋" w:cs="Times New Roman" w:hint="eastAsia"/>
          <w:b/>
          <w:sz w:val="32"/>
          <w:szCs w:val="32"/>
        </w:rPr>
        <w:t>十条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1A01B3" w:rsidRPr="005E60F9">
        <w:rPr>
          <w:rFonts w:ascii="仿宋" w:eastAsia="仿宋" w:hAnsi="仿宋" w:cs="Times New Roman" w:hint="eastAsia"/>
          <w:sz w:val="32"/>
          <w:szCs w:val="32"/>
        </w:rPr>
        <w:t>自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受理至</w:t>
      </w:r>
      <w:r w:rsidR="001A01B3" w:rsidRPr="005E60F9">
        <w:rPr>
          <w:rFonts w:ascii="仿宋" w:eastAsia="仿宋" w:hAnsi="仿宋" w:cs="Times New Roman" w:hint="eastAsia"/>
          <w:sz w:val="32"/>
          <w:szCs w:val="32"/>
        </w:rPr>
        <w:t>出具审查意见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期间，</w:t>
      </w:r>
      <w:r w:rsidR="001D6BD4" w:rsidRPr="005E60F9">
        <w:rPr>
          <w:rFonts w:ascii="仿宋" w:eastAsia="仿宋" w:hAnsi="仿宋" w:cs="Times New Roman" w:hint="eastAsia"/>
          <w:sz w:val="32"/>
          <w:szCs w:val="32"/>
        </w:rPr>
        <w:t>申请挂牌公司</w:t>
      </w:r>
      <w:r w:rsidR="003F3A27" w:rsidRPr="005E60F9">
        <w:rPr>
          <w:rFonts w:ascii="仿宋" w:eastAsia="仿宋" w:hAnsi="仿宋" w:cs="Times New Roman"/>
          <w:sz w:val="32"/>
          <w:szCs w:val="32"/>
        </w:rPr>
        <w:t>存在更换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中介机构</w:t>
      </w:r>
      <w:r w:rsidR="003F3A27" w:rsidRPr="005E60F9">
        <w:rPr>
          <w:rFonts w:ascii="仿宋" w:eastAsia="仿宋" w:hAnsi="仿宋" w:cs="Times New Roman"/>
          <w:sz w:val="32"/>
          <w:szCs w:val="32"/>
        </w:rPr>
        <w:t>及签字人员的，按照下列规定处理：</w:t>
      </w:r>
    </w:p>
    <w:p w14:paraId="3E98FF19" w14:textId="368EED30" w:rsidR="003F3A27" w:rsidRPr="005E60F9" w:rsidRDefault="003F3A27" w:rsidP="003F3A27">
      <w:pPr>
        <w:pStyle w:val="a0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b/>
          <w:sz w:val="32"/>
          <w:szCs w:val="32"/>
        </w:rPr>
      </w:pPr>
      <w:r w:rsidRPr="005E60F9">
        <w:rPr>
          <w:rFonts w:ascii="仿宋" w:eastAsia="仿宋" w:hAnsi="仿宋" w:cs="Times New Roman" w:hint="eastAsia"/>
          <w:sz w:val="32"/>
          <w:szCs w:val="32"/>
        </w:rPr>
        <w:t>更换主办券商的</w:t>
      </w:r>
      <w:r w:rsidR="00030EC7" w:rsidRPr="005E60F9">
        <w:rPr>
          <w:rFonts w:ascii="仿宋" w:eastAsia="仿宋" w:hAnsi="仿宋" w:cs="Times New Roman" w:hint="eastAsia"/>
          <w:sz w:val="32"/>
          <w:szCs w:val="32"/>
        </w:rPr>
        <w:t>，应按照《全国中小企业股份转让系统主办券商挂牌推荐业务规定》</w:t>
      </w:r>
      <w:r w:rsidRPr="005E60F9">
        <w:rPr>
          <w:rFonts w:ascii="仿宋" w:eastAsia="仿宋" w:hAnsi="仿宋" w:cs="Times New Roman" w:hint="eastAsia"/>
          <w:sz w:val="32"/>
          <w:szCs w:val="32"/>
        </w:rPr>
        <w:t>处理。</w:t>
      </w:r>
    </w:p>
    <w:p w14:paraId="0E7F3F72" w14:textId="389B1595" w:rsidR="003F3A27" w:rsidRPr="005E60F9" w:rsidRDefault="003F3A27" w:rsidP="003F3A27">
      <w:pPr>
        <w:pStyle w:val="a0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sz w:val="32"/>
          <w:szCs w:val="32"/>
        </w:rPr>
        <w:t>更换律师事务所、会计师事务所、资产评估等中介机构的，无需中止审查。更换后的中介机构完成尽职调查并重新出具专业意见后，对原中介机构出具的文件进行复核，出具复核意见，对差异情况作出说明。更换手续完成前，原中介机构继续承担相应法律责任。</w:t>
      </w:r>
    </w:p>
    <w:p w14:paraId="42B1B854" w14:textId="3097BFAF" w:rsidR="003F3A27" w:rsidRPr="005E60F9" w:rsidRDefault="003F3A27" w:rsidP="003F3A27">
      <w:pPr>
        <w:pStyle w:val="a0"/>
        <w:adjustRightInd w:val="0"/>
        <w:snapToGrid w:val="0"/>
        <w:spacing w:line="62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sz w:val="32"/>
          <w:szCs w:val="32"/>
        </w:rPr>
        <w:t>更换中介机构签字人员的，无需中止审查。更换后的签字人员完成尽职调查并出具专业意见后，对原签字的文件进行复核，出具复核意见，对差异情况作出说明。更换手续完成前，原签字</w:t>
      </w:r>
      <w:r w:rsidRPr="005E60F9">
        <w:rPr>
          <w:rFonts w:ascii="仿宋" w:eastAsia="仿宋" w:hAnsi="仿宋" w:cs="Times New Roman" w:hint="eastAsia"/>
          <w:sz w:val="32"/>
          <w:szCs w:val="32"/>
        </w:rPr>
        <w:lastRenderedPageBreak/>
        <w:t>人员继续承担相应法律责任。</w:t>
      </w:r>
    </w:p>
    <w:p w14:paraId="36F94608" w14:textId="77777777" w:rsidR="003F3A27" w:rsidRPr="005E60F9" w:rsidRDefault="003F3A27" w:rsidP="00FB1A25">
      <w:pPr>
        <w:adjustRightInd w:val="0"/>
        <w:snapToGrid w:val="0"/>
        <w:spacing w:line="620" w:lineRule="exact"/>
        <w:rPr>
          <w:rFonts w:ascii="仿宋" w:eastAsia="仿宋" w:hAnsi="仿宋" w:cs="Times New Roman"/>
          <w:sz w:val="32"/>
          <w:szCs w:val="32"/>
        </w:rPr>
      </w:pPr>
    </w:p>
    <w:p w14:paraId="140080BE" w14:textId="77777777" w:rsidR="003F3A27" w:rsidRPr="005E60F9" w:rsidRDefault="003F3A27" w:rsidP="00D81B03">
      <w:pPr>
        <w:adjustRightInd w:val="0"/>
        <w:snapToGrid w:val="0"/>
        <w:spacing w:line="620" w:lineRule="exact"/>
        <w:jc w:val="center"/>
        <w:outlineLvl w:val="0"/>
        <w:rPr>
          <w:rFonts w:ascii="Times New Roman" w:eastAsia="黑体" w:hAnsi="Times New Roman"/>
          <w:sz w:val="32"/>
        </w:rPr>
      </w:pPr>
      <w:r w:rsidRPr="005E60F9">
        <w:rPr>
          <w:rFonts w:ascii="Times New Roman" w:eastAsia="黑体" w:hAnsi="Times New Roman" w:hint="eastAsia"/>
          <w:sz w:val="32"/>
        </w:rPr>
        <w:t>第五章</w:t>
      </w:r>
      <w:r w:rsidRPr="005E60F9">
        <w:rPr>
          <w:rFonts w:ascii="Times New Roman" w:eastAsia="黑体" w:hAnsi="Times New Roman" w:hint="eastAsia"/>
          <w:sz w:val="32"/>
        </w:rPr>
        <w:t xml:space="preserve"> </w:t>
      </w:r>
      <w:r w:rsidRPr="005E60F9">
        <w:rPr>
          <w:rFonts w:ascii="Times New Roman" w:eastAsia="黑体" w:hAnsi="Times New Roman"/>
          <w:sz w:val="32"/>
        </w:rPr>
        <w:t xml:space="preserve"> </w:t>
      </w:r>
      <w:r w:rsidRPr="005E60F9">
        <w:rPr>
          <w:rFonts w:ascii="Times New Roman" w:eastAsia="黑体" w:hAnsi="Times New Roman" w:hint="eastAsia"/>
          <w:sz w:val="32"/>
        </w:rPr>
        <w:t>附</w:t>
      </w:r>
      <w:r w:rsidRPr="005E60F9">
        <w:rPr>
          <w:rFonts w:ascii="Times New Roman" w:eastAsia="黑体" w:hAnsi="Times New Roman" w:hint="eastAsia"/>
          <w:sz w:val="32"/>
        </w:rPr>
        <w:t xml:space="preserve">  </w:t>
      </w:r>
      <w:r w:rsidRPr="005E60F9">
        <w:rPr>
          <w:rFonts w:ascii="Times New Roman" w:eastAsia="黑体" w:hAnsi="Times New Roman" w:hint="eastAsia"/>
          <w:sz w:val="32"/>
        </w:rPr>
        <w:t>则</w:t>
      </w:r>
    </w:p>
    <w:p w14:paraId="7257B8B6" w14:textId="77777777" w:rsidR="003F3A27" w:rsidRPr="005E60F9" w:rsidRDefault="003F3A27" w:rsidP="003F3A27">
      <w:pPr>
        <w:pStyle w:val="a0"/>
        <w:adjustRightInd w:val="0"/>
        <w:snapToGrid w:val="0"/>
        <w:spacing w:line="620" w:lineRule="exact"/>
        <w:ind w:firstLine="640"/>
        <w:jc w:val="center"/>
        <w:rPr>
          <w:rFonts w:ascii="仿宋" w:eastAsia="仿宋" w:hAnsi="仿宋"/>
          <w:sz w:val="32"/>
        </w:rPr>
      </w:pPr>
    </w:p>
    <w:p w14:paraId="195A596A" w14:textId="74B17B83" w:rsidR="003F3A27" w:rsidRPr="005E60F9" w:rsidRDefault="003F3A27" w:rsidP="003F3A27">
      <w:pPr>
        <w:pStyle w:val="a0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Pr="005E60F9">
        <w:rPr>
          <w:rFonts w:ascii="仿宋" w:eastAsia="仿宋" w:hAnsi="仿宋" w:cs="Times New Roman"/>
          <w:b/>
          <w:sz w:val="32"/>
          <w:szCs w:val="32"/>
        </w:rPr>
        <w:t>二十</w:t>
      </w:r>
      <w:r w:rsidR="00B27A3C" w:rsidRPr="005E60F9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Pr="005E60F9">
        <w:rPr>
          <w:rFonts w:ascii="仿宋" w:eastAsia="仿宋" w:hAnsi="仿宋" w:cs="Times New Roman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Pr="005E60F9">
        <w:rPr>
          <w:rFonts w:ascii="仿宋" w:eastAsia="仿宋" w:hAnsi="仿宋" w:cs="Times New Roman"/>
          <w:sz w:val="32"/>
          <w:szCs w:val="32"/>
        </w:rPr>
        <w:t>本</w:t>
      </w:r>
      <w:r w:rsidR="00554B0A" w:rsidRPr="005E60F9">
        <w:rPr>
          <w:rFonts w:ascii="仿宋" w:eastAsia="仿宋" w:hAnsi="仿宋" w:cs="Times New Roman" w:hint="eastAsia"/>
          <w:sz w:val="32"/>
          <w:szCs w:val="32"/>
        </w:rPr>
        <w:t>指引</w:t>
      </w:r>
      <w:r w:rsidRPr="005E60F9">
        <w:rPr>
          <w:rFonts w:ascii="仿宋" w:eastAsia="仿宋" w:hAnsi="仿宋" w:cs="Times New Roman"/>
          <w:sz w:val="32"/>
          <w:szCs w:val="32"/>
        </w:rPr>
        <w:t>由全国股转公司负责解释</w:t>
      </w:r>
      <w:r w:rsidRPr="005E60F9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5B39315" w14:textId="360C5BD9" w:rsidR="003F3A27" w:rsidRPr="00672885" w:rsidRDefault="00B27A3C" w:rsidP="003F3A27">
      <w:pPr>
        <w:pStyle w:val="a0"/>
        <w:adjustRightInd w:val="0"/>
        <w:snapToGrid w:val="0"/>
        <w:spacing w:line="62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5E60F9">
        <w:rPr>
          <w:rFonts w:ascii="仿宋" w:eastAsia="仿宋" w:hAnsi="仿宋" w:cs="Times New Roman" w:hint="eastAsia"/>
          <w:b/>
          <w:sz w:val="32"/>
          <w:szCs w:val="32"/>
        </w:rPr>
        <w:t>第二十二</w:t>
      </w:r>
      <w:r w:rsidR="003F3A27" w:rsidRPr="005E60F9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192138" w:rsidRPr="005E60F9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554B0A" w:rsidRPr="005E60F9">
        <w:rPr>
          <w:rFonts w:ascii="仿宋" w:eastAsia="仿宋" w:hAnsi="仿宋" w:cs="Times New Roman"/>
          <w:sz w:val="32"/>
          <w:szCs w:val="32"/>
        </w:rPr>
        <w:t>本</w:t>
      </w:r>
      <w:r w:rsidR="00554B0A" w:rsidRPr="005E60F9">
        <w:rPr>
          <w:rFonts w:ascii="仿宋" w:eastAsia="仿宋" w:hAnsi="仿宋" w:cs="Times New Roman" w:hint="eastAsia"/>
          <w:sz w:val="32"/>
          <w:szCs w:val="32"/>
        </w:rPr>
        <w:t>指引</w:t>
      </w:r>
      <w:r w:rsidR="003F3A27" w:rsidRPr="005E60F9">
        <w:rPr>
          <w:rFonts w:ascii="仿宋" w:eastAsia="仿宋" w:hAnsi="仿宋" w:cs="Times New Roman"/>
          <w:sz w:val="32"/>
          <w:szCs w:val="32"/>
        </w:rPr>
        <w:t>自发布之日起实施</w:t>
      </w:r>
      <w:r w:rsidR="003F3A27" w:rsidRPr="005E60F9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31A7726" w14:textId="451E553C" w:rsidR="00600C36" w:rsidRPr="00672885" w:rsidRDefault="003F3A27" w:rsidP="003F3A27">
      <w:pPr>
        <w:pStyle w:val="a0"/>
        <w:adjustRightInd w:val="0"/>
        <w:snapToGrid w:val="0"/>
        <w:spacing w:line="62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67288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600C36" w:rsidRPr="00672885">
        <w:rPr>
          <w:rFonts w:ascii="Times New Roman" w:eastAsia="仿宋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72885">
        <w:rPr>
          <w:rFonts w:ascii="Times New Roman" w:eastAsia="仿宋" w:hAnsi="Times New Roman" w:cs="Times New Roman"/>
          <w:sz w:val="32"/>
          <w:szCs w:val="32"/>
        </w:rPr>
        <w:t xml:space="preserve">                   </w:t>
      </w:r>
    </w:p>
    <w:p w14:paraId="483BD391" w14:textId="2D811B04" w:rsidR="00236FAA" w:rsidRPr="00672885" w:rsidRDefault="00236FAA" w:rsidP="00600C36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236FAA" w:rsidRPr="00672885" w:rsidSect="00C54E9E">
      <w:footerReference w:type="default" r:id="rId8"/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E7FE8" w14:textId="77777777" w:rsidR="00615DA2" w:rsidRDefault="00615DA2" w:rsidP="00721F33">
      <w:r>
        <w:separator/>
      </w:r>
    </w:p>
    <w:p w14:paraId="367DDDBE" w14:textId="77777777" w:rsidR="00615DA2" w:rsidRDefault="00615DA2"/>
  </w:endnote>
  <w:endnote w:type="continuationSeparator" w:id="0">
    <w:p w14:paraId="34581373" w14:textId="77777777" w:rsidR="00615DA2" w:rsidRDefault="00615DA2" w:rsidP="00721F33">
      <w:r>
        <w:continuationSeparator/>
      </w:r>
    </w:p>
    <w:p w14:paraId="31EEE6AA" w14:textId="77777777" w:rsidR="00615DA2" w:rsidRDefault="00615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397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7F1073" w14:textId="77777777" w:rsidR="00A3040D" w:rsidRDefault="00A3040D">
            <w:pPr>
              <w:pStyle w:val="a6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7F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7F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A6C8EB" w14:textId="77777777" w:rsidR="00A3040D" w:rsidRDefault="00A3040D">
    <w:pPr>
      <w:pStyle w:val="a6"/>
      <w:ind w:firstLine="360"/>
    </w:pPr>
  </w:p>
  <w:p w14:paraId="45A0AE44" w14:textId="77777777" w:rsidR="007E742E" w:rsidRDefault="007E74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008C2" w14:textId="77777777" w:rsidR="00615DA2" w:rsidRDefault="00615DA2" w:rsidP="00721F33">
      <w:r>
        <w:separator/>
      </w:r>
    </w:p>
    <w:p w14:paraId="62ACCF5E" w14:textId="77777777" w:rsidR="00615DA2" w:rsidRDefault="00615DA2"/>
  </w:footnote>
  <w:footnote w:type="continuationSeparator" w:id="0">
    <w:p w14:paraId="778EC0AF" w14:textId="77777777" w:rsidR="00615DA2" w:rsidRDefault="00615DA2" w:rsidP="00721F33">
      <w:r>
        <w:continuationSeparator/>
      </w:r>
    </w:p>
    <w:p w14:paraId="3A82FBCD" w14:textId="77777777" w:rsidR="00615DA2" w:rsidRDefault="00615D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E7309"/>
    <w:multiLevelType w:val="hybridMultilevel"/>
    <w:tmpl w:val="F2D6C596"/>
    <w:lvl w:ilvl="0" w:tplc="DE96DB58">
      <w:start w:val="1"/>
      <w:numFmt w:val="chineseCountingThousand"/>
      <w:lvlText w:val="第%1条"/>
      <w:lvlJc w:val="left"/>
      <w:pPr>
        <w:ind w:left="2689" w:hanging="420"/>
      </w:pPr>
      <w:rPr>
        <w:rFonts w:ascii="t" w:eastAsia="黑体" w:hAnsi="t" w:hint="default"/>
      </w:rPr>
    </w:lvl>
    <w:lvl w:ilvl="1" w:tplc="04090019" w:tentative="1">
      <w:start w:val="1"/>
      <w:numFmt w:val="lowerLetter"/>
      <w:lvlText w:val="%2)"/>
      <w:lvlJc w:val="left"/>
      <w:pPr>
        <w:ind w:left="-1073" w:hanging="420"/>
      </w:pPr>
    </w:lvl>
    <w:lvl w:ilvl="2" w:tplc="0409001B" w:tentative="1">
      <w:start w:val="1"/>
      <w:numFmt w:val="lowerRoman"/>
      <w:lvlText w:val="%3."/>
      <w:lvlJc w:val="right"/>
      <w:pPr>
        <w:ind w:left="-653" w:hanging="420"/>
      </w:pPr>
    </w:lvl>
    <w:lvl w:ilvl="3" w:tplc="0409000F" w:tentative="1">
      <w:start w:val="1"/>
      <w:numFmt w:val="decimal"/>
      <w:lvlText w:val="%4."/>
      <w:lvlJc w:val="left"/>
      <w:pPr>
        <w:ind w:left="-233" w:hanging="420"/>
      </w:pPr>
    </w:lvl>
    <w:lvl w:ilvl="4" w:tplc="04090019" w:tentative="1">
      <w:start w:val="1"/>
      <w:numFmt w:val="lowerLetter"/>
      <w:lvlText w:val="%5)"/>
      <w:lvlJc w:val="left"/>
      <w:pPr>
        <w:ind w:left="187" w:hanging="420"/>
      </w:pPr>
    </w:lvl>
    <w:lvl w:ilvl="5" w:tplc="0409001B" w:tentative="1">
      <w:start w:val="1"/>
      <w:numFmt w:val="lowerRoman"/>
      <w:lvlText w:val="%6."/>
      <w:lvlJc w:val="right"/>
      <w:pPr>
        <w:ind w:left="607" w:hanging="420"/>
      </w:pPr>
    </w:lvl>
    <w:lvl w:ilvl="6" w:tplc="0409000F" w:tentative="1">
      <w:start w:val="1"/>
      <w:numFmt w:val="decimal"/>
      <w:lvlText w:val="%7."/>
      <w:lvlJc w:val="left"/>
      <w:pPr>
        <w:ind w:left="1027" w:hanging="420"/>
      </w:pPr>
    </w:lvl>
    <w:lvl w:ilvl="7" w:tplc="04090019" w:tentative="1">
      <w:start w:val="1"/>
      <w:numFmt w:val="lowerLetter"/>
      <w:lvlText w:val="%8)"/>
      <w:lvlJc w:val="left"/>
      <w:pPr>
        <w:ind w:left="1447" w:hanging="420"/>
      </w:pPr>
    </w:lvl>
    <w:lvl w:ilvl="8" w:tplc="0409001B" w:tentative="1">
      <w:start w:val="1"/>
      <w:numFmt w:val="lowerRoman"/>
      <w:lvlText w:val="%9."/>
      <w:lvlJc w:val="right"/>
      <w:pPr>
        <w:ind w:left="1867" w:hanging="420"/>
      </w:pPr>
    </w:lvl>
  </w:abstractNum>
  <w:abstractNum w:abstractNumId="1">
    <w:nsid w:val="1C971383"/>
    <w:multiLevelType w:val="hybridMultilevel"/>
    <w:tmpl w:val="820686A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8C724FE"/>
    <w:multiLevelType w:val="hybridMultilevel"/>
    <w:tmpl w:val="5CCECC60"/>
    <w:lvl w:ilvl="0" w:tplc="FD6EF310">
      <w:start w:val="1"/>
      <w:numFmt w:val="japaneseCounting"/>
      <w:lvlText w:val="第%1条"/>
      <w:lvlJc w:val="left"/>
      <w:pPr>
        <w:ind w:left="1413" w:hanging="420"/>
      </w:pPr>
      <w:rPr>
        <w:rFonts w:ascii="仿宋_GB2312" w:eastAsia="仿宋_GB2312" w:hAnsi="华文仿宋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3">
    <w:nsid w:val="44610FA5"/>
    <w:multiLevelType w:val="hybridMultilevel"/>
    <w:tmpl w:val="41967F72"/>
    <w:lvl w:ilvl="0" w:tplc="97AAFCDA">
      <w:start w:val="1"/>
      <w:numFmt w:val="chineseCountingThousand"/>
      <w:lvlText w:val="第%1条"/>
      <w:lvlJc w:val="left"/>
      <w:pPr>
        <w:ind w:left="3255" w:hanging="420"/>
      </w:pPr>
      <w:rPr>
        <w:rFonts w:ascii="t" w:eastAsia="黑体" w:hAnsi="t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B4A22D2"/>
    <w:multiLevelType w:val="hybridMultilevel"/>
    <w:tmpl w:val="AB12435A"/>
    <w:lvl w:ilvl="0" w:tplc="48B83726">
      <w:start w:val="1"/>
      <w:numFmt w:val="japaneseCounting"/>
      <w:pStyle w:val="1"/>
      <w:lvlText w:val="第%1章"/>
      <w:lvlJc w:val="left"/>
      <w:pPr>
        <w:ind w:left="1350" w:hanging="12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5AA4199C"/>
    <w:multiLevelType w:val="hybridMultilevel"/>
    <w:tmpl w:val="00703DDA"/>
    <w:lvl w:ilvl="0" w:tplc="194A8C18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71E775DF"/>
    <w:multiLevelType w:val="hybridMultilevel"/>
    <w:tmpl w:val="99143684"/>
    <w:lvl w:ilvl="0" w:tplc="F50EDC58">
      <w:start w:val="1"/>
      <w:numFmt w:val="decimal"/>
      <w:lvlText w:val="（%1）"/>
      <w:lvlJc w:val="left"/>
      <w:pPr>
        <w:ind w:left="27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5A"/>
    <w:rsid w:val="00001B82"/>
    <w:rsid w:val="00002988"/>
    <w:rsid w:val="0000374F"/>
    <w:rsid w:val="00005089"/>
    <w:rsid w:val="0000530D"/>
    <w:rsid w:val="00006869"/>
    <w:rsid w:val="00006F90"/>
    <w:rsid w:val="00011C7F"/>
    <w:rsid w:val="00014EE3"/>
    <w:rsid w:val="000161B3"/>
    <w:rsid w:val="000165F0"/>
    <w:rsid w:val="000215D9"/>
    <w:rsid w:val="00022927"/>
    <w:rsid w:val="00023F16"/>
    <w:rsid w:val="00024234"/>
    <w:rsid w:val="00024B71"/>
    <w:rsid w:val="00024CCF"/>
    <w:rsid w:val="00027953"/>
    <w:rsid w:val="000279C9"/>
    <w:rsid w:val="00030EC7"/>
    <w:rsid w:val="000312C6"/>
    <w:rsid w:val="0003162E"/>
    <w:rsid w:val="000318D5"/>
    <w:rsid w:val="00033DA1"/>
    <w:rsid w:val="00035094"/>
    <w:rsid w:val="00035E18"/>
    <w:rsid w:val="00036E43"/>
    <w:rsid w:val="000409D3"/>
    <w:rsid w:val="000434D4"/>
    <w:rsid w:val="0004518E"/>
    <w:rsid w:val="00047355"/>
    <w:rsid w:val="00053411"/>
    <w:rsid w:val="000535C8"/>
    <w:rsid w:val="00053DE2"/>
    <w:rsid w:val="00054820"/>
    <w:rsid w:val="00054ECD"/>
    <w:rsid w:val="000573C2"/>
    <w:rsid w:val="000616C4"/>
    <w:rsid w:val="00061C0A"/>
    <w:rsid w:val="000701CA"/>
    <w:rsid w:val="000708F0"/>
    <w:rsid w:val="0007179E"/>
    <w:rsid w:val="00071D28"/>
    <w:rsid w:val="00072558"/>
    <w:rsid w:val="00072C59"/>
    <w:rsid w:val="000768C5"/>
    <w:rsid w:val="0008120E"/>
    <w:rsid w:val="0008298D"/>
    <w:rsid w:val="00082E4A"/>
    <w:rsid w:val="000832AF"/>
    <w:rsid w:val="00083860"/>
    <w:rsid w:val="000859DD"/>
    <w:rsid w:val="00086785"/>
    <w:rsid w:val="000878FC"/>
    <w:rsid w:val="00090DFB"/>
    <w:rsid w:val="00090FD1"/>
    <w:rsid w:val="000919F9"/>
    <w:rsid w:val="00092977"/>
    <w:rsid w:val="00093B70"/>
    <w:rsid w:val="000955D3"/>
    <w:rsid w:val="000959F9"/>
    <w:rsid w:val="00095C8D"/>
    <w:rsid w:val="000A1B60"/>
    <w:rsid w:val="000A2822"/>
    <w:rsid w:val="000A42B5"/>
    <w:rsid w:val="000A5442"/>
    <w:rsid w:val="000A632D"/>
    <w:rsid w:val="000A660B"/>
    <w:rsid w:val="000A74C0"/>
    <w:rsid w:val="000A76D7"/>
    <w:rsid w:val="000A7D2F"/>
    <w:rsid w:val="000B1B8A"/>
    <w:rsid w:val="000B5124"/>
    <w:rsid w:val="000B5265"/>
    <w:rsid w:val="000B5F64"/>
    <w:rsid w:val="000B6002"/>
    <w:rsid w:val="000B73DF"/>
    <w:rsid w:val="000B797E"/>
    <w:rsid w:val="000B7C5B"/>
    <w:rsid w:val="000C1BD0"/>
    <w:rsid w:val="000C1EE6"/>
    <w:rsid w:val="000C20F9"/>
    <w:rsid w:val="000C6359"/>
    <w:rsid w:val="000D09A3"/>
    <w:rsid w:val="000D1AA3"/>
    <w:rsid w:val="000D1D13"/>
    <w:rsid w:val="000D1FFC"/>
    <w:rsid w:val="000D31B7"/>
    <w:rsid w:val="000D3822"/>
    <w:rsid w:val="000E0700"/>
    <w:rsid w:val="000E1342"/>
    <w:rsid w:val="000E14F5"/>
    <w:rsid w:val="000E3300"/>
    <w:rsid w:val="000E3DE6"/>
    <w:rsid w:val="000E4AAD"/>
    <w:rsid w:val="000E6093"/>
    <w:rsid w:val="000E720A"/>
    <w:rsid w:val="000E72E9"/>
    <w:rsid w:val="000F043D"/>
    <w:rsid w:val="000F0E56"/>
    <w:rsid w:val="000F11A8"/>
    <w:rsid w:val="000F2139"/>
    <w:rsid w:val="000F2FB7"/>
    <w:rsid w:val="000F56E6"/>
    <w:rsid w:val="000F6811"/>
    <w:rsid w:val="000F75BD"/>
    <w:rsid w:val="001009C4"/>
    <w:rsid w:val="00100D20"/>
    <w:rsid w:val="00101C1C"/>
    <w:rsid w:val="00103F34"/>
    <w:rsid w:val="001050E4"/>
    <w:rsid w:val="00106C6C"/>
    <w:rsid w:val="001071CD"/>
    <w:rsid w:val="00107849"/>
    <w:rsid w:val="00110A38"/>
    <w:rsid w:val="00110FB3"/>
    <w:rsid w:val="00112425"/>
    <w:rsid w:val="0011290F"/>
    <w:rsid w:val="00112CF7"/>
    <w:rsid w:val="0011569B"/>
    <w:rsid w:val="001159EB"/>
    <w:rsid w:val="001202BF"/>
    <w:rsid w:val="00120D32"/>
    <w:rsid w:val="00125399"/>
    <w:rsid w:val="001255FB"/>
    <w:rsid w:val="00126D46"/>
    <w:rsid w:val="001277C3"/>
    <w:rsid w:val="00130123"/>
    <w:rsid w:val="00131E43"/>
    <w:rsid w:val="00136AA2"/>
    <w:rsid w:val="00136F1E"/>
    <w:rsid w:val="00137406"/>
    <w:rsid w:val="00140883"/>
    <w:rsid w:val="00140D1D"/>
    <w:rsid w:val="00142073"/>
    <w:rsid w:val="001430AB"/>
    <w:rsid w:val="00143121"/>
    <w:rsid w:val="0014312B"/>
    <w:rsid w:val="00144465"/>
    <w:rsid w:val="00144DA8"/>
    <w:rsid w:val="00145480"/>
    <w:rsid w:val="001500EA"/>
    <w:rsid w:val="0015080C"/>
    <w:rsid w:val="00150CDD"/>
    <w:rsid w:val="00151362"/>
    <w:rsid w:val="001525B0"/>
    <w:rsid w:val="00152962"/>
    <w:rsid w:val="00152AE4"/>
    <w:rsid w:val="00154107"/>
    <w:rsid w:val="00154BE9"/>
    <w:rsid w:val="00156A8D"/>
    <w:rsid w:val="00157DB5"/>
    <w:rsid w:val="001606E0"/>
    <w:rsid w:val="0016097B"/>
    <w:rsid w:val="00163B66"/>
    <w:rsid w:val="00164F63"/>
    <w:rsid w:val="00165CB5"/>
    <w:rsid w:val="00166C1E"/>
    <w:rsid w:val="0017004C"/>
    <w:rsid w:val="001709E6"/>
    <w:rsid w:val="00171759"/>
    <w:rsid w:val="0017204B"/>
    <w:rsid w:val="00174DDD"/>
    <w:rsid w:val="00176D21"/>
    <w:rsid w:val="001770E5"/>
    <w:rsid w:val="00177670"/>
    <w:rsid w:val="00180737"/>
    <w:rsid w:val="001818B2"/>
    <w:rsid w:val="0018259E"/>
    <w:rsid w:val="00183025"/>
    <w:rsid w:val="00183B16"/>
    <w:rsid w:val="00183C6A"/>
    <w:rsid w:val="00187C9D"/>
    <w:rsid w:val="00190995"/>
    <w:rsid w:val="00192138"/>
    <w:rsid w:val="001925B4"/>
    <w:rsid w:val="00192952"/>
    <w:rsid w:val="0019386D"/>
    <w:rsid w:val="0019440A"/>
    <w:rsid w:val="00195BE1"/>
    <w:rsid w:val="001975DF"/>
    <w:rsid w:val="001A01B3"/>
    <w:rsid w:val="001A026F"/>
    <w:rsid w:val="001A34FE"/>
    <w:rsid w:val="001A3830"/>
    <w:rsid w:val="001A431A"/>
    <w:rsid w:val="001A5AA1"/>
    <w:rsid w:val="001A6C9D"/>
    <w:rsid w:val="001B0C4E"/>
    <w:rsid w:val="001B0FC1"/>
    <w:rsid w:val="001B29C4"/>
    <w:rsid w:val="001B4C02"/>
    <w:rsid w:val="001B5F58"/>
    <w:rsid w:val="001B6498"/>
    <w:rsid w:val="001B75DE"/>
    <w:rsid w:val="001C029D"/>
    <w:rsid w:val="001C18F0"/>
    <w:rsid w:val="001C3902"/>
    <w:rsid w:val="001D095F"/>
    <w:rsid w:val="001D0AB8"/>
    <w:rsid w:val="001D2915"/>
    <w:rsid w:val="001D4821"/>
    <w:rsid w:val="001D5DEE"/>
    <w:rsid w:val="001D6485"/>
    <w:rsid w:val="001D6BD4"/>
    <w:rsid w:val="001D7C00"/>
    <w:rsid w:val="001E0DCB"/>
    <w:rsid w:val="001E25F2"/>
    <w:rsid w:val="001E2F60"/>
    <w:rsid w:val="001E49FA"/>
    <w:rsid w:val="001E59C9"/>
    <w:rsid w:val="001E5EFA"/>
    <w:rsid w:val="001E62C1"/>
    <w:rsid w:val="001F2063"/>
    <w:rsid w:val="001F32D7"/>
    <w:rsid w:val="001F4CE0"/>
    <w:rsid w:val="001F7D7C"/>
    <w:rsid w:val="0020388A"/>
    <w:rsid w:val="00203F71"/>
    <w:rsid w:val="00204B56"/>
    <w:rsid w:val="002059C6"/>
    <w:rsid w:val="002065AE"/>
    <w:rsid w:val="00207AA9"/>
    <w:rsid w:val="00207D51"/>
    <w:rsid w:val="0021081D"/>
    <w:rsid w:val="0021106C"/>
    <w:rsid w:val="00211E2E"/>
    <w:rsid w:val="00214142"/>
    <w:rsid w:val="002141C7"/>
    <w:rsid w:val="0021436F"/>
    <w:rsid w:val="00214473"/>
    <w:rsid w:val="00215655"/>
    <w:rsid w:val="0021673D"/>
    <w:rsid w:val="00217070"/>
    <w:rsid w:val="002218A8"/>
    <w:rsid w:val="00222C9E"/>
    <w:rsid w:val="00230C52"/>
    <w:rsid w:val="002320B6"/>
    <w:rsid w:val="002325B7"/>
    <w:rsid w:val="00235300"/>
    <w:rsid w:val="00236FAA"/>
    <w:rsid w:val="0024019C"/>
    <w:rsid w:val="0024033A"/>
    <w:rsid w:val="00246E24"/>
    <w:rsid w:val="00247409"/>
    <w:rsid w:val="002474C4"/>
    <w:rsid w:val="0025013C"/>
    <w:rsid w:val="00251944"/>
    <w:rsid w:val="00252328"/>
    <w:rsid w:val="0026015D"/>
    <w:rsid w:val="002616A0"/>
    <w:rsid w:val="0026434F"/>
    <w:rsid w:val="002655A1"/>
    <w:rsid w:val="00266467"/>
    <w:rsid w:val="00270388"/>
    <w:rsid w:val="002705CA"/>
    <w:rsid w:val="00270F3B"/>
    <w:rsid w:val="00271A41"/>
    <w:rsid w:val="00273B5A"/>
    <w:rsid w:val="00275476"/>
    <w:rsid w:val="00275C30"/>
    <w:rsid w:val="002766A2"/>
    <w:rsid w:val="002769D5"/>
    <w:rsid w:val="002777D2"/>
    <w:rsid w:val="002800B0"/>
    <w:rsid w:val="002822A7"/>
    <w:rsid w:val="00283A97"/>
    <w:rsid w:val="00284669"/>
    <w:rsid w:val="00290DC2"/>
    <w:rsid w:val="002912DD"/>
    <w:rsid w:val="002914C2"/>
    <w:rsid w:val="00295E5A"/>
    <w:rsid w:val="002A116C"/>
    <w:rsid w:val="002A4CDA"/>
    <w:rsid w:val="002A6874"/>
    <w:rsid w:val="002B1AC3"/>
    <w:rsid w:val="002B3CFA"/>
    <w:rsid w:val="002B3E53"/>
    <w:rsid w:val="002B6069"/>
    <w:rsid w:val="002B67A3"/>
    <w:rsid w:val="002C25FD"/>
    <w:rsid w:val="002C75CA"/>
    <w:rsid w:val="002C7F94"/>
    <w:rsid w:val="002D1771"/>
    <w:rsid w:val="002D1CDA"/>
    <w:rsid w:val="002D3107"/>
    <w:rsid w:val="002D3192"/>
    <w:rsid w:val="002D560D"/>
    <w:rsid w:val="002D585D"/>
    <w:rsid w:val="002D669B"/>
    <w:rsid w:val="002D7065"/>
    <w:rsid w:val="002E02AE"/>
    <w:rsid w:val="002E0E0E"/>
    <w:rsid w:val="002E2128"/>
    <w:rsid w:val="002E3D52"/>
    <w:rsid w:val="002E7DC5"/>
    <w:rsid w:val="002F02B4"/>
    <w:rsid w:val="002F27C8"/>
    <w:rsid w:val="002F4430"/>
    <w:rsid w:val="002F620A"/>
    <w:rsid w:val="002F66AD"/>
    <w:rsid w:val="002F7ED9"/>
    <w:rsid w:val="00300C36"/>
    <w:rsid w:val="00303EBA"/>
    <w:rsid w:val="00304C92"/>
    <w:rsid w:val="003074E8"/>
    <w:rsid w:val="003079F1"/>
    <w:rsid w:val="003114CD"/>
    <w:rsid w:val="003129D5"/>
    <w:rsid w:val="00313673"/>
    <w:rsid w:val="003143E7"/>
    <w:rsid w:val="00314ACE"/>
    <w:rsid w:val="003162C3"/>
    <w:rsid w:val="00316D7F"/>
    <w:rsid w:val="00316DB1"/>
    <w:rsid w:val="00317423"/>
    <w:rsid w:val="00320174"/>
    <w:rsid w:val="00320DAB"/>
    <w:rsid w:val="00320EFD"/>
    <w:rsid w:val="00321D22"/>
    <w:rsid w:val="003227C0"/>
    <w:rsid w:val="00322EF1"/>
    <w:rsid w:val="00330431"/>
    <w:rsid w:val="0033093C"/>
    <w:rsid w:val="00332B6C"/>
    <w:rsid w:val="00332EDD"/>
    <w:rsid w:val="003337FE"/>
    <w:rsid w:val="00333B92"/>
    <w:rsid w:val="00333EE4"/>
    <w:rsid w:val="00336DDF"/>
    <w:rsid w:val="00340718"/>
    <w:rsid w:val="0034258C"/>
    <w:rsid w:val="00342E17"/>
    <w:rsid w:val="00343E6B"/>
    <w:rsid w:val="00344CCD"/>
    <w:rsid w:val="00345096"/>
    <w:rsid w:val="003454A1"/>
    <w:rsid w:val="00345A11"/>
    <w:rsid w:val="00345E64"/>
    <w:rsid w:val="0034609E"/>
    <w:rsid w:val="003461DD"/>
    <w:rsid w:val="00347936"/>
    <w:rsid w:val="0035340B"/>
    <w:rsid w:val="00353B0A"/>
    <w:rsid w:val="00353C1A"/>
    <w:rsid w:val="00353D54"/>
    <w:rsid w:val="00355D27"/>
    <w:rsid w:val="003604E0"/>
    <w:rsid w:val="00362342"/>
    <w:rsid w:val="00362F47"/>
    <w:rsid w:val="00363141"/>
    <w:rsid w:val="00363E40"/>
    <w:rsid w:val="00363F78"/>
    <w:rsid w:val="00365BE3"/>
    <w:rsid w:val="003663B5"/>
    <w:rsid w:val="00366549"/>
    <w:rsid w:val="00366C96"/>
    <w:rsid w:val="00367962"/>
    <w:rsid w:val="00367A02"/>
    <w:rsid w:val="00367FEA"/>
    <w:rsid w:val="00380028"/>
    <w:rsid w:val="00381050"/>
    <w:rsid w:val="003818F4"/>
    <w:rsid w:val="0038203D"/>
    <w:rsid w:val="0038328D"/>
    <w:rsid w:val="00385DF3"/>
    <w:rsid w:val="00386D6B"/>
    <w:rsid w:val="003874D8"/>
    <w:rsid w:val="00387662"/>
    <w:rsid w:val="00391B14"/>
    <w:rsid w:val="0039299C"/>
    <w:rsid w:val="00392BF3"/>
    <w:rsid w:val="00392EDC"/>
    <w:rsid w:val="00393E99"/>
    <w:rsid w:val="0039577C"/>
    <w:rsid w:val="003A0209"/>
    <w:rsid w:val="003A102C"/>
    <w:rsid w:val="003A3ED6"/>
    <w:rsid w:val="003A3F48"/>
    <w:rsid w:val="003A42AB"/>
    <w:rsid w:val="003A4734"/>
    <w:rsid w:val="003A5157"/>
    <w:rsid w:val="003B08D6"/>
    <w:rsid w:val="003B0EE5"/>
    <w:rsid w:val="003B3AB8"/>
    <w:rsid w:val="003B5712"/>
    <w:rsid w:val="003B68AD"/>
    <w:rsid w:val="003B7302"/>
    <w:rsid w:val="003B7417"/>
    <w:rsid w:val="003B7D88"/>
    <w:rsid w:val="003C09AB"/>
    <w:rsid w:val="003C1746"/>
    <w:rsid w:val="003C49AF"/>
    <w:rsid w:val="003C507C"/>
    <w:rsid w:val="003C61B3"/>
    <w:rsid w:val="003C63C5"/>
    <w:rsid w:val="003C7CCC"/>
    <w:rsid w:val="003D0A1B"/>
    <w:rsid w:val="003D1309"/>
    <w:rsid w:val="003D284E"/>
    <w:rsid w:val="003D295D"/>
    <w:rsid w:val="003D454D"/>
    <w:rsid w:val="003D4E28"/>
    <w:rsid w:val="003D6808"/>
    <w:rsid w:val="003E02C7"/>
    <w:rsid w:val="003E03A7"/>
    <w:rsid w:val="003E150F"/>
    <w:rsid w:val="003E291C"/>
    <w:rsid w:val="003E6094"/>
    <w:rsid w:val="003E692D"/>
    <w:rsid w:val="003E6D69"/>
    <w:rsid w:val="003E6DA3"/>
    <w:rsid w:val="003E7507"/>
    <w:rsid w:val="003E765F"/>
    <w:rsid w:val="003F0B26"/>
    <w:rsid w:val="003F3A27"/>
    <w:rsid w:val="003F7824"/>
    <w:rsid w:val="0040387A"/>
    <w:rsid w:val="00403F17"/>
    <w:rsid w:val="00404B41"/>
    <w:rsid w:val="00404FA4"/>
    <w:rsid w:val="00406B64"/>
    <w:rsid w:val="004107B6"/>
    <w:rsid w:val="00411E4B"/>
    <w:rsid w:val="00413291"/>
    <w:rsid w:val="0041591D"/>
    <w:rsid w:val="00421D46"/>
    <w:rsid w:val="004236A2"/>
    <w:rsid w:val="00423EF2"/>
    <w:rsid w:val="00425028"/>
    <w:rsid w:val="00425B67"/>
    <w:rsid w:val="00426626"/>
    <w:rsid w:val="00427308"/>
    <w:rsid w:val="004307D5"/>
    <w:rsid w:val="00432497"/>
    <w:rsid w:val="004329F5"/>
    <w:rsid w:val="00433BBF"/>
    <w:rsid w:val="0043498A"/>
    <w:rsid w:val="00434A39"/>
    <w:rsid w:val="00435274"/>
    <w:rsid w:val="00436B25"/>
    <w:rsid w:val="00437F59"/>
    <w:rsid w:val="00440B79"/>
    <w:rsid w:val="00442F73"/>
    <w:rsid w:val="0044353A"/>
    <w:rsid w:val="0044364D"/>
    <w:rsid w:val="0044594E"/>
    <w:rsid w:val="004467FF"/>
    <w:rsid w:val="00452903"/>
    <w:rsid w:val="00452F68"/>
    <w:rsid w:val="00463936"/>
    <w:rsid w:val="00470398"/>
    <w:rsid w:val="00470B1D"/>
    <w:rsid w:val="004735FC"/>
    <w:rsid w:val="00475A04"/>
    <w:rsid w:val="00475B45"/>
    <w:rsid w:val="004761A3"/>
    <w:rsid w:val="00480043"/>
    <w:rsid w:val="0048011F"/>
    <w:rsid w:val="00481674"/>
    <w:rsid w:val="00483840"/>
    <w:rsid w:val="00486575"/>
    <w:rsid w:val="00486962"/>
    <w:rsid w:val="004870E7"/>
    <w:rsid w:val="004915E7"/>
    <w:rsid w:val="00492A17"/>
    <w:rsid w:val="00492FD1"/>
    <w:rsid w:val="004935D5"/>
    <w:rsid w:val="0049367C"/>
    <w:rsid w:val="00494586"/>
    <w:rsid w:val="00496878"/>
    <w:rsid w:val="00496B1E"/>
    <w:rsid w:val="00497BC6"/>
    <w:rsid w:val="004A01E3"/>
    <w:rsid w:val="004A1FF3"/>
    <w:rsid w:val="004A35D4"/>
    <w:rsid w:val="004A3B9C"/>
    <w:rsid w:val="004A6097"/>
    <w:rsid w:val="004B28CD"/>
    <w:rsid w:val="004B633A"/>
    <w:rsid w:val="004B7028"/>
    <w:rsid w:val="004B764F"/>
    <w:rsid w:val="004B7895"/>
    <w:rsid w:val="004C05FD"/>
    <w:rsid w:val="004C17E7"/>
    <w:rsid w:val="004C1FC1"/>
    <w:rsid w:val="004C246C"/>
    <w:rsid w:val="004C3786"/>
    <w:rsid w:val="004C3DD0"/>
    <w:rsid w:val="004C48FD"/>
    <w:rsid w:val="004C5B5D"/>
    <w:rsid w:val="004C717B"/>
    <w:rsid w:val="004C7592"/>
    <w:rsid w:val="004C77D9"/>
    <w:rsid w:val="004D1253"/>
    <w:rsid w:val="004D16FA"/>
    <w:rsid w:val="004D2093"/>
    <w:rsid w:val="004D3B6E"/>
    <w:rsid w:val="004D47BA"/>
    <w:rsid w:val="004D796C"/>
    <w:rsid w:val="004E1717"/>
    <w:rsid w:val="004E4606"/>
    <w:rsid w:val="004E5CBB"/>
    <w:rsid w:val="004E68C1"/>
    <w:rsid w:val="004F01D9"/>
    <w:rsid w:val="004F369C"/>
    <w:rsid w:val="00500C26"/>
    <w:rsid w:val="0050167E"/>
    <w:rsid w:val="00501A77"/>
    <w:rsid w:val="005021A4"/>
    <w:rsid w:val="00503105"/>
    <w:rsid w:val="0050530B"/>
    <w:rsid w:val="00505CA7"/>
    <w:rsid w:val="00505D6F"/>
    <w:rsid w:val="00506C3D"/>
    <w:rsid w:val="00506DE4"/>
    <w:rsid w:val="005079FA"/>
    <w:rsid w:val="00507F1F"/>
    <w:rsid w:val="00507FAB"/>
    <w:rsid w:val="00510311"/>
    <w:rsid w:val="005113AC"/>
    <w:rsid w:val="0051255C"/>
    <w:rsid w:val="00514B35"/>
    <w:rsid w:val="00514F81"/>
    <w:rsid w:val="005159ED"/>
    <w:rsid w:val="00515D31"/>
    <w:rsid w:val="00520133"/>
    <w:rsid w:val="00523252"/>
    <w:rsid w:val="005234B9"/>
    <w:rsid w:val="00523702"/>
    <w:rsid w:val="005239F8"/>
    <w:rsid w:val="005247EF"/>
    <w:rsid w:val="005253A3"/>
    <w:rsid w:val="00525CD9"/>
    <w:rsid w:val="00527D3F"/>
    <w:rsid w:val="005305FE"/>
    <w:rsid w:val="00530769"/>
    <w:rsid w:val="00531004"/>
    <w:rsid w:val="00531BA7"/>
    <w:rsid w:val="005334E0"/>
    <w:rsid w:val="00534130"/>
    <w:rsid w:val="00534A8B"/>
    <w:rsid w:val="00535019"/>
    <w:rsid w:val="00540608"/>
    <w:rsid w:val="005410EA"/>
    <w:rsid w:val="00541269"/>
    <w:rsid w:val="00541D2E"/>
    <w:rsid w:val="00541E6D"/>
    <w:rsid w:val="005471E7"/>
    <w:rsid w:val="005505CC"/>
    <w:rsid w:val="00551B41"/>
    <w:rsid w:val="005524F3"/>
    <w:rsid w:val="00552EAD"/>
    <w:rsid w:val="00553436"/>
    <w:rsid w:val="005537B2"/>
    <w:rsid w:val="00554B0A"/>
    <w:rsid w:val="0055503C"/>
    <w:rsid w:val="00557F2A"/>
    <w:rsid w:val="00562A95"/>
    <w:rsid w:val="005636E3"/>
    <w:rsid w:val="0056478C"/>
    <w:rsid w:val="0056533C"/>
    <w:rsid w:val="00570AEB"/>
    <w:rsid w:val="00571FBF"/>
    <w:rsid w:val="0057240F"/>
    <w:rsid w:val="00572893"/>
    <w:rsid w:val="005735D8"/>
    <w:rsid w:val="005736EA"/>
    <w:rsid w:val="00573B0A"/>
    <w:rsid w:val="00574B33"/>
    <w:rsid w:val="00574EA0"/>
    <w:rsid w:val="00577BD3"/>
    <w:rsid w:val="00580744"/>
    <w:rsid w:val="0058192B"/>
    <w:rsid w:val="005821B2"/>
    <w:rsid w:val="00583175"/>
    <w:rsid w:val="00583268"/>
    <w:rsid w:val="00583C1C"/>
    <w:rsid w:val="00583E4F"/>
    <w:rsid w:val="00584765"/>
    <w:rsid w:val="0058641A"/>
    <w:rsid w:val="005866B6"/>
    <w:rsid w:val="00587DAF"/>
    <w:rsid w:val="00590046"/>
    <w:rsid w:val="00592314"/>
    <w:rsid w:val="00593FE5"/>
    <w:rsid w:val="00596F45"/>
    <w:rsid w:val="005970B5"/>
    <w:rsid w:val="00597C87"/>
    <w:rsid w:val="005A0562"/>
    <w:rsid w:val="005A5E3A"/>
    <w:rsid w:val="005A5FB6"/>
    <w:rsid w:val="005A62A8"/>
    <w:rsid w:val="005A7004"/>
    <w:rsid w:val="005B0390"/>
    <w:rsid w:val="005B0D20"/>
    <w:rsid w:val="005B171F"/>
    <w:rsid w:val="005B1ECE"/>
    <w:rsid w:val="005B2BF7"/>
    <w:rsid w:val="005B7F7B"/>
    <w:rsid w:val="005C1885"/>
    <w:rsid w:val="005C3547"/>
    <w:rsid w:val="005C44AB"/>
    <w:rsid w:val="005C6254"/>
    <w:rsid w:val="005C670D"/>
    <w:rsid w:val="005D0D5A"/>
    <w:rsid w:val="005D2BAE"/>
    <w:rsid w:val="005D37CA"/>
    <w:rsid w:val="005D57FE"/>
    <w:rsid w:val="005D62C7"/>
    <w:rsid w:val="005E018B"/>
    <w:rsid w:val="005E042E"/>
    <w:rsid w:val="005E0544"/>
    <w:rsid w:val="005E196D"/>
    <w:rsid w:val="005E1E4D"/>
    <w:rsid w:val="005E2403"/>
    <w:rsid w:val="005E60F9"/>
    <w:rsid w:val="005E680E"/>
    <w:rsid w:val="005E7BA2"/>
    <w:rsid w:val="005E7C26"/>
    <w:rsid w:val="005E7CB7"/>
    <w:rsid w:val="005F01BA"/>
    <w:rsid w:val="005F0D98"/>
    <w:rsid w:val="005F0F9C"/>
    <w:rsid w:val="005F166F"/>
    <w:rsid w:val="005F236C"/>
    <w:rsid w:val="005F4FB2"/>
    <w:rsid w:val="005F64A2"/>
    <w:rsid w:val="005F7A2D"/>
    <w:rsid w:val="00600226"/>
    <w:rsid w:val="00600C36"/>
    <w:rsid w:val="00604964"/>
    <w:rsid w:val="00604BF7"/>
    <w:rsid w:val="00605189"/>
    <w:rsid w:val="00605CF1"/>
    <w:rsid w:val="00606927"/>
    <w:rsid w:val="00606FA9"/>
    <w:rsid w:val="00610124"/>
    <w:rsid w:val="006104AE"/>
    <w:rsid w:val="00611D4F"/>
    <w:rsid w:val="006122B0"/>
    <w:rsid w:val="006123A2"/>
    <w:rsid w:val="00612E68"/>
    <w:rsid w:val="00613350"/>
    <w:rsid w:val="00614FE3"/>
    <w:rsid w:val="00615DA2"/>
    <w:rsid w:val="006162A3"/>
    <w:rsid w:val="00617965"/>
    <w:rsid w:val="00622CA8"/>
    <w:rsid w:val="0062354B"/>
    <w:rsid w:val="006235E6"/>
    <w:rsid w:val="00624451"/>
    <w:rsid w:val="00626101"/>
    <w:rsid w:val="0062612B"/>
    <w:rsid w:val="00626CCA"/>
    <w:rsid w:val="00626E24"/>
    <w:rsid w:val="00627510"/>
    <w:rsid w:val="00627CA2"/>
    <w:rsid w:val="00627CBF"/>
    <w:rsid w:val="00627D47"/>
    <w:rsid w:val="00630B0A"/>
    <w:rsid w:val="00632BDF"/>
    <w:rsid w:val="00632EDC"/>
    <w:rsid w:val="006334D3"/>
    <w:rsid w:val="00634E23"/>
    <w:rsid w:val="00635B61"/>
    <w:rsid w:val="006374F2"/>
    <w:rsid w:val="0063771A"/>
    <w:rsid w:val="0063786E"/>
    <w:rsid w:val="00640D3B"/>
    <w:rsid w:val="00650E60"/>
    <w:rsid w:val="00652051"/>
    <w:rsid w:val="0066107F"/>
    <w:rsid w:val="00661EBD"/>
    <w:rsid w:val="00663B77"/>
    <w:rsid w:val="00666B3B"/>
    <w:rsid w:val="00667E20"/>
    <w:rsid w:val="00670F88"/>
    <w:rsid w:val="00672885"/>
    <w:rsid w:val="006731AF"/>
    <w:rsid w:val="0067354C"/>
    <w:rsid w:val="00674778"/>
    <w:rsid w:val="006762A1"/>
    <w:rsid w:val="00676F49"/>
    <w:rsid w:val="00677B8D"/>
    <w:rsid w:val="00682579"/>
    <w:rsid w:val="00684F0B"/>
    <w:rsid w:val="00690D42"/>
    <w:rsid w:val="00690E28"/>
    <w:rsid w:val="00691ABA"/>
    <w:rsid w:val="00693B33"/>
    <w:rsid w:val="00693DD8"/>
    <w:rsid w:val="00694EE0"/>
    <w:rsid w:val="006959CE"/>
    <w:rsid w:val="00695FF6"/>
    <w:rsid w:val="00696678"/>
    <w:rsid w:val="00696ACA"/>
    <w:rsid w:val="006A0117"/>
    <w:rsid w:val="006A183D"/>
    <w:rsid w:val="006A2794"/>
    <w:rsid w:val="006A2B85"/>
    <w:rsid w:val="006A3321"/>
    <w:rsid w:val="006A3783"/>
    <w:rsid w:val="006A3C77"/>
    <w:rsid w:val="006A5C90"/>
    <w:rsid w:val="006A6E34"/>
    <w:rsid w:val="006A6E3B"/>
    <w:rsid w:val="006B043F"/>
    <w:rsid w:val="006B17E8"/>
    <w:rsid w:val="006B1C1D"/>
    <w:rsid w:val="006B2033"/>
    <w:rsid w:val="006B25EA"/>
    <w:rsid w:val="006B2A64"/>
    <w:rsid w:val="006B3F72"/>
    <w:rsid w:val="006B4228"/>
    <w:rsid w:val="006C0A9D"/>
    <w:rsid w:val="006C22CF"/>
    <w:rsid w:val="006C4E96"/>
    <w:rsid w:val="006D0373"/>
    <w:rsid w:val="006D1149"/>
    <w:rsid w:val="006D37CD"/>
    <w:rsid w:val="006D3A53"/>
    <w:rsid w:val="006D52CE"/>
    <w:rsid w:val="006D6363"/>
    <w:rsid w:val="006D67A0"/>
    <w:rsid w:val="006D7CA8"/>
    <w:rsid w:val="006E13C3"/>
    <w:rsid w:val="006E1C7B"/>
    <w:rsid w:val="006E2862"/>
    <w:rsid w:val="006E3099"/>
    <w:rsid w:val="006E4089"/>
    <w:rsid w:val="006E708B"/>
    <w:rsid w:val="006E7DD8"/>
    <w:rsid w:val="006E7E64"/>
    <w:rsid w:val="006F1285"/>
    <w:rsid w:val="006F2C7D"/>
    <w:rsid w:val="006F431F"/>
    <w:rsid w:val="006F7046"/>
    <w:rsid w:val="006F7695"/>
    <w:rsid w:val="006F7DEA"/>
    <w:rsid w:val="007002E1"/>
    <w:rsid w:val="007003FE"/>
    <w:rsid w:val="00702536"/>
    <w:rsid w:val="00702E16"/>
    <w:rsid w:val="00702F88"/>
    <w:rsid w:val="00704079"/>
    <w:rsid w:val="00705C82"/>
    <w:rsid w:val="0070642F"/>
    <w:rsid w:val="007078D6"/>
    <w:rsid w:val="0071001F"/>
    <w:rsid w:val="0071006D"/>
    <w:rsid w:val="007105AC"/>
    <w:rsid w:val="00711B67"/>
    <w:rsid w:val="007129E4"/>
    <w:rsid w:val="007132E7"/>
    <w:rsid w:val="007137A6"/>
    <w:rsid w:val="00714880"/>
    <w:rsid w:val="007200C2"/>
    <w:rsid w:val="007203F7"/>
    <w:rsid w:val="00721110"/>
    <w:rsid w:val="00721C8E"/>
    <w:rsid w:val="00721F01"/>
    <w:rsid w:val="00721F33"/>
    <w:rsid w:val="0072337C"/>
    <w:rsid w:val="00725D93"/>
    <w:rsid w:val="0072739E"/>
    <w:rsid w:val="007279BB"/>
    <w:rsid w:val="00731A87"/>
    <w:rsid w:val="00733A54"/>
    <w:rsid w:val="0073478B"/>
    <w:rsid w:val="00734A05"/>
    <w:rsid w:val="00740BD2"/>
    <w:rsid w:val="007419BA"/>
    <w:rsid w:val="00742342"/>
    <w:rsid w:val="0074344F"/>
    <w:rsid w:val="007441B8"/>
    <w:rsid w:val="0074596B"/>
    <w:rsid w:val="00750D44"/>
    <w:rsid w:val="007522DB"/>
    <w:rsid w:val="007524FC"/>
    <w:rsid w:val="00753788"/>
    <w:rsid w:val="007539D2"/>
    <w:rsid w:val="00753B33"/>
    <w:rsid w:val="007544B3"/>
    <w:rsid w:val="007548CA"/>
    <w:rsid w:val="00754EB3"/>
    <w:rsid w:val="00756FA8"/>
    <w:rsid w:val="00763A70"/>
    <w:rsid w:val="00765BE4"/>
    <w:rsid w:val="007708E6"/>
    <w:rsid w:val="00772762"/>
    <w:rsid w:val="007727E0"/>
    <w:rsid w:val="00772904"/>
    <w:rsid w:val="00772AAB"/>
    <w:rsid w:val="007754A6"/>
    <w:rsid w:val="00777360"/>
    <w:rsid w:val="00780033"/>
    <w:rsid w:val="007804B2"/>
    <w:rsid w:val="00780612"/>
    <w:rsid w:val="007806E4"/>
    <w:rsid w:val="007822F5"/>
    <w:rsid w:val="00782EED"/>
    <w:rsid w:val="00792B49"/>
    <w:rsid w:val="00793056"/>
    <w:rsid w:val="00794234"/>
    <w:rsid w:val="0079479F"/>
    <w:rsid w:val="007949B0"/>
    <w:rsid w:val="00794C00"/>
    <w:rsid w:val="007961AE"/>
    <w:rsid w:val="007965C5"/>
    <w:rsid w:val="007A0AC4"/>
    <w:rsid w:val="007A0B96"/>
    <w:rsid w:val="007A3381"/>
    <w:rsid w:val="007A38C0"/>
    <w:rsid w:val="007A4A1E"/>
    <w:rsid w:val="007A5CE8"/>
    <w:rsid w:val="007B1A0C"/>
    <w:rsid w:val="007B4502"/>
    <w:rsid w:val="007B4F94"/>
    <w:rsid w:val="007B6519"/>
    <w:rsid w:val="007B67BA"/>
    <w:rsid w:val="007B6CD3"/>
    <w:rsid w:val="007B7412"/>
    <w:rsid w:val="007C1A0C"/>
    <w:rsid w:val="007C3159"/>
    <w:rsid w:val="007C37DE"/>
    <w:rsid w:val="007C540F"/>
    <w:rsid w:val="007C788A"/>
    <w:rsid w:val="007D076B"/>
    <w:rsid w:val="007D0DCA"/>
    <w:rsid w:val="007D31E6"/>
    <w:rsid w:val="007D4F11"/>
    <w:rsid w:val="007D7DD2"/>
    <w:rsid w:val="007E00D1"/>
    <w:rsid w:val="007E0B2D"/>
    <w:rsid w:val="007E18AC"/>
    <w:rsid w:val="007E7150"/>
    <w:rsid w:val="007E742E"/>
    <w:rsid w:val="007F1A12"/>
    <w:rsid w:val="007F5EC7"/>
    <w:rsid w:val="007F6F98"/>
    <w:rsid w:val="007F74C8"/>
    <w:rsid w:val="0080049F"/>
    <w:rsid w:val="0080097E"/>
    <w:rsid w:val="00801273"/>
    <w:rsid w:val="008017E5"/>
    <w:rsid w:val="008029C6"/>
    <w:rsid w:val="0080523D"/>
    <w:rsid w:val="00805A73"/>
    <w:rsid w:val="00806642"/>
    <w:rsid w:val="008105D2"/>
    <w:rsid w:val="00810820"/>
    <w:rsid w:val="00815A97"/>
    <w:rsid w:val="00815DBD"/>
    <w:rsid w:val="008163F8"/>
    <w:rsid w:val="00817B10"/>
    <w:rsid w:val="00820802"/>
    <w:rsid w:val="00820C68"/>
    <w:rsid w:val="00820F86"/>
    <w:rsid w:val="00827BA1"/>
    <w:rsid w:val="008305A5"/>
    <w:rsid w:val="00832385"/>
    <w:rsid w:val="00832481"/>
    <w:rsid w:val="00835AC2"/>
    <w:rsid w:val="00837B6D"/>
    <w:rsid w:val="0084145F"/>
    <w:rsid w:val="0084227A"/>
    <w:rsid w:val="00843D76"/>
    <w:rsid w:val="008451F7"/>
    <w:rsid w:val="00846AA0"/>
    <w:rsid w:val="00847982"/>
    <w:rsid w:val="00847F3A"/>
    <w:rsid w:val="00850171"/>
    <w:rsid w:val="00851D5B"/>
    <w:rsid w:val="0085201D"/>
    <w:rsid w:val="00852AE8"/>
    <w:rsid w:val="00852B92"/>
    <w:rsid w:val="00855C3A"/>
    <w:rsid w:val="008574E7"/>
    <w:rsid w:val="00860361"/>
    <w:rsid w:val="008603DD"/>
    <w:rsid w:val="00860C56"/>
    <w:rsid w:val="00860DCA"/>
    <w:rsid w:val="00861B51"/>
    <w:rsid w:val="00861FCA"/>
    <w:rsid w:val="00865BBB"/>
    <w:rsid w:val="0086745A"/>
    <w:rsid w:val="008679A0"/>
    <w:rsid w:val="00870D2C"/>
    <w:rsid w:val="008710AB"/>
    <w:rsid w:val="0087154D"/>
    <w:rsid w:val="00881DB5"/>
    <w:rsid w:val="008828C5"/>
    <w:rsid w:val="00883995"/>
    <w:rsid w:val="00885248"/>
    <w:rsid w:val="00886C3A"/>
    <w:rsid w:val="00890C17"/>
    <w:rsid w:val="0089110E"/>
    <w:rsid w:val="00892BB4"/>
    <w:rsid w:val="008956F4"/>
    <w:rsid w:val="008A03C9"/>
    <w:rsid w:val="008A270B"/>
    <w:rsid w:val="008A5192"/>
    <w:rsid w:val="008A5960"/>
    <w:rsid w:val="008A63D4"/>
    <w:rsid w:val="008A7AA5"/>
    <w:rsid w:val="008B15A5"/>
    <w:rsid w:val="008B211E"/>
    <w:rsid w:val="008B4FC7"/>
    <w:rsid w:val="008B635F"/>
    <w:rsid w:val="008C19D6"/>
    <w:rsid w:val="008C2EDD"/>
    <w:rsid w:val="008C379C"/>
    <w:rsid w:val="008C42EC"/>
    <w:rsid w:val="008C6342"/>
    <w:rsid w:val="008C6CE1"/>
    <w:rsid w:val="008C6FF7"/>
    <w:rsid w:val="008C7C6B"/>
    <w:rsid w:val="008D0610"/>
    <w:rsid w:val="008D3255"/>
    <w:rsid w:val="008D58A6"/>
    <w:rsid w:val="008E07F6"/>
    <w:rsid w:val="008E1521"/>
    <w:rsid w:val="008E18B1"/>
    <w:rsid w:val="008E24FC"/>
    <w:rsid w:val="008E32F7"/>
    <w:rsid w:val="008E3A17"/>
    <w:rsid w:val="008E452A"/>
    <w:rsid w:val="008E6028"/>
    <w:rsid w:val="008F0AB3"/>
    <w:rsid w:val="008F3CF7"/>
    <w:rsid w:val="008F4039"/>
    <w:rsid w:val="008F59EF"/>
    <w:rsid w:val="008F6A94"/>
    <w:rsid w:val="0090348E"/>
    <w:rsid w:val="009112C7"/>
    <w:rsid w:val="009115D8"/>
    <w:rsid w:val="0091199B"/>
    <w:rsid w:val="00911BC7"/>
    <w:rsid w:val="00912EF6"/>
    <w:rsid w:val="00913345"/>
    <w:rsid w:val="009138B5"/>
    <w:rsid w:val="0091418F"/>
    <w:rsid w:val="00917AA3"/>
    <w:rsid w:val="00917DAB"/>
    <w:rsid w:val="00921916"/>
    <w:rsid w:val="00923A7F"/>
    <w:rsid w:val="00924420"/>
    <w:rsid w:val="00924659"/>
    <w:rsid w:val="00924867"/>
    <w:rsid w:val="009262DF"/>
    <w:rsid w:val="009271B2"/>
    <w:rsid w:val="0092766E"/>
    <w:rsid w:val="00927E85"/>
    <w:rsid w:val="0093123F"/>
    <w:rsid w:val="00932E7C"/>
    <w:rsid w:val="0093383B"/>
    <w:rsid w:val="009340A7"/>
    <w:rsid w:val="00935252"/>
    <w:rsid w:val="00936D49"/>
    <w:rsid w:val="00936DE9"/>
    <w:rsid w:val="009375DD"/>
    <w:rsid w:val="009402C4"/>
    <w:rsid w:val="009403ED"/>
    <w:rsid w:val="00941CD5"/>
    <w:rsid w:val="0094284A"/>
    <w:rsid w:val="0094308E"/>
    <w:rsid w:val="00943DDD"/>
    <w:rsid w:val="00945B99"/>
    <w:rsid w:val="00945C25"/>
    <w:rsid w:val="00946A95"/>
    <w:rsid w:val="0095178E"/>
    <w:rsid w:val="00951858"/>
    <w:rsid w:val="00952C41"/>
    <w:rsid w:val="00952DB6"/>
    <w:rsid w:val="00952F7D"/>
    <w:rsid w:val="00953286"/>
    <w:rsid w:val="009549C7"/>
    <w:rsid w:val="00955C1B"/>
    <w:rsid w:val="0095700C"/>
    <w:rsid w:val="00960164"/>
    <w:rsid w:val="009606F8"/>
    <w:rsid w:val="00960F5C"/>
    <w:rsid w:val="009620D5"/>
    <w:rsid w:val="00964292"/>
    <w:rsid w:val="00965F42"/>
    <w:rsid w:val="0096661E"/>
    <w:rsid w:val="00966E7C"/>
    <w:rsid w:val="00967154"/>
    <w:rsid w:val="0097079A"/>
    <w:rsid w:val="009712C0"/>
    <w:rsid w:val="00972954"/>
    <w:rsid w:val="009732EC"/>
    <w:rsid w:val="009734E5"/>
    <w:rsid w:val="00973945"/>
    <w:rsid w:val="00975706"/>
    <w:rsid w:val="00976ED6"/>
    <w:rsid w:val="0098088C"/>
    <w:rsid w:val="00982266"/>
    <w:rsid w:val="0098479A"/>
    <w:rsid w:val="009853E1"/>
    <w:rsid w:val="00987F33"/>
    <w:rsid w:val="0099124B"/>
    <w:rsid w:val="009922D9"/>
    <w:rsid w:val="00995208"/>
    <w:rsid w:val="0099741B"/>
    <w:rsid w:val="009A09FA"/>
    <w:rsid w:val="009A26B7"/>
    <w:rsid w:val="009A3A0B"/>
    <w:rsid w:val="009A4041"/>
    <w:rsid w:val="009A4879"/>
    <w:rsid w:val="009A556C"/>
    <w:rsid w:val="009A6571"/>
    <w:rsid w:val="009A7666"/>
    <w:rsid w:val="009B0ACF"/>
    <w:rsid w:val="009B3192"/>
    <w:rsid w:val="009B66ED"/>
    <w:rsid w:val="009B6DCB"/>
    <w:rsid w:val="009B70C2"/>
    <w:rsid w:val="009B7561"/>
    <w:rsid w:val="009C2B61"/>
    <w:rsid w:val="009C2E78"/>
    <w:rsid w:val="009C37E3"/>
    <w:rsid w:val="009C420F"/>
    <w:rsid w:val="009C5B51"/>
    <w:rsid w:val="009C6651"/>
    <w:rsid w:val="009D016C"/>
    <w:rsid w:val="009D2C8C"/>
    <w:rsid w:val="009D60F2"/>
    <w:rsid w:val="009D6C61"/>
    <w:rsid w:val="009D7537"/>
    <w:rsid w:val="009D765E"/>
    <w:rsid w:val="009E0712"/>
    <w:rsid w:val="009E27EF"/>
    <w:rsid w:val="009E434F"/>
    <w:rsid w:val="009E4C7F"/>
    <w:rsid w:val="009E4C8C"/>
    <w:rsid w:val="009E4E07"/>
    <w:rsid w:val="009F175B"/>
    <w:rsid w:val="009F18CE"/>
    <w:rsid w:val="009F28CA"/>
    <w:rsid w:val="009F724A"/>
    <w:rsid w:val="00A00725"/>
    <w:rsid w:val="00A0284B"/>
    <w:rsid w:val="00A04725"/>
    <w:rsid w:val="00A0529F"/>
    <w:rsid w:val="00A06137"/>
    <w:rsid w:val="00A065D4"/>
    <w:rsid w:val="00A066F4"/>
    <w:rsid w:val="00A068BA"/>
    <w:rsid w:val="00A07807"/>
    <w:rsid w:val="00A127E5"/>
    <w:rsid w:val="00A12B76"/>
    <w:rsid w:val="00A14B83"/>
    <w:rsid w:val="00A164CD"/>
    <w:rsid w:val="00A16645"/>
    <w:rsid w:val="00A1676C"/>
    <w:rsid w:val="00A16F87"/>
    <w:rsid w:val="00A1789A"/>
    <w:rsid w:val="00A17901"/>
    <w:rsid w:val="00A20375"/>
    <w:rsid w:val="00A2045D"/>
    <w:rsid w:val="00A206A1"/>
    <w:rsid w:val="00A21DA8"/>
    <w:rsid w:val="00A21FA0"/>
    <w:rsid w:val="00A252FB"/>
    <w:rsid w:val="00A25445"/>
    <w:rsid w:val="00A25544"/>
    <w:rsid w:val="00A256ED"/>
    <w:rsid w:val="00A25D46"/>
    <w:rsid w:val="00A27E82"/>
    <w:rsid w:val="00A3012B"/>
    <w:rsid w:val="00A3040D"/>
    <w:rsid w:val="00A30D32"/>
    <w:rsid w:val="00A34E0E"/>
    <w:rsid w:val="00A36E39"/>
    <w:rsid w:val="00A371D3"/>
    <w:rsid w:val="00A40DA6"/>
    <w:rsid w:val="00A413B6"/>
    <w:rsid w:val="00A41C83"/>
    <w:rsid w:val="00A42DAA"/>
    <w:rsid w:val="00A42FD7"/>
    <w:rsid w:val="00A45F66"/>
    <w:rsid w:val="00A476C3"/>
    <w:rsid w:val="00A55EDE"/>
    <w:rsid w:val="00A60446"/>
    <w:rsid w:val="00A60EF3"/>
    <w:rsid w:val="00A613F1"/>
    <w:rsid w:val="00A6148A"/>
    <w:rsid w:val="00A617F1"/>
    <w:rsid w:val="00A64E2C"/>
    <w:rsid w:val="00A65E3B"/>
    <w:rsid w:val="00A70055"/>
    <w:rsid w:val="00A735A0"/>
    <w:rsid w:val="00A74077"/>
    <w:rsid w:val="00A74D38"/>
    <w:rsid w:val="00A75B32"/>
    <w:rsid w:val="00A75BA8"/>
    <w:rsid w:val="00A80FE8"/>
    <w:rsid w:val="00A83D01"/>
    <w:rsid w:val="00A85FE6"/>
    <w:rsid w:val="00A87DE9"/>
    <w:rsid w:val="00A910CF"/>
    <w:rsid w:val="00A93342"/>
    <w:rsid w:val="00A93F5D"/>
    <w:rsid w:val="00A94CEA"/>
    <w:rsid w:val="00A94EDB"/>
    <w:rsid w:val="00A973C1"/>
    <w:rsid w:val="00A97C62"/>
    <w:rsid w:val="00AA121E"/>
    <w:rsid w:val="00AA1ED5"/>
    <w:rsid w:val="00AA27B9"/>
    <w:rsid w:val="00AA2AC6"/>
    <w:rsid w:val="00AA2B32"/>
    <w:rsid w:val="00AA4101"/>
    <w:rsid w:val="00AA5AD1"/>
    <w:rsid w:val="00AA6FE0"/>
    <w:rsid w:val="00AA7DF4"/>
    <w:rsid w:val="00AB02AA"/>
    <w:rsid w:val="00AB3F43"/>
    <w:rsid w:val="00AB4E89"/>
    <w:rsid w:val="00AC0299"/>
    <w:rsid w:val="00AC28D2"/>
    <w:rsid w:val="00AC3926"/>
    <w:rsid w:val="00AC4EB4"/>
    <w:rsid w:val="00AC547B"/>
    <w:rsid w:val="00AC7BE6"/>
    <w:rsid w:val="00AD00F7"/>
    <w:rsid w:val="00AD1B5E"/>
    <w:rsid w:val="00AD25ED"/>
    <w:rsid w:val="00AD44CF"/>
    <w:rsid w:val="00AD4762"/>
    <w:rsid w:val="00AD531E"/>
    <w:rsid w:val="00AD678D"/>
    <w:rsid w:val="00AD6E4C"/>
    <w:rsid w:val="00AD7603"/>
    <w:rsid w:val="00AE0014"/>
    <w:rsid w:val="00AE54F7"/>
    <w:rsid w:val="00AE6847"/>
    <w:rsid w:val="00AE6E83"/>
    <w:rsid w:val="00AF392E"/>
    <w:rsid w:val="00AF43CC"/>
    <w:rsid w:val="00AF5AAC"/>
    <w:rsid w:val="00B029B1"/>
    <w:rsid w:val="00B02F09"/>
    <w:rsid w:val="00B04ADD"/>
    <w:rsid w:val="00B0646F"/>
    <w:rsid w:val="00B07CF8"/>
    <w:rsid w:val="00B1011C"/>
    <w:rsid w:val="00B127B9"/>
    <w:rsid w:val="00B12C20"/>
    <w:rsid w:val="00B13544"/>
    <w:rsid w:val="00B15354"/>
    <w:rsid w:val="00B177AB"/>
    <w:rsid w:val="00B17CA4"/>
    <w:rsid w:val="00B20AB8"/>
    <w:rsid w:val="00B21917"/>
    <w:rsid w:val="00B21C3D"/>
    <w:rsid w:val="00B2238E"/>
    <w:rsid w:val="00B22974"/>
    <w:rsid w:val="00B22FD1"/>
    <w:rsid w:val="00B2693D"/>
    <w:rsid w:val="00B27A3C"/>
    <w:rsid w:val="00B27C5D"/>
    <w:rsid w:val="00B30690"/>
    <w:rsid w:val="00B32370"/>
    <w:rsid w:val="00B413CB"/>
    <w:rsid w:val="00B41B80"/>
    <w:rsid w:val="00B42C67"/>
    <w:rsid w:val="00B43204"/>
    <w:rsid w:val="00B43B3D"/>
    <w:rsid w:val="00B45DAE"/>
    <w:rsid w:val="00B47024"/>
    <w:rsid w:val="00B4763A"/>
    <w:rsid w:val="00B47EB4"/>
    <w:rsid w:val="00B51E71"/>
    <w:rsid w:val="00B53A7C"/>
    <w:rsid w:val="00B5403E"/>
    <w:rsid w:val="00B5658D"/>
    <w:rsid w:val="00B62513"/>
    <w:rsid w:val="00B6307E"/>
    <w:rsid w:val="00B63EEB"/>
    <w:rsid w:val="00B648E8"/>
    <w:rsid w:val="00B66C84"/>
    <w:rsid w:val="00B700D5"/>
    <w:rsid w:val="00B70ED9"/>
    <w:rsid w:val="00B70F21"/>
    <w:rsid w:val="00B71DEB"/>
    <w:rsid w:val="00B72FD5"/>
    <w:rsid w:val="00B737F2"/>
    <w:rsid w:val="00B73F22"/>
    <w:rsid w:val="00B76F1E"/>
    <w:rsid w:val="00B772C9"/>
    <w:rsid w:val="00B80DC2"/>
    <w:rsid w:val="00B82A6B"/>
    <w:rsid w:val="00B83698"/>
    <w:rsid w:val="00B83E28"/>
    <w:rsid w:val="00B863D7"/>
    <w:rsid w:val="00B913C4"/>
    <w:rsid w:val="00B92537"/>
    <w:rsid w:val="00B92BCB"/>
    <w:rsid w:val="00B92E28"/>
    <w:rsid w:val="00B94125"/>
    <w:rsid w:val="00B94FEB"/>
    <w:rsid w:val="00B95262"/>
    <w:rsid w:val="00BA1640"/>
    <w:rsid w:val="00BA20C0"/>
    <w:rsid w:val="00BA3465"/>
    <w:rsid w:val="00BA4F30"/>
    <w:rsid w:val="00BA705A"/>
    <w:rsid w:val="00BB0921"/>
    <w:rsid w:val="00BB4811"/>
    <w:rsid w:val="00BB5298"/>
    <w:rsid w:val="00BB53F9"/>
    <w:rsid w:val="00BB660E"/>
    <w:rsid w:val="00BC1E29"/>
    <w:rsid w:val="00BC7470"/>
    <w:rsid w:val="00BC7E7C"/>
    <w:rsid w:val="00BD0532"/>
    <w:rsid w:val="00BD1871"/>
    <w:rsid w:val="00BD2354"/>
    <w:rsid w:val="00BD2B29"/>
    <w:rsid w:val="00BD3403"/>
    <w:rsid w:val="00BD47FA"/>
    <w:rsid w:val="00BD48E5"/>
    <w:rsid w:val="00BD4CCD"/>
    <w:rsid w:val="00BD590D"/>
    <w:rsid w:val="00BD7EEC"/>
    <w:rsid w:val="00BE081F"/>
    <w:rsid w:val="00BE3B43"/>
    <w:rsid w:val="00BE4E91"/>
    <w:rsid w:val="00BE5568"/>
    <w:rsid w:val="00BE5783"/>
    <w:rsid w:val="00BF0073"/>
    <w:rsid w:val="00BF1A03"/>
    <w:rsid w:val="00BF3EDC"/>
    <w:rsid w:val="00BF565F"/>
    <w:rsid w:val="00BF5E66"/>
    <w:rsid w:val="00C0216A"/>
    <w:rsid w:val="00C0532F"/>
    <w:rsid w:val="00C065C1"/>
    <w:rsid w:val="00C0707F"/>
    <w:rsid w:val="00C07DB7"/>
    <w:rsid w:val="00C11216"/>
    <w:rsid w:val="00C12D48"/>
    <w:rsid w:val="00C15E38"/>
    <w:rsid w:val="00C215D9"/>
    <w:rsid w:val="00C23D06"/>
    <w:rsid w:val="00C23ECA"/>
    <w:rsid w:val="00C25343"/>
    <w:rsid w:val="00C25767"/>
    <w:rsid w:val="00C25D49"/>
    <w:rsid w:val="00C2696A"/>
    <w:rsid w:val="00C26A72"/>
    <w:rsid w:val="00C30A85"/>
    <w:rsid w:val="00C3106B"/>
    <w:rsid w:val="00C359C1"/>
    <w:rsid w:val="00C3778B"/>
    <w:rsid w:val="00C37A7D"/>
    <w:rsid w:val="00C40014"/>
    <w:rsid w:val="00C4208B"/>
    <w:rsid w:val="00C42CBC"/>
    <w:rsid w:val="00C42CD9"/>
    <w:rsid w:val="00C46A3C"/>
    <w:rsid w:val="00C5185A"/>
    <w:rsid w:val="00C54E9E"/>
    <w:rsid w:val="00C5533D"/>
    <w:rsid w:val="00C56E3F"/>
    <w:rsid w:val="00C60180"/>
    <w:rsid w:val="00C60849"/>
    <w:rsid w:val="00C60CB8"/>
    <w:rsid w:val="00C62114"/>
    <w:rsid w:val="00C62B73"/>
    <w:rsid w:val="00C62E6C"/>
    <w:rsid w:val="00C648D3"/>
    <w:rsid w:val="00C64D13"/>
    <w:rsid w:val="00C66A4D"/>
    <w:rsid w:val="00C6752C"/>
    <w:rsid w:val="00C70318"/>
    <w:rsid w:val="00C709E9"/>
    <w:rsid w:val="00C7143F"/>
    <w:rsid w:val="00C71909"/>
    <w:rsid w:val="00C72706"/>
    <w:rsid w:val="00C742F5"/>
    <w:rsid w:val="00C746ED"/>
    <w:rsid w:val="00C8085B"/>
    <w:rsid w:val="00C80F07"/>
    <w:rsid w:val="00C81BE4"/>
    <w:rsid w:val="00C83E77"/>
    <w:rsid w:val="00C85D7C"/>
    <w:rsid w:val="00C86B18"/>
    <w:rsid w:val="00C86BF7"/>
    <w:rsid w:val="00C86C62"/>
    <w:rsid w:val="00C86E78"/>
    <w:rsid w:val="00C911FE"/>
    <w:rsid w:val="00C92057"/>
    <w:rsid w:val="00C92059"/>
    <w:rsid w:val="00C924FE"/>
    <w:rsid w:val="00C92D17"/>
    <w:rsid w:val="00C96093"/>
    <w:rsid w:val="00C96574"/>
    <w:rsid w:val="00C96834"/>
    <w:rsid w:val="00C976B2"/>
    <w:rsid w:val="00C9774A"/>
    <w:rsid w:val="00C978F0"/>
    <w:rsid w:val="00CA08FC"/>
    <w:rsid w:val="00CA1A81"/>
    <w:rsid w:val="00CA41DD"/>
    <w:rsid w:val="00CA42D9"/>
    <w:rsid w:val="00CA4E41"/>
    <w:rsid w:val="00CA65A1"/>
    <w:rsid w:val="00CA7127"/>
    <w:rsid w:val="00CA7D9A"/>
    <w:rsid w:val="00CB03D9"/>
    <w:rsid w:val="00CB0593"/>
    <w:rsid w:val="00CB0594"/>
    <w:rsid w:val="00CB2CD7"/>
    <w:rsid w:val="00CB347B"/>
    <w:rsid w:val="00CB37E2"/>
    <w:rsid w:val="00CB43A4"/>
    <w:rsid w:val="00CB5060"/>
    <w:rsid w:val="00CB61ED"/>
    <w:rsid w:val="00CB7B9B"/>
    <w:rsid w:val="00CC1385"/>
    <w:rsid w:val="00CC1F5C"/>
    <w:rsid w:val="00CC43F6"/>
    <w:rsid w:val="00CC4E28"/>
    <w:rsid w:val="00CC73ED"/>
    <w:rsid w:val="00CD005C"/>
    <w:rsid w:val="00CD3785"/>
    <w:rsid w:val="00CD4881"/>
    <w:rsid w:val="00CD74F3"/>
    <w:rsid w:val="00CE09E0"/>
    <w:rsid w:val="00CE2098"/>
    <w:rsid w:val="00CE2361"/>
    <w:rsid w:val="00CE3F79"/>
    <w:rsid w:val="00CE66E6"/>
    <w:rsid w:val="00CE674E"/>
    <w:rsid w:val="00CF08FE"/>
    <w:rsid w:val="00CF2BF8"/>
    <w:rsid w:val="00CF6546"/>
    <w:rsid w:val="00CF6C7C"/>
    <w:rsid w:val="00D01C67"/>
    <w:rsid w:val="00D04B7F"/>
    <w:rsid w:val="00D0617E"/>
    <w:rsid w:val="00D071C4"/>
    <w:rsid w:val="00D120C0"/>
    <w:rsid w:val="00D126D3"/>
    <w:rsid w:val="00D13ABF"/>
    <w:rsid w:val="00D14658"/>
    <w:rsid w:val="00D149D9"/>
    <w:rsid w:val="00D15595"/>
    <w:rsid w:val="00D157C2"/>
    <w:rsid w:val="00D1653F"/>
    <w:rsid w:val="00D1654E"/>
    <w:rsid w:val="00D16ECE"/>
    <w:rsid w:val="00D20860"/>
    <w:rsid w:val="00D21297"/>
    <w:rsid w:val="00D21952"/>
    <w:rsid w:val="00D21CBD"/>
    <w:rsid w:val="00D240BC"/>
    <w:rsid w:val="00D2755B"/>
    <w:rsid w:val="00D275AA"/>
    <w:rsid w:val="00D27BB8"/>
    <w:rsid w:val="00D33219"/>
    <w:rsid w:val="00D33841"/>
    <w:rsid w:val="00D34806"/>
    <w:rsid w:val="00D35983"/>
    <w:rsid w:val="00D37083"/>
    <w:rsid w:val="00D375DE"/>
    <w:rsid w:val="00D4155C"/>
    <w:rsid w:val="00D419DB"/>
    <w:rsid w:val="00D424E4"/>
    <w:rsid w:val="00D438B3"/>
    <w:rsid w:val="00D44124"/>
    <w:rsid w:val="00D548D9"/>
    <w:rsid w:val="00D57819"/>
    <w:rsid w:val="00D6004F"/>
    <w:rsid w:val="00D60BCE"/>
    <w:rsid w:val="00D6147A"/>
    <w:rsid w:val="00D628EF"/>
    <w:rsid w:val="00D62E39"/>
    <w:rsid w:val="00D634FE"/>
    <w:rsid w:val="00D64061"/>
    <w:rsid w:val="00D64629"/>
    <w:rsid w:val="00D65BF5"/>
    <w:rsid w:val="00D664D8"/>
    <w:rsid w:val="00D66EE9"/>
    <w:rsid w:val="00D726FE"/>
    <w:rsid w:val="00D77338"/>
    <w:rsid w:val="00D81B03"/>
    <w:rsid w:val="00D825D2"/>
    <w:rsid w:val="00D82ADB"/>
    <w:rsid w:val="00D836A8"/>
    <w:rsid w:val="00D85D25"/>
    <w:rsid w:val="00D87B75"/>
    <w:rsid w:val="00D91E0D"/>
    <w:rsid w:val="00D939F9"/>
    <w:rsid w:val="00D93D25"/>
    <w:rsid w:val="00D94ABA"/>
    <w:rsid w:val="00D95C9E"/>
    <w:rsid w:val="00D96433"/>
    <w:rsid w:val="00D96BAE"/>
    <w:rsid w:val="00D97406"/>
    <w:rsid w:val="00D97886"/>
    <w:rsid w:val="00DA0302"/>
    <w:rsid w:val="00DA1AAB"/>
    <w:rsid w:val="00DA2594"/>
    <w:rsid w:val="00DA331E"/>
    <w:rsid w:val="00DA3581"/>
    <w:rsid w:val="00DA604D"/>
    <w:rsid w:val="00DA6A99"/>
    <w:rsid w:val="00DA6B80"/>
    <w:rsid w:val="00DB1450"/>
    <w:rsid w:val="00DB2D83"/>
    <w:rsid w:val="00DB4430"/>
    <w:rsid w:val="00DB4B9B"/>
    <w:rsid w:val="00DB55A2"/>
    <w:rsid w:val="00DB68C2"/>
    <w:rsid w:val="00DB7B7A"/>
    <w:rsid w:val="00DC14E0"/>
    <w:rsid w:val="00DC2BCF"/>
    <w:rsid w:val="00DC2EA7"/>
    <w:rsid w:val="00DC324E"/>
    <w:rsid w:val="00DC6452"/>
    <w:rsid w:val="00DD66ED"/>
    <w:rsid w:val="00DD737F"/>
    <w:rsid w:val="00DD77FA"/>
    <w:rsid w:val="00DE2A67"/>
    <w:rsid w:val="00DE4E20"/>
    <w:rsid w:val="00DE52A5"/>
    <w:rsid w:val="00DF271E"/>
    <w:rsid w:val="00DF2C47"/>
    <w:rsid w:val="00DF364B"/>
    <w:rsid w:val="00DF4358"/>
    <w:rsid w:val="00DF5036"/>
    <w:rsid w:val="00DF5C3F"/>
    <w:rsid w:val="00DF6B51"/>
    <w:rsid w:val="00E0202C"/>
    <w:rsid w:val="00E02D90"/>
    <w:rsid w:val="00E062A3"/>
    <w:rsid w:val="00E06BC2"/>
    <w:rsid w:val="00E071E2"/>
    <w:rsid w:val="00E1368C"/>
    <w:rsid w:val="00E14E8F"/>
    <w:rsid w:val="00E161A6"/>
    <w:rsid w:val="00E2110C"/>
    <w:rsid w:val="00E23B2A"/>
    <w:rsid w:val="00E24B23"/>
    <w:rsid w:val="00E3025C"/>
    <w:rsid w:val="00E30838"/>
    <w:rsid w:val="00E310ED"/>
    <w:rsid w:val="00E314AC"/>
    <w:rsid w:val="00E317C7"/>
    <w:rsid w:val="00E321C6"/>
    <w:rsid w:val="00E329A9"/>
    <w:rsid w:val="00E32AA5"/>
    <w:rsid w:val="00E3333B"/>
    <w:rsid w:val="00E35441"/>
    <w:rsid w:val="00E37782"/>
    <w:rsid w:val="00E40368"/>
    <w:rsid w:val="00E40679"/>
    <w:rsid w:val="00E40F9D"/>
    <w:rsid w:val="00E42F8E"/>
    <w:rsid w:val="00E457F2"/>
    <w:rsid w:val="00E462C4"/>
    <w:rsid w:val="00E46F56"/>
    <w:rsid w:val="00E50297"/>
    <w:rsid w:val="00E502F8"/>
    <w:rsid w:val="00E508A2"/>
    <w:rsid w:val="00E51AD5"/>
    <w:rsid w:val="00E53320"/>
    <w:rsid w:val="00E535E0"/>
    <w:rsid w:val="00E5410E"/>
    <w:rsid w:val="00E5450D"/>
    <w:rsid w:val="00E56400"/>
    <w:rsid w:val="00E564BD"/>
    <w:rsid w:val="00E569EC"/>
    <w:rsid w:val="00E615A4"/>
    <w:rsid w:val="00E61FF6"/>
    <w:rsid w:val="00E62EBE"/>
    <w:rsid w:val="00E65EFF"/>
    <w:rsid w:val="00E7221C"/>
    <w:rsid w:val="00E72AC7"/>
    <w:rsid w:val="00E74893"/>
    <w:rsid w:val="00E75D38"/>
    <w:rsid w:val="00E765CB"/>
    <w:rsid w:val="00E82EA7"/>
    <w:rsid w:val="00E84F6D"/>
    <w:rsid w:val="00E8710C"/>
    <w:rsid w:val="00E90AA2"/>
    <w:rsid w:val="00E9126D"/>
    <w:rsid w:val="00E915F4"/>
    <w:rsid w:val="00E927B2"/>
    <w:rsid w:val="00E9605B"/>
    <w:rsid w:val="00E96839"/>
    <w:rsid w:val="00EA3A83"/>
    <w:rsid w:val="00EA4A70"/>
    <w:rsid w:val="00EA6FCC"/>
    <w:rsid w:val="00EB1B50"/>
    <w:rsid w:val="00EB20CF"/>
    <w:rsid w:val="00EB2325"/>
    <w:rsid w:val="00EB314D"/>
    <w:rsid w:val="00EB6BE6"/>
    <w:rsid w:val="00EC04C6"/>
    <w:rsid w:val="00EC2EE1"/>
    <w:rsid w:val="00EC37FD"/>
    <w:rsid w:val="00EC462C"/>
    <w:rsid w:val="00EC5BAA"/>
    <w:rsid w:val="00EC7037"/>
    <w:rsid w:val="00ED11C8"/>
    <w:rsid w:val="00ED25FC"/>
    <w:rsid w:val="00ED261A"/>
    <w:rsid w:val="00ED3816"/>
    <w:rsid w:val="00ED3C85"/>
    <w:rsid w:val="00ED3E0A"/>
    <w:rsid w:val="00ED47CC"/>
    <w:rsid w:val="00ED6383"/>
    <w:rsid w:val="00ED648A"/>
    <w:rsid w:val="00EE0CA6"/>
    <w:rsid w:val="00EE19B4"/>
    <w:rsid w:val="00EE418C"/>
    <w:rsid w:val="00EE47F5"/>
    <w:rsid w:val="00EE47FB"/>
    <w:rsid w:val="00EE5890"/>
    <w:rsid w:val="00EE67EA"/>
    <w:rsid w:val="00EE693E"/>
    <w:rsid w:val="00EE6A65"/>
    <w:rsid w:val="00EE7E5F"/>
    <w:rsid w:val="00EF20FE"/>
    <w:rsid w:val="00EF22D1"/>
    <w:rsid w:val="00EF3820"/>
    <w:rsid w:val="00EF6BB6"/>
    <w:rsid w:val="00F002EC"/>
    <w:rsid w:val="00F027A1"/>
    <w:rsid w:val="00F02CEA"/>
    <w:rsid w:val="00F04186"/>
    <w:rsid w:val="00F04C16"/>
    <w:rsid w:val="00F04F1C"/>
    <w:rsid w:val="00F05584"/>
    <w:rsid w:val="00F0575C"/>
    <w:rsid w:val="00F06367"/>
    <w:rsid w:val="00F0687F"/>
    <w:rsid w:val="00F10B73"/>
    <w:rsid w:val="00F11D3A"/>
    <w:rsid w:val="00F14F14"/>
    <w:rsid w:val="00F16A13"/>
    <w:rsid w:val="00F16C68"/>
    <w:rsid w:val="00F171FE"/>
    <w:rsid w:val="00F20BAA"/>
    <w:rsid w:val="00F212BC"/>
    <w:rsid w:val="00F21ED0"/>
    <w:rsid w:val="00F23550"/>
    <w:rsid w:val="00F24710"/>
    <w:rsid w:val="00F254BE"/>
    <w:rsid w:val="00F254E5"/>
    <w:rsid w:val="00F25877"/>
    <w:rsid w:val="00F26E1F"/>
    <w:rsid w:val="00F27E66"/>
    <w:rsid w:val="00F30D19"/>
    <w:rsid w:val="00F31654"/>
    <w:rsid w:val="00F36309"/>
    <w:rsid w:val="00F45CF8"/>
    <w:rsid w:val="00F46FFD"/>
    <w:rsid w:val="00F47798"/>
    <w:rsid w:val="00F47D69"/>
    <w:rsid w:val="00F47F6B"/>
    <w:rsid w:val="00F507A3"/>
    <w:rsid w:val="00F508AD"/>
    <w:rsid w:val="00F51CB6"/>
    <w:rsid w:val="00F52468"/>
    <w:rsid w:val="00F56A55"/>
    <w:rsid w:val="00F57174"/>
    <w:rsid w:val="00F61B02"/>
    <w:rsid w:val="00F62088"/>
    <w:rsid w:val="00F628BE"/>
    <w:rsid w:val="00F62F2A"/>
    <w:rsid w:val="00F643F2"/>
    <w:rsid w:val="00F65520"/>
    <w:rsid w:val="00F65F43"/>
    <w:rsid w:val="00F6710F"/>
    <w:rsid w:val="00F6719F"/>
    <w:rsid w:val="00F704CE"/>
    <w:rsid w:val="00F70821"/>
    <w:rsid w:val="00F7212A"/>
    <w:rsid w:val="00F737A4"/>
    <w:rsid w:val="00F740E3"/>
    <w:rsid w:val="00F74226"/>
    <w:rsid w:val="00F75DB5"/>
    <w:rsid w:val="00F8090C"/>
    <w:rsid w:val="00F81599"/>
    <w:rsid w:val="00F827B4"/>
    <w:rsid w:val="00F842AE"/>
    <w:rsid w:val="00F86C46"/>
    <w:rsid w:val="00F90304"/>
    <w:rsid w:val="00F91A86"/>
    <w:rsid w:val="00F91BAF"/>
    <w:rsid w:val="00F91EAF"/>
    <w:rsid w:val="00F91F86"/>
    <w:rsid w:val="00F94495"/>
    <w:rsid w:val="00F96096"/>
    <w:rsid w:val="00F962D9"/>
    <w:rsid w:val="00F97067"/>
    <w:rsid w:val="00FA08E9"/>
    <w:rsid w:val="00FA3233"/>
    <w:rsid w:val="00FA3461"/>
    <w:rsid w:val="00FA440C"/>
    <w:rsid w:val="00FA456E"/>
    <w:rsid w:val="00FA59D1"/>
    <w:rsid w:val="00FB05AE"/>
    <w:rsid w:val="00FB0FAB"/>
    <w:rsid w:val="00FB0FC4"/>
    <w:rsid w:val="00FB1A25"/>
    <w:rsid w:val="00FB260F"/>
    <w:rsid w:val="00FB26EF"/>
    <w:rsid w:val="00FB3A59"/>
    <w:rsid w:val="00FB3BE2"/>
    <w:rsid w:val="00FB4F77"/>
    <w:rsid w:val="00FC215D"/>
    <w:rsid w:val="00FC3997"/>
    <w:rsid w:val="00FC3C35"/>
    <w:rsid w:val="00FC4CBF"/>
    <w:rsid w:val="00FC5C07"/>
    <w:rsid w:val="00FC6B78"/>
    <w:rsid w:val="00FC7B4A"/>
    <w:rsid w:val="00FD05E0"/>
    <w:rsid w:val="00FD1103"/>
    <w:rsid w:val="00FD1B11"/>
    <w:rsid w:val="00FD3D17"/>
    <w:rsid w:val="00FD467E"/>
    <w:rsid w:val="00FD52BF"/>
    <w:rsid w:val="00FD6CF9"/>
    <w:rsid w:val="00FD6DA0"/>
    <w:rsid w:val="00FE0BCD"/>
    <w:rsid w:val="00FE0FB5"/>
    <w:rsid w:val="00FE1569"/>
    <w:rsid w:val="00FE3C0F"/>
    <w:rsid w:val="00FE42E3"/>
    <w:rsid w:val="00FE458A"/>
    <w:rsid w:val="00FE5CE3"/>
    <w:rsid w:val="00FF03DD"/>
    <w:rsid w:val="00FF049B"/>
    <w:rsid w:val="00FF0A39"/>
    <w:rsid w:val="00FF12E2"/>
    <w:rsid w:val="00FF218B"/>
    <w:rsid w:val="00FF44EC"/>
    <w:rsid w:val="00FF462D"/>
    <w:rsid w:val="00FF4CB8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90FD1"/>
  <w15:chartTrackingRefBased/>
  <w15:docId w15:val="{8528834D-C6E0-436B-9061-6D353472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Char"/>
    <w:uiPriority w:val="9"/>
    <w:qFormat/>
    <w:rsid w:val="00027953"/>
    <w:pPr>
      <w:numPr>
        <w:numId w:val="1"/>
      </w:numPr>
      <w:spacing w:line="560" w:lineRule="exact"/>
      <w:ind w:left="0" w:firstLineChars="0" w:firstLine="0"/>
      <w:jc w:val="center"/>
      <w:outlineLvl w:val="0"/>
    </w:pPr>
    <w:rPr>
      <w:rFonts w:ascii="黑体" w:eastAsia="黑体" w:hAnsi="黑体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DE2A6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C547B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AC547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21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721F3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21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721F33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D44124"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1"/>
    <w:link w:val="1"/>
    <w:uiPriority w:val="9"/>
    <w:rsid w:val="00027953"/>
    <w:rPr>
      <w:rFonts w:ascii="黑体" w:eastAsia="黑体" w:hAnsi="黑体" w:cs="Times New Roman"/>
      <w:b/>
      <w:sz w:val="32"/>
      <w:szCs w:val="32"/>
    </w:rPr>
  </w:style>
  <w:style w:type="character" w:styleId="a7">
    <w:name w:val="annotation reference"/>
    <w:basedOn w:val="a1"/>
    <w:uiPriority w:val="99"/>
    <w:semiHidden/>
    <w:unhideWhenUsed/>
    <w:rsid w:val="00BF565F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BF565F"/>
    <w:pPr>
      <w:jc w:val="left"/>
    </w:pPr>
  </w:style>
  <w:style w:type="character" w:customStyle="1" w:styleId="Char2">
    <w:name w:val="批注文字 Char"/>
    <w:basedOn w:val="a1"/>
    <w:link w:val="a8"/>
    <w:uiPriority w:val="99"/>
    <w:rsid w:val="00BF565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F565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F565F"/>
    <w:rPr>
      <w:b/>
      <w:bCs/>
    </w:rPr>
  </w:style>
  <w:style w:type="paragraph" w:customStyle="1" w:styleId="Default">
    <w:name w:val="Default"/>
    <w:rsid w:val="00B72FD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38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E39F-D0B7-4AAD-AEF9-A2307FE3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熊信光</dc:creator>
  <cp:keywords/>
  <dc:description/>
  <cp:lastModifiedBy>王延宇wyy</cp:lastModifiedBy>
  <cp:revision>45</cp:revision>
  <cp:lastPrinted>2019-03-08T03:24:00Z</cp:lastPrinted>
  <dcterms:created xsi:type="dcterms:W3CDTF">2019-02-27T02:29:00Z</dcterms:created>
  <dcterms:modified xsi:type="dcterms:W3CDTF">2019-03-08T06:58:00Z</dcterms:modified>
</cp:coreProperties>
</file>