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DD5" w:rsidRDefault="002D5DD5" w:rsidP="00A4181A">
      <w:pPr>
        <w:jc w:val="center"/>
        <w:rPr>
          <w:rFonts w:ascii="方正大标宋简体" w:eastAsia="方正大标宋简体" w:hAnsi="黑体"/>
          <w:color w:val="000000" w:themeColor="text1"/>
          <w:sz w:val="32"/>
          <w:szCs w:val="32"/>
        </w:rPr>
      </w:pPr>
    </w:p>
    <w:p w:rsidR="008A18BF" w:rsidRDefault="008A18BF" w:rsidP="00A4181A">
      <w:pPr>
        <w:jc w:val="center"/>
        <w:rPr>
          <w:rFonts w:ascii="方正大标宋简体" w:eastAsia="方正大标宋简体" w:hAnsi="黑体"/>
          <w:color w:val="000000" w:themeColor="text1"/>
          <w:sz w:val="32"/>
          <w:szCs w:val="32"/>
        </w:rPr>
      </w:pPr>
      <w:r w:rsidRPr="006028A7">
        <w:rPr>
          <w:rFonts w:ascii="方正大标宋简体" w:eastAsia="方正大标宋简体" w:hAnsi="黑体" w:hint="eastAsia"/>
          <w:color w:val="000000" w:themeColor="text1"/>
          <w:sz w:val="32"/>
          <w:szCs w:val="32"/>
        </w:rPr>
        <w:t>全市场</w:t>
      </w:r>
      <w:r w:rsidR="002D5DD5">
        <w:rPr>
          <w:rFonts w:ascii="方正大标宋简体" w:eastAsia="方正大标宋简体" w:hAnsi="黑体" w:hint="eastAsia"/>
          <w:color w:val="000000" w:themeColor="text1"/>
          <w:sz w:val="32"/>
          <w:szCs w:val="32"/>
        </w:rPr>
        <w:t>、</w:t>
      </w:r>
      <w:r w:rsidRPr="006028A7">
        <w:rPr>
          <w:rFonts w:ascii="方正大标宋简体" w:eastAsia="方正大标宋简体" w:hAnsi="黑体" w:hint="eastAsia"/>
          <w:color w:val="000000" w:themeColor="text1"/>
          <w:sz w:val="32"/>
          <w:szCs w:val="32"/>
        </w:rPr>
        <w:t>三</w:t>
      </w:r>
      <w:r w:rsidR="006028A7" w:rsidRPr="006028A7">
        <w:rPr>
          <w:rFonts w:ascii="方正大标宋简体" w:eastAsia="方正大标宋简体" w:hAnsi="黑体" w:hint="eastAsia"/>
          <w:color w:val="000000" w:themeColor="text1"/>
          <w:sz w:val="32"/>
          <w:szCs w:val="32"/>
        </w:rPr>
        <w:t>板指数平均市盈率</w:t>
      </w:r>
      <w:r w:rsidRPr="006028A7">
        <w:rPr>
          <w:rFonts w:ascii="方正大标宋简体" w:eastAsia="方正大标宋简体" w:hAnsi="黑体" w:hint="eastAsia"/>
          <w:color w:val="000000" w:themeColor="text1"/>
          <w:sz w:val="32"/>
          <w:szCs w:val="32"/>
        </w:rPr>
        <w:t>统计表</w:t>
      </w:r>
    </w:p>
    <w:p w:rsidR="006028A7" w:rsidRDefault="006028A7" w:rsidP="00A4181A">
      <w:pPr>
        <w:jc w:val="center"/>
        <w:rPr>
          <w:rFonts w:ascii="方正大标宋简体" w:eastAsia="方正大标宋简体" w:hAnsi="黑体"/>
          <w:color w:val="000000" w:themeColor="text1"/>
          <w:sz w:val="32"/>
          <w:szCs w:val="32"/>
        </w:rPr>
      </w:pPr>
    </w:p>
    <w:p w:rsidR="00A4181A" w:rsidRPr="00A864E2" w:rsidRDefault="00A4181A" w:rsidP="00A4181A">
      <w:pPr>
        <w:jc w:val="center"/>
        <w:rPr>
          <w:rFonts w:ascii="Times New Roman" w:eastAsia="仿宋" w:hAnsi="Times New Roman" w:cs="Times New Roman"/>
          <w:b/>
          <w:sz w:val="24"/>
          <w:szCs w:val="24"/>
        </w:rPr>
      </w:pPr>
      <w:r w:rsidRPr="00A864E2">
        <w:rPr>
          <w:rFonts w:ascii="Times New Roman" w:eastAsia="仿宋" w:hAnsi="Times New Roman" w:cs="Times New Roman"/>
          <w:b/>
          <w:sz w:val="24"/>
          <w:szCs w:val="24"/>
        </w:rPr>
        <w:t>表</w:t>
      </w:r>
      <w:r w:rsidRPr="00A864E2">
        <w:rPr>
          <w:rFonts w:ascii="Times New Roman" w:eastAsia="仿宋" w:hAnsi="Times New Roman" w:cs="Times New Roman"/>
          <w:b/>
          <w:sz w:val="24"/>
          <w:szCs w:val="24"/>
        </w:rPr>
        <w:t xml:space="preserve">1 </w:t>
      </w:r>
      <w:r w:rsidRPr="00A864E2">
        <w:rPr>
          <w:rFonts w:ascii="Times New Roman" w:eastAsia="仿宋" w:hAnsi="Times New Roman" w:cs="Times New Roman"/>
          <w:b/>
          <w:sz w:val="24"/>
          <w:szCs w:val="24"/>
        </w:rPr>
        <w:t>全市场</w:t>
      </w:r>
      <w:r w:rsidR="006028A7">
        <w:rPr>
          <w:rFonts w:ascii="Times New Roman" w:eastAsia="仿宋" w:hAnsi="Times New Roman" w:cs="Times New Roman" w:hint="eastAsia"/>
          <w:b/>
          <w:sz w:val="24"/>
          <w:szCs w:val="24"/>
        </w:rPr>
        <w:t>平</w:t>
      </w:r>
      <w:r w:rsidR="006028A7">
        <w:rPr>
          <w:rFonts w:ascii="Times New Roman" w:eastAsia="仿宋" w:hAnsi="Times New Roman" w:cs="Times New Roman"/>
          <w:b/>
          <w:sz w:val="24"/>
          <w:szCs w:val="24"/>
        </w:rPr>
        <w:t>均</w:t>
      </w:r>
      <w:r w:rsidRPr="00A864E2">
        <w:rPr>
          <w:rFonts w:ascii="Times New Roman" w:eastAsia="仿宋" w:hAnsi="Times New Roman" w:cs="Times New Roman"/>
          <w:b/>
          <w:sz w:val="24"/>
          <w:szCs w:val="24"/>
        </w:rPr>
        <w:t>市盈率统计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6"/>
        <w:gridCol w:w="1656"/>
        <w:gridCol w:w="2196"/>
      </w:tblGrid>
      <w:tr w:rsidR="00A4181A" w:rsidRPr="00A864E2" w:rsidTr="0059600B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4181A" w:rsidRPr="00A864E2" w:rsidRDefault="00BC2423" w:rsidP="00A418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864E2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4181A" w:rsidRPr="00A864E2" w:rsidRDefault="00A4181A" w:rsidP="0045686A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864E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市盈率（倍）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4181A" w:rsidRPr="00A864E2" w:rsidRDefault="00A4181A" w:rsidP="0045686A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864E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60</w:t>
            </w:r>
            <w:r w:rsidRPr="00A864E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日市盈率（倍）</w:t>
            </w:r>
          </w:p>
        </w:tc>
      </w:tr>
      <w:tr w:rsidR="00A4181A" w:rsidRPr="00A864E2" w:rsidTr="00BC2423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4181A" w:rsidRPr="00A864E2" w:rsidRDefault="00A4181A" w:rsidP="00E71C7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864E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2018</w:t>
            </w:r>
            <w:r w:rsidRPr="00A864E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年</w:t>
            </w:r>
            <w:r w:rsidRPr="00A864E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  <w:r w:rsidRPr="00A864E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 w:rsidR="00BC2423" w:rsidRPr="00A864E2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末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4181A" w:rsidRPr="00A864E2" w:rsidRDefault="003B7AF0" w:rsidP="00A418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864E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21.93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4181A" w:rsidRPr="00A864E2" w:rsidRDefault="003B7AF0" w:rsidP="00A418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864E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20.15</w:t>
            </w:r>
          </w:p>
        </w:tc>
      </w:tr>
      <w:tr w:rsidR="00A4181A" w:rsidRPr="00A864E2" w:rsidTr="00BC2423">
        <w:trPr>
          <w:trHeight w:val="305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4181A" w:rsidRPr="00A864E2" w:rsidRDefault="00A4181A" w:rsidP="00E71C7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864E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2018</w:t>
            </w:r>
            <w:r w:rsidRPr="00A864E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年</w:t>
            </w:r>
            <w:r w:rsidRPr="00A864E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  <w:r w:rsidRPr="00A864E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 w:rsidR="00BC2423" w:rsidRPr="00A864E2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末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4181A" w:rsidRPr="00A864E2" w:rsidRDefault="003B7AF0" w:rsidP="00A418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864E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21.56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4181A" w:rsidRPr="00A864E2" w:rsidRDefault="003B7AF0" w:rsidP="00A418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864E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19.25</w:t>
            </w:r>
          </w:p>
        </w:tc>
      </w:tr>
      <w:tr w:rsidR="00A4181A" w:rsidRPr="00A864E2" w:rsidTr="00BC2423">
        <w:trPr>
          <w:trHeight w:val="299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4181A" w:rsidRPr="00A864E2" w:rsidRDefault="00A4181A" w:rsidP="00E71C7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864E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2018</w:t>
            </w:r>
            <w:r w:rsidRPr="00A864E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年</w:t>
            </w:r>
            <w:r w:rsidRPr="00A864E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  <w:r w:rsidRPr="00A864E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 w:rsidR="00BC2423" w:rsidRPr="00A864E2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末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4181A" w:rsidRPr="00A864E2" w:rsidRDefault="003B7AF0" w:rsidP="00A418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864E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21.12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4181A" w:rsidRPr="00A864E2" w:rsidRDefault="003B7AF0" w:rsidP="00A418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864E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18.49</w:t>
            </w:r>
          </w:p>
        </w:tc>
      </w:tr>
      <w:tr w:rsidR="00A4181A" w:rsidRPr="00A864E2" w:rsidTr="00BC2423">
        <w:trPr>
          <w:trHeight w:val="27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4181A" w:rsidRPr="00A864E2" w:rsidRDefault="00A4181A" w:rsidP="00E71C7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864E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2018</w:t>
            </w:r>
            <w:r w:rsidRPr="00A864E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年</w:t>
            </w:r>
            <w:r w:rsidRPr="00A864E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  <w:r w:rsidRPr="00A864E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 w:rsidR="00BC2423" w:rsidRPr="00A864E2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末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4181A" w:rsidRPr="00A864E2" w:rsidRDefault="003B7AF0" w:rsidP="00A418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864E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21.15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4181A" w:rsidRPr="00A864E2" w:rsidRDefault="003B7AF0" w:rsidP="00A418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864E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17.73</w:t>
            </w:r>
          </w:p>
        </w:tc>
      </w:tr>
      <w:tr w:rsidR="00A4181A" w:rsidRPr="00A864E2" w:rsidTr="00BC2423">
        <w:trPr>
          <w:trHeight w:val="27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4181A" w:rsidRPr="00A864E2" w:rsidRDefault="00A4181A" w:rsidP="00E71C7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864E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2018</w:t>
            </w:r>
            <w:r w:rsidRPr="00A864E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年</w:t>
            </w:r>
            <w:r w:rsidRPr="00A864E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  <w:r w:rsidRPr="00A864E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 w:rsidR="00BC2423" w:rsidRPr="00A864E2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末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4181A" w:rsidRPr="00A864E2" w:rsidRDefault="003B7AF0" w:rsidP="00A418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864E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21.15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4181A" w:rsidRPr="00A864E2" w:rsidRDefault="003B7AF0" w:rsidP="00A418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864E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17.94</w:t>
            </w:r>
          </w:p>
        </w:tc>
      </w:tr>
      <w:tr w:rsidR="00A4181A" w:rsidRPr="00A864E2" w:rsidTr="00BC2423">
        <w:trPr>
          <w:trHeight w:val="27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4181A" w:rsidRPr="00A864E2" w:rsidRDefault="00A4181A" w:rsidP="00E71C7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864E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2018</w:t>
            </w:r>
            <w:r w:rsidRPr="00A864E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年</w:t>
            </w:r>
            <w:r w:rsidRPr="00A864E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  <w:r w:rsidRPr="00A864E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 w:rsidR="00BC2423" w:rsidRPr="00A864E2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末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4181A" w:rsidRPr="00A864E2" w:rsidRDefault="003B7AF0" w:rsidP="00A418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864E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20.86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4181A" w:rsidRPr="00A864E2" w:rsidRDefault="003B7AF0" w:rsidP="00A418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864E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17.25</w:t>
            </w:r>
          </w:p>
        </w:tc>
      </w:tr>
      <w:tr w:rsidR="0059600B" w:rsidRPr="00A864E2" w:rsidTr="0059600B">
        <w:trPr>
          <w:trHeight w:val="27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59600B" w:rsidRPr="00A864E2" w:rsidRDefault="0059600B" w:rsidP="00E71C7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864E2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2019</w:t>
            </w:r>
            <w:r w:rsidRPr="00A864E2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 w:rsidRPr="00A864E2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 w:rsidRPr="00A864E2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 w:rsidRPr="00A864E2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 w:rsidR="00BC2423" w:rsidRPr="00A864E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  <w:r w:rsidRPr="00A864E2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9600B" w:rsidRPr="00A864E2" w:rsidRDefault="003B7AF0" w:rsidP="00A418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864E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20.77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9600B" w:rsidRPr="00A864E2" w:rsidRDefault="003B7AF0" w:rsidP="00A418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864E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17.53</w:t>
            </w:r>
          </w:p>
        </w:tc>
      </w:tr>
    </w:tbl>
    <w:p w:rsidR="00A4181A" w:rsidRPr="00A864E2" w:rsidRDefault="00A4181A">
      <w:pPr>
        <w:rPr>
          <w:rFonts w:ascii="Times New Roman" w:eastAsia="仿宋" w:hAnsi="Times New Roman" w:cs="Times New Roman"/>
          <w:sz w:val="24"/>
          <w:szCs w:val="24"/>
        </w:rPr>
      </w:pPr>
    </w:p>
    <w:p w:rsidR="00A4181A" w:rsidRPr="00A864E2" w:rsidRDefault="00A4181A" w:rsidP="00A4181A">
      <w:pPr>
        <w:jc w:val="center"/>
        <w:rPr>
          <w:rFonts w:ascii="Times New Roman" w:eastAsia="仿宋" w:hAnsi="Times New Roman" w:cs="Times New Roman"/>
          <w:b/>
          <w:sz w:val="24"/>
          <w:szCs w:val="24"/>
        </w:rPr>
      </w:pPr>
      <w:r w:rsidRPr="00A864E2">
        <w:rPr>
          <w:rFonts w:ascii="Times New Roman" w:eastAsia="仿宋" w:hAnsi="Times New Roman" w:cs="Times New Roman"/>
          <w:b/>
          <w:sz w:val="24"/>
          <w:szCs w:val="24"/>
        </w:rPr>
        <w:t>表</w:t>
      </w:r>
      <w:r w:rsidRPr="00A864E2">
        <w:rPr>
          <w:rFonts w:ascii="Times New Roman" w:eastAsia="仿宋" w:hAnsi="Times New Roman" w:cs="Times New Roman"/>
          <w:b/>
          <w:sz w:val="24"/>
          <w:szCs w:val="24"/>
        </w:rPr>
        <w:t xml:space="preserve">2 </w:t>
      </w:r>
      <w:r w:rsidRPr="00A864E2">
        <w:rPr>
          <w:rFonts w:ascii="Times New Roman" w:eastAsia="仿宋" w:hAnsi="Times New Roman" w:cs="Times New Roman"/>
          <w:b/>
          <w:sz w:val="24"/>
          <w:szCs w:val="24"/>
        </w:rPr>
        <w:t>三板指数</w:t>
      </w:r>
      <w:r w:rsidR="006028A7">
        <w:rPr>
          <w:rFonts w:ascii="Times New Roman" w:eastAsia="仿宋" w:hAnsi="Times New Roman" w:cs="Times New Roman" w:hint="eastAsia"/>
          <w:b/>
          <w:sz w:val="24"/>
          <w:szCs w:val="24"/>
        </w:rPr>
        <w:t>平均</w:t>
      </w:r>
      <w:r w:rsidRPr="00A864E2">
        <w:rPr>
          <w:rFonts w:ascii="Times New Roman" w:eastAsia="仿宋" w:hAnsi="Times New Roman" w:cs="Times New Roman"/>
          <w:b/>
          <w:sz w:val="24"/>
          <w:szCs w:val="24"/>
        </w:rPr>
        <w:t>市盈率统计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"/>
        <w:gridCol w:w="864"/>
        <w:gridCol w:w="1184"/>
        <w:gridCol w:w="864"/>
        <w:gridCol w:w="1185"/>
        <w:gridCol w:w="865"/>
        <w:gridCol w:w="1185"/>
        <w:gridCol w:w="865"/>
        <w:gridCol w:w="1185"/>
        <w:gridCol w:w="865"/>
        <w:gridCol w:w="1185"/>
        <w:gridCol w:w="865"/>
        <w:gridCol w:w="1185"/>
        <w:gridCol w:w="865"/>
        <w:gridCol w:w="1185"/>
      </w:tblGrid>
      <w:tr w:rsidR="00A4181A" w:rsidRPr="00A864E2" w:rsidTr="0059600B">
        <w:trPr>
          <w:trHeight w:val="270"/>
          <w:jc w:val="center"/>
        </w:trPr>
        <w:tc>
          <w:tcPr>
            <w:tcW w:w="1749" w:type="dxa"/>
            <w:vMerge w:val="restart"/>
            <w:shd w:val="clear" w:color="auto" w:fill="auto"/>
            <w:noWrap/>
            <w:vAlign w:val="center"/>
            <w:hideMark/>
          </w:tcPr>
          <w:p w:rsidR="00A4181A" w:rsidRPr="00A864E2" w:rsidRDefault="00BC2423" w:rsidP="00A418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864E2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A4181A" w:rsidRPr="00A864E2" w:rsidRDefault="00A4181A" w:rsidP="00A418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864E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三板成指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A4181A" w:rsidRPr="00A864E2" w:rsidRDefault="00A4181A" w:rsidP="00A418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864E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三板做市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center"/>
            <w:hideMark/>
          </w:tcPr>
          <w:p w:rsidR="00A4181A" w:rsidRPr="00A864E2" w:rsidRDefault="00A4181A" w:rsidP="00A418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864E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创新成指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center"/>
            <w:hideMark/>
          </w:tcPr>
          <w:p w:rsidR="00A4181A" w:rsidRPr="00A864E2" w:rsidRDefault="00A4181A" w:rsidP="00A418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864E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三板龙头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center"/>
            <w:hideMark/>
          </w:tcPr>
          <w:p w:rsidR="00A4181A" w:rsidRPr="00A864E2" w:rsidRDefault="00A4181A" w:rsidP="00A418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864E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三板制造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center"/>
            <w:hideMark/>
          </w:tcPr>
          <w:p w:rsidR="00A4181A" w:rsidRPr="00A864E2" w:rsidRDefault="00A4181A" w:rsidP="00A418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864E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三板服务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center"/>
            <w:hideMark/>
          </w:tcPr>
          <w:p w:rsidR="00A4181A" w:rsidRPr="00A864E2" w:rsidRDefault="00A4181A" w:rsidP="00A418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864E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三板医药</w:t>
            </w:r>
          </w:p>
        </w:tc>
      </w:tr>
      <w:tr w:rsidR="00A4181A" w:rsidRPr="00A864E2" w:rsidTr="0059600B">
        <w:trPr>
          <w:trHeight w:val="270"/>
          <w:jc w:val="center"/>
        </w:trPr>
        <w:tc>
          <w:tcPr>
            <w:tcW w:w="1749" w:type="dxa"/>
            <w:vMerge/>
            <w:vAlign w:val="center"/>
            <w:hideMark/>
          </w:tcPr>
          <w:p w:rsidR="00A4181A" w:rsidRPr="00A864E2" w:rsidRDefault="00A4181A" w:rsidP="00A418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4181A" w:rsidRPr="00A864E2" w:rsidRDefault="00A4181A" w:rsidP="00A418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864E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市盈率（倍）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4181A" w:rsidRPr="00A864E2" w:rsidRDefault="00A4181A" w:rsidP="00A418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864E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60</w:t>
            </w:r>
            <w:r w:rsidRPr="00A864E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日市盈率（倍）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4181A" w:rsidRPr="00A864E2" w:rsidRDefault="00A4181A" w:rsidP="00A418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864E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市盈率（倍）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4181A" w:rsidRPr="00A864E2" w:rsidRDefault="00A4181A" w:rsidP="00A418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864E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60</w:t>
            </w:r>
            <w:r w:rsidRPr="00A864E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日市盈率（倍）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4181A" w:rsidRPr="00A864E2" w:rsidRDefault="00A4181A" w:rsidP="00A418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864E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市盈率（倍）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4181A" w:rsidRPr="00A864E2" w:rsidRDefault="00A4181A" w:rsidP="00A418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864E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60</w:t>
            </w:r>
            <w:r w:rsidRPr="00A864E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日市盈率（倍）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4181A" w:rsidRPr="00A864E2" w:rsidRDefault="00A4181A" w:rsidP="00A418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864E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市盈率（倍）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4181A" w:rsidRPr="00A864E2" w:rsidRDefault="00A4181A" w:rsidP="00A418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864E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60</w:t>
            </w:r>
            <w:r w:rsidRPr="00A864E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日市盈率（倍）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4181A" w:rsidRPr="00A864E2" w:rsidRDefault="00A4181A" w:rsidP="00A418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864E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市盈率（倍）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4181A" w:rsidRPr="00A864E2" w:rsidRDefault="00A4181A" w:rsidP="00A418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864E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60</w:t>
            </w:r>
            <w:r w:rsidRPr="00A864E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日市盈率（倍）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4181A" w:rsidRPr="00A864E2" w:rsidRDefault="00A4181A" w:rsidP="00A418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864E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市盈率（倍）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4181A" w:rsidRPr="00A864E2" w:rsidRDefault="00A4181A" w:rsidP="00A418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864E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60</w:t>
            </w:r>
            <w:r w:rsidRPr="00A864E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日市盈率（倍）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4181A" w:rsidRPr="00A864E2" w:rsidRDefault="00A4181A" w:rsidP="00A418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864E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市盈率（倍）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4181A" w:rsidRPr="00A864E2" w:rsidRDefault="00A4181A" w:rsidP="00A418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864E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60</w:t>
            </w:r>
            <w:r w:rsidRPr="00A864E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日市盈率（倍）</w:t>
            </w:r>
          </w:p>
        </w:tc>
      </w:tr>
      <w:tr w:rsidR="0059600B" w:rsidRPr="00A864E2" w:rsidTr="00BC2423">
        <w:trPr>
          <w:trHeight w:val="714"/>
          <w:jc w:val="center"/>
        </w:trPr>
        <w:tc>
          <w:tcPr>
            <w:tcW w:w="1749" w:type="dxa"/>
            <w:shd w:val="clear" w:color="auto" w:fill="auto"/>
            <w:noWrap/>
            <w:vAlign w:val="center"/>
            <w:hideMark/>
          </w:tcPr>
          <w:p w:rsidR="00A4181A" w:rsidRPr="00A864E2" w:rsidRDefault="00A4181A" w:rsidP="00A4181A">
            <w:pPr>
              <w:widowControl/>
              <w:ind w:right="12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864E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2018</w:t>
            </w:r>
            <w:r w:rsidRPr="00A864E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年</w:t>
            </w:r>
            <w:r w:rsidRPr="00A864E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  <w:r w:rsidRPr="00A864E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 w:rsidR="00BC2423" w:rsidRPr="00A864E2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末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4181A" w:rsidRPr="00A864E2" w:rsidRDefault="003B7AF0" w:rsidP="00A418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864E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22.85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4181A" w:rsidRPr="00A864E2" w:rsidRDefault="003B7AF0" w:rsidP="00A418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864E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17.86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4181A" w:rsidRPr="00A864E2" w:rsidRDefault="003B7AF0" w:rsidP="00A418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864E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16.43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4181A" w:rsidRPr="00A864E2" w:rsidRDefault="003B7AF0" w:rsidP="00A418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864E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15.46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4181A" w:rsidRPr="00A864E2" w:rsidRDefault="003B7AF0" w:rsidP="00A418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864E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18.97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4181A" w:rsidRPr="00A864E2" w:rsidRDefault="003B7AF0" w:rsidP="00A418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864E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15.55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4181A" w:rsidRPr="00A864E2" w:rsidRDefault="003B7AF0" w:rsidP="00A418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864E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18.86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4181A" w:rsidRPr="00A864E2" w:rsidRDefault="003B7AF0" w:rsidP="00A418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864E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18.05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4181A" w:rsidRPr="00A864E2" w:rsidRDefault="003B7AF0" w:rsidP="00A418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864E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22.96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4181A" w:rsidRPr="00A864E2" w:rsidRDefault="003B7AF0" w:rsidP="00A418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864E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19.27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4181A" w:rsidRPr="00A864E2" w:rsidRDefault="003B7AF0" w:rsidP="00A418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864E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20.87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4181A" w:rsidRPr="00A864E2" w:rsidRDefault="003B7AF0" w:rsidP="00A418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864E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16.14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4181A" w:rsidRPr="00A864E2" w:rsidRDefault="003B7AF0" w:rsidP="00A418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864E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24.43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4181A" w:rsidRPr="00A864E2" w:rsidRDefault="003B7AF0" w:rsidP="00A418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864E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24.64</w:t>
            </w:r>
          </w:p>
        </w:tc>
      </w:tr>
      <w:tr w:rsidR="0059600B" w:rsidRPr="00A4181A" w:rsidTr="0059600B">
        <w:trPr>
          <w:trHeight w:val="270"/>
          <w:jc w:val="center"/>
        </w:trPr>
        <w:tc>
          <w:tcPr>
            <w:tcW w:w="1749" w:type="dxa"/>
            <w:shd w:val="clear" w:color="auto" w:fill="auto"/>
            <w:noWrap/>
            <w:vAlign w:val="center"/>
          </w:tcPr>
          <w:p w:rsidR="0059600B" w:rsidRPr="00A864E2" w:rsidRDefault="0059600B" w:rsidP="00C95CA7">
            <w:pPr>
              <w:widowControl/>
              <w:ind w:right="12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864E2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2019</w:t>
            </w:r>
            <w:r w:rsidRPr="00A864E2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 w:rsidRPr="00A864E2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 w:rsidRPr="00A864E2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 w:rsidRPr="00A864E2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 w:rsidR="00C95CA7" w:rsidRPr="00A864E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  <w:r w:rsidRPr="00A864E2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9600B" w:rsidRPr="00A864E2" w:rsidRDefault="003B7AF0" w:rsidP="00A418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864E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22.74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9600B" w:rsidRPr="00A864E2" w:rsidRDefault="003B7AF0" w:rsidP="00A418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864E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18.15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9600B" w:rsidRPr="00A864E2" w:rsidRDefault="003B7AF0" w:rsidP="00A418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864E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16.28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9600B" w:rsidRPr="00A864E2" w:rsidRDefault="003B7AF0" w:rsidP="00A418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864E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16.01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9600B" w:rsidRPr="00A864E2" w:rsidRDefault="003B7AF0" w:rsidP="00A418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864E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18.35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9600B" w:rsidRPr="00A864E2" w:rsidRDefault="003B7AF0" w:rsidP="00A418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864E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15.72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9600B" w:rsidRPr="00A864E2" w:rsidRDefault="003B7AF0" w:rsidP="00A418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864E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19.69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9600B" w:rsidRPr="00A864E2" w:rsidRDefault="003B7AF0" w:rsidP="00A418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864E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19.61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9600B" w:rsidRPr="00A864E2" w:rsidRDefault="003B7AF0" w:rsidP="00A418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864E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23.33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9600B" w:rsidRPr="00A864E2" w:rsidRDefault="003B7AF0" w:rsidP="00A418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864E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19.42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9600B" w:rsidRPr="00A864E2" w:rsidRDefault="003B7AF0" w:rsidP="00A418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864E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21.08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9600B" w:rsidRPr="00A864E2" w:rsidRDefault="003B7AF0" w:rsidP="00A418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864E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16.29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9600B" w:rsidRPr="00A864E2" w:rsidRDefault="003B7AF0" w:rsidP="00A418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864E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24.09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9600B" w:rsidRPr="00A864E2" w:rsidRDefault="003B7AF0" w:rsidP="00A418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864E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24.47</w:t>
            </w:r>
          </w:p>
        </w:tc>
      </w:tr>
    </w:tbl>
    <w:p w:rsidR="0000712C" w:rsidRDefault="0000712C" w:rsidP="00BC2423">
      <w:pPr>
        <w:widowControl/>
        <w:jc w:val="left"/>
        <w:rPr>
          <w:rFonts w:ascii="Times New Roman" w:eastAsia="仿宋" w:hAnsi="Times New Roman" w:cs="Times New Roman"/>
          <w:sz w:val="24"/>
          <w:szCs w:val="24"/>
        </w:rPr>
      </w:pPr>
    </w:p>
    <w:p w:rsidR="008A18BF" w:rsidRPr="007C086F" w:rsidRDefault="008A18BF" w:rsidP="00BC2423">
      <w:pPr>
        <w:widowControl/>
        <w:jc w:val="left"/>
        <w:rPr>
          <w:rFonts w:ascii="Times New Roman" w:eastAsia="仿宋" w:hAnsi="Times New Roman" w:cs="Times New Roman"/>
          <w:b/>
          <w:sz w:val="24"/>
          <w:szCs w:val="24"/>
        </w:rPr>
      </w:pPr>
      <w:r w:rsidRPr="007C086F">
        <w:rPr>
          <w:rFonts w:ascii="Times New Roman" w:eastAsia="仿宋" w:hAnsi="Times New Roman" w:cs="Times New Roman" w:hint="eastAsia"/>
          <w:b/>
          <w:sz w:val="24"/>
          <w:szCs w:val="24"/>
        </w:rPr>
        <w:t>指</w:t>
      </w:r>
      <w:r w:rsidRPr="007C086F">
        <w:rPr>
          <w:rFonts w:ascii="Times New Roman" w:eastAsia="仿宋" w:hAnsi="Times New Roman" w:cs="Times New Roman"/>
          <w:b/>
          <w:sz w:val="24"/>
          <w:szCs w:val="24"/>
        </w:rPr>
        <w:t>标</w:t>
      </w:r>
      <w:r w:rsidRPr="007C086F">
        <w:rPr>
          <w:rFonts w:ascii="Times New Roman" w:eastAsia="仿宋" w:hAnsi="Times New Roman" w:cs="Times New Roman" w:hint="eastAsia"/>
          <w:b/>
          <w:sz w:val="24"/>
          <w:szCs w:val="24"/>
        </w:rPr>
        <w:t>说</w:t>
      </w:r>
      <w:r w:rsidRPr="007C086F">
        <w:rPr>
          <w:rFonts w:ascii="Times New Roman" w:eastAsia="仿宋" w:hAnsi="Times New Roman" w:cs="Times New Roman"/>
          <w:b/>
          <w:sz w:val="24"/>
          <w:szCs w:val="24"/>
        </w:rPr>
        <w:t>明：</w:t>
      </w:r>
    </w:p>
    <w:p w:rsidR="009C3DA5" w:rsidRDefault="009C3DA5" w:rsidP="008E4A71">
      <w:pPr>
        <w:widowControl/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9C3DA5">
        <w:rPr>
          <w:rFonts w:ascii="Times New Roman" w:eastAsia="仿宋" w:hAnsi="Times New Roman" w:cs="Times New Roman"/>
          <w:sz w:val="24"/>
          <w:szCs w:val="24"/>
        </w:rPr>
        <w:t>1</w:t>
      </w:r>
      <w:r>
        <w:rPr>
          <w:rFonts w:ascii="Times New Roman" w:eastAsia="仿宋" w:hAnsi="Times New Roman" w:cs="Times New Roman"/>
          <w:b/>
          <w:sz w:val="24"/>
          <w:szCs w:val="24"/>
        </w:rPr>
        <w:t>.</w:t>
      </w:r>
      <w:r w:rsidR="008A18BF" w:rsidRPr="008E4A71">
        <w:rPr>
          <w:rFonts w:ascii="Times New Roman" w:eastAsia="仿宋" w:hAnsi="Times New Roman" w:cs="Times New Roman" w:hint="eastAsia"/>
          <w:b/>
          <w:sz w:val="24"/>
          <w:szCs w:val="24"/>
        </w:rPr>
        <w:t>60</w:t>
      </w:r>
      <w:r w:rsidR="008A18BF" w:rsidRPr="008E4A71">
        <w:rPr>
          <w:rFonts w:ascii="Times New Roman" w:eastAsia="仿宋" w:hAnsi="Times New Roman" w:cs="Times New Roman" w:hint="eastAsia"/>
          <w:b/>
          <w:sz w:val="24"/>
          <w:szCs w:val="24"/>
        </w:rPr>
        <w:t>日市盈</w:t>
      </w:r>
      <w:r w:rsidR="008A18BF" w:rsidRPr="008E4A71">
        <w:rPr>
          <w:rFonts w:ascii="Times New Roman" w:eastAsia="仿宋" w:hAnsi="Times New Roman" w:cs="Times New Roman"/>
          <w:b/>
          <w:sz w:val="24"/>
          <w:szCs w:val="24"/>
        </w:rPr>
        <w:t>率</w:t>
      </w:r>
      <w:r w:rsidR="008A18BF" w:rsidRPr="008E4A71">
        <w:rPr>
          <w:rFonts w:ascii="Times New Roman" w:eastAsia="仿宋" w:hAnsi="Times New Roman" w:cs="Times New Roman"/>
          <w:sz w:val="24"/>
          <w:szCs w:val="24"/>
        </w:rPr>
        <w:t>是</w:t>
      </w:r>
      <w:r w:rsidR="008A18BF" w:rsidRPr="008E4A71">
        <w:rPr>
          <w:rFonts w:ascii="Times New Roman" w:eastAsia="仿宋" w:hAnsi="Times New Roman" w:cs="Times New Roman" w:hint="eastAsia"/>
          <w:sz w:val="24"/>
          <w:szCs w:val="24"/>
        </w:rPr>
        <w:t>选取最近</w:t>
      </w:r>
      <w:r w:rsidR="008A18BF" w:rsidRPr="008E4A71">
        <w:rPr>
          <w:rFonts w:ascii="Times New Roman" w:eastAsia="仿宋" w:hAnsi="Times New Roman" w:cs="Times New Roman" w:hint="eastAsia"/>
          <w:sz w:val="24"/>
          <w:szCs w:val="24"/>
        </w:rPr>
        <w:t>60</w:t>
      </w:r>
      <w:r w:rsidR="008A18BF" w:rsidRPr="008E4A71">
        <w:rPr>
          <w:rFonts w:ascii="Times New Roman" w:eastAsia="仿宋" w:hAnsi="Times New Roman" w:cs="Times New Roman" w:hint="eastAsia"/>
          <w:sz w:val="24"/>
          <w:szCs w:val="24"/>
        </w:rPr>
        <w:t>个交易日盘中有成交</w:t>
      </w:r>
      <w:r w:rsidR="007C086F">
        <w:rPr>
          <w:rFonts w:ascii="Times New Roman" w:eastAsia="仿宋" w:hAnsi="Times New Roman" w:cs="Times New Roman" w:hint="eastAsia"/>
          <w:sz w:val="24"/>
          <w:szCs w:val="24"/>
        </w:rPr>
        <w:t>的</w:t>
      </w:r>
      <w:r w:rsidR="008A18BF" w:rsidRPr="008E4A71">
        <w:rPr>
          <w:rFonts w:ascii="Times New Roman" w:eastAsia="仿宋" w:hAnsi="Times New Roman" w:cs="Times New Roman" w:hint="eastAsia"/>
          <w:sz w:val="24"/>
          <w:szCs w:val="24"/>
        </w:rPr>
        <w:t>股票为样本</w:t>
      </w:r>
      <w:r w:rsidR="002D5DD5" w:rsidRPr="008E4A71">
        <w:rPr>
          <w:rFonts w:ascii="Times New Roman" w:eastAsia="仿宋" w:hAnsi="Times New Roman" w:cs="Times New Roman" w:hint="eastAsia"/>
          <w:sz w:val="24"/>
          <w:szCs w:val="24"/>
        </w:rPr>
        <w:t>计算</w:t>
      </w:r>
      <w:r w:rsidR="002D5DD5" w:rsidRPr="008E4A71">
        <w:rPr>
          <w:rFonts w:ascii="Times New Roman" w:eastAsia="仿宋" w:hAnsi="Times New Roman" w:cs="Times New Roman"/>
          <w:sz w:val="24"/>
          <w:szCs w:val="24"/>
        </w:rPr>
        <w:t>的</w:t>
      </w:r>
      <w:r w:rsidR="00962F0F">
        <w:rPr>
          <w:rFonts w:ascii="Times New Roman" w:eastAsia="仿宋" w:hAnsi="Times New Roman" w:cs="Times New Roman" w:hint="eastAsia"/>
          <w:sz w:val="24"/>
          <w:szCs w:val="24"/>
        </w:rPr>
        <w:t>平均</w:t>
      </w:r>
      <w:r w:rsidR="002D5DD5" w:rsidRPr="008E4A71">
        <w:rPr>
          <w:rFonts w:ascii="Times New Roman" w:eastAsia="仿宋" w:hAnsi="Times New Roman" w:cs="Times New Roman"/>
          <w:sz w:val="24"/>
          <w:szCs w:val="24"/>
        </w:rPr>
        <w:t>市</w:t>
      </w:r>
      <w:r w:rsidR="002D5DD5" w:rsidRPr="008E4A71">
        <w:rPr>
          <w:rFonts w:ascii="Times New Roman" w:eastAsia="仿宋" w:hAnsi="Times New Roman" w:cs="Times New Roman" w:hint="eastAsia"/>
          <w:sz w:val="24"/>
          <w:szCs w:val="24"/>
        </w:rPr>
        <w:t>盈</w:t>
      </w:r>
      <w:r w:rsidR="008E4A71" w:rsidRPr="008E4A71">
        <w:rPr>
          <w:rFonts w:ascii="Times New Roman" w:eastAsia="仿宋" w:hAnsi="Times New Roman" w:cs="Times New Roman"/>
          <w:sz w:val="24"/>
          <w:szCs w:val="24"/>
        </w:rPr>
        <w:t>率</w:t>
      </w:r>
      <w:r>
        <w:rPr>
          <w:rFonts w:ascii="Times New Roman" w:eastAsia="仿宋" w:hAnsi="Times New Roman" w:cs="Times New Roman" w:hint="eastAsia"/>
          <w:sz w:val="24"/>
          <w:szCs w:val="24"/>
        </w:rPr>
        <w:t>；</w:t>
      </w:r>
    </w:p>
    <w:p w:rsidR="009C3DA5" w:rsidRPr="009C3DA5" w:rsidRDefault="009C3DA5" w:rsidP="009C3DA5">
      <w:pPr>
        <w:widowControl/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9C3DA5">
        <w:rPr>
          <w:rFonts w:ascii="Times New Roman" w:eastAsia="仿宋" w:hAnsi="Times New Roman" w:cs="Times New Roman" w:hint="eastAsia"/>
          <w:sz w:val="24"/>
          <w:szCs w:val="24"/>
        </w:rPr>
        <w:t>2</w:t>
      </w:r>
      <w:r w:rsidRPr="009C3DA5">
        <w:rPr>
          <w:rFonts w:ascii="Times New Roman" w:eastAsia="仿宋" w:hAnsi="Times New Roman" w:cs="Times New Roman"/>
          <w:sz w:val="24"/>
          <w:szCs w:val="24"/>
        </w:rPr>
        <w:t>.</w:t>
      </w:r>
      <w:r w:rsidR="008E4A71" w:rsidRPr="005455FE">
        <w:rPr>
          <w:rFonts w:ascii="Times New Roman" w:eastAsia="仿宋" w:hAnsi="Times New Roman" w:cs="Times New Roman" w:hint="eastAsia"/>
          <w:b/>
          <w:sz w:val="24"/>
          <w:szCs w:val="24"/>
        </w:rPr>
        <w:t>市盈</w:t>
      </w:r>
      <w:r w:rsidR="008E4A71" w:rsidRPr="005455FE">
        <w:rPr>
          <w:rFonts w:ascii="Times New Roman" w:eastAsia="仿宋" w:hAnsi="Times New Roman" w:cs="Times New Roman"/>
          <w:b/>
          <w:sz w:val="24"/>
          <w:szCs w:val="24"/>
        </w:rPr>
        <w:t>率</w:t>
      </w:r>
      <w:r>
        <w:rPr>
          <w:rFonts w:ascii="Times New Roman" w:eastAsia="仿宋" w:hAnsi="Times New Roman" w:cs="Times New Roman" w:hint="eastAsia"/>
          <w:sz w:val="24"/>
          <w:szCs w:val="24"/>
        </w:rPr>
        <w:t>指</w:t>
      </w:r>
      <w:r>
        <w:rPr>
          <w:rFonts w:ascii="Times New Roman" w:eastAsia="仿宋" w:hAnsi="Times New Roman" w:cs="Times New Roman"/>
          <w:sz w:val="24"/>
          <w:szCs w:val="24"/>
        </w:rPr>
        <w:t>标</w:t>
      </w:r>
      <w:r w:rsidR="008E4A71" w:rsidRPr="009C3DA5">
        <w:rPr>
          <w:rFonts w:ascii="Times New Roman" w:eastAsia="仿宋" w:hAnsi="Times New Roman" w:cs="Times New Roman" w:hint="eastAsia"/>
          <w:sz w:val="24"/>
          <w:szCs w:val="24"/>
        </w:rPr>
        <w:t>按《证</w:t>
      </w:r>
      <w:r w:rsidR="008E4A71" w:rsidRPr="009C3DA5">
        <w:rPr>
          <w:rFonts w:ascii="Times New Roman" w:eastAsia="仿宋" w:hAnsi="Times New Roman" w:cs="Times New Roman"/>
          <w:sz w:val="24"/>
          <w:szCs w:val="24"/>
        </w:rPr>
        <w:t>券期货业统计</w:t>
      </w:r>
      <w:r w:rsidR="008E4A71" w:rsidRPr="009C3DA5">
        <w:rPr>
          <w:rFonts w:ascii="Times New Roman" w:eastAsia="仿宋" w:hAnsi="Times New Roman" w:cs="Times New Roman" w:hint="eastAsia"/>
          <w:sz w:val="24"/>
          <w:szCs w:val="24"/>
        </w:rPr>
        <w:t>指</w:t>
      </w:r>
      <w:r w:rsidR="008E4A71" w:rsidRPr="009C3DA5">
        <w:rPr>
          <w:rFonts w:ascii="Times New Roman" w:eastAsia="仿宋" w:hAnsi="Times New Roman" w:cs="Times New Roman"/>
          <w:sz w:val="24"/>
          <w:szCs w:val="24"/>
        </w:rPr>
        <w:t>标标准</w:t>
      </w:r>
      <w:r w:rsidR="008E4A71" w:rsidRPr="009C3DA5">
        <w:rPr>
          <w:rFonts w:ascii="Times New Roman" w:eastAsia="仿宋" w:hAnsi="Times New Roman" w:cs="Times New Roman" w:hint="eastAsia"/>
          <w:sz w:val="24"/>
          <w:szCs w:val="24"/>
        </w:rPr>
        <w:t>指</w:t>
      </w:r>
      <w:r w:rsidR="008E4A71" w:rsidRPr="009C3DA5">
        <w:rPr>
          <w:rFonts w:ascii="Times New Roman" w:eastAsia="仿宋" w:hAnsi="Times New Roman" w:cs="Times New Roman"/>
          <w:sz w:val="24"/>
          <w:szCs w:val="24"/>
        </w:rPr>
        <w:t>引》</w:t>
      </w:r>
      <w:r w:rsidR="008E4A71" w:rsidRPr="009C3DA5">
        <w:rPr>
          <w:rFonts w:ascii="Times New Roman" w:eastAsia="仿宋" w:hAnsi="Times New Roman" w:cs="Times New Roman" w:hint="eastAsia"/>
          <w:sz w:val="24"/>
          <w:szCs w:val="24"/>
        </w:rPr>
        <w:t>规</w:t>
      </w:r>
      <w:r w:rsidR="008E4A71" w:rsidRPr="009C3DA5">
        <w:rPr>
          <w:rFonts w:ascii="Times New Roman" w:eastAsia="仿宋" w:hAnsi="Times New Roman" w:cs="Times New Roman"/>
          <w:sz w:val="24"/>
          <w:szCs w:val="24"/>
        </w:rPr>
        <w:t>定</w:t>
      </w:r>
      <w:r w:rsidR="008E4A71" w:rsidRPr="009C3DA5">
        <w:rPr>
          <w:rFonts w:ascii="Times New Roman" w:eastAsia="仿宋" w:hAnsi="Times New Roman" w:cs="Times New Roman" w:hint="eastAsia"/>
          <w:sz w:val="24"/>
          <w:szCs w:val="24"/>
        </w:rPr>
        <w:t>口径</w:t>
      </w:r>
      <w:r w:rsidR="008E4A71" w:rsidRPr="009C3DA5">
        <w:rPr>
          <w:rFonts w:ascii="Times New Roman" w:eastAsia="仿宋" w:hAnsi="Times New Roman" w:cs="Times New Roman"/>
          <w:sz w:val="24"/>
          <w:szCs w:val="24"/>
        </w:rPr>
        <w:t>计算</w:t>
      </w:r>
      <w:r>
        <w:rPr>
          <w:rFonts w:ascii="Times New Roman" w:eastAsia="仿宋" w:hAnsi="Times New Roman" w:cs="Times New Roman" w:hint="eastAsia"/>
          <w:sz w:val="24"/>
          <w:szCs w:val="24"/>
        </w:rPr>
        <w:t>。</w:t>
      </w:r>
      <w:r w:rsidRPr="009C3DA5">
        <w:rPr>
          <w:rFonts w:ascii="Times New Roman" w:eastAsia="仿宋" w:hAnsi="Times New Roman" w:cs="Times New Roman" w:hint="eastAsia"/>
          <w:sz w:val="24"/>
          <w:szCs w:val="24"/>
        </w:rPr>
        <w:t>对</w:t>
      </w:r>
      <w:r w:rsidRPr="009C3DA5">
        <w:rPr>
          <w:rFonts w:ascii="Times New Roman" w:eastAsia="仿宋" w:hAnsi="Times New Roman" w:cs="Times New Roman"/>
          <w:sz w:val="24"/>
          <w:szCs w:val="24"/>
        </w:rPr>
        <w:t>多</w:t>
      </w:r>
      <w:r w:rsidRPr="009C3DA5">
        <w:rPr>
          <w:rFonts w:ascii="Times New Roman" w:eastAsia="仿宋" w:hAnsi="Times New Roman" w:cs="Times New Roman" w:hint="eastAsia"/>
          <w:sz w:val="24"/>
          <w:szCs w:val="24"/>
        </w:rPr>
        <w:t>只股</w:t>
      </w:r>
      <w:r w:rsidRPr="009C3DA5">
        <w:rPr>
          <w:rFonts w:ascii="Times New Roman" w:eastAsia="仿宋" w:hAnsi="Times New Roman" w:cs="Times New Roman"/>
          <w:sz w:val="24"/>
          <w:szCs w:val="24"/>
        </w:rPr>
        <w:t>票计算</w:t>
      </w:r>
      <w:r w:rsidRPr="009C3DA5">
        <w:rPr>
          <w:rFonts w:ascii="Times New Roman" w:eastAsia="仿宋" w:hAnsi="Times New Roman" w:cs="Times New Roman" w:hint="eastAsia"/>
          <w:sz w:val="24"/>
          <w:szCs w:val="24"/>
        </w:rPr>
        <w:t>平</w:t>
      </w:r>
      <w:r w:rsidRPr="009C3DA5">
        <w:rPr>
          <w:rFonts w:ascii="Times New Roman" w:eastAsia="仿宋" w:hAnsi="Times New Roman" w:cs="Times New Roman"/>
          <w:sz w:val="24"/>
          <w:szCs w:val="24"/>
        </w:rPr>
        <w:t>均市</w:t>
      </w:r>
      <w:r w:rsidRPr="009C3DA5">
        <w:rPr>
          <w:rFonts w:ascii="Times New Roman" w:eastAsia="仿宋" w:hAnsi="Times New Roman" w:cs="Times New Roman" w:hint="eastAsia"/>
          <w:sz w:val="24"/>
          <w:szCs w:val="24"/>
        </w:rPr>
        <w:t>盈</w:t>
      </w:r>
      <w:r w:rsidRPr="009C3DA5">
        <w:rPr>
          <w:rFonts w:ascii="Times New Roman" w:eastAsia="仿宋" w:hAnsi="Times New Roman" w:cs="Times New Roman"/>
          <w:sz w:val="24"/>
          <w:szCs w:val="24"/>
        </w:rPr>
        <w:t>率</w:t>
      </w:r>
      <w:r w:rsidRPr="009C3DA5">
        <w:rPr>
          <w:rFonts w:ascii="Times New Roman" w:eastAsia="仿宋" w:hAnsi="Times New Roman" w:cs="Times New Roman" w:hint="eastAsia"/>
          <w:sz w:val="24"/>
          <w:szCs w:val="24"/>
        </w:rPr>
        <w:t>，以</w:t>
      </w:r>
      <w:r w:rsidR="005455FE">
        <w:rPr>
          <w:rFonts w:ascii="Times New Roman" w:eastAsia="仿宋" w:hAnsi="Times New Roman" w:cs="Times New Roman" w:hint="eastAsia"/>
          <w:sz w:val="24"/>
          <w:szCs w:val="24"/>
        </w:rPr>
        <w:t>其</w:t>
      </w:r>
      <w:r w:rsidRPr="009C3DA5">
        <w:rPr>
          <w:rFonts w:ascii="Times New Roman" w:eastAsia="仿宋" w:hAnsi="Times New Roman" w:cs="Times New Roman"/>
          <w:sz w:val="24"/>
          <w:szCs w:val="24"/>
        </w:rPr>
        <w:t>股</w:t>
      </w:r>
      <w:r w:rsidRPr="009C3DA5">
        <w:rPr>
          <w:rFonts w:ascii="Times New Roman" w:eastAsia="仿宋" w:hAnsi="Times New Roman" w:cs="Times New Roman" w:hint="eastAsia"/>
          <w:sz w:val="24"/>
          <w:szCs w:val="24"/>
        </w:rPr>
        <w:t>票</w:t>
      </w:r>
      <w:r w:rsidRPr="009C3DA5">
        <w:rPr>
          <w:rFonts w:ascii="Times New Roman" w:eastAsia="仿宋" w:hAnsi="Times New Roman" w:cs="Times New Roman"/>
          <w:sz w:val="24"/>
          <w:szCs w:val="24"/>
        </w:rPr>
        <w:t>市</w:t>
      </w:r>
      <w:r w:rsidRPr="009C3DA5">
        <w:rPr>
          <w:rFonts w:ascii="Times New Roman" w:eastAsia="仿宋" w:hAnsi="Times New Roman" w:cs="Times New Roman" w:hint="eastAsia"/>
          <w:sz w:val="24"/>
          <w:szCs w:val="24"/>
        </w:rPr>
        <w:t>值合</w:t>
      </w:r>
      <w:r w:rsidRPr="009C3DA5">
        <w:rPr>
          <w:rFonts w:ascii="Times New Roman" w:eastAsia="仿宋" w:hAnsi="Times New Roman" w:cs="Times New Roman"/>
          <w:sz w:val="24"/>
          <w:szCs w:val="24"/>
        </w:rPr>
        <w:t>计</w:t>
      </w:r>
      <w:r w:rsidRPr="009C3DA5">
        <w:rPr>
          <w:rFonts w:ascii="Times New Roman" w:eastAsia="仿宋" w:hAnsi="Times New Roman" w:cs="Times New Roman" w:hint="eastAsia"/>
          <w:sz w:val="24"/>
          <w:szCs w:val="24"/>
        </w:rPr>
        <w:t>与</w:t>
      </w:r>
      <w:r w:rsidRPr="009C3DA5">
        <w:rPr>
          <w:rFonts w:ascii="Times New Roman" w:eastAsia="仿宋" w:hAnsi="Times New Roman" w:cs="Times New Roman"/>
          <w:sz w:val="24"/>
          <w:szCs w:val="24"/>
        </w:rPr>
        <w:t>其</w:t>
      </w:r>
      <w:r w:rsidRPr="009C3DA5">
        <w:rPr>
          <w:rFonts w:ascii="Times New Roman" w:eastAsia="仿宋" w:hAnsi="Times New Roman" w:cs="Times New Roman" w:hint="eastAsia"/>
          <w:sz w:val="24"/>
          <w:szCs w:val="24"/>
        </w:rPr>
        <w:t>对应</w:t>
      </w:r>
      <w:r w:rsidRPr="009C3DA5">
        <w:rPr>
          <w:rFonts w:ascii="Times New Roman" w:eastAsia="仿宋" w:hAnsi="Times New Roman" w:cs="Times New Roman"/>
          <w:sz w:val="24"/>
          <w:szCs w:val="24"/>
        </w:rPr>
        <w:t>的归属母公司</w:t>
      </w:r>
      <w:r w:rsidRPr="009C3DA5">
        <w:rPr>
          <w:rFonts w:ascii="Times New Roman" w:eastAsia="仿宋" w:hAnsi="Times New Roman" w:cs="Times New Roman" w:hint="eastAsia"/>
          <w:sz w:val="24"/>
          <w:szCs w:val="24"/>
        </w:rPr>
        <w:t>净</w:t>
      </w:r>
      <w:r w:rsidRPr="009C3DA5">
        <w:rPr>
          <w:rFonts w:ascii="Times New Roman" w:eastAsia="仿宋" w:hAnsi="Times New Roman" w:cs="Times New Roman"/>
          <w:sz w:val="24"/>
          <w:szCs w:val="24"/>
        </w:rPr>
        <w:t>利</w:t>
      </w:r>
      <w:r w:rsidRPr="009C3DA5">
        <w:rPr>
          <w:rFonts w:ascii="Times New Roman" w:eastAsia="仿宋" w:hAnsi="Times New Roman" w:cs="Times New Roman" w:hint="eastAsia"/>
          <w:sz w:val="24"/>
          <w:szCs w:val="24"/>
        </w:rPr>
        <w:t>润</w:t>
      </w:r>
      <w:r w:rsidRPr="009C3DA5">
        <w:rPr>
          <w:rFonts w:ascii="Times New Roman" w:eastAsia="仿宋" w:hAnsi="Times New Roman" w:cs="Times New Roman"/>
          <w:sz w:val="24"/>
          <w:szCs w:val="24"/>
        </w:rPr>
        <w:t>合计的</w:t>
      </w:r>
      <w:r w:rsidRPr="009C3DA5">
        <w:rPr>
          <w:rFonts w:ascii="Times New Roman" w:eastAsia="仿宋" w:hAnsi="Times New Roman" w:cs="Times New Roman" w:hint="eastAsia"/>
          <w:sz w:val="24"/>
          <w:szCs w:val="24"/>
        </w:rPr>
        <w:t>比</w:t>
      </w:r>
      <w:r w:rsidRPr="009C3DA5">
        <w:rPr>
          <w:rFonts w:ascii="Times New Roman" w:eastAsia="仿宋" w:hAnsi="Times New Roman" w:cs="Times New Roman"/>
          <w:sz w:val="24"/>
          <w:szCs w:val="24"/>
        </w:rPr>
        <w:t>率</w:t>
      </w:r>
      <w:r w:rsidRPr="009C3DA5">
        <w:rPr>
          <w:rFonts w:ascii="Times New Roman" w:eastAsia="仿宋" w:hAnsi="Times New Roman" w:cs="Times New Roman" w:hint="eastAsia"/>
          <w:sz w:val="24"/>
          <w:szCs w:val="24"/>
        </w:rPr>
        <w:t>进</w:t>
      </w:r>
      <w:r w:rsidRPr="009C3DA5">
        <w:rPr>
          <w:rFonts w:ascii="Times New Roman" w:eastAsia="仿宋" w:hAnsi="Times New Roman" w:cs="Times New Roman"/>
          <w:sz w:val="24"/>
          <w:szCs w:val="24"/>
        </w:rPr>
        <w:t>行计算（</w:t>
      </w:r>
      <w:r w:rsidRPr="009C3DA5">
        <w:rPr>
          <w:rFonts w:ascii="Times New Roman" w:eastAsia="仿宋" w:hAnsi="Times New Roman" w:cs="Times New Roman" w:hint="eastAsia"/>
          <w:sz w:val="24"/>
          <w:szCs w:val="24"/>
        </w:rPr>
        <w:t>剔</w:t>
      </w:r>
      <w:r w:rsidRPr="009C3DA5">
        <w:rPr>
          <w:rFonts w:ascii="Times New Roman" w:eastAsia="仿宋" w:hAnsi="Times New Roman" w:cs="Times New Roman"/>
          <w:sz w:val="24"/>
          <w:szCs w:val="24"/>
        </w:rPr>
        <w:t>除净利润为负的股票）</w:t>
      </w:r>
      <w:r>
        <w:rPr>
          <w:rFonts w:ascii="Times New Roman" w:eastAsia="仿宋" w:hAnsi="Times New Roman" w:cs="Times New Roman" w:hint="eastAsia"/>
          <w:sz w:val="24"/>
          <w:szCs w:val="24"/>
        </w:rPr>
        <w:t>。</w:t>
      </w:r>
    </w:p>
    <w:p w:rsidR="0059600B" w:rsidRPr="009C3DA5" w:rsidRDefault="0059600B" w:rsidP="008E4A71">
      <w:pPr>
        <w:widowControl/>
        <w:jc w:val="left"/>
        <w:rPr>
          <w:rFonts w:ascii="Times New Roman" w:eastAsia="仿宋" w:hAnsi="Times New Roman" w:cs="Times New Roman" w:hint="eastAsia"/>
          <w:sz w:val="24"/>
          <w:szCs w:val="24"/>
        </w:rPr>
      </w:pPr>
      <w:bookmarkStart w:id="0" w:name="_GoBack"/>
      <w:bookmarkEnd w:id="0"/>
    </w:p>
    <w:sectPr w:rsidR="0059600B" w:rsidRPr="009C3DA5" w:rsidSect="006028A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157" w:rsidRDefault="00574157" w:rsidP="00C95CA7">
      <w:r>
        <w:separator/>
      </w:r>
    </w:p>
  </w:endnote>
  <w:endnote w:type="continuationSeparator" w:id="0">
    <w:p w:rsidR="00574157" w:rsidRDefault="00574157" w:rsidP="00C95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157" w:rsidRDefault="00574157" w:rsidP="00C95CA7">
      <w:r>
        <w:separator/>
      </w:r>
    </w:p>
  </w:footnote>
  <w:footnote w:type="continuationSeparator" w:id="0">
    <w:p w:rsidR="00574157" w:rsidRDefault="00574157" w:rsidP="00C95C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871B28"/>
    <w:multiLevelType w:val="hybridMultilevel"/>
    <w:tmpl w:val="F438AEFA"/>
    <w:lvl w:ilvl="0" w:tplc="225471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81A"/>
    <w:rsid w:val="0000712C"/>
    <w:rsid w:val="000D6264"/>
    <w:rsid w:val="00285DFE"/>
    <w:rsid w:val="002D5DD5"/>
    <w:rsid w:val="003B7AF0"/>
    <w:rsid w:val="005056CB"/>
    <w:rsid w:val="00507064"/>
    <w:rsid w:val="005455FE"/>
    <w:rsid w:val="00574157"/>
    <w:rsid w:val="0059600B"/>
    <w:rsid w:val="005A5017"/>
    <w:rsid w:val="006028A7"/>
    <w:rsid w:val="00690F00"/>
    <w:rsid w:val="0078384D"/>
    <w:rsid w:val="007C086F"/>
    <w:rsid w:val="008A18BF"/>
    <w:rsid w:val="008E4A71"/>
    <w:rsid w:val="00962F0F"/>
    <w:rsid w:val="009B3599"/>
    <w:rsid w:val="009C3DA5"/>
    <w:rsid w:val="009D100D"/>
    <w:rsid w:val="00A4181A"/>
    <w:rsid w:val="00A864E2"/>
    <w:rsid w:val="00AD3A92"/>
    <w:rsid w:val="00BC2423"/>
    <w:rsid w:val="00C95CA7"/>
    <w:rsid w:val="00CA79B0"/>
    <w:rsid w:val="00E7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2121D5-C077-43D1-A4E9-6A8FC17DF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5C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5C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5C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5CA7"/>
    <w:rPr>
      <w:sz w:val="18"/>
      <w:szCs w:val="18"/>
    </w:rPr>
  </w:style>
  <w:style w:type="paragraph" w:styleId="a5">
    <w:name w:val="List Paragraph"/>
    <w:basedOn w:val="a"/>
    <w:uiPriority w:val="34"/>
    <w:qFormat/>
    <w:rsid w:val="008A18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2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谢幽篁xyh</dc:creator>
  <cp:keywords/>
  <dc:description/>
  <cp:lastModifiedBy>刘飞lf</cp:lastModifiedBy>
  <cp:revision>10</cp:revision>
  <dcterms:created xsi:type="dcterms:W3CDTF">2019-01-21T00:42:00Z</dcterms:created>
  <dcterms:modified xsi:type="dcterms:W3CDTF">2019-01-21T01:36:00Z</dcterms:modified>
</cp:coreProperties>
</file>