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14" w:rsidRPr="008E1814" w:rsidRDefault="008E1814" w:rsidP="008E1814">
      <w:pPr>
        <w:pStyle w:val="a3"/>
        <w:spacing w:afterLines="0" w:line="240" w:lineRule="auto"/>
        <w:ind w:firstLineChars="0" w:firstLine="0"/>
        <w:rPr>
          <w:rFonts w:eastAsia="黑体"/>
          <w:color w:val="000000"/>
          <w:sz w:val="32"/>
          <w:szCs w:val="42"/>
        </w:rPr>
      </w:pPr>
      <w:r w:rsidRPr="008E1814">
        <w:rPr>
          <w:rFonts w:eastAsia="黑体"/>
          <w:color w:val="000000"/>
          <w:sz w:val="32"/>
          <w:szCs w:val="42"/>
        </w:rPr>
        <w:t>附件</w:t>
      </w:r>
      <w:r w:rsidRPr="008E1814">
        <w:rPr>
          <w:rFonts w:eastAsia="黑体"/>
          <w:color w:val="000000"/>
          <w:sz w:val="32"/>
          <w:szCs w:val="42"/>
        </w:rPr>
        <w:t>1-1</w:t>
      </w:r>
    </w:p>
    <w:p w:rsidR="008E1814" w:rsidRDefault="008E1814" w:rsidP="00DB24B6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color w:val="000000"/>
          <w:sz w:val="44"/>
          <w:szCs w:val="42"/>
        </w:rPr>
      </w:pPr>
    </w:p>
    <w:p w:rsidR="00E5516A" w:rsidRPr="008E1814" w:rsidRDefault="00E5516A" w:rsidP="008E1814">
      <w:pPr>
        <w:widowControl w:val="0"/>
        <w:spacing w:line="580" w:lineRule="exact"/>
        <w:jc w:val="center"/>
        <w:rPr>
          <w:rFonts w:ascii="Times New Roman" w:eastAsia="方正大标宋简体" w:hAnsi="Times New Roman" w:cs="Times New Roman"/>
          <w:sz w:val="44"/>
          <w:szCs w:val="42"/>
        </w:rPr>
      </w:pPr>
      <w:r w:rsidRPr="008E1814">
        <w:rPr>
          <w:rFonts w:ascii="Times New Roman" w:eastAsia="方正大标宋简体" w:hAnsi="Times New Roman" w:cs="Times New Roman" w:hint="eastAsia"/>
          <w:sz w:val="44"/>
          <w:szCs w:val="42"/>
        </w:rPr>
        <w:t>全国中小企业股份转让系统指数优化</w:t>
      </w:r>
    </w:p>
    <w:p w:rsidR="006F7314" w:rsidRPr="008E1814" w:rsidRDefault="00007918" w:rsidP="008E1814">
      <w:pPr>
        <w:widowControl w:val="0"/>
        <w:spacing w:line="580" w:lineRule="exact"/>
        <w:jc w:val="center"/>
        <w:rPr>
          <w:rFonts w:ascii="Times New Roman" w:eastAsia="方正大标宋简体" w:hAnsi="Times New Roman" w:cs="Times New Roman"/>
          <w:sz w:val="44"/>
          <w:szCs w:val="42"/>
        </w:rPr>
      </w:pPr>
      <w:r w:rsidRPr="008E1814">
        <w:rPr>
          <w:rFonts w:ascii="Times New Roman" w:eastAsia="方正大标宋简体" w:hAnsi="Times New Roman" w:cs="Times New Roman" w:hint="eastAsia"/>
          <w:sz w:val="44"/>
          <w:szCs w:val="42"/>
        </w:rPr>
        <w:t>通关</w:t>
      </w:r>
      <w:r w:rsidR="00F633D5" w:rsidRPr="008E1814">
        <w:rPr>
          <w:rFonts w:ascii="Times New Roman" w:eastAsia="方正大标宋简体" w:hAnsi="Times New Roman" w:cs="Times New Roman" w:hint="eastAsia"/>
          <w:sz w:val="44"/>
          <w:szCs w:val="42"/>
        </w:rPr>
        <w:t>测试</w:t>
      </w:r>
      <w:r w:rsidR="00E5516A" w:rsidRPr="008E1814">
        <w:rPr>
          <w:rFonts w:ascii="Times New Roman" w:eastAsia="方正大标宋简体" w:hAnsi="Times New Roman" w:cs="Times New Roman" w:hint="eastAsia"/>
          <w:sz w:val="44"/>
          <w:szCs w:val="42"/>
        </w:rPr>
        <w:t>报告</w:t>
      </w:r>
    </w:p>
    <w:p w:rsidR="009808DA" w:rsidRPr="009808DA" w:rsidRDefault="009808DA" w:rsidP="000C50AB">
      <w:pPr>
        <w:pStyle w:val="a3"/>
        <w:spacing w:afterLines="0" w:line="240" w:lineRule="auto"/>
        <w:ind w:firstLineChars="0" w:firstLine="0"/>
        <w:jc w:val="center"/>
        <w:rPr>
          <w:rFonts w:ascii="黑体" w:eastAsia="黑体" w:hAnsi="黑体"/>
          <w:sz w:val="42"/>
          <w:szCs w:val="4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864"/>
        <w:gridCol w:w="1557"/>
        <w:gridCol w:w="2979"/>
      </w:tblGrid>
      <w:tr w:rsidR="007008FF" w:rsidRPr="008E1814" w:rsidTr="00A777EB">
        <w:trPr>
          <w:cantSplit/>
          <w:trHeight w:val="459"/>
        </w:trPr>
        <w:tc>
          <w:tcPr>
            <w:tcW w:w="1673" w:type="dxa"/>
            <w:vAlign w:val="center"/>
          </w:tcPr>
          <w:p w:rsidR="007008FF" w:rsidRPr="008E1814" w:rsidRDefault="000C50AB" w:rsidP="00D575F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参测单位</w:t>
            </w:r>
            <w:r w:rsidR="007008FF"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：</w:t>
            </w:r>
          </w:p>
        </w:tc>
        <w:tc>
          <w:tcPr>
            <w:tcW w:w="7400" w:type="dxa"/>
            <w:gridSpan w:val="3"/>
            <w:vAlign w:val="center"/>
          </w:tcPr>
          <w:p w:rsidR="007008FF" w:rsidRPr="008E1814" w:rsidRDefault="007008FF" w:rsidP="00B70B84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7008FF" w:rsidRPr="008E1814" w:rsidTr="00A777EB">
        <w:trPr>
          <w:cantSplit/>
          <w:trHeight w:val="459"/>
        </w:trPr>
        <w:tc>
          <w:tcPr>
            <w:tcW w:w="1673" w:type="dxa"/>
            <w:vAlign w:val="center"/>
          </w:tcPr>
          <w:p w:rsidR="000C50AB" w:rsidRPr="008E1814" w:rsidRDefault="000C50AB" w:rsidP="00D575F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转让参与人</w:t>
            </w:r>
          </w:p>
          <w:p w:rsidR="007008FF" w:rsidRPr="008E1814" w:rsidRDefault="000C50AB" w:rsidP="00D575F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代</w:t>
            </w:r>
            <w:r w:rsidR="007008FF"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码：</w:t>
            </w:r>
          </w:p>
        </w:tc>
        <w:tc>
          <w:tcPr>
            <w:tcW w:w="7400" w:type="dxa"/>
            <w:gridSpan w:val="3"/>
            <w:vAlign w:val="center"/>
          </w:tcPr>
          <w:p w:rsidR="007008FF" w:rsidRPr="008E1814" w:rsidRDefault="007008FF" w:rsidP="008461DF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7008FF" w:rsidRPr="008E1814" w:rsidTr="00A777EB">
        <w:trPr>
          <w:cantSplit/>
          <w:trHeight w:val="459"/>
        </w:trPr>
        <w:tc>
          <w:tcPr>
            <w:tcW w:w="1673" w:type="dxa"/>
            <w:vAlign w:val="center"/>
          </w:tcPr>
          <w:p w:rsidR="007008FF" w:rsidRPr="008E1814" w:rsidRDefault="007008FF" w:rsidP="00D575F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测试日期：</w:t>
            </w:r>
          </w:p>
        </w:tc>
        <w:tc>
          <w:tcPr>
            <w:tcW w:w="7400" w:type="dxa"/>
            <w:gridSpan w:val="3"/>
            <w:vAlign w:val="center"/>
          </w:tcPr>
          <w:p w:rsidR="007008FF" w:rsidRPr="008E1814" w:rsidRDefault="002B137F" w:rsidP="00D91F2A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2019</w:t>
            </w:r>
            <w:r w:rsidR="007008FF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年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1</w:t>
            </w:r>
            <w:r w:rsidR="007008FF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月</w:t>
            </w:r>
            <w:r w:rsidR="00D91F2A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12</w:t>
            </w:r>
            <w:r w:rsidR="00E34229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日</w:t>
            </w:r>
          </w:p>
        </w:tc>
      </w:tr>
      <w:tr w:rsidR="007008FF" w:rsidRPr="008E1814" w:rsidTr="00282EC5">
        <w:trPr>
          <w:trHeight w:val="1825"/>
        </w:trPr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008FF" w:rsidRPr="008E1814" w:rsidRDefault="007008FF">
            <w:pPr>
              <w:widowControl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测试</w:t>
            </w:r>
          </w:p>
          <w:p w:rsidR="007008FF" w:rsidRPr="008E1814" w:rsidRDefault="007008FF">
            <w:pPr>
              <w:widowControl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情况</w:t>
            </w:r>
          </w:p>
        </w:tc>
        <w:tc>
          <w:tcPr>
            <w:tcW w:w="7400" w:type="dxa"/>
            <w:gridSpan w:val="3"/>
            <w:tcBorders>
              <w:bottom w:val="single" w:sz="4" w:space="0" w:color="auto"/>
            </w:tcBorders>
          </w:tcPr>
          <w:p w:rsidR="00F371E8" w:rsidRPr="008E1814" w:rsidRDefault="001767E6" w:rsidP="00D575FC">
            <w:pPr>
              <w:pStyle w:val="11"/>
              <w:widowControl w:val="0"/>
              <w:ind w:firstLineChars="0" w:firstLine="0"/>
              <w:jc w:val="both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全国股转系统</w:t>
            </w:r>
            <w:r w:rsidR="00606FCD"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行情</w:t>
            </w:r>
            <w:r w:rsidR="00BE6CC6"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揭示</w:t>
            </w:r>
            <w:r w:rsidR="00606FCD"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测试项：</w:t>
            </w:r>
          </w:p>
          <w:p w:rsidR="00193A35" w:rsidRPr="008E1814" w:rsidRDefault="0090774B" w:rsidP="00193A35">
            <w:pPr>
              <w:pStyle w:val="11"/>
              <w:widowControl w:val="0"/>
              <w:numPr>
                <w:ilvl w:val="0"/>
                <w:numId w:val="5"/>
              </w:numPr>
              <w:ind w:firstLineChars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>证券行情库和证券信息库</w:t>
            </w:r>
            <w:r w:rsidR="00903C3A"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>存在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>代码为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>899001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>、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>899003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>、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>8</w:t>
            </w:r>
            <w:r w:rsidR="00A777EB"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>99301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>、</w:t>
            </w:r>
            <w:r w:rsidR="001A0A78"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>899302</w:t>
            </w:r>
            <w:r w:rsidR="001A0A78"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>、</w:t>
            </w:r>
            <w:r w:rsidR="001A0A78"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>899303</w:t>
            </w:r>
            <w:r w:rsidR="001203E5"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>、</w:t>
            </w:r>
            <w:r w:rsidR="001203E5"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>899304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>的静态指数记录。</w:t>
            </w:r>
          </w:p>
          <w:p w:rsidR="007008FF" w:rsidRPr="008E1814" w:rsidRDefault="007008FF" w:rsidP="00193A35">
            <w:pPr>
              <w:pStyle w:val="11"/>
              <w:widowControl w:val="0"/>
              <w:ind w:firstLineChars="120" w:firstLine="288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 xml:space="preserve"> </w:t>
            </w:r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43.5pt;height:18.75pt" o:ole="">
                  <v:imagedata r:id="rId9" o:title=""/>
                </v:shape>
                <w:control r:id="rId10" w:name="OptionButton1" w:shapeid="_x0000_i1073"/>
              </w:object>
            </w:r>
            <w:bookmarkStart w:id="0" w:name="_GoBack"/>
            <w:bookmarkEnd w:id="0"/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075" type="#_x0000_t75" style="width:43.5pt;height:19.5pt" o:ole="">
                  <v:imagedata r:id="rId11" o:title=""/>
                </v:shape>
                <w:control r:id="rId12" w:name="OptionButton11" w:shapeid="_x0000_i1075"/>
              </w:object>
            </w:r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077" type="#_x0000_t75" style="width:43.5pt;height:19.5pt" o:ole="">
                  <v:imagedata r:id="rId13" o:title=""/>
                </v:shape>
                <w:control r:id="rId14" w:name="OptionButton12" w:shapeid="_x0000_i1077"/>
              </w:object>
            </w:r>
          </w:p>
          <w:p w:rsidR="00431D43" w:rsidRPr="008E1814" w:rsidRDefault="007D5E67" w:rsidP="00431D43">
            <w:pPr>
              <w:pStyle w:val="11"/>
              <w:widowControl w:val="0"/>
              <w:numPr>
                <w:ilvl w:val="0"/>
                <w:numId w:val="5"/>
              </w:numPr>
              <w:ind w:firstLineChars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初始证券行情库中</w:t>
            </w:r>
            <w:r w:rsidR="00266C3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上述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静态指数昨日收盘价为上一转让日数据，合约持仓量为转让日期，其他字段值为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0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，且</w:t>
            </w:r>
            <w:r w:rsidR="00D25548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11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:00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前保持不变。</w:t>
            </w:r>
          </w:p>
          <w:p w:rsidR="007008FF" w:rsidRPr="008E1814" w:rsidRDefault="007008FF" w:rsidP="00193A35">
            <w:pPr>
              <w:pStyle w:val="11"/>
              <w:widowControl w:val="0"/>
              <w:ind w:firstLineChars="120" w:firstLine="288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 xml:space="preserve"> </w:t>
            </w:r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079" type="#_x0000_t75" style="width:43.5pt;height:18.75pt" o:ole="">
                  <v:imagedata r:id="rId15" o:title=""/>
                </v:shape>
                <w:control r:id="rId16" w:name="OptionButton2" w:shapeid="_x0000_i1079"/>
              </w:object>
            </w:r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081" type="#_x0000_t75" style="width:43.5pt;height:19.5pt" o:ole="">
                  <v:imagedata r:id="rId17" o:title=""/>
                </v:shape>
                <w:control r:id="rId18" w:name="OptionButton21" w:shapeid="_x0000_i1081"/>
              </w:object>
            </w:r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083" type="#_x0000_t75" style="width:43.5pt;height:19.5pt" o:ole="">
                  <v:imagedata r:id="rId19" o:title=""/>
                </v:shape>
                <w:control r:id="rId20" w:name="OptionButton22" w:shapeid="_x0000_i1083"/>
              </w:object>
            </w:r>
          </w:p>
          <w:p w:rsidR="00691946" w:rsidRPr="008E1814" w:rsidRDefault="0012581F" w:rsidP="00676DE0">
            <w:pPr>
              <w:pStyle w:val="11"/>
              <w:widowControl w:val="0"/>
              <w:numPr>
                <w:ilvl w:val="0"/>
                <w:numId w:val="5"/>
              </w:numPr>
              <w:ind w:firstLineChars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收盘证券行情库中</w:t>
            </w:r>
            <w:r w:rsidR="00646114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上述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静态指数昨日收盘价、今日开盘价、最近成交价、最高成交价、最低成交价、成交数量、成交金额有值，合约持仓量为转让日期，其他字段值为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0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。</w:t>
            </w:r>
          </w:p>
          <w:p w:rsidR="00676DE0" w:rsidRPr="008E1814" w:rsidRDefault="00676DE0" w:rsidP="00676DE0">
            <w:pPr>
              <w:pStyle w:val="11"/>
              <w:widowControl w:val="0"/>
              <w:ind w:firstLineChars="120" w:firstLine="288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085" type="#_x0000_t75" style="width:43.5pt;height:18.75pt" o:ole="">
                  <v:imagedata r:id="rId21" o:title=""/>
                </v:shape>
                <w:control r:id="rId22" w:name="OptionButton23" w:shapeid="_x0000_i1085"/>
              </w:objec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087" type="#_x0000_t75" style="width:43.5pt;height:19.5pt" o:ole="">
                  <v:imagedata r:id="rId23" o:title=""/>
                </v:shape>
                <w:control r:id="rId24" w:name="OptionButton211" w:shapeid="_x0000_i1087"/>
              </w:objec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089" type="#_x0000_t75" style="width:43.5pt;height:19.5pt" o:ole="">
                  <v:imagedata r:id="rId25" o:title=""/>
                </v:shape>
                <w:control r:id="rId26" w:name="OptionButton221" w:shapeid="_x0000_i1089"/>
              </w:object>
            </w:r>
          </w:p>
          <w:p w:rsidR="0060099A" w:rsidRPr="008E1814" w:rsidRDefault="0060099A" w:rsidP="00D575FC">
            <w:pPr>
              <w:pStyle w:val="11"/>
              <w:widowControl w:val="0"/>
              <w:ind w:firstLineChars="0" w:firstLine="0"/>
              <w:jc w:val="both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主办券商行情系统、周边系统测试项：</w:t>
            </w:r>
          </w:p>
          <w:p w:rsidR="007008FF" w:rsidRPr="008E1814" w:rsidRDefault="00EB60C0" w:rsidP="007008FF">
            <w:pPr>
              <w:pStyle w:val="11"/>
              <w:widowControl w:val="0"/>
              <w:ind w:firstLineChars="0" w:firstLine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4</w:t>
            </w:r>
            <w:r w:rsidR="007008FF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、</w:t>
            </w:r>
            <w:r w:rsidR="005D2582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主办券商行情转换程序能准确更新技术系统里的静态指数行情、支持指数所含所有样本股（指数样本股清单在官网位置为首页</w:t>
            </w:r>
            <w:r w:rsidR="005D2582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&gt;NEEQ</w:t>
            </w:r>
            <w:r w:rsidR="005D2582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指数</w:t>
            </w:r>
            <w:r w:rsidR="005D2582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&gt;</w:t>
            </w:r>
            <w:r w:rsidR="005D2582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指数详情页）的行情展示</w:t>
            </w:r>
            <w:r w:rsidR="007008FF" w:rsidRPr="008E1814">
              <w:rPr>
                <w:rFonts w:ascii="Times New Roman" w:eastAsia="仿宋" w:hAnsi="Times New Roman" w:cs="Times New Roman"/>
                <w:color w:val="2E2E2E"/>
                <w:kern w:val="0"/>
                <w:szCs w:val="24"/>
              </w:rPr>
              <w:t xml:space="preserve">        </w:t>
            </w:r>
            <w:r w:rsidR="007008FF"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 xml:space="preserve">                                   </w:t>
            </w:r>
          </w:p>
          <w:p w:rsidR="007008FF" w:rsidRPr="008E1814" w:rsidRDefault="007008FF" w:rsidP="00193A35">
            <w:pPr>
              <w:pStyle w:val="11"/>
              <w:widowControl w:val="0"/>
              <w:ind w:firstLineChars="120" w:firstLine="288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 xml:space="preserve"> </w:t>
            </w:r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091" type="#_x0000_t75" style="width:43.5pt;height:18.75pt" o:ole="">
                  <v:imagedata r:id="rId27" o:title=""/>
                </v:shape>
                <w:control r:id="rId28" w:name="OptionButton3" w:shapeid="_x0000_i1091"/>
              </w:object>
            </w:r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093" type="#_x0000_t75" style="width:43.5pt;height:19.5pt" o:ole="">
                  <v:imagedata r:id="rId29" o:title=""/>
                </v:shape>
                <w:control r:id="rId30" w:name="OptionButton31" w:shapeid="_x0000_i1093"/>
              </w:object>
            </w:r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095" type="#_x0000_t75" style="width:43.5pt;height:19.5pt" o:ole="">
                  <v:imagedata r:id="rId31" o:title=""/>
                </v:shape>
                <w:control r:id="rId32" w:name="OptionButton32" w:shapeid="_x0000_i1095"/>
              </w:objec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</w:t>
            </w:r>
          </w:p>
          <w:p w:rsidR="007008FF" w:rsidRPr="008E1814" w:rsidRDefault="00A14C01" w:rsidP="00A14C01">
            <w:pPr>
              <w:pStyle w:val="11"/>
              <w:widowControl w:val="0"/>
              <w:ind w:firstLineChars="0" w:firstLine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2E2E2E"/>
                <w:kern w:val="0"/>
                <w:szCs w:val="24"/>
              </w:rPr>
              <w:t>5</w:t>
            </w:r>
            <w:r w:rsidRPr="008E1814">
              <w:rPr>
                <w:rFonts w:ascii="Times New Roman" w:eastAsia="仿宋" w:hAnsi="Times New Roman" w:cs="Times New Roman"/>
                <w:color w:val="2E2E2E"/>
                <w:kern w:val="0"/>
                <w:szCs w:val="24"/>
              </w:rPr>
              <w:t>、</w:t>
            </w:r>
            <w:r w:rsidR="0074388C" w:rsidRPr="008E1814">
              <w:rPr>
                <w:rFonts w:ascii="Times New Roman" w:eastAsia="仿宋" w:hAnsi="Times New Roman" w:cs="Times New Roman"/>
                <w:color w:val="2E2E2E"/>
                <w:kern w:val="0"/>
                <w:szCs w:val="24"/>
              </w:rPr>
              <w:t>主办券商周边系统能准确、及时揭示静态指数行情、支持查询指数行情、</w:t>
            </w:r>
            <w:r w:rsidR="0074388C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支持指数所含所有样本股（指数样本股清单在官网位置为首页</w:t>
            </w:r>
            <w:r w:rsidR="0074388C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&gt;NEEQ</w:t>
            </w:r>
            <w:r w:rsidR="0074388C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指数</w:t>
            </w:r>
            <w:r w:rsidR="0074388C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&gt;</w:t>
            </w:r>
            <w:r w:rsidR="0074388C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指数详情页）的行情展示</w:t>
            </w:r>
          </w:p>
          <w:p w:rsidR="007008FF" w:rsidRPr="008E1814" w:rsidRDefault="007008FF" w:rsidP="00193A35">
            <w:pPr>
              <w:pStyle w:val="11"/>
              <w:widowControl w:val="0"/>
              <w:ind w:firstLineChars="120" w:firstLine="288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2E2E2E"/>
                <w:kern w:val="0"/>
                <w:szCs w:val="24"/>
              </w:rPr>
              <w:t xml:space="preserve"> </w:t>
            </w:r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097" type="#_x0000_t75" style="width:43.5pt;height:18.75pt" o:ole="">
                  <v:imagedata r:id="rId33" o:title=""/>
                </v:shape>
                <w:control r:id="rId34" w:name="OptionButton4" w:shapeid="_x0000_i1097"/>
              </w:object>
            </w:r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099" type="#_x0000_t75" style="width:43.5pt;height:19.5pt" o:ole="">
                  <v:imagedata r:id="rId35" o:title=""/>
                </v:shape>
                <w:control r:id="rId36" w:name="OptionButton41" w:shapeid="_x0000_i1099"/>
              </w:object>
            </w:r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101" type="#_x0000_t75" style="width:43.5pt;height:19.5pt" o:ole="">
                  <v:imagedata r:id="rId37" o:title=""/>
                </v:shape>
                <w:control r:id="rId38" w:name="OptionButton42" w:shapeid="_x0000_i1101"/>
              </w:object>
            </w:r>
          </w:p>
          <w:p w:rsidR="00C15068" w:rsidRPr="008E1814" w:rsidRDefault="00C15068" w:rsidP="00D575FC">
            <w:pPr>
              <w:pStyle w:val="11"/>
              <w:widowControl w:val="0"/>
              <w:ind w:firstLineChars="0" w:firstLine="0"/>
              <w:jc w:val="both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信息商技术系统测试项：</w:t>
            </w:r>
          </w:p>
          <w:p w:rsidR="00A14C01" w:rsidRPr="008E1814" w:rsidRDefault="00A14C01" w:rsidP="00A14C01">
            <w:pPr>
              <w:pStyle w:val="11"/>
              <w:widowControl w:val="0"/>
              <w:ind w:firstLineChars="0" w:firstLine="0"/>
              <w:jc w:val="both"/>
              <w:rPr>
                <w:rFonts w:ascii="Times New Roman" w:eastAsia="仿宋" w:hAnsi="Times New Roman" w:cs="Times New Roman"/>
                <w:color w:val="2E2E2E"/>
                <w:kern w:val="0"/>
                <w:szCs w:val="24"/>
              </w:rPr>
            </w:pPr>
            <w:r w:rsidRPr="008E1814">
              <w:rPr>
                <w:rFonts w:ascii="Times New Roman" w:eastAsia="仿宋" w:hAnsi="Times New Roman" w:cs="Times New Roman"/>
                <w:color w:val="2E2E2E"/>
                <w:kern w:val="0"/>
                <w:szCs w:val="24"/>
              </w:rPr>
              <w:t>6</w:t>
            </w:r>
            <w:r w:rsidRPr="008E1814">
              <w:rPr>
                <w:rFonts w:ascii="Times New Roman" w:eastAsia="仿宋" w:hAnsi="Times New Roman" w:cs="Times New Roman"/>
                <w:color w:val="2E2E2E"/>
                <w:kern w:val="0"/>
                <w:szCs w:val="24"/>
              </w:rPr>
              <w:t>、</w:t>
            </w:r>
            <w:r w:rsidR="00890E22" w:rsidRPr="008E1814">
              <w:rPr>
                <w:rFonts w:ascii="Times New Roman" w:eastAsia="仿宋" w:hAnsi="Times New Roman" w:cs="Times New Roman"/>
                <w:color w:val="2E2E2E"/>
                <w:kern w:val="0"/>
                <w:szCs w:val="24"/>
              </w:rPr>
              <w:t>信息商技术系统能准确、及时揭示静态指数行情、支持查询指数</w:t>
            </w:r>
            <w:r w:rsidR="00890E22" w:rsidRPr="008E1814">
              <w:rPr>
                <w:rFonts w:ascii="Times New Roman" w:eastAsia="仿宋" w:hAnsi="Times New Roman" w:cs="Times New Roman"/>
                <w:color w:val="2E2E2E"/>
                <w:kern w:val="0"/>
                <w:szCs w:val="24"/>
              </w:rPr>
              <w:lastRenderedPageBreak/>
              <w:t>行情支持指数所含所有样本股（指数样本股清单在官网位置为首页</w:t>
            </w:r>
            <w:r w:rsidR="00890E22" w:rsidRPr="008E1814">
              <w:rPr>
                <w:rFonts w:ascii="Times New Roman" w:eastAsia="仿宋" w:hAnsi="Times New Roman" w:cs="Times New Roman"/>
                <w:color w:val="2E2E2E"/>
                <w:kern w:val="0"/>
                <w:szCs w:val="24"/>
              </w:rPr>
              <w:t>&gt;NEEQ</w:t>
            </w:r>
            <w:r w:rsidR="00890E22" w:rsidRPr="008E1814">
              <w:rPr>
                <w:rFonts w:ascii="Times New Roman" w:eastAsia="仿宋" w:hAnsi="Times New Roman" w:cs="Times New Roman"/>
                <w:color w:val="2E2E2E"/>
                <w:kern w:val="0"/>
                <w:szCs w:val="24"/>
              </w:rPr>
              <w:t>指数</w:t>
            </w:r>
            <w:r w:rsidR="00890E22" w:rsidRPr="008E1814">
              <w:rPr>
                <w:rFonts w:ascii="Times New Roman" w:eastAsia="仿宋" w:hAnsi="Times New Roman" w:cs="Times New Roman"/>
                <w:color w:val="2E2E2E"/>
                <w:kern w:val="0"/>
                <w:szCs w:val="24"/>
              </w:rPr>
              <w:t>&gt;</w:t>
            </w:r>
            <w:r w:rsidR="00890E22" w:rsidRPr="008E1814">
              <w:rPr>
                <w:rFonts w:ascii="Times New Roman" w:eastAsia="仿宋" w:hAnsi="Times New Roman" w:cs="Times New Roman"/>
                <w:color w:val="2E2E2E"/>
                <w:kern w:val="0"/>
                <w:szCs w:val="24"/>
              </w:rPr>
              <w:t>指数详情页）的行情展示</w:t>
            </w:r>
          </w:p>
          <w:p w:rsidR="00F24E1E" w:rsidRPr="008E1814" w:rsidRDefault="0065561D" w:rsidP="003D6B85">
            <w:pPr>
              <w:pStyle w:val="11"/>
              <w:widowControl w:val="0"/>
              <w:ind w:firstLineChars="0" w:firstLine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4"/>
              </w:rPr>
              <w:t xml:space="preserve"> </w:t>
            </w:r>
            <w:r w:rsidR="007008FF" w:rsidRPr="008E1814">
              <w:rPr>
                <w:rFonts w:ascii="Times New Roman" w:eastAsia="仿宋" w:hAnsi="Times New Roman" w:cs="Times New Roman"/>
                <w:color w:val="2E2E2E"/>
                <w:kern w:val="0"/>
                <w:szCs w:val="24"/>
              </w:rPr>
              <w:t xml:space="preserve">  </w:t>
            </w:r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103" type="#_x0000_t75" style="width:43.5pt;height:18.75pt" o:ole="">
                  <v:imagedata r:id="rId39" o:title=""/>
                </v:shape>
                <w:control r:id="rId40" w:name="OptionButton5" w:shapeid="_x0000_i1103"/>
              </w:object>
            </w:r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105" type="#_x0000_t75" style="width:43.5pt;height:19.5pt" o:ole="">
                  <v:imagedata r:id="rId41" o:title=""/>
                </v:shape>
                <w:control r:id="rId42" w:name="OptionButton51" w:shapeid="_x0000_i1105"/>
              </w:object>
            </w:r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107" type="#_x0000_t75" style="width:43.5pt;height:19.5pt" o:ole="">
                  <v:imagedata r:id="rId43" o:title=""/>
                </v:shape>
                <w:control r:id="rId44" w:name="OptionButton52" w:shapeid="_x0000_i1107"/>
              </w:object>
            </w:r>
          </w:p>
          <w:p w:rsidR="00FC7675" w:rsidRPr="008E1814" w:rsidRDefault="00FC7675" w:rsidP="003D6B85">
            <w:pPr>
              <w:pStyle w:val="11"/>
              <w:widowControl w:val="0"/>
              <w:ind w:firstLineChars="0" w:firstLine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A14EF4" w:rsidRPr="008E1814" w:rsidRDefault="00F24E1E" w:rsidP="003D6B85">
            <w:pPr>
              <w:pStyle w:val="11"/>
              <w:widowControl w:val="0"/>
              <w:ind w:firstLineChars="0" w:firstLine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主办券商请填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1-5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项</w:t>
            </w:r>
            <w:r w:rsidR="00A14EF4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，第</w:t>
            </w:r>
            <w:r w:rsidR="00A14EF4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6</w:t>
            </w:r>
            <w:r w:rsidR="00A14EF4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项</w:t>
            </w:r>
            <w:r w:rsidR="006831B0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可</w:t>
            </w:r>
            <w:r w:rsidR="00A14EF4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填未测。</w:t>
            </w:r>
          </w:p>
          <w:p w:rsidR="003D6B85" w:rsidRPr="008E1814" w:rsidRDefault="00F24E1E" w:rsidP="003D6B85">
            <w:pPr>
              <w:pStyle w:val="11"/>
              <w:widowControl w:val="0"/>
              <w:ind w:firstLineChars="0" w:firstLine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信息商请填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1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、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2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、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3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、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6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项</w:t>
            </w:r>
            <w:r w:rsidR="00A14EF4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，第</w:t>
            </w:r>
            <w:r w:rsidR="00A14EF4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4</w:t>
            </w:r>
            <w:r w:rsidR="00A14EF4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、</w:t>
            </w:r>
            <w:r w:rsidR="00A14EF4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A14EF4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项</w:t>
            </w:r>
            <w:r w:rsidR="00063619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可</w:t>
            </w:r>
            <w:r w:rsidR="00A14EF4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填未测。</w:t>
            </w:r>
          </w:p>
          <w:p w:rsidR="007008FF" w:rsidRPr="008E1814" w:rsidRDefault="007008FF" w:rsidP="007008FF">
            <w:pPr>
              <w:widowControl w:val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如有问题，请在下栏测试问题中描述。</w:t>
            </w:r>
          </w:p>
        </w:tc>
      </w:tr>
      <w:tr w:rsidR="00DC20AE" w:rsidRPr="008E1814" w:rsidTr="00A777EB">
        <w:trPr>
          <w:cantSplit/>
          <w:trHeight w:val="668"/>
        </w:trPr>
        <w:tc>
          <w:tcPr>
            <w:tcW w:w="1673" w:type="dxa"/>
            <w:vAlign w:val="center"/>
          </w:tcPr>
          <w:p w:rsidR="00DC20AE" w:rsidRPr="008E1814" w:rsidRDefault="00DC20AE" w:rsidP="00D575FC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lastRenderedPageBreak/>
              <w:t>测试问题记录</w:t>
            </w:r>
          </w:p>
        </w:tc>
        <w:tc>
          <w:tcPr>
            <w:tcW w:w="7400" w:type="dxa"/>
            <w:gridSpan w:val="3"/>
          </w:tcPr>
          <w:p w:rsidR="00DC20AE" w:rsidRPr="008E1814" w:rsidRDefault="000C50AB" w:rsidP="000C50AB">
            <w:pPr>
              <w:widowControl w:val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1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，</w:t>
            </w:r>
          </w:p>
          <w:p w:rsidR="003D6B85" w:rsidRPr="008E1814" w:rsidRDefault="000C50AB" w:rsidP="000C50AB">
            <w:pPr>
              <w:widowControl w:val="0"/>
              <w:jc w:val="both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2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，</w:t>
            </w:r>
          </w:p>
        </w:tc>
      </w:tr>
      <w:tr w:rsidR="00DC20AE" w:rsidRPr="008E1814" w:rsidTr="00A777EB">
        <w:trPr>
          <w:cantSplit/>
          <w:trHeight w:val="834"/>
        </w:trPr>
        <w:tc>
          <w:tcPr>
            <w:tcW w:w="1673" w:type="dxa"/>
            <w:vMerge w:val="restart"/>
            <w:vAlign w:val="center"/>
          </w:tcPr>
          <w:p w:rsidR="00DC20AE" w:rsidRPr="008E1814" w:rsidRDefault="00DC20AE" w:rsidP="00D575FC">
            <w:pPr>
              <w:widowControl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测试</w:t>
            </w:r>
          </w:p>
          <w:p w:rsidR="00DC20AE" w:rsidRPr="008E1814" w:rsidRDefault="00DC20AE" w:rsidP="00D575FC">
            <w:pPr>
              <w:widowControl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结论</w:t>
            </w:r>
          </w:p>
        </w:tc>
        <w:tc>
          <w:tcPr>
            <w:tcW w:w="7400" w:type="dxa"/>
            <w:gridSpan w:val="3"/>
          </w:tcPr>
          <w:p w:rsidR="003518AB" w:rsidRPr="008E1814" w:rsidRDefault="00231D34" w:rsidP="003D6B85">
            <w:pPr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1</w:t>
            </w:r>
            <w:r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、</w:t>
            </w:r>
            <w:r w:rsidR="00421D76"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全国股转系统行情揭示测试</w:t>
            </w:r>
            <w:r w:rsidR="00DC20AE"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完成情况：</w:t>
            </w:r>
          </w:p>
          <w:p w:rsidR="00DC20AE" w:rsidRPr="008E1814" w:rsidRDefault="00DC20AE" w:rsidP="003D6B85">
            <w:pPr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  </w:t>
            </w:r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109" type="#_x0000_t75" style="width:53.25pt;height:18.75pt" o:ole="">
                  <v:imagedata r:id="rId45" o:title=""/>
                </v:shape>
                <w:control r:id="rId46" w:name="OptionButton10" w:shapeid="_x0000_i1109"/>
              </w:objec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</w:t>
            </w:r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111" type="#_x0000_t75" style="width:74.25pt;height:19.5pt" o:ole="">
                  <v:imagedata r:id="rId47" o:title=""/>
                </v:shape>
                <w:control r:id="rId48" w:name="OptionButton101" w:shapeid="_x0000_i1111"/>
              </w:object>
            </w:r>
            <w:r w:rsidR="002E61A5"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113" type="#_x0000_t75" style="width:78pt;height:19.5pt" o:ole="">
                  <v:imagedata r:id="rId49" o:title=""/>
                </v:shape>
                <w:control r:id="rId50" w:name="OptionButton102" w:shapeid="_x0000_i1113"/>
              </w:object>
            </w:r>
          </w:p>
          <w:p w:rsidR="003518AB" w:rsidRPr="008E1814" w:rsidRDefault="00AC56C1" w:rsidP="003D6B85">
            <w:pPr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2</w:t>
            </w:r>
            <w:r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、</w:t>
            </w:r>
            <w:r w:rsidR="000964D8"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主办券商行情系统、周边系统</w:t>
            </w:r>
            <w:r w:rsidR="00395F8F"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及信息商技术系统测试</w:t>
            </w:r>
            <w:r w:rsidR="00E37D44"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完成情况：</w:t>
            </w:r>
          </w:p>
          <w:p w:rsidR="00AF0FDF" w:rsidRPr="008E1814" w:rsidRDefault="002F1835" w:rsidP="003D6B85">
            <w:pPr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  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115" type="#_x0000_t75" style="width:53.25pt;height:18.75pt" o:ole="">
                  <v:imagedata r:id="rId51" o:title=""/>
                </v:shape>
                <w:control r:id="rId52" w:name="OptionButton103" w:shapeid="_x0000_i1115"/>
              </w:objec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117" type="#_x0000_t75" style="width:74.25pt;height:19.5pt" o:ole="">
                  <v:imagedata r:id="rId53" o:title=""/>
                </v:shape>
                <w:control r:id="rId54" w:name="OptionButton1011" w:shapeid="_x0000_i1117"/>
              </w:objec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object w:dxaOrig="225" w:dyaOrig="225">
                <v:shape id="_x0000_i1119" type="#_x0000_t75" style="width:78pt;height:19.5pt" o:ole="">
                  <v:imagedata r:id="rId55" o:title=""/>
                </v:shape>
                <w:control r:id="rId56" w:name="OptionButton1021" w:shapeid="_x0000_i1119"/>
              </w:object>
            </w:r>
          </w:p>
        </w:tc>
      </w:tr>
      <w:tr w:rsidR="00DC20AE" w:rsidRPr="008E1814" w:rsidTr="00A777EB">
        <w:trPr>
          <w:cantSplit/>
          <w:trHeight w:val="963"/>
        </w:trPr>
        <w:tc>
          <w:tcPr>
            <w:tcW w:w="1673" w:type="dxa"/>
            <w:vMerge/>
          </w:tcPr>
          <w:p w:rsidR="00DC20AE" w:rsidRPr="008E1814" w:rsidRDefault="00DC20AE" w:rsidP="00D575FC">
            <w:pPr>
              <w:widowControl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7400" w:type="dxa"/>
            <w:gridSpan w:val="3"/>
          </w:tcPr>
          <w:p w:rsidR="00DC20AE" w:rsidRPr="008E1814" w:rsidRDefault="00DC20AE">
            <w:pPr>
              <w:widowControl w:val="0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如果测试部分通过或失败，后续应对策略：</w:t>
            </w:r>
          </w:p>
        </w:tc>
      </w:tr>
      <w:tr w:rsidR="00DF5872" w:rsidRPr="008E1814" w:rsidTr="00D575FC">
        <w:trPr>
          <w:cantSplit/>
          <w:trHeight w:val="5899"/>
        </w:trPr>
        <w:tc>
          <w:tcPr>
            <w:tcW w:w="1673" w:type="dxa"/>
          </w:tcPr>
          <w:p w:rsidR="00DF5872" w:rsidRPr="008E1814" w:rsidRDefault="000B21A0" w:rsidP="00D575FC">
            <w:pPr>
              <w:widowControl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color w:val="000000"/>
                <w:szCs w:val="21"/>
              </w:rPr>
              <w:t>金融终端新三板综合屏测试情况（非必测项）</w:t>
            </w:r>
          </w:p>
        </w:tc>
        <w:tc>
          <w:tcPr>
            <w:tcW w:w="7400" w:type="dxa"/>
            <w:gridSpan w:val="3"/>
          </w:tcPr>
          <w:p w:rsidR="00DF5872" w:rsidRPr="008E1814" w:rsidRDefault="00581BCE">
            <w:pPr>
              <w:widowControl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请主办券商、信息商填写金融终端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“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新三板综合屏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”</w:t>
            </w:r>
            <w:r w:rsidRPr="008E1814">
              <w:rPr>
                <w:rFonts w:ascii="Times New Roman" w:eastAsia="仿宋" w:hAnsi="Times New Roman" w:cs="Times New Roman"/>
                <w:color w:val="000000"/>
                <w:szCs w:val="21"/>
              </w:rPr>
              <w:t>的测试情况，并提供展示截图。</w:t>
            </w:r>
          </w:p>
        </w:tc>
      </w:tr>
      <w:tr w:rsidR="003C68EC" w:rsidRPr="008E1814" w:rsidTr="00A777EB">
        <w:trPr>
          <w:cantSplit/>
          <w:trHeight w:val="375"/>
        </w:trPr>
        <w:tc>
          <w:tcPr>
            <w:tcW w:w="1673" w:type="dxa"/>
          </w:tcPr>
          <w:p w:rsidR="003C68EC" w:rsidRPr="008E1814" w:rsidRDefault="003C68EC" w:rsidP="003C68EC">
            <w:pPr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测试负责人：</w:t>
            </w:r>
            <w:r w:rsidRPr="008E1814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 xml:space="preserve">  </w:t>
            </w:r>
          </w:p>
        </w:tc>
        <w:tc>
          <w:tcPr>
            <w:tcW w:w="2864" w:type="dxa"/>
          </w:tcPr>
          <w:p w:rsidR="003C68EC" w:rsidRPr="008E1814" w:rsidRDefault="003C68EC" w:rsidP="003C68EC">
            <w:pPr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 xml:space="preserve">      </w:t>
            </w:r>
          </w:p>
        </w:tc>
        <w:tc>
          <w:tcPr>
            <w:tcW w:w="1557" w:type="dxa"/>
          </w:tcPr>
          <w:p w:rsidR="003C68EC" w:rsidRPr="008E1814" w:rsidRDefault="003C68EC" w:rsidP="003C68EC">
            <w:pPr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 w:rsidRPr="008E1814"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  <w:t>联系电话：</w:t>
            </w:r>
          </w:p>
        </w:tc>
        <w:tc>
          <w:tcPr>
            <w:tcW w:w="2979" w:type="dxa"/>
          </w:tcPr>
          <w:p w:rsidR="003C68EC" w:rsidRPr="008E1814" w:rsidRDefault="003C68EC" w:rsidP="003C68EC">
            <w:pPr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</w:p>
        </w:tc>
      </w:tr>
    </w:tbl>
    <w:p w:rsidR="001846B8" w:rsidRDefault="001846B8" w:rsidP="003D6B85">
      <w:pPr>
        <w:spacing w:line="20" w:lineRule="exact"/>
      </w:pPr>
    </w:p>
    <w:sectPr w:rsidR="001846B8" w:rsidSect="00204C30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B5" w:rsidRDefault="00203DB5" w:rsidP="00AC7829">
      <w:r>
        <w:separator/>
      </w:r>
    </w:p>
  </w:endnote>
  <w:endnote w:type="continuationSeparator" w:id="0">
    <w:p w:rsidR="00203DB5" w:rsidRDefault="00203DB5" w:rsidP="00AC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B5" w:rsidRDefault="00203DB5" w:rsidP="00AC7829">
      <w:r>
        <w:separator/>
      </w:r>
    </w:p>
  </w:footnote>
  <w:footnote w:type="continuationSeparator" w:id="0">
    <w:p w:rsidR="00203DB5" w:rsidRDefault="00203DB5" w:rsidP="00AC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5D7E"/>
    <w:multiLevelType w:val="hybridMultilevel"/>
    <w:tmpl w:val="F0906A36"/>
    <w:lvl w:ilvl="0" w:tplc="F92E18E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4851E7"/>
    <w:multiLevelType w:val="hybridMultilevel"/>
    <w:tmpl w:val="E27C6B54"/>
    <w:lvl w:ilvl="0" w:tplc="7486CB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FE32B9"/>
    <w:multiLevelType w:val="multilevel"/>
    <w:tmpl w:val="B70A9BD8"/>
    <w:lvl w:ilvl="0">
      <w:start w:val="1"/>
      <w:numFmt w:val="decimal"/>
      <w:lvlText w:val="%1，"/>
      <w:lvlJc w:val="left"/>
      <w:pPr>
        <w:ind w:left="1080" w:hanging="720"/>
      </w:pPr>
      <w:rPr>
        <w:rFonts w:ascii="仿宋" w:eastAsia="仿宋" w:hAnsi="仿宋" w:cs="黑体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B514489"/>
    <w:multiLevelType w:val="multilevel"/>
    <w:tmpl w:val="3B514489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481924BE"/>
    <w:multiLevelType w:val="multilevel"/>
    <w:tmpl w:val="481924BE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68171673"/>
    <w:multiLevelType w:val="hybridMultilevel"/>
    <w:tmpl w:val="6518D786"/>
    <w:lvl w:ilvl="0" w:tplc="A8BE0508">
      <w:start w:val="4"/>
      <w:numFmt w:val="decimal"/>
      <w:lvlText w:val="%1、"/>
      <w:lvlJc w:val="left"/>
      <w:pPr>
        <w:ind w:left="360" w:hanging="360"/>
      </w:pPr>
      <w:rPr>
        <w:rFonts w:cs="宋体" w:hint="default"/>
        <w:color w:val="2E2E2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44EE"/>
    <w:rsid w:val="00007918"/>
    <w:rsid w:val="000544EE"/>
    <w:rsid w:val="00063619"/>
    <w:rsid w:val="00090135"/>
    <w:rsid w:val="000964D8"/>
    <w:rsid w:val="000A1CA2"/>
    <w:rsid w:val="000A6C06"/>
    <w:rsid w:val="000B21A0"/>
    <w:rsid w:val="000C50AB"/>
    <w:rsid w:val="000F27A6"/>
    <w:rsid w:val="001014B6"/>
    <w:rsid w:val="00103FA7"/>
    <w:rsid w:val="001203E5"/>
    <w:rsid w:val="0012581F"/>
    <w:rsid w:val="001464D6"/>
    <w:rsid w:val="001767E6"/>
    <w:rsid w:val="001846B8"/>
    <w:rsid w:val="00185C30"/>
    <w:rsid w:val="00193A35"/>
    <w:rsid w:val="001A0A78"/>
    <w:rsid w:val="001B198C"/>
    <w:rsid w:val="001C2D7F"/>
    <w:rsid w:val="001D08B1"/>
    <w:rsid w:val="001F733E"/>
    <w:rsid w:val="00200967"/>
    <w:rsid w:val="00203DB5"/>
    <w:rsid w:val="00204C30"/>
    <w:rsid w:val="00227FE5"/>
    <w:rsid w:val="00231D34"/>
    <w:rsid w:val="002325D2"/>
    <w:rsid w:val="00266C35"/>
    <w:rsid w:val="00282EC5"/>
    <w:rsid w:val="00284914"/>
    <w:rsid w:val="0029465C"/>
    <w:rsid w:val="002B137F"/>
    <w:rsid w:val="002B6259"/>
    <w:rsid w:val="002E3F4F"/>
    <w:rsid w:val="002E5D00"/>
    <w:rsid w:val="002E61A5"/>
    <w:rsid w:val="002F1835"/>
    <w:rsid w:val="00307332"/>
    <w:rsid w:val="00310BF2"/>
    <w:rsid w:val="003420C8"/>
    <w:rsid w:val="003518AB"/>
    <w:rsid w:val="00361793"/>
    <w:rsid w:val="00383867"/>
    <w:rsid w:val="00383FD4"/>
    <w:rsid w:val="0038444B"/>
    <w:rsid w:val="00395F8F"/>
    <w:rsid w:val="003B647F"/>
    <w:rsid w:val="003C0D19"/>
    <w:rsid w:val="003C3359"/>
    <w:rsid w:val="003C5D09"/>
    <w:rsid w:val="003C68EC"/>
    <w:rsid w:val="003D6B85"/>
    <w:rsid w:val="003F3235"/>
    <w:rsid w:val="004112B7"/>
    <w:rsid w:val="00421D76"/>
    <w:rsid w:val="00431D43"/>
    <w:rsid w:val="004426E1"/>
    <w:rsid w:val="00455727"/>
    <w:rsid w:val="00475F16"/>
    <w:rsid w:val="004940F0"/>
    <w:rsid w:val="00497E96"/>
    <w:rsid w:val="004B596E"/>
    <w:rsid w:val="004D72AE"/>
    <w:rsid w:val="004E1C61"/>
    <w:rsid w:val="004E69F1"/>
    <w:rsid w:val="004F362B"/>
    <w:rsid w:val="0050460D"/>
    <w:rsid w:val="005058CF"/>
    <w:rsid w:val="005545D2"/>
    <w:rsid w:val="00570484"/>
    <w:rsid w:val="00572FC7"/>
    <w:rsid w:val="00581BCE"/>
    <w:rsid w:val="005B6E42"/>
    <w:rsid w:val="005C2FB1"/>
    <w:rsid w:val="005C3B6E"/>
    <w:rsid w:val="005D2582"/>
    <w:rsid w:val="0060099A"/>
    <w:rsid w:val="006037C8"/>
    <w:rsid w:val="00606FCD"/>
    <w:rsid w:val="0062535C"/>
    <w:rsid w:val="00630BFF"/>
    <w:rsid w:val="00646114"/>
    <w:rsid w:val="006521AB"/>
    <w:rsid w:val="0065561D"/>
    <w:rsid w:val="006636E0"/>
    <w:rsid w:val="00676DE0"/>
    <w:rsid w:val="006831B0"/>
    <w:rsid w:val="00691946"/>
    <w:rsid w:val="006C16F2"/>
    <w:rsid w:val="006D26C1"/>
    <w:rsid w:val="006E70C9"/>
    <w:rsid w:val="006E724A"/>
    <w:rsid w:val="006F7314"/>
    <w:rsid w:val="007008FF"/>
    <w:rsid w:val="0073299C"/>
    <w:rsid w:val="00733ADC"/>
    <w:rsid w:val="00742C99"/>
    <w:rsid w:val="0074388C"/>
    <w:rsid w:val="0077020F"/>
    <w:rsid w:val="0077601B"/>
    <w:rsid w:val="00776E3C"/>
    <w:rsid w:val="007D5E67"/>
    <w:rsid w:val="007E6D59"/>
    <w:rsid w:val="0082294C"/>
    <w:rsid w:val="00825580"/>
    <w:rsid w:val="0082643A"/>
    <w:rsid w:val="00832AE2"/>
    <w:rsid w:val="008461DF"/>
    <w:rsid w:val="00847492"/>
    <w:rsid w:val="00883C4F"/>
    <w:rsid w:val="00890353"/>
    <w:rsid w:val="00890E22"/>
    <w:rsid w:val="008B549F"/>
    <w:rsid w:val="008C1A0C"/>
    <w:rsid w:val="008D2EFE"/>
    <w:rsid w:val="008E1814"/>
    <w:rsid w:val="008E3AD5"/>
    <w:rsid w:val="008E6EEE"/>
    <w:rsid w:val="00903C3A"/>
    <w:rsid w:val="00904974"/>
    <w:rsid w:val="0090774B"/>
    <w:rsid w:val="009808DA"/>
    <w:rsid w:val="0098306A"/>
    <w:rsid w:val="00990370"/>
    <w:rsid w:val="00995FD2"/>
    <w:rsid w:val="0099799E"/>
    <w:rsid w:val="009D74FA"/>
    <w:rsid w:val="009F5AAE"/>
    <w:rsid w:val="009F6D32"/>
    <w:rsid w:val="00A05DCC"/>
    <w:rsid w:val="00A14C01"/>
    <w:rsid w:val="00A14EF4"/>
    <w:rsid w:val="00A24206"/>
    <w:rsid w:val="00A45C56"/>
    <w:rsid w:val="00A5296A"/>
    <w:rsid w:val="00A562BD"/>
    <w:rsid w:val="00A777EB"/>
    <w:rsid w:val="00A90026"/>
    <w:rsid w:val="00AC56C1"/>
    <w:rsid w:val="00AC7829"/>
    <w:rsid w:val="00AD3624"/>
    <w:rsid w:val="00AF0FDF"/>
    <w:rsid w:val="00AF6858"/>
    <w:rsid w:val="00B04635"/>
    <w:rsid w:val="00B126C4"/>
    <w:rsid w:val="00B164BE"/>
    <w:rsid w:val="00B2628F"/>
    <w:rsid w:val="00B303FF"/>
    <w:rsid w:val="00B647FF"/>
    <w:rsid w:val="00B652CA"/>
    <w:rsid w:val="00B70B84"/>
    <w:rsid w:val="00B76D15"/>
    <w:rsid w:val="00BA5B10"/>
    <w:rsid w:val="00BC193D"/>
    <w:rsid w:val="00BD677E"/>
    <w:rsid w:val="00BE6CC6"/>
    <w:rsid w:val="00BE7117"/>
    <w:rsid w:val="00BF66F6"/>
    <w:rsid w:val="00C045E3"/>
    <w:rsid w:val="00C15068"/>
    <w:rsid w:val="00C1542B"/>
    <w:rsid w:val="00C32C54"/>
    <w:rsid w:val="00C43B91"/>
    <w:rsid w:val="00C6710E"/>
    <w:rsid w:val="00C673CE"/>
    <w:rsid w:val="00CA59C2"/>
    <w:rsid w:val="00CC5C56"/>
    <w:rsid w:val="00D022B6"/>
    <w:rsid w:val="00D25548"/>
    <w:rsid w:val="00D2667C"/>
    <w:rsid w:val="00D575FC"/>
    <w:rsid w:val="00D64D1A"/>
    <w:rsid w:val="00D846EC"/>
    <w:rsid w:val="00D87690"/>
    <w:rsid w:val="00D877FF"/>
    <w:rsid w:val="00D91CC4"/>
    <w:rsid w:val="00D91F2A"/>
    <w:rsid w:val="00D97B0B"/>
    <w:rsid w:val="00DB24B6"/>
    <w:rsid w:val="00DC20AE"/>
    <w:rsid w:val="00DD2009"/>
    <w:rsid w:val="00DF5872"/>
    <w:rsid w:val="00E27C38"/>
    <w:rsid w:val="00E34229"/>
    <w:rsid w:val="00E347C1"/>
    <w:rsid w:val="00E357F2"/>
    <w:rsid w:val="00E37D44"/>
    <w:rsid w:val="00E5516A"/>
    <w:rsid w:val="00E854D6"/>
    <w:rsid w:val="00E90433"/>
    <w:rsid w:val="00E9137E"/>
    <w:rsid w:val="00E970FC"/>
    <w:rsid w:val="00EA3825"/>
    <w:rsid w:val="00EA4C5E"/>
    <w:rsid w:val="00EB60C0"/>
    <w:rsid w:val="00ED5A88"/>
    <w:rsid w:val="00F24E1E"/>
    <w:rsid w:val="00F371E8"/>
    <w:rsid w:val="00F6076F"/>
    <w:rsid w:val="00F633D5"/>
    <w:rsid w:val="00F67504"/>
    <w:rsid w:val="00F829FD"/>
    <w:rsid w:val="00F84F26"/>
    <w:rsid w:val="00F95181"/>
    <w:rsid w:val="00FC7675"/>
    <w:rsid w:val="046D5CA8"/>
    <w:rsid w:val="22A026BC"/>
    <w:rsid w:val="2D1B2365"/>
    <w:rsid w:val="4D69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91281905-8945-4978-B7D7-6B17C05B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30"/>
    <w:rPr>
      <w:rFonts w:ascii="Calibri" w:hAnsi="Calibri" w:cs="黑体"/>
      <w:kern w:val="2"/>
      <w:sz w:val="24"/>
      <w:szCs w:val="22"/>
    </w:rPr>
  </w:style>
  <w:style w:type="paragraph" w:styleId="10">
    <w:name w:val="heading 1"/>
    <w:basedOn w:val="a"/>
    <w:next w:val="a"/>
    <w:link w:val="1Char"/>
    <w:uiPriority w:val="9"/>
    <w:qFormat/>
    <w:rsid w:val="00204C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204C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unhideWhenUsed/>
    <w:qFormat/>
    <w:rsid w:val="00204C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unhideWhenUsed/>
    <w:qFormat/>
    <w:rsid w:val="00204C3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04C3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204C30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footer"/>
    <w:basedOn w:val="a"/>
    <w:link w:val="Char"/>
    <w:uiPriority w:val="99"/>
    <w:unhideWhenUsed/>
    <w:rsid w:val="00204C3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04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204C30"/>
    <w:rPr>
      <w:rFonts w:ascii="Calibri" w:eastAsia="宋体" w:hAnsi="Calibri" w:cs="黑体"/>
      <w:b/>
      <w:bCs/>
      <w:sz w:val="28"/>
      <w:szCs w:val="28"/>
    </w:rPr>
  </w:style>
  <w:style w:type="paragraph" w:customStyle="1" w:styleId="3">
    <w:name w:val="标题3"/>
    <w:basedOn w:val="30"/>
    <w:next w:val="a"/>
    <w:qFormat/>
    <w:rsid w:val="00204C30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rsid w:val="00204C30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rsid w:val="00204C30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rsid w:val="00204C30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sid w:val="00204C30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204C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qFormat/>
    <w:rsid w:val="00204C30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qFormat/>
    <w:rsid w:val="00204C3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5"/>
    <w:uiPriority w:val="99"/>
    <w:rsid w:val="00204C30"/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204C30"/>
    <w:rPr>
      <w:rFonts w:ascii="Calibri" w:eastAsia="宋体" w:hAnsi="Calibri" w:cs="黑体"/>
      <w:sz w:val="18"/>
      <w:szCs w:val="18"/>
    </w:rPr>
  </w:style>
  <w:style w:type="paragraph" w:customStyle="1" w:styleId="11">
    <w:name w:val="列出段落1"/>
    <w:basedOn w:val="a"/>
    <w:uiPriority w:val="34"/>
    <w:qFormat/>
    <w:rsid w:val="00204C30"/>
    <w:pPr>
      <w:ind w:firstLineChars="200" w:firstLine="420"/>
    </w:pPr>
  </w:style>
  <w:style w:type="character" w:styleId="a6">
    <w:name w:val="Placeholder Text"/>
    <w:basedOn w:val="a0"/>
    <w:uiPriority w:val="99"/>
    <w:unhideWhenUsed/>
    <w:rsid w:val="00CA59C2"/>
    <w:rPr>
      <w:color w:val="808080"/>
    </w:rPr>
  </w:style>
  <w:style w:type="table" w:styleId="a7">
    <w:name w:val="Table Grid"/>
    <w:basedOn w:val="a1"/>
    <w:uiPriority w:val="39"/>
    <w:rsid w:val="006F7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rsid w:val="00DC20AE"/>
    <w:pPr>
      <w:ind w:firstLineChars="200" w:firstLine="420"/>
    </w:pPr>
  </w:style>
  <w:style w:type="paragraph" w:styleId="a9">
    <w:name w:val="annotation text"/>
    <w:basedOn w:val="a"/>
    <w:link w:val="Char1"/>
    <w:uiPriority w:val="99"/>
    <w:semiHidden/>
    <w:unhideWhenUsed/>
    <w:rsid w:val="00DB24B6"/>
  </w:style>
  <w:style w:type="character" w:customStyle="1" w:styleId="Char1">
    <w:name w:val="批注文字 Char"/>
    <w:basedOn w:val="a0"/>
    <w:link w:val="a9"/>
    <w:uiPriority w:val="99"/>
    <w:semiHidden/>
    <w:rsid w:val="00DB24B6"/>
    <w:rPr>
      <w:rFonts w:ascii="Calibri" w:hAnsi="Calibri" w:cs="黑体"/>
      <w:kern w:val="2"/>
      <w:sz w:val="24"/>
      <w:szCs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DB24B6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DB24B6"/>
    <w:rPr>
      <w:rFonts w:ascii="Calibri" w:hAnsi="Calibri" w:cs="黑体"/>
      <w:b/>
      <w:bCs/>
      <w:kern w:val="2"/>
      <w:sz w:val="24"/>
      <w:szCs w:val="22"/>
    </w:rPr>
  </w:style>
  <w:style w:type="paragraph" w:styleId="ab">
    <w:name w:val="Balloon Text"/>
    <w:basedOn w:val="a"/>
    <w:link w:val="Char3"/>
    <w:uiPriority w:val="99"/>
    <w:semiHidden/>
    <w:unhideWhenUsed/>
    <w:rsid w:val="00D575FC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D575FC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50" Type="http://schemas.openxmlformats.org/officeDocument/2006/relationships/control" Target="activeX/activeX21.xml"/><Relationship Id="rId55" Type="http://schemas.openxmlformats.org/officeDocument/2006/relationships/image" Target="media/image24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control" Target="activeX/activeX2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1.wmf"/><Relationship Id="rId57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numbering" Target="numbering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6F6813-7253-439D-8662-E66781BF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梁馨宁lxn</dc:creator>
  <cp:lastModifiedBy>文印室wys</cp:lastModifiedBy>
  <cp:revision>94</cp:revision>
  <dcterms:created xsi:type="dcterms:W3CDTF">2018-11-29T11:30:00Z</dcterms:created>
  <dcterms:modified xsi:type="dcterms:W3CDTF">2019-01-10T03:00:00Z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