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47C" w:rsidRPr="00D85D00" w:rsidRDefault="0039047C" w:rsidP="0039047C">
      <w:pPr>
        <w:rPr>
          <w:rFonts w:ascii="Times New Roman" w:eastAsia="黑体" w:hAnsi="Times New Roman" w:cs="Times New Roman"/>
          <w:sz w:val="32"/>
          <w:szCs w:val="32"/>
        </w:rPr>
      </w:pPr>
      <w:r w:rsidRPr="00D85D00">
        <w:rPr>
          <w:rFonts w:ascii="Times New Roman" w:eastAsia="黑体" w:hAnsi="Times New Roman" w:cs="Times New Roman"/>
          <w:sz w:val="32"/>
          <w:szCs w:val="32"/>
        </w:rPr>
        <w:t>附件</w:t>
      </w:r>
      <w:r w:rsidRPr="00D85D00">
        <w:rPr>
          <w:rFonts w:ascii="Times New Roman" w:eastAsia="黑体" w:hAnsi="Times New Roman" w:cs="Times New Roman"/>
          <w:sz w:val="32"/>
          <w:szCs w:val="32"/>
        </w:rPr>
        <w:t>1-1</w:t>
      </w:r>
    </w:p>
    <w:p w:rsidR="0039047C" w:rsidRPr="00C73D20" w:rsidRDefault="0039047C" w:rsidP="0039047C">
      <w:pPr>
        <w:spacing w:before="120"/>
        <w:rPr>
          <w:rFonts w:ascii="方正大标宋简体" w:eastAsia="方正大标宋简体" w:hAnsi="Times New Roman" w:cs="Times New Roman"/>
          <w:b/>
          <w:sz w:val="36"/>
          <w:szCs w:val="36"/>
        </w:rPr>
      </w:pPr>
    </w:p>
    <w:p w:rsidR="0039047C" w:rsidRPr="00C73D20" w:rsidRDefault="0039047C" w:rsidP="0039047C">
      <w:pPr>
        <w:spacing w:before="120"/>
        <w:rPr>
          <w:rFonts w:ascii="方正大标宋简体" w:eastAsia="方正大标宋简体" w:hAnsi="Times New Roman" w:cs="Times New Roman"/>
          <w:b/>
          <w:sz w:val="36"/>
          <w:szCs w:val="36"/>
        </w:rPr>
      </w:pPr>
    </w:p>
    <w:p w:rsidR="0039047C" w:rsidRPr="00C73D20" w:rsidRDefault="0039047C" w:rsidP="0039047C">
      <w:pPr>
        <w:spacing w:before="120"/>
        <w:jc w:val="center"/>
        <w:rPr>
          <w:rFonts w:ascii="方正大标宋简体" w:eastAsia="方正大标宋简体" w:hAnsiTheme="minorEastAsia" w:cs="Times New Roman"/>
          <w:sz w:val="36"/>
          <w:szCs w:val="36"/>
        </w:rPr>
      </w:pPr>
      <w:r w:rsidRPr="00C73D20">
        <w:rPr>
          <w:rFonts w:ascii="方正大标宋简体" w:eastAsia="方正大标宋简体" w:hAnsiTheme="minorEastAsia" w:cs="Times New Roman"/>
          <w:sz w:val="36"/>
          <w:szCs w:val="36"/>
        </w:rPr>
        <w:t>工程技术标准</w:t>
      </w:r>
    </w:p>
    <w:p w:rsidR="00A65DC5" w:rsidRDefault="00A65DC5" w:rsidP="00A65DC5">
      <w:pPr>
        <w:spacing w:before="120"/>
        <w:ind w:firstLine="1040"/>
        <w:jc w:val="center"/>
        <w:rPr>
          <w:rFonts w:ascii="仿宋" w:eastAsia="仿宋" w:hAnsi="仿宋" w:cs="Times New Roman"/>
          <w:color w:val="000000" w:themeColor="text1"/>
          <w:sz w:val="52"/>
          <w:szCs w:val="52"/>
        </w:rPr>
      </w:pPr>
    </w:p>
    <w:p w:rsidR="00A65DC5" w:rsidRDefault="00A65DC5" w:rsidP="00A65DC5">
      <w:pPr>
        <w:spacing w:before="120"/>
        <w:ind w:firstLine="1040"/>
        <w:jc w:val="center"/>
        <w:rPr>
          <w:rFonts w:ascii="仿宋" w:eastAsia="仿宋" w:hAnsi="仿宋" w:cs="Times New Roman"/>
          <w:color w:val="000000" w:themeColor="text1"/>
          <w:sz w:val="52"/>
          <w:szCs w:val="52"/>
        </w:rPr>
      </w:pPr>
    </w:p>
    <w:p w:rsidR="00A65DC5" w:rsidRDefault="00A65DC5" w:rsidP="00A65DC5">
      <w:pPr>
        <w:spacing w:before="120"/>
        <w:ind w:firstLine="1040"/>
        <w:jc w:val="center"/>
        <w:rPr>
          <w:rFonts w:ascii="仿宋" w:eastAsia="仿宋" w:hAnsi="仿宋" w:cs="Times New Roman"/>
          <w:color w:val="000000" w:themeColor="text1"/>
          <w:sz w:val="52"/>
          <w:szCs w:val="52"/>
        </w:rPr>
      </w:pPr>
    </w:p>
    <w:p w:rsidR="00C33E24" w:rsidRPr="0039047C" w:rsidRDefault="00C33E24" w:rsidP="00C33E24">
      <w:pPr>
        <w:spacing w:before="120"/>
        <w:jc w:val="center"/>
        <w:rPr>
          <w:rFonts w:ascii="方正大标宋简体" w:eastAsia="方正大标宋简体" w:hAnsiTheme="minorEastAsia" w:cs="Times New Roman"/>
          <w:sz w:val="44"/>
          <w:szCs w:val="44"/>
        </w:rPr>
      </w:pPr>
      <w:bookmarkStart w:id="0" w:name="_Toc423685202"/>
      <w:r w:rsidRPr="0039047C">
        <w:rPr>
          <w:rFonts w:ascii="方正大标宋简体" w:eastAsia="方正大标宋简体" w:hAnsiTheme="minorEastAsia" w:cs="Times New Roman" w:hint="eastAsia"/>
          <w:sz w:val="44"/>
          <w:szCs w:val="44"/>
        </w:rPr>
        <w:t>全国中小企业股份转让系统</w:t>
      </w:r>
      <w:bookmarkEnd w:id="0"/>
    </w:p>
    <w:p w:rsidR="00D85D00" w:rsidRDefault="00C33E24" w:rsidP="00D85D00">
      <w:pPr>
        <w:spacing w:before="120"/>
        <w:jc w:val="center"/>
        <w:rPr>
          <w:rFonts w:ascii="方正大标宋简体" w:eastAsia="方正大标宋简体" w:hAnsiTheme="minorEastAsia" w:cs="Times New Roman"/>
          <w:sz w:val="44"/>
          <w:szCs w:val="44"/>
        </w:rPr>
      </w:pPr>
      <w:bookmarkStart w:id="1" w:name="_Toc423685203"/>
      <w:r w:rsidRPr="0039047C">
        <w:rPr>
          <w:rFonts w:ascii="方正大标宋简体" w:eastAsia="方正大标宋简体" w:hAnsiTheme="minorEastAsia" w:cs="Times New Roman" w:hint="eastAsia"/>
          <w:sz w:val="44"/>
          <w:szCs w:val="44"/>
        </w:rPr>
        <w:t>市场参与者技术系统变更指南</w:t>
      </w:r>
      <w:bookmarkEnd w:id="1"/>
      <w:r w:rsidRPr="0039047C">
        <w:rPr>
          <w:rFonts w:ascii="方正大标宋简体" w:eastAsia="方正大标宋简体" w:hAnsiTheme="minorEastAsia" w:cs="Times New Roman" w:hint="eastAsia"/>
          <w:sz w:val="44"/>
          <w:szCs w:val="44"/>
        </w:rPr>
        <w:t>之</w:t>
      </w:r>
    </w:p>
    <w:p w:rsidR="000B5B71" w:rsidRPr="0039047C" w:rsidRDefault="00A65DC5" w:rsidP="00D85D00">
      <w:pPr>
        <w:spacing w:before="120"/>
        <w:jc w:val="center"/>
        <w:rPr>
          <w:rFonts w:ascii="方正大标宋简体" w:eastAsia="方正大标宋简体" w:hAnsiTheme="minorEastAsia" w:cs="Times New Roman"/>
          <w:sz w:val="44"/>
          <w:szCs w:val="44"/>
        </w:rPr>
      </w:pPr>
      <w:r w:rsidRPr="0039047C">
        <w:rPr>
          <w:rFonts w:ascii="方正大标宋简体" w:eastAsia="方正大标宋简体" w:hAnsiTheme="minorEastAsia" w:cs="Times New Roman"/>
          <w:sz w:val="44"/>
          <w:szCs w:val="44"/>
        </w:rPr>
        <w:t>指数信息展示</w:t>
      </w:r>
      <w:r w:rsidR="00C33E24" w:rsidRPr="0039047C">
        <w:rPr>
          <w:rFonts w:ascii="方正大标宋简体" w:eastAsia="方正大标宋简体" w:hAnsiTheme="minorEastAsia" w:cs="Times New Roman" w:hint="eastAsia"/>
          <w:sz w:val="44"/>
          <w:szCs w:val="44"/>
        </w:rPr>
        <w:t>要求</w:t>
      </w:r>
      <w:r w:rsidR="000B5B71" w:rsidRPr="0039047C">
        <w:rPr>
          <w:rFonts w:ascii="方正大标宋简体" w:eastAsia="方正大标宋简体" w:hAnsiTheme="minorEastAsia" w:cs="Times New Roman" w:hint="eastAsia"/>
          <w:sz w:val="44"/>
          <w:szCs w:val="44"/>
        </w:rPr>
        <w:t>（V1.0）</w:t>
      </w:r>
    </w:p>
    <w:p w:rsidR="00A65DC5" w:rsidRPr="00A5381A" w:rsidRDefault="00A65DC5" w:rsidP="00A65DC5">
      <w:pPr>
        <w:tabs>
          <w:tab w:val="left" w:pos="4200"/>
        </w:tabs>
        <w:spacing w:before="120"/>
        <w:rPr>
          <w:rFonts w:ascii="仿宋" w:eastAsia="仿宋" w:hAnsi="仿宋" w:cs="Times New Roman"/>
          <w:b/>
          <w:color w:val="000000" w:themeColor="text1"/>
          <w:sz w:val="36"/>
          <w:szCs w:val="36"/>
        </w:rPr>
      </w:pPr>
    </w:p>
    <w:p w:rsidR="00A65DC5" w:rsidRPr="00A5381A" w:rsidRDefault="00A65DC5" w:rsidP="00A65DC5">
      <w:pPr>
        <w:tabs>
          <w:tab w:val="left" w:pos="4200"/>
        </w:tabs>
        <w:spacing w:before="120"/>
        <w:rPr>
          <w:rFonts w:ascii="仿宋" w:eastAsia="仿宋" w:hAnsi="仿宋" w:cs="Times New Roman"/>
          <w:b/>
          <w:color w:val="000000" w:themeColor="text1"/>
          <w:sz w:val="28"/>
          <w:szCs w:val="28"/>
        </w:rPr>
      </w:pPr>
    </w:p>
    <w:p w:rsidR="00A65DC5" w:rsidRPr="008970B0" w:rsidRDefault="00A65DC5" w:rsidP="00A65DC5">
      <w:pPr>
        <w:tabs>
          <w:tab w:val="left" w:pos="4200"/>
        </w:tabs>
        <w:spacing w:before="120"/>
        <w:ind w:firstLine="562"/>
        <w:rPr>
          <w:rFonts w:ascii="仿宋" w:eastAsia="仿宋" w:hAnsi="仿宋" w:cs="Times New Roman"/>
          <w:b/>
          <w:color w:val="000000" w:themeColor="text1"/>
          <w:sz w:val="28"/>
          <w:szCs w:val="28"/>
        </w:rPr>
      </w:pPr>
    </w:p>
    <w:p w:rsidR="00A65DC5" w:rsidRPr="00A5381A" w:rsidRDefault="00A65DC5" w:rsidP="00A65DC5">
      <w:pPr>
        <w:tabs>
          <w:tab w:val="left" w:pos="4200"/>
        </w:tabs>
        <w:spacing w:before="120"/>
        <w:ind w:firstLine="723"/>
        <w:rPr>
          <w:rFonts w:ascii="仿宋" w:eastAsia="仿宋" w:hAnsi="仿宋" w:cs="Times New Roman"/>
          <w:b/>
          <w:color w:val="000000" w:themeColor="text1"/>
          <w:sz w:val="36"/>
        </w:rPr>
      </w:pPr>
    </w:p>
    <w:p w:rsidR="00A65DC5" w:rsidRPr="00A5381A" w:rsidRDefault="00A65DC5" w:rsidP="00A65DC5">
      <w:pPr>
        <w:tabs>
          <w:tab w:val="left" w:pos="4200"/>
        </w:tabs>
        <w:spacing w:before="120"/>
        <w:ind w:firstLine="723"/>
        <w:rPr>
          <w:rFonts w:ascii="仿宋" w:eastAsia="仿宋" w:hAnsi="仿宋" w:cs="Times New Roman"/>
          <w:b/>
          <w:color w:val="000000" w:themeColor="text1"/>
          <w:sz w:val="36"/>
        </w:rPr>
      </w:pPr>
    </w:p>
    <w:p w:rsidR="00A65DC5" w:rsidRPr="00A5381A" w:rsidRDefault="00A65DC5" w:rsidP="00A65DC5">
      <w:pPr>
        <w:tabs>
          <w:tab w:val="left" w:pos="4200"/>
        </w:tabs>
        <w:spacing w:before="120"/>
        <w:ind w:firstLine="723"/>
        <w:rPr>
          <w:rFonts w:ascii="仿宋" w:eastAsia="仿宋" w:hAnsi="仿宋" w:cs="Times New Roman"/>
          <w:b/>
          <w:color w:val="000000" w:themeColor="text1"/>
          <w:sz w:val="36"/>
        </w:rPr>
      </w:pPr>
    </w:p>
    <w:p w:rsidR="00A65DC5" w:rsidRPr="0039047C" w:rsidRDefault="00A65DC5" w:rsidP="0039047C">
      <w:pPr>
        <w:pStyle w:val="a9"/>
        <w:adjustRightInd/>
        <w:snapToGrid/>
        <w:spacing w:beforeLines="50" w:before="120"/>
        <w:ind w:firstLineChars="0"/>
        <w:rPr>
          <w:rFonts w:ascii="方正大标宋简体" w:eastAsia="方正大标宋简体" w:hAnsiTheme="minorEastAsia" w:cs="Times New Roman"/>
          <w:b w:val="0"/>
          <w:sz w:val="32"/>
          <w:szCs w:val="32"/>
        </w:rPr>
      </w:pPr>
      <w:r w:rsidRPr="0039047C">
        <w:rPr>
          <w:rFonts w:ascii="方正大标宋简体" w:eastAsia="方正大标宋简体" w:hAnsiTheme="minorEastAsia" w:cs="Times New Roman"/>
          <w:b w:val="0"/>
          <w:sz w:val="32"/>
          <w:szCs w:val="32"/>
        </w:rPr>
        <w:t>全国中小企业股份转让系统有限责任公司</w:t>
      </w:r>
    </w:p>
    <w:p w:rsidR="00A65DC5" w:rsidRPr="0039047C" w:rsidRDefault="00A65DC5" w:rsidP="0039047C">
      <w:pPr>
        <w:pStyle w:val="a9"/>
        <w:adjustRightInd/>
        <w:snapToGrid/>
        <w:spacing w:beforeLines="50" w:before="120"/>
        <w:ind w:firstLineChars="0"/>
        <w:rPr>
          <w:rFonts w:ascii="方正大标宋简体" w:eastAsia="方正大标宋简体" w:hAnsiTheme="minorEastAsia" w:cs="Times New Roman"/>
          <w:b w:val="0"/>
          <w:sz w:val="32"/>
          <w:szCs w:val="32"/>
        </w:rPr>
      </w:pPr>
      <w:r w:rsidRPr="0039047C">
        <w:rPr>
          <w:rFonts w:ascii="方正大标宋简体" w:eastAsia="方正大标宋简体" w:hAnsiTheme="minorEastAsia" w:cs="Times New Roman"/>
          <w:b w:val="0"/>
          <w:sz w:val="32"/>
          <w:szCs w:val="32"/>
        </w:rPr>
        <w:t>二〇一八年十</w:t>
      </w:r>
      <w:r w:rsidRPr="0039047C">
        <w:rPr>
          <w:rFonts w:ascii="方正大标宋简体" w:eastAsia="方正大标宋简体" w:hAnsiTheme="minorEastAsia" w:cs="Times New Roman" w:hint="eastAsia"/>
          <w:b w:val="0"/>
          <w:sz w:val="32"/>
          <w:szCs w:val="32"/>
        </w:rPr>
        <w:t>一</w:t>
      </w:r>
      <w:r w:rsidRPr="0039047C">
        <w:rPr>
          <w:rFonts w:ascii="方正大标宋简体" w:eastAsia="方正大标宋简体" w:hAnsiTheme="minorEastAsia" w:cs="Times New Roman"/>
          <w:b w:val="0"/>
          <w:sz w:val="32"/>
          <w:szCs w:val="32"/>
        </w:rPr>
        <w:t>月</w:t>
      </w:r>
      <w:r w:rsidRPr="0039047C">
        <w:rPr>
          <w:rFonts w:ascii="方正大标宋简体" w:eastAsia="方正大标宋简体" w:hAnsiTheme="minorEastAsia" w:cs="Times New Roman"/>
          <w:b w:val="0"/>
          <w:sz w:val="32"/>
          <w:szCs w:val="32"/>
        </w:rPr>
        <w:br w:type="page"/>
      </w:r>
    </w:p>
    <w:p w:rsidR="00A65DC5" w:rsidRPr="0039047C" w:rsidRDefault="00A65DC5" w:rsidP="0039047C">
      <w:pPr>
        <w:pStyle w:val="a9"/>
        <w:adjustRightInd/>
        <w:snapToGrid/>
        <w:spacing w:beforeLines="50" w:before="120"/>
        <w:ind w:firstLineChars="0"/>
        <w:rPr>
          <w:rFonts w:ascii="方正大标宋简体" w:eastAsia="方正大标宋简体" w:hAnsiTheme="minorEastAsia" w:cs="Times New Roman"/>
          <w:b w:val="0"/>
          <w:sz w:val="32"/>
          <w:szCs w:val="32"/>
        </w:rPr>
        <w:sectPr w:rsidR="00A65DC5" w:rsidRPr="0039047C" w:rsidSect="00321E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080" w:bottom="1440" w:left="1080" w:header="992" w:footer="612" w:gutter="0"/>
          <w:pgNumType w:fmt="upperRoman" w:start="1"/>
          <w:cols w:space="425"/>
          <w:titlePg/>
          <w:docGrid w:linePitch="326"/>
        </w:sectPr>
      </w:pPr>
    </w:p>
    <w:p w:rsidR="00A65DC5" w:rsidRDefault="00A65DC5" w:rsidP="006919F4">
      <w:pPr>
        <w:pStyle w:val="2"/>
      </w:pPr>
      <w:r w:rsidRPr="0039047C">
        <w:lastRenderedPageBreak/>
        <w:t>修订历史</w:t>
      </w:r>
    </w:p>
    <w:p w:rsidR="0039047C" w:rsidRDefault="0039047C" w:rsidP="0039047C">
      <w:pPr>
        <w:pStyle w:val="a8"/>
      </w:pPr>
    </w:p>
    <w:tbl>
      <w:tblPr>
        <w:tblW w:w="8613" w:type="dxa"/>
        <w:jc w:val="center"/>
        <w:tblLayout w:type="fixed"/>
        <w:tblLook w:val="0000" w:firstRow="0" w:lastRow="0" w:firstColumn="0" w:lastColumn="0" w:noHBand="0" w:noVBand="0"/>
      </w:tblPr>
      <w:tblGrid>
        <w:gridCol w:w="978"/>
        <w:gridCol w:w="1540"/>
        <w:gridCol w:w="6095"/>
      </w:tblGrid>
      <w:tr w:rsidR="0039047C" w:rsidRPr="0039047C" w:rsidTr="006919F4">
        <w:trPr>
          <w:cantSplit/>
          <w:jc w:val="center"/>
        </w:trPr>
        <w:tc>
          <w:tcPr>
            <w:tcW w:w="861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39047C" w:rsidRPr="0039047C" w:rsidRDefault="0039047C" w:rsidP="0039047C">
            <w:pPr>
              <w:pStyle w:val="a7"/>
              <w:snapToGrid/>
              <w:spacing w:beforeLines="50" w:before="156" w:line="400" w:lineRule="exact"/>
              <w:ind w:firstLineChars="0" w:firstLine="0"/>
              <w:rPr>
                <w:rFonts w:ascii="Times New Roman" w:eastAsia="方正仿宋简体" w:hAnsi="Times New Roman"/>
                <w:sz w:val="21"/>
              </w:rPr>
            </w:pPr>
            <w:r w:rsidRPr="0039047C">
              <w:rPr>
                <w:rFonts w:ascii="Times New Roman" w:eastAsia="方正仿宋简体" w:hAnsi="Times New Roman"/>
                <w:sz w:val="21"/>
              </w:rPr>
              <w:t>修订历史</w:t>
            </w:r>
          </w:p>
        </w:tc>
      </w:tr>
      <w:tr w:rsidR="0039047C" w:rsidRPr="0039047C" w:rsidTr="006919F4">
        <w:trPr>
          <w:cantSplit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9047C" w:rsidRPr="0039047C" w:rsidRDefault="0039047C" w:rsidP="0039047C">
            <w:pPr>
              <w:pStyle w:val="a7"/>
              <w:snapToGrid/>
              <w:spacing w:beforeLines="50" w:before="156" w:line="400" w:lineRule="exact"/>
              <w:ind w:firstLineChars="0" w:firstLine="0"/>
              <w:rPr>
                <w:rFonts w:ascii="Times New Roman" w:eastAsia="方正仿宋简体" w:hAnsi="Times New Roman"/>
                <w:sz w:val="21"/>
              </w:rPr>
            </w:pPr>
            <w:r w:rsidRPr="0039047C">
              <w:rPr>
                <w:rFonts w:ascii="Times New Roman" w:eastAsia="方正仿宋简体" w:hAnsi="Times New Roman"/>
                <w:sz w:val="21"/>
              </w:rPr>
              <w:t>版本号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9047C" w:rsidRPr="0039047C" w:rsidRDefault="0039047C" w:rsidP="0039047C">
            <w:pPr>
              <w:pStyle w:val="a7"/>
              <w:snapToGrid/>
              <w:spacing w:beforeLines="50" w:before="156" w:line="400" w:lineRule="exact"/>
              <w:ind w:firstLineChars="0" w:firstLine="0"/>
              <w:rPr>
                <w:rFonts w:ascii="Times New Roman" w:eastAsia="方正仿宋简体" w:hAnsi="Times New Roman"/>
                <w:sz w:val="21"/>
              </w:rPr>
            </w:pPr>
            <w:r w:rsidRPr="0039047C">
              <w:rPr>
                <w:rFonts w:ascii="Times New Roman" w:eastAsia="方正仿宋简体" w:hAnsi="Times New Roman"/>
                <w:sz w:val="21"/>
              </w:rPr>
              <w:t>修订日期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39047C" w:rsidRPr="0039047C" w:rsidRDefault="0039047C" w:rsidP="0039047C">
            <w:pPr>
              <w:pStyle w:val="a7"/>
              <w:snapToGrid/>
              <w:spacing w:beforeLines="50" w:before="156" w:line="400" w:lineRule="exact"/>
              <w:ind w:firstLineChars="0" w:firstLine="0"/>
              <w:rPr>
                <w:rFonts w:ascii="Times New Roman" w:eastAsia="方正仿宋简体" w:hAnsi="Times New Roman"/>
                <w:sz w:val="21"/>
              </w:rPr>
            </w:pPr>
            <w:r w:rsidRPr="0039047C">
              <w:rPr>
                <w:rFonts w:ascii="Times New Roman" w:eastAsia="方正仿宋简体" w:hAnsi="Times New Roman"/>
                <w:sz w:val="21"/>
              </w:rPr>
              <w:t>修订说明</w:t>
            </w:r>
          </w:p>
        </w:tc>
      </w:tr>
      <w:tr w:rsidR="0039047C" w:rsidRPr="0039047C" w:rsidTr="006919F4">
        <w:trPr>
          <w:cantSplit/>
          <w:trHeight w:val="454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047C" w:rsidRPr="0039047C" w:rsidRDefault="0039047C" w:rsidP="0039047C">
            <w:pPr>
              <w:pStyle w:val="a6"/>
              <w:snapToGrid/>
              <w:spacing w:beforeLines="50" w:before="156" w:line="400" w:lineRule="exact"/>
              <w:ind w:firstLineChars="0" w:firstLine="0"/>
              <w:rPr>
                <w:rFonts w:ascii="Times New Roman" w:eastAsia="方正仿宋简体" w:hAnsi="Times New Roman"/>
                <w:color w:val="auto"/>
                <w:sz w:val="21"/>
                <w:lang w:val="en-GB"/>
              </w:rPr>
            </w:pPr>
            <w:r w:rsidRPr="0039047C">
              <w:rPr>
                <w:rFonts w:ascii="Times New Roman" w:eastAsia="方正仿宋简体" w:hAnsi="Times New Roman" w:hint="eastAsia"/>
                <w:color w:val="auto"/>
                <w:sz w:val="21"/>
                <w:lang w:val="en-GB"/>
              </w:rPr>
              <w:t>V1.0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C" w:rsidRPr="0039047C" w:rsidRDefault="0039047C" w:rsidP="0039047C">
            <w:pPr>
              <w:pStyle w:val="a6"/>
              <w:snapToGrid/>
              <w:spacing w:beforeLines="50" w:before="156" w:line="400" w:lineRule="exact"/>
              <w:ind w:firstLineChars="0" w:firstLine="0"/>
              <w:rPr>
                <w:rFonts w:ascii="Times New Roman" w:eastAsia="方正仿宋简体" w:hAnsi="Times New Roman"/>
                <w:color w:val="auto"/>
                <w:sz w:val="21"/>
                <w:lang w:val="en-GB"/>
              </w:rPr>
            </w:pPr>
            <w:r w:rsidRPr="0039047C">
              <w:rPr>
                <w:rFonts w:ascii="Times New Roman" w:eastAsia="方正仿宋简体" w:hAnsi="Times New Roman" w:hint="eastAsia"/>
                <w:color w:val="auto"/>
                <w:sz w:val="21"/>
                <w:lang w:val="en-GB"/>
              </w:rPr>
              <w:t>2018.11.</w:t>
            </w:r>
            <w:r w:rsidRPr="0039047C">
              <w:rPr>
                <w:rFonts w:ascii="Times New Roman" w:eastAsia="方正仿宋简体" w:hAnsi="Times New Roman"/>
                <w:color w:val="auto"/>
                <w:sz w:val="21"/>
                <w:lang w:val="en-GB"/>
              </w:rPr>
              <w:t>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047C" w:rsidRPr="0039047C" w:rsidRDefault="0039047C" w:rsidP="0039047C">
            <w:pPr>
              <w:pStyle w:val="a6"/>
              <w:snapToGrid/>
              <w:spacing w:beforeLines="50" w:before="156" w:line="400" w:lineRule="exact"/>
              <w:ind w:firstLineChars="0" w:firstLine="0"/>
              <w:rPr>
                <w:rFonts w:ascii="Times New Roman" w:eastAsia="方正仿宋简体" w:hAnsi="Times New Roman"/>
                <w:color w:val="auto"/>
                <w:sz w:val="21"/>
                <w:lang w:val="en-GB"/>
              </w:rPr>
            </w:pPr>
            <w:r w:rsidRPr="0039047C">
              <w:rPr>
                <w:rFonts w:ascii="Times New Roman" w:eastAsia="方正仿宋简体" w:hAnsi="Times New Roman" w:hint="eastAsia"/>
                <w:color w:val="auto"/>
                <w:sz w:val="21"/>
                <w:lang w:val="en-GB"/>
              </w:rPr>
              <w:t>创建文档</w:t>
            </w:r>
          </w:p>
        </w:tc>
      </w:tr>
      <w:tr w:rsidR="0039047C" w:rsidRPr="00C73D20" w:rsidTr="006919F4">
        <w:trPr>
          <w:cantSplit/>
          <w:trHeight w:val="454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</w:tr>
      <w:tr w:rsidR="0039047C" w:rsidRPr="00C73D20" w:rsidTr="006919F4">
        <w:trPr>
          <w:cantSplit/>
          <w:trHeight w:val="454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</w:tr>
      <w:tr w:rsidR="0039047C" w:rsidRPr="00C73D20" w:rsidTr="006919F4">
        <w:trPr>
          <w:cantSplit/>
          <w:trHeight w:val="454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</w:tr>
      <w:tr w:rsidR="0039047C" w:rsidRPr="00C73D20" w:rsidTr="006919F4">
        <w:trPr>
          <w:cantSplit/>
          <w:trHeight w:val="454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</w:tr>
      <w:tr w:rsidR="0039047C" w:rsidRPr="00C73D20" w:rsidTr="006919F4">
        <w:trPr>
          <w:cantSplit/>
          <w:trHeight w:val="454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</w:tr>
      <w:tr w:rsidR="0039047C" w:rsidRPr="00C73D20" w:rsidTr="006919F4">
        <w:trPr>
          <w:cantSplit/>
          <w:trHeight w:val="454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</w:tr>
      <w:tr w:rsidR="0039047C" w:rsidRPr="00C73D20" w:rsidTr="006919F4">
        <w:trPr>
          <w:cantSplit/>
          <w:trHeight w:val="454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</w:tr>
      <w:tr w:rsidR="0039047C" w:rsidRPr="00C73D20" w:rsidTr="006919F4">
        <w:trPr>
          <w:cantSplit/>
          <w:trHeight w:val="454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</w:tr>
      <w:tr w:rsidR="0039047C" w:rsidRPr="00C73D20" w:rsidTr="006919F4">
        <w:trPr>
          <w:cantSplit/>
          <w:trHeight w:val="454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</w:tr>
      <w:tr w:rsidR="0039047C" w:rsidRPr="00C73D20" w:rsidTr="006919F4">
        <w:trPr>
          <w:cantSplit/>
          <w:trHeight w:val="454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</w:tr>
      <w:tr w:rsidR="0039047C" w:rsidRPr="00C73D20" w:rsidTr="006919F4">
        <w:trPr>
          <w:cantSplit/>
          <w:trHeight w:val="454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</w:tr>
      <w:tr w:rsidR="0039047C" w:rsidRPr="00C73D20" w:rsidTr="006919F4">
        <w:trPr>
          <w:cantSplit/>
          <w:trHeight w:val="454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</w:tr>
      <w:tr w:rsidR="0039047C" w:rsidRPr="00C73D20" w:rsidTr="006919F4">
        <w:trPr>
          <w:cantSplit/>
          <w:trHeight w:val="454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</w:tr>
      <w:tr w:rsidR="0039047C" w:rsidRPr="00C73D20" w:rsidTr="006919F4">
        <w:trPr>
          <w:cantSplit/>
          <w:trHeight w:val="454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</w:tr>
      <w:tr w:rsidR="0039047C" w:rsidRPr="00C73D20" w:rsidTr="006919F4">
        <w:trPr>
          <w:cantSplit/>
          <w:trHeight w:val="454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9047C" w:rsidRPr="00C73D20" w:rsidRDefault="0039047C" w:rsidP="00586719">
            <w:pPr>
              <w:pStyle w:val="a6"/>
              <w:spacing w:before="156"/>
              <w:ind w:firstLine="600"/>
              <w:rPr>
                <w:rFonts w:ascii="Times New Roman" w:eastAsia="方正仿宋简体" w:hAnsi="Times New Roman"/>
                <w:color w:val="auto"/>
              </w:rPr>
            </w:pPr>
          </w:p>
        </w:tc>
      </w:tr>
    </w:tbl>
    <w:p w:rsidR="0039047C" w:rsidRDefault="0039047C" w:rsidP="006919F4">
      <w:pPr>
        <w:pStyle w:val="2"/>
        <w:rPr>
          <w:lang w:val="en-GB"/>
        </w:rPr>
        <w:sectPr w:rsidR="0039047C" w:rsidSect="000A6EE7">
          <w:headerReference w:type="default" r:id="rId14"/>
          <w:footerReference w:type="default" r:id="rId15"/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12"/>
        </w:sectPr>
      </w:pPr>
      <w:bookmarkStart w:id="2" w:name="_Toc424131014"/>
    </w:p>
    <w:p w:rsidR="0039047C" w:rsidRPr="00C73D20" w:rsidRDefault="0039047C" w:rsidP="006919F4">
      <w:pPr>
        <w:pStyle w:val="2"/>
        <w:rPr>
          <w:lang w:val="en-GB"/>
        </w:rPr>
      </w:pPr>
      <w:r w:rsidRPr="00C73D20">
        <w:rPr>
          <w:lang w:val="en-GB"/>
        </w:rPr>
        <w:lastRenderedPageBreak/>
        <w:t>目录</w:t>
      </w:r>
    </w:p>
    <w:p w:rsidR="000B1DA9" w:rsidRDefault="0039047C">
      <w:pPr>
        <w:pStyle w:val="11"/>
        <w:tabs>
          <w:tab w:val="right" w:leader="dot" w:pos="8296"/>
        </w:tabs>
        <w:spacing w:before="156"/>
        <w:rPr>
          <w:rFonts w:asciiTheme="minorHAnsi" w:eastAsiaTheme="minorEastAsia" w:hAnsiTheme="minorHAnsi" w:cstheme="minorBidi"/>
          <w:noProof/>
        </w:rPr>
      </w:pPr>
      <w:r w:rsidRPr="00C73D20">
        <w:rPr>
          <w:rStyle w:val="aa"/>
          <w:noProof/>
        </w:rPr>
        <w:fldChar w:fldCharType="begin"/>
      </w:r>
      <w:r w:rsidRPr="00C73D20">
        <w:rPr>
          <w:rStyle w:val="aa"/>
          <w:noProof/>
        </w:rPr>
        <w:instrText xml:space="preserve"> TOC \o "1-3" \h \z \u </w:instrText>
      </w:r>
      <w:r w:rsidRPr="00C73D20">
        <w:rPr>
          <w:rStyle w:val="aa"/>
          <w:noProof/>
        </w:rPr>
        <w:fldChar w:fldCharType="separate"/>
      </w:r>
      <w:hyperlink w:anchor="_Toc530756580" w:history="1">
        <w:r w:rsidR="000B1DA9" w:rsidRPr="002529EB">
          <w:rPr>
            <w:rStyle w:val="aa"/>
            <w:rFonts w:ascii="黑体" w:eastAsia="黑体" w:hAnsi="黑体" w:hint="eastAsia"/>
            <w:noProof/>
          </w:rPr>
          <w:t>一、说明</w:t>
        </w:r>
        <w:r w:rsidR="000B1DA9">
          <w:rPr>
            <w:noProof/>
            <w:webHidden/>
          </w:rPr>
          <w:tab/>
        </w:r>
        <w:r w:rsidR="000B1DA9">
          <w:rPr>
            <w:noProof/>
            <w:webHidden/>
          </w:rPr>
          <w:fldChar w:fldCharType="begin"/>
        </w:r>
        <w:r w:rsidR="000B1DA9">
          <w:rPr>
            <w:noProof/>
            <w:webHidden/>
          </w:rPr>
          <w:instrText xml:space="preserve"> PAGEREF _Toc530756580 \h </w:instrText>
        </w:r>
        <w:r w:rsidR="000B1DA9">
          <w:rPr>
            <w:noProof/>
            <w:webHidden/>
          </w:rPr>
        </w:r>
        <w:r w:rsidR="000B1DA9">
          <w:rPr>
            <w:noProof/>
            <w:webHidden/>
          </w:rPr>
          <w:fldChar w:fldCharType="separate"/>
        </w:r>
        <w:r w:rsidR="00BE042C">
          <w:rPr>
            <w:noProof/>
            <w:webHidden/>
          </w:rPr>
          <w:t>2</w:t>
        </w:r>
        <w:r w:rsidR="000B1DA9">
          <w:rPr>
            <w:noProof/>
            <w:webHidden/>
          </w:rPr>
          <w:fldChar w:fldCharType="end"/>
        </w:r>
      </w:hyperlink>
    </w:p>
    <w:p w:rsidR="000B1DA9" w:rsidRDefault="00592E1B">
      <w:pPr>
        <w:pStyle w:val="11"/>
        <w:tabs>
          <w:tab w:val="right" w:leader="dot" w:pos="8296"/>
        </w:tabs>
        <w:spacing w:before="156"/>
        <w:rPr>
          <w:rFonts w:asciiTheme="minorHAnsi" w:eastAsiaTheme="minorEastAsia" w:hAnsiTheme="minorHAnsi" w:cstheme="minorBidi"/>
          <w:noProof/>
        </w:rPr>
      </w:pPr>
      <w:hyperlink w:anchor="_Toc530756581" w:history="1">
        <w:r w:rsidR="000B1DA9" w:rsidRPr="002529EB">
          <w:rPr>
            <w:rStyle w:val="aa"/>
            <w:rFonts w:ascii="黑体" w:eastAsia="黑体" w:hAnsi="黑体" w:hint="eastAsia"/>
            <w:noProof/>
          </w:rPr>
          <w:t>二、参考文档</w:t>
        </w:r>
        <w:r w:rsidR="000B1DA9">
          <w:rPr>
            <w:noProof/>
            <w:webHidden/>
          </w:rPr>
          <w:tab/>
        </w:r>
        <w:r w:rsidR="000B1DA9">
          <w:rPr>
            <w:noProof/>
            <w:webHidden/>
          </w:rPr>
          <w:fldChar w:fldCharType="begin"/>
        </w:r>
        <w:r w:rsidR="000B1DA9">
          <w:rPr>
            <w:noProof/>
            <w:webHidden/>
          </w:rPr>
          <w:instrText xml:space="preserve"> PAGEREF _Toc530756581 \h </w:instrText>
        </w:r>
        <w:r w:rsidR="000B1DA9">
          <w:rPr>
            <w:noProof/>
            <w:webHidden/>
          </w:rPr>
        </w:r>
        <w:r w:rsidR="000B1DA9">
          <w:rPr>
            <w:noProof/>
            <w:webHidden/>
          </w:rPr>
          <w:fldChar w:fldCharType="separate"/>
        </w:r>
        <w:r w:rsidR="00BE042C">
          <w:rPr>
            <w:noProof/>
            <w:webHidden/>
          </w:rPr>
          <w:t>2</w:t>
        </w:r>
        <w:r w:rsidR="000B1DA9">
          <w:rPr>
            <w:noProof/>
            <w:webHidden/>
          </w:rPr>
          <w:fldChar w:fldCharType="end"/>
        </w:r>
      </w:hyperlink>
    </w:p>
    <w:p w:rsidR="000B1DA9" w:rsidRDefault="00592E1B">
      <w:pPr>
        <w:pStyle w:val="11"/>
        <w:tabs>
          <w:tab w:val="right" w:leader="dot" w:pos="8296"/>
        </w:tabs>
        <w:spacing w:before="156"/>
        <w:rPr>
          <w:rFonts w:asciiTheme="minorHAnsi" w:eastAsiaTheme="minorEastAsia" w:hAnsiTheme="minorHAnsi" w:cstheme="minorBidi"/>
          <w:noProof/>
        </w:rPr>
      </w:pPr>
      <w:hyperlink w:anchor="_Toc530756582" w:history="1">
        <w:r w:rsidR="000B1DA9" w:rsidRPr="002529EB">
          <w:rPr>
            <w:rStyle w:val="aa"/>
            <w:rFonts w:ascii="黑体" w:eastAsia="黑体" w:hAnsi="黑体" w:hint="eastAsia"/>
            <w:noProof/>
          </w:rPr>
          <w:t>三、指数信息的接收与展示</w:t>
        </w:r>
        <w:r w:rsidR="000B1DA9">
          <w:rPr>
            <w:noProof/>
            <w:webHidden/>
          </w:rPr>
          <w:tab/>
        </w:r>
        <w:r w:rsidR="000B1DA9">
          <w:rPr>
            <w:noProof/>
            <w:webHidden/>
          </w:rPr>
          <w:fldChar w:fldCharType="begin"/>
        </w:r>
        <w:r w:rsidR="000B1DA9">
          <w:rPr>
            <w:noProof/>
            <w:webHidden/>
          </w:rPr>
          <w:instrText xml:space="preserve"> PAGEREF _Toc530756582 \h </w:instrText>
        </w:r>
        <w:r w:rsidR="000B1DA9">
          <w:rPr>
            <w:noProof/>
            <w:webHidden/>
          </w:rPr>
        </w:r>
        <w:r w:rsidR="000B1DA9">
          <w:rPr>
            <w:noProof/>
            <w:webHidden/>
          </w:rPr>
          <w:fldChar w:fldCharType="separate"/>
        </w:r>
        <w:r w:rsidR="00BE042C">
          <w:rPr>
            <w:noProof/>
            <w:webHidden/>
          </w:rPr>
          <w:t>2</w:t>
        </w:r>
        <w:r w:rsidR="000B1DA9">
          <w:rPr>
            <w:noProof/>
            <w:webHidden/>
          </w:rPr>
          <w:fldChar w:fldCharType="end"/>
        </w:r>
      </w:hyperlink>
    </w:p>
    <w:p w:rsidR="000B1DA9" w:rsidRDefault="00592E1B">
      <w:pPr>
        <w:pStyle w:val="11"/>
        <w:tabs>
          <w:tab w:val="right" w:leader="dot" w:pos="8296"/>
        </w:tabs>
        <w:spacing w:before="156"/>
        <w:rPr>
          <w:rFonts w:asciiTheme="minorHAnsi" w:eastAsiaTheme="minorEastAsia" w:hAnsiTheme="minorHAnsi" w:cstheme="minorBidi"/>
          <w:noProof/>
        </w:rPr>
      </w:pPr>
      <w:hyperlink w:anchor="_Toc530756583" w:history="1">
        <w:r w:rsidR="000B1DA9" w:rsidRPr="002529EB">
          <w:rPr>
            <w:rStyle w:val="aa"/>
            <w:rFonts w:ascii="黑体" w:eastAsia="黑体" w:hAnsi="黑体" w:hint="eastAsia"/>
            <w:noProof/>
          </w:rPr>
          <w:t>四、金融终端指数信息展示建议</w:t>
        </w:r>
        <w:r w:rsidR="000B1DA9">
          <w:rPr>
            <w:noProof/>
            <w:webHidden/>
          </w:rPr>
          <w:tab/>
        </w:r>
        <w:r w:rsidR="000B1DA9">
          <w:rPr>
            <w:noProof/>
            <w:webHidden/>
          </w:rPr>
          <w:fldChar w:fldCharType="begin"/>
        </w:r>
        <w:r w:rsidR="000B1DA9">
          <w:rPr>
            <w:noProof/>
            <w:webHidden/>
          </w:rPr>
          <w:instrText xml:space="preserve"> PAGEREF _Toc530756583 \h </w:instrText>
        </w:r>
        <w:r w:rsidR="000B1DA9">
          <w:rPr>
            <w:noProof/>
            <w:webHidden/>
          </w:rPr>
        </w:r>
        <w:r w:rsidR="000B1DA9">
          <w:rPr>
            <w:noProof/>
            <w:webHidden/>
          </w:rPr>
          <w:fldChar w:fldCharType="separate"/>
        </w:r>
        <w:r w:rsidR="00BE042C">
          <w:rPr>
            <w:noProof/>
            <w:webHidden/>
          </w:rPr>
          <w:t>3</w:t>
        </w:r>
        <w:r w:rsidR="000B1DA9">
          <w:rPr>
            <w:noProof/>
            <w:webHidden/>
          </w:rPr>
          <w:fldChar w:fldCharType="end"/>
        </w:r>
      </w:hyperlink>
    </w:p>
    <w:p w:rsidR="0039047C" w:rsidRPr="00C73D20" w:rsidRDefault="0039047C" w:rsidP="0039047C">
      <w:pPr>
        <w:pStyle w:val="11"/>
        <w:tabs>
          <w:tab w:val="left" w:pos="1050"/>
          <w:tab w:val="right" w:leader="dot" w:pos="8296"/>
        </w:tabs>
        <w:spacing w:before="156"/>
        <w:ind w:firstLine="643"/>
        <w:rPr>
          <w:rFonts w:ascii="Times New Roman" w:eastAsia="方正仿宋简体" w:hAnsi="Times New Roman"/>
          <w:b/>
          <w:sz w:val="32"/>
          <w:szCs w:val="32"/>
        </w:rPr>
        <w:sectPr w:rsidR="0039047C" w:rsidRPr="00C73D20" w:rsidSect="0039047C">
          <w:type w:val="continuous"/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12"/>
        </w:sectPr>
      </w:pPr>
      <w:r w:rsidRPr="00C73D20">
        <w:rPr>
          <w:rStyle w:val="aa"/>
          <w:noProof/>
        </w:rPr>
        <w:fldChar w:fldCharType="end"/>
      </w:r>
    </w:p>
    <w:p w:rsidR="0003167B" w:rsidRPr="0039047C" w:rsidRDefault="0039047C" w:rsidP="0039047C">
      <w:pPr>
        <w:pStyle w:val="10"/>
        <w:spacing w:beforeLines="50" w:before="156"/>
        <w:jc w:val="left"/>
        <w:rPr>
          <w:rFonts w:ascii="黑体" w:eastAsia="黑体" w:hAnsi="黑体"/>
          <w:sz w:val="32"/>
          <w:szCs w:val="32"/>
        </w:rPr>
      </w:pPr>
      <w:bookmarkStart w:id="3" w:name="_Toc530756580"/>
      <w:r w:rsidRPr="0039047C">
        <w:rPr>
          <w:rFonts w:ascii="黑体" w:eastAsia="黑体" w:hAnsi="黑体" w:hint="eastAsia"/>
          <w:sz w:val="32"/>
          <w:szCs w:val="32"/>
        </w:rPr>
        <w:lastRenderedPageBreak/>
        <w:t>一、说明</w:t>
      </w:r>
      <w:bookmarkEnd w:id="2"/>
      <w:bookmarkEnd w:id="3"/>
    </w:p>
    <w:p w:rsidR="0003167B" w:rsidRPr="0039047C" w:rsidRDefault="0003167B" w:rsidP="0003167B">
      <w:pPr>
        <w:spacing w:before="120"/>
        <w:ind w:firstLine="420"/>
        <w:rPr>
          <w:rFonts w:ascii="Times New Roman" w:eastAsia="仿宋" w:hAnsi="Times New Roman"/>
          <w:sz w:val="30"/>
          <w:szCs w:val="30"/>
        </w:rPr>
      </w:pPr>
      <w:r w:rsidRPr="0039047C">
        <w:rPr>
          <w:rFonts w:ascii="Times New Roman" w:eastAsia="仿宋" w:hAnsi="Times New Roman" w:hint="eastAsia"/>
          <w:sz w:val="30"/>
          <w:szCs w:val="30"/>
        </w:rPr>
        <w:t>为便于各市场参与者在全国中小企业股份转让系统有限责任公司（以下简称“全国股转</w:t>
      </w:r>
      <w:r w:rsidR="0032202B">
        <w:rPr>
          <w:rFonts w:ascii="Times New Roman" w:eastAsia="仿宋" w:hAnsi="Times New Roman" w:hint="eastAsia"/>
          <w:sz w:val="30"/>
          <w:szCs w:val="30"/>
        </w:rPr>
        <w:t>系统</w:t>
      </w:r>
      <w:r w:rsidRPr="0039047C">
        <w:rPr>
          <w:rFonts w:ascii="Times New Roman" w:eastAsia="仿宋" w:hAnsi="Times New Roman" w:hint="eastAsia"/>
          <w:sz w:val="30"/>
          <w:szCs w:val="30"/>
        </w:rPr>
        <w:t>”）交易支持平台上更好地接收并揭示三板指数行情，尽快</w:t>
      </w:r>
      <w:r w:rsidRPr="0039047C">
        <w:rPr>
          <w:rFonts w:ascii="Times New Roman" w:eastAsia="仿宋" w:hAnsi="Times New Roman"/>
          <w:sz w:val="30"/>
          <w:szCs w:val="30"/>
        </w:rPr>
        <w:t>做好相关技术系统的</w:t>
      </w:r>
      <w:r w:rsidRPr="0039047C">
        <w:rPr>
          <w:rFonts w:ascii="Times New Roman" w:eastAsia="仿宋" w:hAnsi="Times New Roman" w:hint="eastAsia"/>
          <w:sz w:val="30"/>
          <w:szCs w:val="30"/>
        </w:rPr>
        <w:t>改造</w:t>
      </w:r>
      <w:r w:rsidRPr="0039047C">
        <w:rPr>
          <w:rFonts w:ascii="Times New Roman" w:eastAsia="仿宋" w:hAnsi="Times New Roman"/>
          <w:sz w:val="30"/>
          <w:szCs w:val="30"/>
        </w:rPr>
        <w:t>工作，</w:t>
      </w:r>
      <w:r w:rsidRPr="0039047C">
        <w:rPr>
          <w:rFonts w:ascii="Times New Roman" w:eastAsia="仿宋" w:hAnsi="Times New Roman" w:hint="eastAsia"/>
          <w:sz w:val="30"/>
          <w:szCs w:val="30"/>
        </w:rPr>
        <w:t>全国股</w:t>
      </w:r>
      <w:proofErr w:type="gramStart"/>
      <w:r w:rsidRPr="0039047C">
        <w:rPr>
          <w:rFonts w:ascii="Times New Roman" w:eastAsia="仿宋" w:hAnsi="Times New Roman" w:hint="eastAsia"/>
          <w:sz w:val="30"/>
          <w:szCs w:val="30"/>
        </w:rPr>
        <w:t>转专门</w:t>
      </w:r>
      <w:proofErr w:type="gramEnd"/>
      <w:r w:rsidRPr="0039047C">
        <w:rPr>
          <w:rFonts w:ascii="Times New Roman" w:eastAsia="仿宋" w:hAnsi="Times New Roman" w:hint="eastAsia"/>
          <w:sz w:val="30"/>
          <w:szCs w:val="30"/>
        </w:rPr>
        <w:t>编制和发布本指南，供相关市场参与者及其</w:t>
      </w:r>
      <w:r w:rsidRPr="0039047C">
        <w:rPr>
          <w:rFonts w:ascii="Times New Roman" w:eastAsia="仿宋" w:hAnsi="Times New Roman" w:hint="eastAsia"/>
          <w:sz w:val="30"/>
          <w:szCs w:val="30"/>
        </w:rPr>
        <w:t>IT</w:t>
      </w:r>
      <w:r w:rsidRPr="0039047C">
        <w:rPr>
          <w:rFonts w:ascii="Times New Roman" w:eastAsia="仿宋" w:hAnsi="Times New Roman" w:hint="eastAsia"/>
          <w:sz w:val="30"/>
          <w:szCs w:val="30"/>
        </w:rPr>
        <w:t>提供商参考。</w:t>
      </w:r>
    </w:p>
    <w:p w:rsidR="0003167B" w:rsidRPr="0039047C" w:rsidRDefault="0003167B" w:rsidP="0003167B">
      <w:pPr>
        <w:spacing w:before="120"/>
        <w:ind w:firstLine="420"/>
        <w:rPr>
          <w:rFonts w:ascii="Times New Roman" w:eastAsia="仿宋" w:hAnsi="Times New Roman"/>
          <w:sz w:val="30"/>
          <w:szCs w:val="30"/>
        </w:rPr>
      </w:pPr>
      <w:r w:rsidRPr="0039047C">
        <w:rPr>
          <w:rFonts w:ascii="Times New Roman" w:eastAsia="仿宋" w:hAnsi="Times New Roman" w:hint="eastAsia"/>
          <w:b/>
          <w:sz w:val="30"/>
          <w:szCs w:val="30"/>
        </w:rPr>
        <w:t>特别提示</w:t>
      </w:r>
      <w:r w:rsidRPr="0039047C">
        <w:rPr>
          <w:rFonts w:ascii="Times New Roman" w:eastAsia="仿宋" w:hAnsi="Times New Roman" w:hint="eastAsia"/>
          <w:sz w:val="30"/>
          <w:szCs w:val="30"/>
        </w:rPr>
        <w:t>：如果业务</w:t>
      </w:r>
      <w:r w:rsidR="0039047C">
        <w:rPr>
          <w:rFonts w:ascii="Times New Roman" w:eastAsia="仿宋" w:hAnsi="Times New Roman" w:hint="eastAsia"/>
          <w:sz w:val="30"/>
          <w:szCs w:val="30"/>
        </w:rPr>
        <w:t>制度</w:t>
      </w:r>
      <w:r w:rsidRPr="0039047C">
        <w:rPr>
          <w:rFonts w:ascii="Times New Roman" w:eastAsia="仿宋" w:hAnsi="Times New Roman" w:hint="eastAsia"/>
          <w:sz w:val="30"/>
          <w:szCs w:val="30"/>
        </w:rPr>
        <w:t>有所变更，本文档将做相应变更。</w:t>
      </w:r>
    </w:p>
    <w:p w:rsidR="0039047C" w:rsidRPr="00C73D20" w:rsidRDefault="0039047C" w:rsidP="0039047C">
      <w:pPr>
        <w:pStyle w:val="1"/>
        <w:numPr>
          <w:ilvl w:val="0"/>
          <w:numId w:val="0"/>
        </w:numPr>
        <w:spacing w:before="156"/>
        <w:ind w:left="11"/>
        <w:rPr>
          <w:rFonts w:ascii="黑体" w:eastAsia="黑体" w:hAnsi="黑体"/>
          <w:sz w:val="32"/>
          <w:szCs w:val="32"/>
        </w:rPr>
      </w:pPr>
      <w:bookmarkStart w:id="4" w:name="_Toc530406860"/>
      <w:bookmarkStart w:id="5" w:name="_Toc530756581"/>
      <w:r w:rsidRPr="00C73D20">
        <w:rPr>
          <w:rFonts w:ascii="黑体" w:eastAsia="黑体" w:hAnsi="黑体" w:hint="eastAsia"/>
          <w:sz w:val="32"/>
          <w:szCs w:val="32"/>
        </w:rPr>
        <w:t>二、</w:t>
      </w:r>
      <w:bookmarkStart w:id="6" w:name="_Toc426966744"/>
      <w:r w:rsidRPr="00C73D20">
        <w:rPr>
          <w:rFonts w:ascii="黑体" w:eastAsia="黑体" w:hAnsi="黑体" w:hint="eastAsia"/>
          <w:sz w:val="32"/>
          <w:szCs w:val="32"/>
        </w:rPr>
        <w:t>参考文档</w:t>
      </w:r>
      <w:bookmarkEnd w:id="4"/>
      <w:bookmarkEnd w:id="5"/>
      <w:bookmarkEnd w:id="6"/>
    </w:p>
    <w:p w:rsidR="0039047C" w:rsidRPr="00C73D20" w:rsidRDefault="0039047C" w:rsidP="0039047C">
      <w:pPr>
        <w:spacing w:line="60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C73D20">
        <w:rPr>
          <w:rFonts w:ascii="仿宋" w:eastAsia="仿宋" w:hAnsi="仿宋" w:cs="Times New Roman" w:hint="eastAsia"/>
          <w:sz w:val="30"/>
          <w:szCs w:val="30"/>
        </w:rPr>
        <w:t>《全国中小企业股份转让系统交易支持平台数据接口规范（</w:t>
      </w:r>
      <w:r w:rsidRPr="00C73D20">
        <w:rPr>
          <w:rFonts w:ascii="仿宋" w:eastAsia="仿宋" w:hAnsi="仿宋" w:cs="Times New Roman"/>
          <w:sz w:val="30"/>
          <w:szCs w:val="30"/>
        </w:rPr>
        <w:t>V1.4</w:t>
      </w:r>
      <w:r>
        <w:rPr>
          <w:rFonts w:ascii="仿宋" w:eastAsia="仿宋" w:hAnsi="仿宋" w:cs="Times New Roman" w:hint="eastAsia"/>
          <w:sz w:val="30"/>
          <w:szCs w:val="30"/>
        </w:rPr>
        <w:t>1</w:t>
      </w:r>
      <w:r w:rsidRPr="00C73D20">
        <w:rPr>
          <w:rFonts w:ascii="仿宋" w:eastAsia="仿宋" w:hAnsi="仿宋" w:cs="Times New Roman" w:hint="eastAsia"/>
          <w:sz w:val="30"/>
          <w:szCs w:val="30"/>
        </w:rPr>
        <w:t>）》</w:t>
      </w:r>
    </w:p>
    <w:p w:rsidR="00E06093" w:rsidRPr="00640BA7" w:rsidRDefault="00640BA7" w:rsidP="00640BA7">
      <w:pPr>
        <w:pStyle w:val="10"/>
        <w:spacing w:beforeLines="50" w:before="156"/>
        <w:jc w:val="left"/>
        <w:rPr>
          <w:rFonts w:ascii="黑体" w:eastAsia="黑体" w:hAnsi="黑体"/>
          <w:sz w:val="32"/>
          <w:szCs w:val="32"/>
        </w:rPr>
      </w:pPr>
      <w:bookmarkStart w:id="7" w:name="_Toc530756582"/>
      <w:r>
        <w:rPr>
          <w:rFonts w:ascii="黑体" w:eastAsia="黑体" w:hAnsi="黑体" w:hint="eastAsia"/>
          <w:sz w:val="32"/>
          <w:szCs w:val="32"/>
        </w:rPr>
        <w:t>三</w:t>
      </w:r>
      <w:r w:rsidR="0003167B" w:rsidRPr="00640BA7">
        <w:rPr>
          <w:rFonts w:ascii="黑体" w:eastAsia="黑体" w:hAnsi="黑体" w:hint="eastAsia"/>
          <w:sz w:val="32"/>
          <w:szCs w:val="32"/>
        </w:rPr>
        <w:t>、</w:t>
      </w:r>
      <w:r w:rsidR="0065292B" w:rsidRPr="00640BA7">
        <w:rPr>
          <w:rFonts w:ascii="黑体" w:eastAsia="黑体" w:hAnsi="黑体"/>
          <w:sz w:val="32"/>
          <w:szCs w:val="32"/>
        </w:rPr>
        <w:t>指数信息</w:t>
      </w:r>
      <w:r w:rsidR="0014181C">
        <w:rPr>
          <w:rFonts w:ascii="黑体" w:eastAsia="黑体" w:hAnsi="黑体" w:hint="eastAsia"/>
          <w:sz w:val="32"/>
          <w:szCs w:val="32"/>
        </w:rPr>
        <w:t>的</w:t>
      </w:r>
      <w:r w:rsidR="0014181C">
        <w:rPr>
          <w:rFonts w:ascii="黑体" w:eastAsia="黑体" w:hAnsi="黑体"/>
          <w:sz w:val="32"/>
          <w:szCs w:val="32"/>
        </w:rPr>
        <w:t>接收与</w:t>
      </w:r>
      <w:r w:rsidR="0065292B" w:rsidRPr="00640BA7">
        <w:rPr>
          <w:rFonts w:ascii="黑体" w:eastAsia="黑体" w:hAnsi="黑体"/>
          <w:sz w:val="32"/>
          <w:szCs w:val="32"/>
        </w:rPr>
        <w:t>展示</w:t>
      </w:r>
      <w:bookmarkEnd w:id="7"/>
    </w:p>
    <w:p w:rsidR="006918E0" w:rsidRDefault="00D07040" w:rsidP="00B42FCB">
      <w:pPr>
        <w:ind w:firstLine="56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（一）</w:t>
      </w:r>
      <w:r w:rsidR="002E1F7C">
        <w:rPr>
          <w:rFonts w:ascii="仿宋" w:eastAsia="仿宋" w:hAnsi="仿宋" w:cs="Times New Roman" w:hint="eastAsia"/>
          <w:sz w:val="30"/>
          <w:szCs w:val="30"/>
        </w:rPr>
        <w:t>通过</w:t>
      </w:r>
      <w:r w:rsidR="002E1F7C">
        <w:rPr>
          <w:rFonts w:ascii="仿宋" w:eastAsia="仿宋" w:hAnsi="仿宋" w:cs="Times New Roman"/>
          <w:sz w:val="30"/>
          <w:szCs w:val="30"/>
        </w:rPr>
        <w:t>股</w:t>
      </w:r>
      <w:proofErr w:type="gramStart"/>
      <w:r w:rsidR="002E1F7C">
        <w:rPr>
          <w:rFonts w:ascii="仿宋" w:eastAsia="仿宋" w:hAnsi="仿宋" w:cs="Times New Roman"/>
          <w:sz w:val="30"/>
          <w:szCs w:val="30"/>
        </w:rPr>
        <w:t>转行情</w:t>
      </w:r>
      <w:proofErr w:type="gramEnd"/>
      <w:r w:rsidR="002E1F7C">
        <w:rPr>
          <w:rFonts w:ascii="仿宋" w:eastAsia="仿宋" w:hAnsi="仿宋" w:cs="Times New Roman"/>
          <w:sz w:val="30"/>
          <w:szCs w:val="30"/>
        </w:rPr>
        <w:t>通道接收</w:t>
      </w:r>
      <w:r w:rsidR="002E1F7C">
        <w:rPr>
          <w:rFonts w:ascii="仿宋" w:eastAsia="仿宋" w:hAnsi="仿宋" w:cs="Times New Roman" w:hint="eastAsia"/>
          <w:sz w:val="30"/>
          <w:szCs w:val="30"/>
        </w:rPr>
        <w:t>新增</w:t>
      </w:r>
      <w:r w:rsidR="002E1F7C" w:rsidRPr="00640BA7">
        <w:rPr>
          <w:rFonts w:ascii="仿宋" w:eastAsia="仿宋" w:hAnsi="仿宋" w:cs="Times New Roman" w:hint="eastAsia"/>
          <w:sz w:val="30"/>
          <w:szCs w:val="30"/>
        </w:rPr>
        <w:t>指数</w:t>
      </w:r>
      <w:r w:rsidR="002E1F7C">
        <w:rPr>
          <w:rFonts w:ascii="仿宋" w:eastAsia="仿宋" w:hAnsi="仿宋" w:cs="Times New Roman" w:hint="eastAsia"/>
          <w:sz w:val="30"/>
          <w:szCs w:val="30"/>
        </w:rPr>
        <w:t>行情，</w:t>
      </w:r>
      <w:r w:rsidR="008757E2" w:rsidRPr="00640BA7">
        <w:rPr>
          <w:rFonts w:ascii="仿宋" w:eastAsia="仿宋" w:hAnsi="仿宋" w:cs="Times New Roman" w:hint="eastAsia"/>
          <w:sz w:val="30"/>
          <w:szCs w:val="30"/>
        </w:rPr>
        <w:t>指数</w:t>
      </w:r>
      <w:r w:rsidR="008757E2" w:rsidRPr="00640BA7">
        <w:rPr>
          <w:rFonts w:ascii="仿宋" w:eastAsia="仿宋" w:hAnsi="仿宋" w:cs="Times New Roman"/>
          <w:sz w:val="30"/>
          <w:szCs w:val="30"/>
        </w:rPr>
        <w:t>行情</w:t>
      </w:r>
      <w:r w:rsidR="0003167B" w:rsidRPr="00640BA7">
        <w:rPr>
          <w:rFonts w:ascii="仿宋" w:eastAsia="仿宋" w:hAnsi="仿宋" w:cs="Times New Roman" w:hint="eastAsia"/>
          <w:sz w:val="30"/>
          <w:szCs w:val="30"/>
        </w:rPr>
        <w:t>应自适应支持</w:t>
      </w:r>
      <w:r w:rsidR="00C33E24" w:rsidRPr="00640BA7">
        <w:rPr>
          <w:rFonts w:ascii="仿宋" w:eastAsia="仿宋" w:hAnsi="仿宋" w:cs="Times New Roman" w:hint="eastAsia"/>
          <w:sz w:val="30"/>
          <w:szCs w:val="30"/>
        </w:rPr>
        <w:t>新</w:t>
      </w:r>
      <w:r w:rsidR="000B5B71" w:rsidRPr="00640BA7">
        <w:rPr>
          <w:rFonts w:ascii="仿宋" w:eastAsia="仿宋" w:hAnsi="仿宋" w:cs="Times New Roman" w:hint="eastAsia"/>
          <w:sz w:val="30"/>
          <w:szCs w:val="30"/>
        </w:rPr>
        <w:t>增</w:t>
      </w:r>
      <w:r w:rsidR="00D226AB" w:rsidRPr="00640BA7">
        <w:rPr>
          <w:rFonts w:ascii="仿宋" w:eastAsia="仿宋" w:hAnsi="仿宋" w:cs="Times New Roman" w:hint="eastAsia"/>
          <w:sz w:val="30"/>
          <w:szCs w:val="30"/>
        </w:rPr>
        <w:t>三板</w:t>
      </w:r>
      <w:r w:rsidR="00D226AB" w:rsidRPr="00640BA7">
        <w:rPr>
          <w:rFonts w:ascii="仿宋" w:eastAsia="仿宋" w:hAnsi="仿宋" w:cs="Times New Roman"/>
          <w:sz w:val="30"/>
          <w:szCs w:val="30"/>
        </w:rPr>
        <w:t>指数的展示</w:t>
      </w:r>
      <w:r w:rsidR="006918E0">
        <w:rPr>
          <w:rFonts w:ascii="仿宋" w:eastAsia="仿宋" w:hAnsi="仿宋" w:cs="Times New Roman" w:hint="eastAsia"/>
          <w:sz w:val="30"/>
          <w:szCs w:val="30"/>
        </w:rPr>
        <w:t>。</w:t>
      </w:r>
    </w:p>
    <w:p w:rsidR="003C0F08" w:rsidRDefault="006918E0" w:rsidP="000C26EE">
      <w:pPr>
        <w:ind w:firstLine="56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</w:t>
      </w:r>
      <w:r>
        <w:rPr>
          <w:rFonts w:ascii="仿宋" w:eastAsia="仿宋" w:hAnsi="仿宋" w:cs="Times New Roman"/>
          <w:sz w:val="30"/>
          <w:szCs w:val="30"/>
        </w:rPr>
        <w:t>二）</w:t>
      </w:r>
      <w:r w:rsidR="0014181C">
        <w:rPr>
          <w:rFonts w:ascii="仿宋" w:eastAsia="仿宋" w:hAnsi="仿宋" w:cs="Times New Roman" w:hint="eastAsia"/>
          <w:sz w:val="30"/>
          <w:szCs w:val="30"/>
        </w:rPr>
        <w:t>新增</w:t>
      </w:r>
      <w:r w:rsidR="0014181C">
        <w:rPr>
          <w:rFonts w:ascii="仿宋" w:eastAsia="仿宋" w:hAnsi="仿宋" w:cs="Times New Roman"/>
          <w:sz w:val="30"/>
          <w:szCs w:val="30"/>
        </w:rPr>
        <w:t>指数</w:t>
      </w:r>
      <w:r w:rsidR="002E1F7C" w:rsidRPr="00640BA7">
        <w:rPr>
          <w:rFonts w:ascii="仿宋" w:eastAsia="仿宋" w:hAnsi="仿宋" w:cs="Times New Roman"/>
          <w:sz w:val="30"/>
          <w:szCs w:val="30"/>
        </w:rPr>
        <w:t>均为非实时</w:t>
      </w:r>
      <w:r w:rsidR="002E1F7C">
        <w:rPr>
          <w:rFonts w:ascii="仿宋" w:eastAsia="仿宋" w:hAnsi="仿宋" w:cs="Times New Roman" w:hint="eastAsia"/>
          <w:sz w:val="30"/>
          <w:szCs w:val="30"/>
        </w:rPr>
        <w:t>静态</w:t>
      </w:r>
      <w:r w:rsidR="002E1F7C">
        <w:rPr>
          <w:rFonts w:ascii="仿宋" w:eastAsia="仿宋" w:hAnsi="仿宋" w:cs="Times New Roman"/>
          <w:sz w:val="30"/>
          <w:szCs w:val="30"/>
        </w:rPr>
        <w:t>指数</w:t>
      </w:r>
      <w:r w:rsidR="002E1F7C" w:rsidRPr="00640BA7">
        <w:rPr>
          <w:rFonts w:ascii="仿宋" w:eastAsia="仿宋" w:hAnsi="仿宋" w:cs="Times New Roman"/>
          <w:sz w:val="30"/>
          <w:szCs w:val="30"/>
        </w:rPr>
        <w:t>，</w:t>
      </w:r>
      <w:r w:rsidR="002A1AC3">
        <w:rPr>
          <w:rFonts w:ascii="仿宋" w:eastAsia="仿宋" w:hAnsi="仿宋" w:cs="Times New Roman" w:hint="eastAsia"/>
          <w:sz w:val="30"/>
          <w:szCs w:val="30"/>
        </w:rPr>
        <w:t>在</w:t>
      </w:r>
      <w:r w:rsidR="002A1AC3">
        <w:rPr>
          <w:rFonts w:ascii="仿宋" w:eastAsia="仿宋" w:hAnsi="仿宋" w:cs="Times New Roman"/>
          <w:sz w:val="30"/>
          <w:szCs w:val="30"/>
        </w:rPr>
        <w:t>每个</w:t>
      </w:r>
      <w:r>
        <w:rPr>
          <w:rFonts w:ascii="仿宋" w:eastAsia="仿宋" w:hAnsi="仿宋" w:cs="Times New Roman" w:hint="eastAsia"/>
          <w:sz w:val="30"/>
          <w:szCs w:val="30"/>
        </w:rPr>
        <w:t>交易日</w:t>
      </w:r>
      <w:r>
        <w:rPr>
          <w:rFonts w:ascii="仿宋" w:eastAsia="仿宋" w:hAnsi="仿宋" w:cs="Times New Roman"/>
          <w:sz w:val="30"/>
          <w:szCs w:val="30"/>
        </w:rPr>
        <w:t>下午15</w:t>
      </w:r>
      <w:r>
        <w:rPr>
          <w:rFonts w:ascii="仿宋" w:eastAsia="仿宋" w:hAnsi="仿宋" w:cs="Times New Roman" w:hint="eastAsia"/>
          <w:sz w:val="30"/>
          <w:szCs w:val="30"/>
        </w:rPr>
        <w:t>:10之后</w:t>
      </w:r>
      <w:r w:rsidR="002A1AC3">
        <w:rPr>
          <w:rFonts w:ascii="仿宋" w:eastAsia="仿宋" w:hAnsi="仿宋" w:cs="Times New Roman" w:hint="eastAsia"/>
          <w:sz w:val="30"/>
          <w:szCs w:val="30"/>
        </w:rPr>
        <w:t>的</w:t>
      </w:r>
      <w:r w:rsidR="002E4A2C">
        <w:rPr>
          <w:rFonts w:ascii="仿宋" w:eastAsia="仿宋" w:hAnsi="仿宋" w:cs="Times New Roman" w:hint="eastAsia"/>
          <w:sz w:val="30"/>
          <w:szCs w:val="30"/>
        </w:rPr>
        <w:t>行情</w:t>
      </w:r>
      <w:r w:rsidR="002E4A2C">
        <w:rPr>
          <w:rFonts w:ascii="仿宋" w:eastAsia="仿宋" w:hAnsi="仿宋" w:cs="Times New Roman"/>
          <w:sz w:val="30"/>
          <w:szCs w:val="30"/>
        </w:rPr>
        <w:t>文件</w:t>
      </w:r>
      <w:r w:rsidR="00585F8B">
        <w:rPr>
          <w:rFonts w:ascii="仿宋" w:eastAsia="仿宋" w:hAnsi="仿宋" w:cs="Times New Roman" w:hint="eastAsia"/>
          <w:sz w:val="30"/>
          <w:szCs w:val="30"/>
        </w:rPr>
        <w:t>（NQHQ）</w:t>
      </w:r>
      <w:r w:rsidR="002E4A2C">
        <w:rPr>
          <w:rFonts w:ascii="仿宋" w:eastAsia="仿宋" w:hAnsi="仿宋" w:cs="Times New Roman"/>
          <w:sz w:val="30"/>
          <w:szCs w:val="30"/>
        </w:rPr>
        <w:t>中</w:t>
      </w:r>
      <w:r w:rsidR="00585F8B">
        <w:rPr>
          <w:rFonts w:ascii="仿宋" w:eastAsia="仿宋" w:hAnsi="仿宋" w:cs="Times New Roman" w:hint="eastAsia"/>
          <w:sz w:val="30"/>
          <w:szCs w:val="30"/>
        </w:rPr>
        <w:t>生成</w:t>
      </w:r>
      <w:r w:rsidR="00D7737B">
        <w:rPr>
          <w:rFonts w:ascii="仿宋" w:eastAsia="仿宋" w:hAnsi="仿宋" w:cs="Times New Roman" w:hint="eastAsia"/>
          <w:sz w:val="30"/>
          <w:szCs w:val="30"/>
        </w:rPr>
        <w:t>盘后</w:t>
      </w:r>
      <w:r w:rsidR="00FA2E1F">
        <w:rPr>
          <w:rFonts w:ascii="仿宋" w:eastAsia="仿宋" w:hAnsi="仿宋" w:cs="Times New Roman" w:hint="eastAsia"/>
          <w:sz w:val="30"/>
          <w:szCs w:val="30"/>
        </w:rPr>
        <w:t>行情</w:t>
      </w:r>
      <w:r w:rsidR="00585F8B">
        <w:rPr>
          <w:rFonts w:ascii="仿宋" w:eastAsia="仿宋" w:hAnsi="仿宋" w:cs="Times New Roman"/>
          <w:sz w:val="30"/>
          <w:szCs w:val="30"/>
        </w:rPr>
        <w:t>数据</w:t>
      </w:r>
      <w:r w:rsidR="00FA2E1F">
        <w:rPr>
          <w:rFonts w:ascii="仿宋" w:eastAsia="仿宋" w:hAnsi="仿宋" w:cs="Times New Roman" w:hint="eastAsia"/>
          <w:sz w:val="30"/>
          <w:szCs w:val="30"/>
        </w:rPr>
        <w:t>（</w:t>
      </w:r>
      <w:r w:rsidR="00542E89">
        <w:rPr>
          <w:rFonts w:ascii="仿宋" w:eastAsia="仿宋" w:hAnsi="仿宋" w:cs="Times New Roman" w:hint="eastAsia"/>
          <w:sz w:val="30"/>
          <w:szCs w:val="30"/>
        </w:rPr>
        <w:t>15:10之前新增</w:t>
      </w:r>
      <w:r w:rsidR="00542E89">
        <w:rPr>
          <w:rFonts w:ascii="仿宋" w:eastAsia="仿宋" w:hAnsi="仿宋" w:cs="Times New Roman"/>
          <w:sz w:val="30"/>
          <w:szCs w:val="30"/>
        </w:rPr>
        <w:t>指数</w:t>
      </w:r>
      <w:r w:rsidR="000507E7">
        <w:rPr>
          <w:rFonts w:ascii="仿宋" w:eastAsia="仿宋" w:hAnsi="仿宋" w:cs="Times New Roman" w:hint="eastAsia"/>
          <w:sz w:val="30"/>
          <w:szCs w:val="30"/>
        </w:rPr>
        <w:t>在</w:t>
      </w:r>
      <w:r w:rsidR="00585F8B">
        <w:rPr>
          <w:rFonts w:ascii="仿宋" w:eastAsia="仿宋" w:hAnsi="仿宋" w:cs="Times New Roman" w:hint="eastAsia"/>
          <w:sz w:val="30"/>
          <w:szCs w:val="30"/>
        </w:rPr>
        <w:t>行情</w:t>
      </w:r>
      <w:r w:rsidR="00585F8B">
        <w:rPr>
          <w:rFonts w:ascii="仿宋" w:eastAsia="仿宋" w:hAnsi="仿宋" w:cs="Times New Roman"/>
          <w:sz w:val="30"/>
          <w:szCs w:val="30"/>
        </w:rPr>
        <w:t>文件</w:t>
      </w:r>
      <w:r w:rsidR="000507E7">
        <w:rPr>
          <w:rFonts w:ascii="仿宋" w:eastAsia="仿宋" w:hAnsi="仿宋" w:cs="Times New Roman" w:hint="eastAsia"/>
          <w:sz w:val="30"/>
          <w:szCs w:val="30"/>
        </w:rPr>
        <w:t>中</w:t>
      </w:r>
      <w:r w:rsidR="000507E7">
        <w:rPr>
          <w:rFonts w:ascii="仿宋" w:eastAsia="仿宋" w:hAnsi="仿宋" w:cs="Times New Roman"/>
          <w:sz w:val="30"/>
          <w:szCs w:val="30"/>
        </w:rPr>
        <w:t>数据</w:t>
      </w:r>
      <w:r w:rsidR="000507E7">
        <w:rPr>
          <w:rFonts w:ascii="仿宋" w:eastAsia="仿宋" w:hAnsi="仿宋" w:cs="Times New Roman" w:hint="eastAsia"/>
          <w:sz w:val="30"/>
          <w:szCs w:val="30"/>
        </w:rPr>
        <w:t>显示</w:t>
      </w:r>
      <w:r w:rsidR="00585F8B">
        <w:rPr>
          <w:rFonts w:ascii="仿宋" w:eastAsia="仿宋" w:hAnsi="仿宋" w:cs="Times New Roman" w:hint="eastAsia"/>
          <w:sz w:val="30"/>
          <w:szCs w:val="30"/>
        </w:rPr>
        <w:t>均</w:t>
      </w:r>
      <w:r w:rsidR="000507E7">
        <w:rPr>
          <w:rFonts w:ascii="仿宋" w:eastAsia="仿宋" w:hAnsi="仿宋" w:cs="Times New Roman"/>
          <w:sz w:val="30"/>
          <w:szCs w:val="30"/>
        </w:rPr>
        <w:t>为</w:t>
      </w:r>
      <w:r w:rsidR="000507E7">
        <w:rPr>
          <w:rFonts w:ascii="仿宋" w:eastAsia="仿宋" w:hAnsi="仿宋" w:cs="Times New Roman" w:hint="eastAsia"/>
          <w:sz w:val="30"/>
          <w:szCs w:val="30"/>
        </w:rPr>
        <w:t>0</w:t>
      </w:r>
      <w:r w:rsidR="00FA2E1F">
        <w:rPr>
          <w:rFonts w:ascii="仿宋" w:eastAsia="仿宋" w:hAnsi="仿宋" w:cs="Times New Roman" w:hint="eastAsia"/>
          <w:sz w:val="30"/>
          <w:szCs w:val="30"/>
        </w:rPr>
        <w:t>）</w:t>
      </w:r>
      <w:r w:rsidR="00C6581E" w:rsidRPr="00640BA7">
        <w:rPr>
          <w:rFonts w:ascii="仿宋" w:eastAsia="仿宋" w:hAnsi="仿宋" w:cs="Times New Roman" w:hint="eastAsia"/>
          <w:sz w:val="30"/>
          <w:szCs w:val="30"/>
        </w:rPr>
        <w:t>。</w:t>
      </w:r>
    </w:p>
    <w:p w:rsidR="000C26EE" w:rsidRDefault="003C0F08" w:rsidP="000C26EE">
      <w:pPr>
        <w:ind w:firstLine="56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</w:t>
      </w:r>
      <w:r>
        <w:rPr>
          <w:rFonts w:ascii="仿宋" w:eastAsia="仿宋" w:hAnsi="仿宋" w:cs="Times New Roman"/>
          <w:sz w:val="30"/>
          <w:szCs w:val="30"/>
        </w:rPr>
        <w:t>三）</w:t>
      </w:r>
      <w:r w:rsidR="000C26EE">
        <w:rPr>
          <w:rFonts w:ascii="仿宋" w:eastAsia="仿宋" w:hAnsi="仿宋" w:cs="Times New Roman" w:hint="eastAsia"/>
          <w:sz w:val="30"/>
          <w:szCs w:val="30"/>
        </w:rPr>
        <w:t>三板</w:t>
      </w:r>
      <w:r w:rsidR="000C26EE">
        <w:rPr>
          <w:rFonts w:ascii="仿宋" w:eastAsia="仿宋" w:hAnsi="仿宋" w:cs="Times New Roman"/>
          <w:sz w:val="30"/>
          <w:szCs w:val="30"/>
        </w:rPr>
        <w:t>成指</w:t>
      </w:r>
      <w:r>
        <w:rPr>
          <w:rFonts w:ascii="仿宋" w:eastAsia="仿宋" w:hAnsi="仿宋" w:cs="Times New Roman" w:hint="eastAsia"/>
          <w:sz w:val="30"/>
          <w:szCs w:val="30"/>
        </w:rPr>
        <w:t>（899001）</w:t>
      </w:r>
      <w:r w:rsidR="000C26EE">
        <w:rPr>
          <w:rFonts w:ascii="仿宋" w:eastAsia="仿宋" w:hAnsi="仿宋" w:cs="Times New Roman" w:hint="eastAsia"/>
          <w:sz w:val="30"/>
          <w:szCs w:val="30"/>
        </w:rPr>
        <w:t>行情</w:t>
      </w:r>
      <w:r w:rsidR="000C26EE">
        <w:rPr>
          <w:rFonts w:ascii="仿宋" w:eastAsia="仿宋" w:hAnsi="仿宋" w:cs="Times New Roman"/>
          <w:sz w:val="30"/>
          <w:szCs w:val="30"/>
        </w:rPr>
        <w:t>下发时点将</w:t>
      </w:r>
      <w:r w:rsidR="000C26EE">
        <w:rPr>
          <w:rFonts w:ascii="仿宋" w:eastAsia="仿宋" w:hAnsi="仿宋" w:cs="Times New Roman" w:hint="eastAsia"/>
          <w:sz w:val="30"/>
          <w:szCs w:val="30"/>
        </w:rPr>
        <w:t>随</w:t>
      </w:r>
      <w:r>
        <w:rPr>
          <w:rFonts w:ascii="仿宋" w:eastAsia="仿宋" w:hAnsi="仿宋" w:cs="Times New Roman" w:hint="eastAsia"/>
          <w:sz w:val="30"/>
          <w:szCs w:val="30"/>
        </w:rPr>
        <w:t>新增指数的</w:t>
      </w:r>
      <w:r>
        <w:rPr>
          <w:rFonts w:ascii="仿宋" w:eastAsia="仿宋" w:hAnsi="仿宋" w:cs="Times New Roman"/>
          <w:sz w:val="30"/>
          <w:szCs w:val="30"/>
        </w:rPr>
        <w:t>上线</w:t>
      </w:r>
      <w:r w:rsidR="000C26EE">
        <w:rPr>
          <w:rFonts w:ascii="仿宋" w:eastAsia="仿宋" w:hAnsi="仿宋" w:cs="Times New Roman"/>
          <w:sz w:val="30"/>
          <w:szCs w:val="30"/>
        </w:rPr>
        <w:t>发生调整，</w:t>
      </w:r>
      <w:r>
        <w:rPr>
          <w:rFonts w:ascii="仿宋" w:eastAsia="仿宋" w:hAnsi="仿宋" w:cs="Times New Roman" w:hint="eastAsia"/>
          <w:sz w:val="30"/>
          <w:szCs w:val="30"/>
        </w:rPr>
        <w:t>下发方式</w:t>
      </w:r>
      <w:r>
        <w:rPr>
          <w:rFonts w:ascii="仿宋" w:eastAsia="仿宋" w:hAnsi="仿宋" w:cs="Times New Roman"/>
          <w:sz w:val="30"/>
          <w:szCs w:val="30"/>
        </w:rPr>
        <w:t>和时点与</w:t>
      </w:r>
      <w:r w:rsidR="000C26EE">
        <w:rPr>
          <w:rFonts w:ascii="仿宋" w:eastAsia="仿宋" w:hAnsi="仿宋" w:cs="Times New Roman" w:hint="eastAsia"/>
          <w:sz w:val="30"/>
          <w:szCs w:val="30"/>
        </w:rPr>
        <w:t>新增</w:t>
      </w:r>
      <w:r w:rsidR="000C26EE">
        <w:rPr>
          <w:rFonts w:ascii="仿宋" w:eastAsia="仿宋" w:hAnsi="仿宋" w:cs="Times New Roman"/>
          <w:sz w:val="30"/>
          <w:szCs w:val="30"/>
        </w:rPr>
        <w:t>指数一致。</w:t>
      </w:r>
    </w:p>
    <w:p w:rsidR="002B3100" w:rsidRDefault="002B3100" w:rsidP="000C26EE">
      <w:pPr>
        <w:ind w:firstLine="56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</w:t>
      </w:r>
      <w:r w:rsidR="003C0F08">
        <w:rPr>
          <w:rFonts w:ascii="仿宋" w:eastAsia="仿宋" w:hAnsi="仿宋" w:cs="Times New Roman" w:hint="eastAsia"/>
          <w:sz w:val="30"/>
          <w:szCs w:val="30"/>
        </w:rPr>
        <w:t>四</w:t>
      </w:r>
      <w:r>
        <w:rPr>
          <w:rFonts w:ascii="仿宋" w:eastAsia="仿宋" w:hAnsi="仿宋" w:cs="Times New Roman"/>
          <w:sz w:val="30"/>
          <w:szCs w:val="30"/>
        </w:rPr>
        <w:t>）</w:t>
      </w:r>
      <w:r w:rsidR="006D4E86">
        <w:rPr>
          <w:rFonts w:ascii="仿宋" w:eastAsia="仿宋" w:hAnsi="仿宋" w:cs="Times New Roman" w:hint="eastAsia"/>
          <w:sz w:val="30"/>
          <w:szCs w:val="30"/>
        </w:rPr>
        <w:t>关</w:t>
      </w:r>
      <w:r w:rsidR="00C530E4">
        <w:rPr>
          <w:rFonts w:ascii="仿宋" w:eastAsia="仿宋" w:hAnsi="仿宋" w:cs="Times New Roman" w:hint="eastAsia"/>
          <w:sz w:val="30"/>
          <w:szCs w:val="30"/>
        </w:rPr>
        <w:t>于</w:t>
      </w:r>
      <w:r>
        <w:rPr>
          <w:rFonts w:ascii="仿宋" w:eastAsia="仿宋" w:hAnsi="仿宋" w:cs="Times New Roman" w:hint="eastAsia"/>
          <w:sz w:val="30"/>
          <w:szCs w:val="30"/>
        </w:rPr>
        <w:t>新增指数历史</w:t>
      </w:r>
      <w:r w:rsidR="00C530E4">
        <w:rPr>
          <w:rFonts w:ascii="仿宋" w:eastAsia="仿宋" w:hAnsi="仿宋" w:cs="Times New Roman" w:hint="eastAsia"/>
          <w:sz w:val="30"/>
          <w:szCs w:val="30"/>
        </w:rPr>
        <w:t>行情</w:t>
      </w:r>
      <w:r>
        <w:rPr>
          <w:rFonts w:ascii="仿宋" w:eastAsia="仿宋" w:hAnsi="仿宋" w:cs="Times New Roman"/>
          <w:sz w:val="30"/>
          <w:szCs w:val="30"/>
        </w:rPr>
        <w:t>数据</w:t>
      </w:r>
      <w:r w:rsidR="006D4E86">
        <w:rPr>
          <w:rFonts w:ascii="仿宋" w:eastAsia="仿宋" w:hAnsi="仿宋" w:cs="Times New Roman" w:hint="eastAsia"/>
          <w:sz w:val="30"/>
          <w:szCs w:val="30"/>
        </w:rPr>
        <w:t>的</w:t>
      </w:r>
      <w:r w:rsidR="006D4E86">
        <w:rPr>
          <w:rFonts w:ascii="仿宋" w:eastAsia="仿宋" w:hAnsi="仿宋" w:cs="Times New Roman"/>
          <w:sz w:val="30"/>
          <w:szCs w:val="30"/>
        </w:rPr>
        <w:t>追溯</w:t>
      </w:r>
      <w:r w:rsidR="006D4E86">
        <w:rPr>
          <w:rFonts w:ascii="仿宋" w:eastAsia="仿宋" w:hAnsi="仿宋" w:cs="Times New Roman" w:hint="eastAsia"/>
          <w:sz w:val="30"/>
          <w:szCs w:val="30"/>
        </w:rPr>
        <w:t>：</w:t>
      </w:r>
      <w:r w:rsidR="00C530E4">
        <w:rPr>
          <w:rFonts w:ascii="仿宋" w:eastAsia="仿宋" w:hAnsi="仿宋" w:cs="Times New Roman" w:hint="eastAsia"/>
          <w:sz w:val="30"/>
          <w:szCs w:val="30"/>
        </w:rPr>
        <w:t>在</w:t>
      </w:r>
      <w:r w:rsidR="00C530E4">
        <w:rPr>
          <w:rFonts w:ascii="仿宋" w:eastAsia="仿宋" w:hAnsi="仿宋" w:cs="Times New Roman"/>
          <w:sz w:val="30"/>
          <w:szCs w:val="30"/>
        </w:rPr>
        <w:t>新增指数正式</w:t>
      </w:r>
      <w:r w:rsidR="00C530E4">
        <w:rPr>
          <w:rFonts w:ascii="仿宋" w:eastAsia="仿宋" w:hAnsi="仿宋" w:cs="Times New Roman"/>
          <w:sz w:val="30"/>
          <w:szCs w:val="30"/>
        </w:rPr>
        <w:lastRenderedPageBreak/>
        <w:t>发布前，</w:t>
      </w:r>
      <w:r>
        <w:rPr>
          <w:rFonts w:ascii="仿宋" w:eastAsia="仿宋" w:hAnsi="仿宋" w:cs="Times New Roman"/>
          <w:sz w:val="30"/>
          <w:szCs w:val="30"/>
        </w:rPr>
        <w:t>中证指数</w:t>
      </w:r>
      <w:r w:rsidR="00922C03">
        <w:rPr>
          <w:rFonts w:ascii="仿宋" w:eastAsia="仿宋" w:hAnsi="仿宋" w:cs="Times New Roman" w:hint="eastAsia"/>
          <w:sz w:val="30"/>
          <w:szCs w:val="30"/>
        </w:rPr>
        <w:t>将</w:t>
      </w:r>
      <w:r>
        <w:rPr>
          <w:rFonts w:ascii="仿宋" w:eastAsia="仿宋" w:hAnsi="仿宋" w:cs="Times New Roman"/>
          <w:sz w:val="30"/>
          <w:szCs w:val="30"/>
        </w:rPr>
        <w:t>下发历史</w:t>
      </w:r>
      <w:r w:rsidR="00932C65">
        <w:rPr>
          <w:rFonts w:ascii="仿宋" w:eastAsia="仿宋" w:hAnsi="仿宋" w:cs="Times New Roman" w:hint="eastAsia"/>
          <w:sz w:val="30"/>
          <w:szCs w:val="30"/>
        </w:rPr>
        <w:t>行情</w:t>
      </w:r>
      <w:r w:rsidR="00932C65">
        <w:rPr>
          <w:rFonts w:ascii="仿宋" w:eastAsia="仿宋" w:hAnsi="仿宋" w:cs="Times New Roman"/>
          <w:sz w:val="30"/>
          <w:szCs w:val="30"/>
        </w:rPr>
        <w:t>数据</w:t>
      </w:r>
      <w:proofErr w:type="gramStart"/>
      <w:r w:rsidR="00C530E4">
        <w:rPr>
          <w:rFonts w:ascii="仿宋" w:eastAsia="仿宋" w:hAnsi="仿宋" w:cs="Times New Roman" w:hint="eastAsia"/>
          <w:sz w:val="30"/>
          <w:szCs w:val="30"/>
        </w:rPr>
        <w:t>给行情商</w:t>
      </w:r>
      <w:r w:rsidR="00C530E4">
        <w:rPr>
          <w:rFonts w:ascii="仿宋" w:eastAsia="仿宋" w:hAnsi="仿宋" w:cs="Times New Roman"/>
          <w:sz w:val="30"/>
          <w:szCs w:val="30"/>
        </w:rPr>
        <w:t>，</w:t>
      </w:r>
      <w:r w:rsidR="006D4E86">
        <w:rPr>
          <w:rFonts w:ascii="仿宋" w:eastAsia="仿宋" w:hAnsi="仿宋" w:cs="Times New Roman" w:hint="eastAsia"/>
          <w:sz w:val="30"/>
          <w:szCs w:val="30"/>
        </w:rPr>
        <w:t>请</w:t>
      </w:r>
      <w:r w:rsidR="006D4E86">
        <w:rPr>
          <w:rFonts w:ascii="仿宋" w:eastAsia="仿宋" w:hAnsi="仿宋" w:cs="Times New Roman"/>
          <w:sz w:val="30"/>
          <w:szCs w:val="30"/>
        </w:rPr>
        <w:t>行情商</w:t>
      </w:r>
      <w:proofErr w:type="gramEnd"/>
      <w:r w:rsidR="00932C65">
        <w:rPr>
          <w:rFonts w:ascii="仿宋" w:eastAsia="仿宋" w:hAnsi="仿宋" w:cs="Times New Roman" w:hint="eastAsia"/>
          <w:sz w:val="30"/>
          <w:szCs w:val="30"/>
        </w:rPr>
        <w:t>接收、</w:t>
      </w:r>
      <w:r w:rsidR="00932C65">
        <w:rPr>
          <w:rFonts w:ascii="仿宋" w:eastAsia="仿宋" w:hAnsi="仿宋" w:cs="Times New Roman"/>
          <w:sz w:val="30"/>
          <w:szCs w:val="30"/>
        </w:rPr>
        <w:t>追溯并展示</w:t>
      </w:r>
      <w:r w:rsidR="00922C03">
        <w:rPr>
          <w:rFonts w:ascii="仿宋" w:eastAsia="仿宋" w:hAnsi="仿宋" w:cs="Times New Roman" w:hint="eastAsia"/>
          <w:sz w:val="30"/>
          <w:szCs w:val="30"/>
        </w:rPr>
        <w:t>每只</w:t>
      </w:r>
      <w:r w:rsidR="00FC0785">
        <w:rPr>
          <w:rFonts w:ascii="仿宋" w:eastAsia="仿宋" w:hAnsi="仿宋" w:cs="Times New Roman"/>
          <w:sz w:val="30"/>
          <w:szCs w:val="30"/>
        </w:rPr>
        <w:t>新增指数的历史</w:t>
      </w:r>
      <w:r w:rsidR="00D37BEB">
        <w:rPr>
          <w:rFonts w:ascii="仿宋" w:eastAsia="仿宋" w:hAnsi="仿宋" w:cs="Times New Roman" w:hint="eastAsia"/>
          <w:sz w:val="30"/>
          <w:szCs w:val="30"/>
        </w:rPr>
        <w:t>行情</w:t>
      </w:r>
      <w:r w:rsidR="006D4E86">
        <w:rPr>
          <w:rFonts w:ascii="仿宋" w:eastAsia="仿宋" w:hAnsi="仿宋" w:cs="Times New Roman"/>
          <w:sz w:val="30"/>
          <w:szCs w:val="30"/>
        </w:rPr>
        <w:t>数据</w:t>
      </w:r>
      <w:r w:rsidR="00932C65">
        <w:rPr>
          <w:rFonts w:ascii="仿宋" w:eastAsia="仿宋" w:hAnsi="仿宋" w:cs="Times New Roman"/>
          <w:sz w:val="30"/>
          <w:szCs w:val="30"/>
        </w:rPr>
        <w:t>。</w:t>
      </w:r>
    </w:p>
    <w:p w:rsidR="00B863E8" w:rsidRPr="00B863E8" w:rsidRDefault="00AD75EA" w:rsidP="00EA12FB">
      <w:pPr>
        <w:ind w:firstLineChars="200" w:firstLine="600"/>
        <w:rPr>
          <w:rFonts w:ascii="微软雅黑" w:eastAsia="微软雅黑" w:hAnsi="微软雅黑" w:cs="宋体"/>
          <w:color w:val="4D4D4D"/>
          <w:kern w:val="0"/>
          <w:szCs w:val="21"/>
        </w:rPr>
      </w:pPr>
      <w:r>
        <w:rPr>
          <w:rFonts w:ascii="仿宋" w:eastAsia="仿宋" w:hAnsi="仿宋" w:cs="Times New Roman" w:hint="eastAsia"/>
          <w:sz w:val="30"/>
          <w:szCs w:val="30"/>
        </w:rPr>
        <w:t>（</w:t>
      </w:r>
      <w:r w:rsidR="00617E2B">
        <w:rPr>
          <w:rFonts w:ascii="仿宋" w:eastAsia="仿宋" w:hAnsi="仿宋" w:cs="Times New Roman" w:hint="eastAsia"/>
          <w:sz w:val="30"/>
          <w:szCs w:val="30"/>
        </w:rPr>
        <w:t>五</w:t>
      </w:r>
      <w:r>
        <w:rPr>
          <w:rFonts w:ascii="仿宋" w:eastAsia="仿宋" w:hAnsi="仿宋" w:cs="Times New Roman"/>
          <w:sz w:val="30"/>
          <w:szCs w:val="30"/>
        </w:rPr>
        <w:t>）</w:t>
      </w:r>
      <w:r w:rsidR="0003167B" w:rsidRPr="00640BA7">
        <w:rPr>
          <w:rFonts w:ascii="仿宋" w:eastAsia="仿宋" w:hAnsi="仿宋" w:cs="Times New Roman" w:hint="eastAsia"/>
          <w:sz w:val="30"/>
          <w:szCs w:val="30"/>
        </w:rPr>
        <w:t>应</w:t>
      </w:r>
      <w:r w:rsidR="00BF63C2" w:rsidRPr="00640BA7">
        <w:rPr>
          <w:rFonts w:ascii="仿宋" w:eastAsia="仿宋" w:hAnsi="仿宋" w:cs="Times New Roman" w:hint="eastAsia"/>
          <w:sz w:val="30"/>
          <w:szCs w:val="30"/>
        </w:rPr>
        <w:t>支持</w:t>
      </w:r>
      <w:r>
        <w:rPr>
          <w:rFonts w:ascii="仿宋" w:eastAsia="仿宋" w:hAnsi="仿宋" w:cs="Times New Roman" w:hint="eastAsia"/>
          <w:sz w:val="30"/>
          <w:szCs w:val="30"/>
        </w:rPr>
        <w:t>每</w:t>
      </w:r>
      <w:r w:rsidR="00BF63C2" w:rsidRPr="00640BA7">
        <w:rPr>
          <w:rFonts w:ascii="仿宋" w:eastAsia="仿宋" w:hAnsi="仿宋" w:cs="Times New Roman"/>
          <w:sz w:val="30"/>
          <w:szCs w:val="30"/>
        </w:rPr>
        <w:t>只</w:t>
      </w:r>
      <w:r w:rsidR="00BF63C2" w:rsidRPr="00640BA7">
        <w:rPr>
          <w:rFonts w:ascii="仿宋" w:eastAsia="仿宋" w:hAnsi="仿宋" w:cs="Times New Roman" w:hint="eastAsia"/>
          <w:sz w:val="30"/>
          <w:szCs w:val="30"/>
        </w:rPr>
        <w:t>指数所含所有</w:t>
      </w:r>
      <w:r w:rsidR="00BF63C2" w:rsidRPr="00640BA7">
        <w:rPr>
          <w:rFonts w:ascii="仿宋" w:eastAsia="仿宋" w:hAnsi="仿宋" w:cs="Times New Roman"/>
          <w:sz w:val="30"/>
          <w:szCs w:val="30"/>
        </w:rPr>
        <w:t>样本股</w:t>
      </w:r>
      <w:r w:rsidR="00BF63C2" w:rsidRPr="00640BA7">
        <w:rPr>
          <w:rFonts w:ascii="仿宋" w:eastAsia="仿宋" w:hAnsi="仿宋" w:cs="Times New Roman" w:hint="eastAsia"/>
          <w:sz w:val="30"/>
          <w:szCs w:val="30"/>
        </w:rPr>
        <w:t>的行情展示，</w:t>
      </w:r>
      <w:r>
        <w:rPr>
          <w:rFonts w:ascii="仿宋" w:eastAsia="仿宋" w:hAnsi="仿宋" w:cs="Times New Roman" w:hint="eastAsia"/>
          <w:sz w:val="30"/>
          <w:szCs w:val="30"/>
        </w:rPr>
        <w:t>样本股</w:t>
      </w:r>
      <w:r>
        <w:rPr>
          <w:rFonts w:ascii="仿宋" w:eastAsia="仿宋" w:hAnsi="仿宋" w:cs="Times New Roman"/>
          <w:sz w:val="30"/>
          <w:szCs w:val="30"/>
        </w:rPr>
        <w:t>清单</w:t>
      </w:r>
      <w:r>
        <w:rPr>
          <w:rFonts w:ascii="仿宋" w:eastAsia="仿宋" w:hAnsi="仿宋" w:cs="Times New Roman" w:hint="eastAsia"/>
          <w:sz w:val="30"/>
          <w:szCs w:val="30"/>
        </w:rPr>
        <w:t>以</w:t>
      </w:r>
      <w:r>
        <w:rPr>
          <w:rFonts w:ascii="仿宋" w:eastAsia="仿宋" w:hAnsi="仿宋" w:cs="Times New Roman"/>
          <w:sz w:val="30"/>
          <w:szCs w:val="30"/>
        </w:rPr>
        <w:t>全国</w:t>
      </w:r>
      <w:r>
        <w:rPr>
          <w:rFonts w:ascii="仿宋" w:eastAsia="仿宋" w:hAnsi="仿宋" w:cs="Times New Roman" w:hint="eastAsia"/>
          <w:sz w:val="30"/>
          <w:szCs w:val="30"/>
        </w:rPr>
        <w:t>股转</w:t>
      </w:r>
      <w:proofErr w:type="gramStart"/>
      <w:r>
        <w:rPr>
          <w:rFonts w:ascii="仿宋" w:eastAsia="仿宋" w:hAnsi="仿宋" w:cs="Times New Roman"/>
          <w:sz w:val="30"/>
          <w:szCs w:val="30"/>
        </w:rPr>
        <w:t>公司官网公布</w:t>
      </w:r>
      <w:proofErr w:type="gramEnd"/>
      <w:r>
        <w:rPr>
          <w:rFonts w:ascii="仿宋" w:eastAsia="仿宋" w:hAnsi="仿宋" w:cs="Times New Roman"/>
          <w:sz w:val="30"/>
          <w:szCs w:val="30"/>
        </w:rPr>
        <w:t>为准</w:t>
      </w:r>
      <w:r w:rsidR="00B863E8">
        <w:rPr>
          <w:rFonts w:ascii="仿宋" w:eastAsia="仿宋" w:hAnsi="仿宋" w:cs="Times New Roman" w:hint="eastAsia"/>
          <w:sz w:val="30"/>
          <w:szCs w:val="30"/>
        </w:rPr>
        <w:t>（指数</w:t>
      </w:r>
      <w:r w:rsidR="00B863E8">
        <w:rPr>
          <w:rFonts w:ascii="仿宋" w:eastAsia="仿宋" w:hAnsi="仿宋" w:cs="Times New Roman"/>
          <w:sz w:val="30"/>
          <w:szCs w:val="30"/>
        </w:rPr>
        <w:t>样本股清单在</w:t>
      </w:r>
      <w:proofErr w:type="gramStart"/>
      <w:r w:rsidR="00A74AAC">
        <w:rPr>
          <w:rFonts w:ascii="仿宋" w:eastAsia="仿宋" w:hAnsi="仿宋" w:cs="Times New Roman" w:hint="eastAsia"/>
          <w:sz w:val="30"/>
          <w:szCs w:val="30"/>
        </w:rPr>
        <w:t>官网位置</w:t>
      </w:r>
      <w:proofErr w:type="gramEnd"/>
      <w:r w:rsidR="00B863E8">
        <w:rPr>
          <w:rFonts w:ascii="仿宋" w:eastAsia="仿宋" w:hAnsi="仿宋" w:cs="Times New Roman"/>
          <w:sz w:val="30"/>
          <w:szCs w:val="30"/>
        </w:rPr>
        <w:t>为</w:t>
      </w:r>
      <w:hyperlink r:id="rId16" w:history="1">
        <w:r w:rsidR="00B863E8" w:rsidRPr="00B863E8">
          <w:rPr>
            <w:rFonts w:ascii="仿宋" w:eastAsia="仿宋" w:hAnsi="仿宋" w:cs="Times New Roman" w:hint="eastAsia"/>
            <w:sz w:val="30"/>
            <w:szCs w:val="30"/>
          </w:rPr>
          <w:t>首页</w:t>
        </w:r>
      </w:hyperlink>
      <w:r w:rsidR="00B863E8" w:rsidRPr="00B863E8">
        <w:rPr>
          <w:rFonts w:ascii="仿宋" w:eastAsia="仿宋" w:hAnsi="仿宋" w:cs="Times New Roman" w:hint="eastAsia"/>
          <w:sz w:val="30"/>
          <w:szCs w:val="30"/>
        </w:rPr>
        <w:t>&gt;</w:t>
      </w:r>
      <w:hyperlink r:id="rId17" w:history="1">
        <w:r w:rsidR="00B863E8" w:rsidRPr="00B863E8">
          <w:rPr>
            <w:rFonts w:ascii="仿宋" w:eastAsia="仿宋" w:hAnsi="仿宋" w:cs="Times New Roman" w:hint="eastAsia"/>
            <w:sz w:val="30"/>
            <w:szCs w:val="30"/>
          </w:rPr>
          <w:t>NEEQ指数</w:t>
        </w:r>
      </w:hyperlink>
      <w:r w:rsidR="00B863E8" w:rsidRPr="00B863E8">
        <w:rPr>
          <w:rFonts w:ascii="仿宋" w:eastAsia="仿宋" w:hAnsi="仿宋" w:cs="Times New Roman" w:hint="eastAsia"/>
          <w:sz w:val="30"/>
          <w:szCs w:val="30"/>
        </w:rPr>
        <w:t>&gt;</w:t>
      </w:r>
      <w:r w:rsidR="00B863E8">
        <w:rPr>
          <w:rFonts w:ascii="仿宋" w:eastAsia="仿宋" w:hAnsi="仿宋" w:cs="Times New Roman" w:hint="eastAsia"/>
          <w:sz w:val="30"/>
          <w:szCs w:val="30"/>
        </w:rPr>
        <w:t>指数</w:t>
      </w:r>
      <w:r w:rsidR="00B863E8">
        <w:rPr>
          <w:rFonts w:ascii="仿宋" w:eastAsia="仿宋" w:hAnsi="仿宋" w:cs="Times New Roman"/>
          <w:sz w:val="30"/>
          <w:szCs w:val="30"/>
        </w:rPr>
        <w:t>详情页）</w:t>
      </w:r>
      <w:r w:rsidR="00EA12FB">
        <w:rPr>
          <w:rFonts w:ascii="仿宋" w:eastAsia="仿宋" w:hAnsi="仿宋" w:cs="Times New Roman" w:hint="eastAsia"/>
          <w:sz w:val="30"/>
          <w:szCs w:val="30"/>
        </w:rPr>
        <w:t>。</w:t>
      </w:r>
    </w:p>
    <w:p w:rsidR="005B46DB" w:rsidRPr="00640BA7" w:rsidRDefault="00927FB1" w:rsidP="00A60736">
      <w:pPr>
        <w:ind w:firstLine="560"/>
        <w:rPr>
          <w:rFonts w:ascii="仿宋" w:eastAsia="仿宋" w:hAnsi="仿宋" w:cs="Times New Roman"/>
          <w:sz w:val="30"/>
          <w:szCs w:val="30"/>
        </w:rPr>
      </w:pPr>
      <w:r w:rsidRPr="00640BA7">
        <w:rPr>
          <w:rFonts w:ascii="仿宋" w:eastAsia="仿宋" w:hAnsi="仿宋" w:cs="Times New Roman" w:hint="eastAsia"/>
          <w:sz w:val="30"/>
          <w:szCs w:val="30"/>
        </w:rPr>
        <w:t>样本股</w:t>
      </w:r>
      <w:r w:rsidR="005B46DB" w:rsidRPr="00640BA7">
        <w:rPr>
          <w:rFonts w:ascii="仿宋" w:eastAsia="仿宋" w:hAnsi="仿宋" w:cs="Times New Roman" w:hint="eastAsia"/>
          <w:sz w:val="30"/>
          <w:szCs w:val="30"/>
        </w:rPr>
        <w:t>行情揭示界面应包含的要素包括但不限于：证券代码、证券简称、昨日收盘价、今日开盘价、最近成交价、</w:t>
      </w:r>
      <w:r w:rsidR="00974F15">
        <w:rPr>
          <w:rFonts w:ascii="仿宋" w:eastAsia="仿宋" w:hAnsi="仿宋" w:cs="Times New Roman" w:hint="eastAsia"/>
          <w:sz w:val="30"/>
          <w:szCs w:val="30"/>
        </w:rPr>
        <w:t>涨跌幅</w:t>
      </w:r>
      <w:r w:rsidR="00974F15">
        <w:rPr>
          <w:rFonts w:ascii="仿宋" w:eastAsia="仿宋" w:hAnsi="仿宋" w:cs="Times New Roman"/>
          <w:sz w:val="30"/>
          <w:szCs w:val="30"/>
        </w:rPr>
        <w:t>、</w:t>
      </w:r>
      <w:r w:rsidR="005B46DB" w:rsidRPr="00640BA7">
        <w:rPr>
          <w:rFonts w:ascii="仿宋" w:eastAsia="仿宋" w:hAnsi="仿宋" w:cs="Times New Roman" w:hint="eastAsia"/>
          <w:sz w:val="30"/>
          <w:szCs w:val="30"/>
        </w:rPr>
        <w:t>成交数量、成交金额等。</w:t>
      </w:r>
    </w:p>
    <w:p w:rsidR="00FC146B" w:rsidRPr="001A0788" w:rsidRDefault="00FC146B" w:rsidP="00A60736">
      <w:pPr>
        <w:ind w:firstLine="560"/>
        <w:rPr>
          <w:rFonts w:ascii="仿宋" w:eastAsia="仿宋" w:hAnsi="仿宋" w:cs="Times New Roman"/>
          <w:sz w:val="30"/>
          <w:szCs w:val="30"/>
        </w:rPr>
      </w:pPr>
      <w:r w:rsidRPr="001A0788">
        <w:rPr>
          <w:rFonts w:ascii="仿宋" w:eastAsia="仿宋" w:hAnsi="仿宋" w:cs="Times New Roman" w:hint="eastAsia"/>
          <w:sz w:val="30"/>
          <w:szCs w:val="30"/>
        </w:rPr>
        <w:t>对于挂牌公司集合竞价股票，应分别揭示最近成交价、参考成交价和最近成交情况。如果该轮行情有参考成交价，需揭示参考成交价、匹配量、未匹配量；如果没有参考成交价，需揭示最优一档买卖盘。分时信息中应明确区分参考成交价和最近成交价。</w:t>
      </w:r>
    </w:p>
    <w:p w:rsidR="00FC146B" w:rsidRDefault="00FC146B" w:rsidP="00A60736">
      <w:pPr>
        <w:ind w:firstLine="560"/>
        <w:rPr>
          <w:rFonts w:ascii="仿宋" w:eastAsia="仿宋" w:hAnsi="仿宋" w:cs="Times New Roman"/>
          <w:sz w:val="30"/>
          <w:szCs w:val="30"/>
        </w:rPr>
      </w:pPr>
      <w:r w:rsidRPr="001A0788">
        <w:rPr>
          <w:rFonts w:ascii="仿宋" w:eastAsia="仿宋" w:hAnsi="仿宋" w:cs="Times New Roman" w:hint="eastAsia"/>
          <w:sz w:val="30"/>
          <w:szCs w:val="30"/>
        </w:rPr>
        <w:t>对于挂牌公司做市转让股票，应揭示最近成交价，最优三档买卖盘和最近成交情况。</w:t>
      </w:r>
    </w:p>
    <w:p w:rsidR="00B54BAF" w:rsidRPr="001A0788" w:rsidRDefault="00B54BAF" w:rsidP="00A60736">
      <w:pPr>
        <w:ind w:firstLine="56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上述变更</w:t>
      </w:r>
      <w:r>
        <w:rPr>
          <w:rFonts w:ascii="仿宋" w:eastAsia="仿宋" w:hAnsi="仿宋" w:cs="Times New Roman"/>
          <w:sz w:val="30"/>
          <w:szCs w:val="30"/>
        </w:rPr>
        <w:t>涉及的技术准备工作建议于</w:t>
      </w:r>
      <w:r>
        <w:rPr>
          <w:rFonts w:ascii="仿宋" w:eastAsia="仿宋" w:hAnsi="仿宋" w:cs="Times New Roman" w:hint="eastAsia"/>
          <w:sz w:val="30"/>
          <w:szCs w:val="30"/>
        </w:rPr>
        <w:t>12月2</w:t>
      </w:r>
      <w:r w:rsidR="00C920ED">
        <w:rPr>
          <w:rFonts w:ascii="仿宋" w:eastAsia="仿宋" w:hAnsi="仿宋" w:cs="Times New Roman"/>
          <w:sz w:val="30"/>
          <w:szCs w:val="30"/>
        </w:rPr>
        <w:t>1</w:t>
      </w:r>
      <w:r>
        <w:rPr>
          <w:rFonts w:ascii="仿宋" w:eastAsia="仿宋" w:hAnsi="仿宋" w:cs="Times New Roman" w:hint="eastAsia"/>
          <w:sz w:val="30"/>
          <w:szCs w:val="30"/>
        </w:rPr>
        <w:t>日</w:t>
      </w:r>
      <w:r>
        <w:rPr>
          <w:rFonts w:ascii="仿宋" w:eastAsia="仿宋" w:hAnsi="仿宋" w:cs="Times New Roman"/>
          <w:sz w:val="30"/>
          <w:szCs w:val="30"/>
        </w:rPr>
        <w:t>前完成。</w:t>
      </w:r>
    </w:p>
    <w:p w:rsidR="00414864" w:rsidRPr="00D07040" w:rsidRDefault="00D07040" w:rsidP="00D07040">
      <w:pPr>
        <w:pStyle w:val="10"/>
        <w:spacing w:beforeLines="50" w:before="156"/>
        <w:jc w:val="left"/>
        <w:rPr>
          <w:rFonts w:ascii="黑体" w:eastAsia="黑体" w:hAnsi="黑体"/>
          <w:sz w:val="32"/>
          <w:szCs w:val="32"/>
        </w:rPr>
      </w:pPr>
      <w:bookmarkStart w:id="8" w:name="_Toc530756583"/>
      <w:r>
        <w:rPr>
          <w:rFonts w:ascii="黑体" w:eastAsia="黑体" w:hAnsi="黑体" w:hint="eastAsia"/>
          <w:sz w:val="32"/>
          <w:szCs w:val="32"/>
        </w:rPr>
        <w:t>四</w:t>
      </w:r>
      <w:r w:rsidR="00414864" w:rsidRPr="00D07040">
        <w:rPr>
          <w:rFonts w:ascii="黑体" w:eastAsia="黑体" w:hAnsi="黑体"/>
          <w:sz w:val="32"/>
          <w:szCs w:val="32"/>
        </w:rPr>
        <w:t>、</w:t>
      </w:r>
      <w:r w:rsidR="00414864" w:rsidRPr="00D07040">
        <w:rPr>
          <w:rFonts w:ascii="黑体" w:eastAsia="黑体" w:hAnsi="黑体" w:hint="eastAsia"/>
          <w:sz w:val="32"/>
          <w:szCs w:val="32"/>
        </w:rPr>
        <w:t>金融</w:t>
      </w:r>
      <w:r w:rsidR="00414864" w:rsidRPr="00D07040">
        <w:rPr>
          <w:rFonts w:ascii="黑体" w:eastAsia="黑体" w:hAnsi="黑体"/>
          <w:sz w:val="32"/>
          <w:szCs w:val="32"/>
        </w:rPr>
        <w:t>终端指数信息展示</w:t>
      </w:r>
      <w:r w:rsidR="00414864" w:rsidRPr="00D07040">
        <w:rPr>
          <w:rFonts w:ascii="黑体" w:eastAsia="黑体" w:hAnsi="黑体" w:hint="eastAsia"/>
          <w:sz w:val="32"/>
          <w:szCs w:val="32"/>
        </w:rPr>
        <w:t>建议</w:t>
      </w:r>
      <w:bookmarkEnd w:id="8"/>
    </w:p>
    <w:p w:rsidR="00CF3457" w:rsidRPr="00D07040" w:rsidRDefault="002217E1" w:rsidP="00A60736">
      <w:pPr>
        <w:ind w:firstLine="56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建议</w:t>
      </w:r>
      <w:r>
        <w:rPr>
          <w:rFonts w:ascii="仿宋" w:eastAsia="仿宋" w:hAnsi="仿宋" w:cs="Times New Roman"/>
          <w:sz w:val="30"/>
          <w:szCs w:val="30"/>
        </w:rPr>
        <w:t>金融终端新增或调整</w:t>
      </w:r>
      <w:r w:rsidR="00DE1F96" w:rsidRPr="00D07040">
        <w:rPr>
          <w:rFonts w:ascii="仿宋" w:eastAsia="仿宋" w:hAnsi="仿宋" w:cs="Times New Roman" w:hint="eastAsia"/>
          <w:sz w:val="30"/>
          <w:szCs w:val="30"/>
        </w:rPr>
        <w:t>新三板</w:t>
      </w:r>
      <w:r w:rsidR="00DE1F96" w:rsidRPr="00D07040">
        <w:rPr>
          <w:rFonts w:ascii="仿宋" w:eastAsia="仿宋" w:hAnsi="仿宋" w:cs="Times New Roman"/>
          <w:sz w:val="30"/>
          <w:szCs w:val="30"/>
        </w:rPr>
        <w:t>综合屏</w:t>
      </w:r>
      <w:r>
        <w:rPr>
          <w:rFonts w:ascii="仿宋" w:eastAsia="仿宋" w:hAnsi="仿宋" w:cs="Times New Roman" w:hint="eastAsia"/>
          <w:sz w:val="30"/>
          <w:szCs w:val="30"/>
        </w:rPr>
        <w:t>，</w:t>
      </w:r>
      <w:r w:rsidR="000F5574" w:rsidRPr="00D07040">
        <w:rPr>
          <w:rFonts w:ascii="仿宋" w:eastAsia="仿宋" w:hAnsi="仿宋" w:cs="Times New Roman" w:hint="eastAsia"/>
          <w:sz w:val="30"/>
          <w:szCs w:val="30"/>
        </w:rPr>
        <w:t>能够</w:t>
      </w:r>
      <w:r w:rsidR="000B5B71" w:rsidRPr="00D07040">
        <w:rPr>
          <w:rFonts w:ascii="仿宋" w:eastAsia="仿宋" w:hAnsi="仿宋" w:cs="Times New Roman" w:hint="eastAsia"/>
          <w:sz w:val="30"/>
          <w:szCs w:val="30"/>
        </w:rPr>
        <w:t>自适应</w:t>
      </w:r>
      <w:r w:rsidR="000F5574" w:rsidRPr="00D07040">
        <w:rPr>
          <w:rFonts w:ascii="仿宋" w:eastAsia="仿宋" w:hAnsi="仿宋" w:cs="Times New Roman"/>
          <w:sz w:val="30"/>
          <w:szCs w:val="30"/>
        </w:rPr>
        <w:t>展示</w:t>
      </w:r>
      <w:r w:rsidR="000B5B71" w:rsidRPr="00D07040">
        <w:rPr>
          <w:rFonts w:ascii="仿宋" w:eastAsia="仿宋" w:hAnsi="仿宋" w:cs="Times New Roman" w:hint="eastAsia"/>
          <w:sz w:val="30"/>
          <w:szCs w:val="30"/>
        </w:rPr>
        <w:t>新增</w:t>
      </w:r>
      <w:r w:rsidR="00DE1F96" w:rsidRPr="00D07040">
        <w:rPr>
          <w:rFonts w:ascii="仿宋" w:eastAsia="仿宋" w:hAnsi="仿宋" w:cs="Times New Roman" w:hint="eastAsia"/>
          <w:sz w:val="30"/>
          <w:szCs w:val="30"/>
        </w:rPr>
        <w:t>三板指数</w:t>
      </w:r>
      <w:r w:rsidR="00DE1F96" w:rsidRPr="00D07040">
        <w:rPr>
          <w:rFonts w:ascii="仿宋" w:eastAsia="仿宋" w:hAnsi="仿宋" w:cs="Times New Roman"/>
          <w:sz w:val="30"/>
          <w:szCs w:val="30"/>
        </w:rPr>
        <w:t>行情信息</w:t>
      </w:r>
      <w:r w:rsidR="000F5574" w:rsidRPr="00D07040">
        <w:rPr>
          <w:rFonts w:ascii="仿宋" w:eastAsia="仿宋" w:hAnsi="仿宋" w:cs="Times New Roman" w:hint="eastAsia"/>
          <w:sz w:val="30"/>
          <w:szCs w:val="30"/>
        </w:rPr>
        <w:t>；</w:t>
      </w:r>
      <w:r w:rsidR="00DF5EC5" w:rsidRPr="00D07040">
        <w:rPr>
          <w:rFonts w:ascii="仿宋" w:eastAsia="仿宋" w:hAnsi="仿宋" w:cs="Times New Roman" w:hint="eastAsia"/>
          <w:sz w:val="30"/>
          <w:szCs w:val="30"/>
        </w:rPr>
        <w:t>单</w:t>
      </w:r>
      <w:r w:rsidR="00DE1F96" w:rsidRPr="00D07040">
        <w:rPr>
          <w:rFonts w:ascii="仿宋" w:eastAsia="仿宋" w:hAnsi="仿宋" w:cs="Times New Roman" w:hint="eastAsia"/>
          <w:sz w:val="30"/>
          <w:szCs w:val="30"/>
        </w:rPr>
        <w:t>击</w:t>
      </w:r>
      <w:r w:rsidR="00DE1F96" w:rsidRPr="00D07040">
        <w:rPr>
          <w:rFonts w:ascii="仿宋" w:eastAsia="仿宋" w:hAnsi="仿宋" w:cs="Times New Roman"/>
          <w:sz w:val="30"/>
          <w:szCs w:val="30"/>
        </w:rPr>
        <w:t>每只指数展示所包含的所有</w:t>
      </w:r>
      <w:r w:rsidR="00DE1F96" w:rsidRPr="00D07040">
        <w:rPr>
          <w:rFonts w:ascii="仿宋" w:eastAsia="仿宋" w:hAnsi="仿宋" w:cs="Times New Roman" w:hint="eastAsia"/>
          <w:sz w:val="30"/>
          <w:szCs w:val="30"/>
        </w:rPr>
        <w:t>样本股行情</w:t>
      </w:r>
      <w:r w:rsidR="00DE1F96" w:rsidRPr="00D07040">
        <w:rPr>
          <w:rFonts w:ascii="仿宋" w:eastAsia="仿宋" w:hAnsi="仿宋" w:cs="Times New Roman"/>
          <w:sz w:val="30"/>
          <w:szCs w:val="30"/>
        </w:rPr>
        <w:t>信息</w:t>
      </w:r>
      <w:r w:rsidR="00CD7D72" w:rsidRPr="00D07040">
        <w:rPr>
          <w:rFonts w:ascii="仿宋" w:eastAsia="仿宋" w:hAnsi="仿宋" w:cs="Times New Roman" w:hint="eastAsia"/>
          <w:sz w:val="30"/>
          <w:szCs w:val="30"/>
        </w:rPr>
        <w:t>；</w:t>
      </w:r>
      <w:r w:rsidR="00DE1F96" w:rsidRPr="00D07040">
        <w:rPr>
          <w:rFonts w:ascii="仿宋" w:eastAsia="仿宋" w:hAnsi="仿宋" w:cs="Times New Roman" w:hint="eastAsia"/>
          <w:sz w:val="30"/>
          <w:szCs w:val="30"/>
        </w:rPr>
        <w:t>点击</w:t>
      </w:r>
      <w:r w:rsidR="00DE1F96" w:rsidRPr="00D07040">
        <w:rPr>
          <w:rFonts w:ascii="仿宋" w:eastAsia="仿宋" w:hAnsi="仿宋" w:cs="Times New Roman"/>
          <w:sz w:val="30"/>
          <w:szCs w:val="30"/>
        </w:rPr>
        <w:t>每只样本</w:t>
      </w:r>
      <w:proofErr w:type="gramStart"/>
      <w:r w:rsidR="00DE1F96" w:rsidRPr="00D07040">
        <w:rPr>
          <w:rFonts w:ascii="仿宋" w:eastAsia="仿宋" w:hAnsi="仿宋" w:cs="Times New Roman"/>
          <w:sz w:val="30"/>
          <w:szCs w:val="30"/>
        </w:rPr>
        <w:t>股展示</w:t>
      </w:r>
      <w:proofErr w:type="gramEnd"/>
      <w:r w:rsidR="00CD7D72" w:rsidRPr="00D07040">
        <w:rPr>
          <w:rFonts w:ascii="仿宋" w:eastAsia="仿宋" w:hAnsi="仿宋" w:cs="Times New Roman" w:hint="eastAsia"/>
          <w:sz w:val="30"/>
          <w:szCs w:val="30"/>
        </w:rPr>
        <w:t>该</w:t>
      </w:r>
      <w:r w:rsidR="00CD7D72" w:rsidRPr="00D07040">
        <w:rPr>
          <w:rFonts w:ascii="仿宋" w:eastAsia="仿宋" w:hAnsi="仿宋" w:cs="Times New Roman"/>
          <w:sz w:val="30"/>
          <w:szCs w:val="30"/>
        </w:rPr>
        <w:t>只</w:t>
      </w:r>
      <w:r w:rsidR="00DE1F96" w:rsidRPr="00D07040">
        <w:rPr>
          <w:rFonts w:ascii="仿宋" w:eastAsia="仿宋" w:hAnsi="仿宋" w:cs="Times New Roman"/>
          <w:sz w:val="30"/>
          <w:szCs w:val="30"/>
        </w:rPr>
        <w:t>股票</w:t>
      </w:r>
      <w:r w:rsidR="00E27221" w:rsidRPr="00D07040">
        <w:rPr>
          <w:rFonts w:ascii="仿宋" w:eastAsia="仿宋" w:hAnsi="仿宋" w:cs="Times New Roman" w:hint="eastAsia"/>
          <w:sz w:val="30"/>
          <w:szCs w:val="30"/>
        </w:rPr>
        <w:t>行情</w:t>
      </w:r>
      <w:r w:rsidR="00E27221" w:rsidRPr="00D07040">
        <w:rPr>
          <w:rFonts w:ascii="仿宋" w:eastAsia="仿宋" w:hAnsi="仿宋" w:cs="Times New Roman"/>
          <w:sz w:val="30"/>
          <w:szCs w:val="30"/>
        </w:rPr>
        <w:t>走势</w:t>
      </w:r>
      <w:r w:rsidR="00905927" w:rsidRPr="00D07040">
        <w:rPr>
          <w:rFonts w:ascii="仿宋" w:eastAsia="仿宋" w:hAnsi="仿宋" w:cs="Times New Roman" w:hint="eastAsia"/>
          <w:sz w:val="30"/>
          <w:szCs w:val="30"/>
        </w:rPr>
        <w:t>；</w:t>
      </w:r>
      <w:r w:rsidR="00B841A6" w:rsidRPr="00D07040">
        <w:rPr>
          <w:rFonts w:ascii="仿宋" w:eastAsia="仿宋" w:hAnsi="仿宋" w:cs="Times New Roman" w:hint="eastAsia"/>
          <w:sz w:val="30"/>
          <w:szCs w:val="30"/>
        </w:rPr>
        <w:t>支持</w:t>
      </w:r>
      <w:r w:rsidR="00343EAE" w:rsidRPr="00D07040">
        <w:rPr>
          <w:rFonts w:ascii="仿宋" w:eastAsia="仿宋" w:hAnsi="仿宋" w:cs="Times New Roman" w:hint="eastAsia"/>
          <w:sz w:val="30"/>
          <w:szCs w:val="30"/>
        </w:rPr>
        <w:t>展示</w:t>
      </w:r>
      <w:r w:rsidR="00343EAE" w:rsidRPr="00D07040">
        <w:rPr>
          <w:rFonts w:ascii="仿宋" w:eastAsia="仿宋" w:hAnsi="仿宋" w:cs="Times New Roman"/>
          <w:sz w:val="30"/>
          <w:szCs w:val="30"/>
        </w:rPr>
        <w:t>滚动新闻。</w:t>
      </w:r>
      <w:proofErr w:type="gramStart"/>
      <w:r>
        <w:rPr>
          <w:rFonts w:ascii="仿宋" w:eastAsia="仿宋" w:hAnsi="仿宋" w:cs="Times New Roman" w:hint="eastAsia"/>
          <w:sz w:val="30"/>
          <w:szCs w:val="30"/>
        </w:rPr>
        <w:t>样例如</w:t>
      </w:r>
      <w:proofErr w:type="gramEnd"/>
      <w:r>
        <w:rPr>
          <w:rFonts w:ascii="仿宋" w:eastAsia="仿宋" w:hAnsi="仿宋" w:cs="Times New Roman" w:hint="eastAsia"/>
          <w:sz w:val="30"/>
          <w:szCs w:val="30"/>
        </w:rPr>
        <w:t>下</w:t>
      </w:r>
      <w:r>
        <w:rPr>
          <w:rFonts w:ascii="仿宋" w:eastAsia="仿宋" w:hAnsi="仿宋" w:cs="Times New Roman"/>
          <w:sz w:val="30"/>
          <w:szCs w:val="30"/>
        </w:rPr>
        <w:t>：</w:t>
      </w:r>
    </w:p>
    <w:p w:rsidR="002217E1" w:rsidRDefault="00D629A8" w:rsidP="007D2F03">
      <w:pPr>
        <w:ind w:leftChars="-202" w:left="-424"/>
        <w:jc w:val="center"/>
        <w:rPr>
          <w:rFonts w:ascii="仿宋" w:eastAsia="仿宋" w:hAnsi="仿宋" w:cs="Times New Roman"/>
          <w:noProof/>
          <w:sz w:val="30"/>
          <w:szCs w:val="30"/>
        </w:rPr>
      </w:pPr>
      <w:bookmarkStart w:id="9" w:name="_GoBack"/>
      <w:r>
        <w:rPr>
          <w:noProof/>
        </w:rPr>
        <w:lastRenderedPageBreak/>
        <w:drawing>
          <wp:inline distT="0" distB="0" distL="0" distR="0" wp14:anchorId="2F51B301" wp14:editId="7C2F0017">
            <wp:extent cx="5884265" cy="2677886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87735" cy="267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9"/>
    </w:p>
    <w:p w:rsidR="00AF1FE7" w:rsidRPr="00AF1FE7" w:rsidRDefault="0038047D" w:rsidP="00AF1FE7">
      <w:pPr>
        <w:ind w:firstLineChars="200" w:firstLine="602"/>
        <w:rPr>
          <w:rFonts w:ascii="仿宋" w:eastAsia="仿宋" w:hAnsi="仿宋" w:cs="Times New Roman"/>
          <w:b/>
          <w:noProof/>
          <w:sz w:val="30"/>
          <w:szCs w:val="30"/>
        </w:rPr>
      </w:pPr>
      <w:r w:rsidRPr="00AF1FE7">
        <w:rPr>
          <w:rFonts w:ascii="仿宋" w:eastAsia="仿宋" w:hAnsi="仿宋" w:cs="Times New Roman" w:hint="eastAsia"/>
          <w:b/>
          <w:noProof/>
          <w:sz w:val="30"/>
          <w:szCs w:val="30"/>
        </w:rPr>
        <w:t>展示</w:t>
      </w:r>
      <w:r w:rsidRPr="00AF1FE7">
        <w:rPr>
          <w:rFonts w:ascii="仿宋" w:eastAsia="仿宋" w:hAnsi="仿宋" w:cs="Times New Roman"/>
          <w:b/>
          <w:noProof/>
          <w:sz w:val="30"/>
          <w:szCs w:val="30"/>
        </w:rPr>
        <w:t>建议</w:t>
      </w:r>
      <w:r w:rsidR="002217E1" w:rsidRPr="00AF1FE7">
        <w:rPr>
          <w:rFonts w:ascii="仿宋" w:eastAsia="仿宋" w:hAnsi="仿宋" w:cs="Times New Roman" w:hint="eastAsia"/>
          <w:b/>
          <w:noProof/>
          <w:sz w:val="30"/>
          <w:szCs w:val="30"/>
        </w:rPr>
        <w:t>说明</w:t>
      </w:r>
      <w:r w:rsidR="00AF1FE7" w:rsidRPr="00AF1FE7">
        <w:rPr>
          <w:rFonts w:ascii="仿宋" w:eastAsia="仿宋" w:hAnsi="仿宋" w:cs="Times New Roman" w:hint="eastAsia"/>
          <w:b/>
          <w:noProof/>
          <w:sz w:val="30"/>
          <w:szCs w:val="30"/>
        </w:rPr>
        <w:t>，</w:t>
      </w:r>
      <w:r w:rsidR="00AF1FE7" w:rsidRPr="00AF1FE7">
        <w:rPr>
          <w:rFonts w:ascii="仿宋" w:eastAsia="仿宋" w:hAnsi="仿宋" w:cs="Times New Roman"/>
          <w:b/>
          <w:noProof/>
          <w:sz w:val="30"/>
          <w:szCs w:val="30"/>
        </w:rPr>
        <w:t>供参考</w:t>
      </w:r>
      <w:r w:rsidR="002217E1" w:rsidRPr="00AF1FE7">
        <w:rPr>
          <w:rFonts w:ascii="仿宋" w:eastAsia="仿宋" w:hAnsi="仿宋" w:cs="Times New Roman"/>
          <w:b/>
          <w:noProof/>
          <w:sz w:val="30"/>
          <w:szCs w:val="30"/>
        </w:rPr>
        <w:t>：</w:t>
      </w:r>
    </w:p>
    <w:p w:rsidR="00BE042C" w:rsidRDefault="00BE042C" w:rsidP="00AF1FE7">
      <w:pPr>
        <w:ind w:firstLineChars="200" w:firstLine="600"/>
        <w:rPr>
          <w:rFonts w:ascii="仿宋" w:eastAsia="仿宋" w:hAnsi="仿宋" w:cs="Times New Roman"/>
          <w:noProof/>
          <w:sz w:val="30"/>
          <w:szCs w:val="30"/>
        </w:rPr>
      </w:pPr>
      <w:r>
        <w:rPr>
          <w:rFonts w:ascii="仿宋" w:eastAsia="仿宋" w:hAnsi="仿宋" w:cs="Times New Roman" w:hint="eastAsia"/>
          <w:noProof/>
          <w:sz w:val="30"/>
          <w:szCs w:val="30"/>
        </w:rPr>
        <w:t>（</w:t>
      </w:r>
      <w:r>
        <w:rPr>
          <w:rFonts w:ascii="仿宋" w:eastAsia="仿宋" w:hAnsi="仿宋" w:cs="Times New Roman"/>
          <w:noProof/>
          <w:sz w:val="30"/>
          <w:szCs w:val="30"/>
        </w:rPr>
        <w:t>一）</w:t>
      </w:r>
      <w:r w:rsidR="00B81B60">
        <w:rPr>
          <w:rFonts w:ascii="仿宋" w:eastAsia="仿宋" w:hAnsi="仿宋" w:cs="Times New Roman" w:hint="eastAsia"/>
          <w:noProof/>
          <w:sz w:val="30"/>
          <w:szCs w:val="30"/>
        </w:rPr>
        <w:t>左上与</w:t>
      </w:r>
      <w:r w:rsidR="00B81B60">
        <w:rPr>
          <w:rFonts w:ascii="仿宋" w:eastAsia="仿宋" w:hAnsi="仿宋" w:cs="Times New Roman"/>
          <w:noProof/>
          <w:sz w:val="30"/>
          <w:szCs w:val="30"/>
        </w:rPr>
        <w:t>右上板块均为新三板指数行情</w:t>
      </w:r>
      <w:r>
        <w:rPr>
          <w:rFonts w:ascii="仿宋" w:eastAsia="仿宋" w:hAnsi="仿宋" w:cs="Times New Roman" w:hint="eastAsia"/>
          <w:noProof/>
          <w:sz w:val="30"/>
          <w:szCs w:val="30"/>
        </w:rPr>
        <w:t>；</w:t>
      </w:r>
    </w:p>
    <w:p w:rsidR="00BE042C" w:rsidRDefault="00BE042C" w:rsidP="00AF1FE7">
      <w:pPr>
        <w:ind w:firstLineChars="200" w:firstLine="600"/>
        <w:rPr>
          <w:rFonts w:ascii="仿宋" w:eastAsia="仿宋" w:hAnsi="仿宋" w:cs="Times New Roman"/>
          <w:noProof/>
          <w:sz w:val="30"/>
          <w:szCs w:val="30"/>
        </w:rPr>
      </w:pPr>
      <w:r>
        <w:rPr>
          <w:rFonts w:ascii="仿宋" w:eastAsia="仿宋" w:hAnsi="仿宋" w:cs="Times New Roman" w:hint="eastAsia"/>
          <w:noProof/>
          <w:sz w:val="30"/>
          <w:szCs w:val="30"/>
        </w:rPr>
        <w:t>（</w:t>
      </w:r>
      <w:r>
        <w:rPr>
          <w:rFonts w:ascii="仿宋" w:eastAsia="仿宋" w:hAnsi="仿宋" w:cs="Times New Roman"/>
          <w:noProof/>
          <w:sz w:val="30"/>
          <w:szCs w:val="30"/>
        </w:rPr>
        <w:t>二）</w:t>
      </w:r>
      <w:r w:rsidR="00B81B60">
        <w:rPr>
          <w:rFonts w:ascii="仿宋" w:eastAsia="仿宋" w:hAnsi="仿宋" w:cs="Times New Roman"/>
          <w:noProof/>
          <w:sz w:val="30"/>
          <w:szCs w:val="30"/>
        </w:rPr>
        <w:t>点击任一指数在左中板块展示</w:t>
      </w:r>
      <w:r w:rsidR="00360398">
        <w:rPr>
          <w:rFonts w:ascii="仿宋" w:eastAsia="仿宋" w:hAnsi="仿宋" w:cs="Times New Roman" w:hint="eastAsia"/>
          <w:noProof/>
          <w:sz w:val="30"/>
          <w:szCs w:val="30"/>
        </w:rPr>
        <w:t>该指数所含</w:t>
      </w:r>
      <w:r w:rsidR="00B02A70">
        <w:rPr>
          <w:rFonts w:ascii="仿宋" w:eastAsia="仿宋" w:hAnsi="仿宋" w:cs="Times New Roman" w:hint="eastAsia"/>
          <w:noProof/>
          <w:sz w:val="30"/>
          <w:szCs w:val="30"/>
        </w:rPr>
        <w:t>所有</w:t>
      </w:r>
      <w:r w:rsidR="00360398">
        <w:rPr>
          <w:rFonts w:ascii="仿宋" w:eastAsia="仿宋" w:hAnsi="仿宋" w:cs="Times New Roman" w:hint="eastAsia"/>
          <w:noProof/>
          <w:sz w:val="30"/>
          <w:szCs w:val="30"/>
        </w:rPr>
        <w:t>样本股行情</w:t>
      </w:r>
      <w:r w:rsidR="00360398">
        <w:rPr>
          <w:rFonts w:ascii="仿宋" w:eastAsia="仿宋" w:hAnsi="仿宋" w:cs="Times New Roman"/>
          <w:noProof/>
          <w:sz w:val="30"/>
          <w:szCs w:val="30"/>
        </w:rPr>
        <w:t>信息</w:t>
      </w:r>
      <w:r w:rsidR="00B02A70">
        <w:rPr>
          <w:rFonts w:ascii="仿宋" w:eastAsia="仿宋" w:hAnsi="仿宋" w:cs="Times New Roman" w:hint="eastAsia"/>
          <w:noProof/>
          <w:sz w:val="30"/>
          <w:szCs w:val="30"/>
        </w:rPr>
        <w:t>（</w:t>
      </w:r>
      <w:r w:rsidR="00B02A70">
        <w:rPr>
          <w:rFonts w:ascii="仿宋" w:eastAsia="仿宋" w:hAnsi="仿宋" w:cs="Times New Roman"/>
          <w:noProof/>
          <w:sz w:val="30"/>
          <w:szCs w:val="30"/>
        </w:rPr>
        <w:t>样本股</w:t>
      </w:r>
      <w:r w:rsidR="00B02A70">
        <w:rPr>
          <w:rFonts w:ascii="仿宋" w:eastAsia="仿宋" w:hAnsi="仿宋" w:cs="Times New Roman" w:hint="eastAsia"/>
          <w:noProof/>
          <w:sz w:val="30"/>
          <w:szCs w:val="30"/>
        </w:rPr>
        <w:t>清单</w:t>
      </w:r>
      <w:r w:rsidR="00B02A70">
        <w:rPr>
          <w:rFonts w:ascii="仿宋" w:eastAsia="仿宋" w:hAnsi="仿宋" w:cs="Times New Roman"/>
          <w:noProof/>
          <w:sz w:val="30"/>
          <w:szCs w:val="30"/>
        </w:rPr>
        <w:t>以全国股转公司官网</w:t>
      </w:r>
      <w:r w:rsidR="00B02A70">
        <w:rPr>
          <w:rFonts w:ascii="仿宋" w:eastAsia="仿宋" w:hAnsi="仿宋" w:cs="Times New Roman" w:hint="eastAsia"/>
          <w:noProof/>
          <w:sz w:val="30"/>
          <w:szCs w:val="30"/>
        </w:rPr>
        <w:t>公布</w:t>
      </w:r>
      <w:r w:rsidR="00B02A70">
        <w:rPr>
          <w:rFonts w:ascii="仿宋" w:eastAsia="仿宋" w:hAnsi="仿宋" w:cs="Times New Roman"/>
          <w:noProof/>
          <w:sz w:val="30"/>
          <w:szCs w:val="30"/>
        </w:rPr>
        <w:t>为准）</w:t>
      </w:r>
      <w:r w:rsidR="00360398">
        <w:rPr>
          <w:rFonts w:ascii="仿宋" w:eastAsia="仿宋" w:hAnsi="仿宋" w:cs="Times New Roman"/>
          <w:noProof/>
          <w:sz w:val="30"/>
          <w:szCs w:val="30"/>
        </w:rPr>
        <w:t>，</w:t>
      </w:r>
      <w:r w:rsidR="00360398">
        <w:rPr>
          <w:rFonts w:ascii="仿宋" w:eastAsia="仿宋" w:hAnsi="仿宋" w:cs="Times New Roman" w:hint="eastAsia"/>
          <w:noProof/>
          <w:sz w:val="30"/>
          <w:szCs w:val="30"/>
        </w:rPr>
        <w:t>点击</w:t>
      </w:r>
      <w:r w:rsidR="00360398">
        <w:rPr>
          <w:rFonts w:ascii="仿宋" w:eastAsia="仿宋" w:hAnsi="仿宋" w:cs="Times New Roman"/>
          <w:noProof/>
          <w:sz w:val="30"/>
          <w:szCs w:val="30"/>
        </w:rPr>
        <w:t>其中任一样本股右中</w:t>
      </w:r>
      <w:r w:rsidR="00B02A70">
        <w:rPr>
          <w:rFonts w:ascii="仿宋" w:eastAsia="仿宋" w:hAnsi="仿宋" w:cs="Times New Roman" w:hint="eastAsia"/>
          <w:noProof/>
          <w:sz w:val="30"/>
          <w:szCs w:val="30"/>
        </w:rPr>
        <w:t>板块</w:t>
      </w:r>
      <w:r w:rsidR="00B02A70">
        <w:rPr>
          <w:rFonts w:ascii="仿宋" w:eastAsia="仿宋" w:hAnsi="仿宋" w:cs="Times New Roman"/>
          <w:noProof/>
          <w:sz w:val="30"/>
          <w:szCs w:val="30"/>
        </w:rPr>
        <w:t>展示该只股票</w:t>
      </w:r>
      <w:r w:rsidR="00B02A70">
        <w:rPr>
          <w:rFonts w:ascii="仿宋" w:eastAsia="仿宋" w:hAnsi="仿宋" w:cs="Times New Roman" w:hint="eastAsia"/>
          <w:noProof/>
          <w:sz w:val="30"/>
          <w:szCs w:val="30"/>
        </w:rPr>
        <w:t>走势图</w:t>
      </w:r>
      <w:r w:rsidR="0038047D">
        <w:rPr>
          <w:rFonts w:ascii="仿宋" w:eastAsia="仿宋" w:hAnsi="仿宋" w:cs="Times New Roman" w:hint="eastAsia"/>
          <w:noProof/>
          <w:sz w:val="30"/>
          <w:szCs w:val="30"/>
        </w:rPr>
        <w:t>。</w:t>
      </w:r>
    </w:p>
    <w:p w:rsidR="002217E1" w:rsidRDefault="00BE042C" w:rsidP="00AF1FE7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noProof/>
          <w:sz w:val="30"/>
          <w:szCs w:val="30"/>
        </w:rPr>
        <w:t>（</w:t>
      </w:r>
      <w:r>
        <w:rPr>
          <w:rFonts w:ascii="仿宋" w:eastAsia="仿宋" w:hAnsi="仿宋" w:cs="Times New Roman"/>
          <w:noProof/>
          <w:sz w:val="30"/>
          <w:szCs w:val="30"/>
        </w:rPr>
        <w:t>三）</w:t>
      </w:r>
      <w:r w:rsidR="0038047D">
        <w:rPr>
          <w:rFonts w:ascii="仿宋" w:eastAsia="仿宋" w:hAnsi="仿宋" w:cs="Times New Roman"/>
          <w:noProof/>
          <w:sz w:val="30"/>
          <w:szCs w:val="30"/>
        </w:rPr>
        <w:t>左下</w:t>
      </w:r>
      <w:r w:rsidR="003C1A4D">
        <w:rPr>
          <w:rFonts w:ascii="仿宋" w:eastAsia="仿宋" w:hAnsi="仿宋" w:cs="Times New Roman" w:hint="eastAsia"/>
          <w:noProof/>
          <w:sz w:val="30"/>
          <w:szCs w:val="30"/>
        </w:rPr>
        <w:t>板块</w:t>
      </w:r>
      <w:r w:rsidR="0038047D">
        <w:rPr>
          <w:rFonts w:ascii="仿宋" w:eastAsia="仿宋" w:hAnsi="仿宋" w:cs="Times New Roman" w:hint="eastAsia"/>
          <w:noProof/>
          <w:sz w:val="30"/>
          <w:szCs w:val="30"/>
        </w:rPr>
        <w:t>展示三板做市</w:t>
      </w:r>
      <w:r>
        <w:rPr>
          <w:rFonts w:ascii="仿宋" w:eastAsia="仿宋" w:hAnsi="仿宋" w:cs="Times New Roman" w:hint="eastAsia"/>
          <w:noProof/>
          <w:sz w:val="30"/>
          <w:szCs w:val="30"/>
        </w:rPr>
        <w:t>（899002）</w:t>
      </w:r>
      <w:r w:rsidR="0038047D">
        <w:rPr>
          <w:rFonts w:ascii="仿宋" w:eastAsia="仿宋" w:hAnsi="仿宋" w:cs="Times New Roman"/>
          <w:noProof/>
          <w:sz w:val="30"/>
          <w:szCs w:val="30"/>
        </w:rPr>
        <w:t>和三板成指</w:t>
      </w:r>
      <w:r>
        <w:rPr>
          <w:rFonts w:ascii="仿宋" w:eastAsia="仿宋" w:hAnsi="仿宋" w:cs="Times New Roman" w:hint="eastAsia"/>
          <w:noProof/>
          <w:sz w:val="30"/>
          <w:szCs w:val="30"/>
        </w:rPr>
        <w:t>（89900</w:t>
      </w:r>
      <w:r>
        <w:rPr>
          <w:rFonts w:ascii="仿宋" w:eastAsia="仿宋" w:hAnsi="仿宋" w:cs="Times New Roman"/>
          <w:noProof/>
          <w:sz w:val="30"/>
          <w:szCs w:val="30"/>
        </w:rPr>
        <w:t>1</w:t>
      </w:r>
      <w:r>
        <w:rPr>
          <w:rFonts w:ascii="仿宋" w:eastAsia="仿宋" w:hAnsi="仿宋" w:cs="Times New Roman" w:hint="eastAsia"/>
          <w:noProof/>
          <w:sz w:val="30"/>
          <w:szCs w:val="30"/>
        </w:rPr>
        <w:t>）</w:t>
      </w:r>
      <w:r w:rsidR="0038047D">
        <w:rPr>
          <w:rFonts w:ascii="仿宋" w:eastAsia="仿宋" w:hAnsi="仿宋" w:cs="Times New Roman" w:hint="eastAsia"/>
          <w:noProof/>
          <w:sz w:val="30"/>
          <w:szCs w:val="30"/>
        </w:rPr>
        <w:t>指数</w:t>
      </w:r>
      <w:r w:rsidR="0038047D">
        <w:rPr>
          <w:rFonts w:ascii="仿宋" w:eastAsia="仿宋" w:hAnsi="仿宋" w:cs="Times New Roman"/>
          <w:noProof/>
          <w:sz w:val="30"/>
          <w:szCs w:val="30"/>
        </w:rPr>
        <w:t>图，</w:t>
      </w:r>
      <w:r w:rsidR="00A80455">
        <w:rPr>
          <w:rFonts w:ascii="仿宋" w:eastAsia="仿宋" w:hAnsi="仿宋" w:cs="Times New Roman" w:hint="eastAsia"/>
          <w:noProof/>
          <w:sz w:val="30"/>
          <w:szCs w:val="30"/>
        </w:rPr>
        <w:t>其中</w:t>
      </w:r>
      <w:r w:rsidR="00A80455">
        <w:rPr>
          <w:rFonts w:ascii="仿宋" w:eastAsia="仿宋" w:hAnsi="仿宋" w:cs="Times New Roman"/>
          <w:noProof/>
          <w:sz w:val="30"/>
          <w:szCs w:val="30"/>
        </w:rPr>
        <w:t>，三板成指默认</w:t>
      </w:r>
      <w:r w:rsidR="00A80455">
        <w:rPr>
          <w:rFonts w:ascii="仿宋" w:eastAsia="仿宋" w:hAnsi="仿宋" w:cs="Times New Roman" w:hint="eastAsia"/>
          <w:noProof/>
          <w:sz w:val="30"/>
          <w:szCs w:val="30"/>
        </w:rPr>
        <w:t>展示</w:t>
      </w:r>
      <w:r w:rsidR="00A80455">
        <w:rPr>
          <w:rFonts w:ascii="仿宋" w:eastAsia="仿宋" w:hAnsi="仿宋" w:cs="Times New Roman"/>
          <w:noProof/>
          <w:sz w:val="30"/>
          <w:szCs w:val="30"/>
        </w:rPr>
        <w:t>历史以来的日线图。</w:t>
      </w:r>
      <w:r w:rsidR="0038047D">
        <w:rPr>
          <w:rFonts w:ascii="仿宋" w:eastAsia="仿宋" w:hAnsi="仿宋" w:cs="Times New Roman"/>
          <w:noProof/>
          <w:sz w:val="30"/>
          <w:szCs w:val="30"/>
        </w:rPr>
        <w:t>右下</w:t>
      </w:r>
      <w:r w:rsidR="003C1A4D">
        <w:rPr>
          <w:rFonts w:ascii="仿宋" w:eastAsia="仿宋" w:hAnsi="仿宋" w:cs="Times New Roman" w:hint="eastAsia"/>
          <w:noProof/>
          <w:sz w:val="30"/>
          <w:szCs w:val="30"/>
        </w:rPr>
        <w:t>板块</w:t>
      </w:r>
      <w:r w:rsidR="0038047D">
        <w:rPr>
          <w:rFonts w:ascii="仿宋" w:eastAsia="仿宋" w:hAnsi="仿宋" w:cs="Times New Roman" w:hint="eastAsia"/>
          <w:noProof/>
          <w:sz w:val="30"/>
          <w:szCs w:val="30"/>
        </w:rPr>
        <w:t>展示</w:t>
      </w:r>
      <w:r>
        <w:rPr>
          <w:rFonts w:ascii="仿宋" w:eastAsia="仿宋" w:hAnsi="仿宋" w:cs="Times New Roman" w:hint="eastAsia"/>
          <w:noProof/>
          <w:sz w:val="30"/>
          <w:szCs w:val="30"/>
        </w:rPr>
        <w:t>新三板</w:t>
      </w:r>
      <w:r w:rsidR="0038047D">
        <w:rPr>
          <w:rFonts w:ascii="仿宋" w:eastAsia="仿宋" w:hAnsi="仿宋" w:cs="Times New Roman" w:hint="eastAsia"/>
          <w:noProof/>
          <w:sz w:val="30"/>
          <w:szCs w:val="30"/>
        </w:rPr>
        <w:t>滚动</w:t>
      </w:r>
      <w:r w:rsidR="0038047D">
        <w:rPr>
          <w:rFonts w:ascii="仿宋" w:eastAsia="仿宋" w:hAnsi="仿宋" w:cs="Times New Roman"/>
          <w:noProof/>
          <w:sz w:val="30"/>
          <w:szCs w:val="30"/>
        </w:rPr>
        <w:t>新闻。</w:t>
      </w:r>
    </w:p>
    <w:p w:rsidR="002217E1" w:rsidRDefault="00AF1FE7" w:rsidP="00AF1FE7">
      <w:pPr>
        <w:spacing w:line="600" w:lineRule="exact"/>
        <w:ind w:firstLineChars="200" w:firstLine="600"/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综合</w:t>
      </w:r>
      <w:proofErr w:type="gramStart"/>
      <w:r>
        <w:rPr>
          <w:rFonts w:ascii="仿宋" w:eastAsia="仿宋" w:hAnsi="仿宋" w:cs="Times New Roman" w:hint="eastAsia"/>
          <w:sz w:val="30"/>
          <w:szCs w:val="30"/>
        </w:rPr>
        <w:t>屏</w:t>
      </w:r>
      <w:r>
        <w:rPr>
          <w:rFonts w:ascii="仿宋" w:eastAsia="仿宋" w:hAnsi="仿宋" w:cs="Times New Roman"/>
          <w:sz w:val="30"/>
          <w:szCs w:val="30"/>
        </w:rPr>
        <w:t>展示</w:t>
      </w:r>
      <w:proofErr w:type="gramEnd"/>
      <w:r>
        <w:rPr>
          <w:rFonts w:ascii="仿宋" w:eastAsia="仿宋" w:hAnsi="仿宋" w:cs="Times New Roman"/>
          <w:sz w:val="30"/>
          <w:szCs w:val="30"/>
        </w:rPr>
        <w:t>调整涉及的技术准备工作建议于</w:t>
      </w:r>
      <w:r>
        <w:rPr>
          <w:rFonts w:ascii="仿宋" w:eastAsia="仿宋" w:hAnsi="仿宋" w:cs="Times New Roman" w:hint="eastAsia"/>
          <w:sz w:val="30"/>
          <w:szCs w:val="30"/>
        </w:rPr>
        <w:t>12月2</w:t>
      </w:r>
      <w:r>
        <w:rPr>
          <w:rFonts w:ascii="仿宋" w:eastAsia="仿宋" w:hAnsi="仿宋" w:cs="Times New Roman"/>
          <w:sz w:val="30"/>
          <w:szCs w:val="30"/>
        </w:rPr>
        <w:t>8</w:t>
      </w:r>
      <w:r>
        <w:rPr>
          <w:rFonts w:ascii="仿宋" w:eastAsia="仿宋" w:hAnsi="仿宋" w:cs="Times New Roman" w:hint="eastAsia"/>
          <w:sz w:val="30"/>
          <w:szCs w:val="30"/>
        </w:rPr>
        <w:t>日</w:t>
      </w:r>
      <w:r>
        <w:rPr>
          <w:rFonts w:ascii="仿宋" w:eastAsia="仿宋" w:hAnsi="仿宋" w:cs="Times New Roman"/>
          <w:sz w:val="30"/>
          <w:szCs w:val="30"/>
        </w:rPr>
        <w:t>前完成。</w:t>
      </w:r>
    </w:p>
    <w:p w:rsidR="00AF1FE7" w:rsidRPr="00AF1FE7" w:rsidRDefault="00AF1FE7" w:rsidP="00064F4B">
      <w:pPr>
        <w:spacing w:line="600" w:lineRule="exact"/>
        <w:ind w:firstLineChars="730" w:firstLine="2190"/>
        <w:jc w:val="left"/>
        <w:rPr>
          <w:rFonts w:ascii="仿宋" w:eastAsia="仿宋" w:hAnsi="仿宋" w:cs="Times New Roman"/>
          <w:sz w:val="30"/>
          <w:szCs w:val="30"/>
        </w:rPr>
      </w:pPr>
    </w:p>
    <w:p w:rsidR="00D07040" w:rsidRPr="00C73D20" w:rsidRDefault="00D07040" w:rsidP="00D629A8">
      <w:pPr>
        <w:spacing w:line="600" w:lineRule="exact"/>
        <w:ind w:firstLineChars="730" w:firstLine="2336"/>
        <w:jc w:val="righ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  <w:r w:rsidRPr="00C73D20">
        <w:rPr>
          <w:rFonts w:ascii="仿宋" w:eastAsia="仿宋" w:hAnsi="仿宋" w:cs="Times New Roman"/>
          <w:sz w:val="32"/>
          <w:szCs w:val="32"/>
        </w:rPr>
        <w:t>全国中小企业股份转让系统有限责任公司</w:t>
      </w:r>
    </w:p>
    <w:p w:rsidR="00362A5B" w:rsidRPr="00D07040" w:rsidRDefault="00D07040" w:rsidP="00261E79">
      <w:pPr>
        <w:spacing w:line="600" w:lineRule="exact"/>
        <w:ind w:firstLineChars="1338" w:firstLine="4282"/>
        <w:jc w:val="right"/>
        <w:rPr>
          <w:rFonts w:ascii="仿宋" w:eastAsia="仿宋" w:hAnsi="仿宋"/>
          <w:sz w:val="32"/>
          <w:szCs w:val="32"/>
        </w:rPr>
      </w:pPr>
      <w:r w:rsidRPr="00C73D20">
        <w:rPr>
          <w:rFonts w:ascii="仿宋" w:eastAsia="仿宋" w:hAnsi="仿宋" w:cs="Times New Roman" w:hint="eastAsia"/>
          <w:sz w:val="32"/>
          <w:szCs w:val="32"/>
        </w:rPr>
        <w:t xml:space="preserve">     </w:t>
      </w:r>
      <w:r w:rsidRPr="00C73D20">
        <w:rPr>
          <w:rFonts w:ascii="仿宋" w:eastAsia="仿宋" w:hAnsi="仿宋" w:cs="Times New Roman"/>
          <w:sz w:val="32"/>
          <w:szCs w:val="32"/>
        </w:rPr>
        <w:t>二〇一</w:t>
      </w:r>
      <w:r w:rsidRPr="00C73D20">
        <w:rPr>
          <w:rFonts w:ascii="仿宋" w:eastAsia="仿宋" w:hAnsi="仿宋" w:cs="Times New Roman" w:hint="eastAsia"/>
          <w:sz w:val="32"/>
          <w:szCs w:val="32"/>
        </w:rPr>
        <w:t>八</w:t>
      </w:r>
      <w:r w:rsidRPr="00C73D20">
        <w:rPr>
          <w:rFonts w:ascii="仿宋" w:eastAsia="仿宋" w:hAnsi="仿宋" w:cs="Times New Roman"/>
          <w:sz w:val="32"/>
          <w:szCs w:val="32"/>
        </w:rPr>
        <w:t>年</w:t>
      </w:r>
      <w:r w:rsidRPr="00C73D20">
        <w:rPr>
          <w:rFonts w:ascii="仿宋" w:eastAsia="仿宋" w:hAnsi="仿宋" w:cs="Times New Roman" w:hint="eastAsia"/>
          <w:sz w:val="32"/>
          <w:szCs w:val="32"/>
        </w:rPr>
        <w:t>十一</w:t>
      </w:r>
      <w:r w:rsidRPr="00C73D20">
        <w:rPr>
          <w:rFonts w:ascii="仿宋" w:eastAsia="仿宋" w:hAnsi="仿宋" w:cs="Times New Roman"/>
          <w:sz w:val="32"/>
          <w:szCs w:val="32"/>
        </w:rPr>
        <w:t>月</w:t>
      </w:r>
    </w:p>
    <w:sectPr w:rsidR="00362A5B" w:rsidRPr="00D07040">
      <w:headerReference w:type="default" r:id="rId19"/>
      <w:footerReference w:type="defaul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E1B" w:rsidRDefault="00592E1B" w:rsidP="00D34856">
      <w:r>
        <w:separator/>
      </w:r>
    </w:p>
  </w:endnote>
  <w:endnote w:type="continuationSeparator" w:id="0">
    <w:p w:rsidR="00592E1B" w:rsidRDefault="00592E1B" w:rsidP="00D3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DC5" w:rsidRDefault="00A65DC5" w:rsidP="00FE62BC">
    <w:pPr>
      <w:pStyle w:val="a4"/>
      <w:spacing w:before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DC5" w:rsidRDefault="00A65DC5" w:rsidP="00FE62BC">
    <w:pPr>
      <w:pStyle w:val="a4"/>
      <w:spacing w:before="120"/>
      <w:ind w:firstLine="360"/>
      <w:jc w:val="right"/>
    </w:pPr>
  </w:p>
  <w:p w:rsidR="00A65DC5" w:rsidRPr="00420F38" w:rsidRDefault="00A65DC5" w:rsidP="00FE62BC">
    <w:pPr>
      <w:pStyle w:val="a4"/>
      <w:spacing w:before="120"/>
      <w:ind w:firstLine="48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第</w:t>
    </w:r>
    <w:r w:rsidRPr="00420F38">
      <w:rPr>
        <w:rFonts w:ascii="Times New Roman" w:hAnsi="Times New Roman"/>
        <w:sz w:val="24"/>
        <w:szCs w:val="24"/>
      </w:rPr>
      <w:fldChar w:fldCharType="begin"/>
    </w:r>
    <w:r w:rsidRPr="00420F38">
      <w:rPr>
        <w:rFonts w:ascii="Times New Roman" w:hAnsi="Times New Roman"/>
        <w:sz w:val="24"/>
        <w:szCs w:val="24"/>
      </w:rPr>
      <w:instrText>PAGE   \* MERGEFORMAT</w:instrText>
    </w:r>
    <w:r w:rsidRPr="00420F38">
      <w:rPr>
        <w:rFonts w:ascii="Times New Roman" w:hAnsi="Times New Roman"/>
        <w:sz w:val="24"/>
        <w:szCs w:val="24"/>
      </w:rPr>
      <w:fldChar w:fldCharType="separate"/>
    </w:r>
    <w:r w:rsidR="0039047C">
      <w:rPr>
        <w:rFonts w:ascii="Times New Roman" w:hAnsi="Times New Roman"/>
        <w:noProof/>
        <w:sz w:val="24"/>
        <w:szCs w:val="24"/>
      </w:rPr>
      <w:t>3</w:t>
    </w:r>
    <w:r w:rsidRPr="00420F38"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 w:hint="eastAsia"/>
        <w:sz w:val="24"/>
        <w:szCs w:val="24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DC5" w:rsidRPr="00992340" w:rsidRDefault="00A65DC5" w:rsidP="00FE62BC">
    <w:pPr>
      <w:pStyle w:val="a4"/>
      <w:spacing w:before="120"/>
      <w:ind w:firstLine="480"/>
      <w:jc w:val="center"/>
      <w:rPr>
        <w:rFonts w:ascii="Times New Roman" w:hAnsi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47C" w:rsidRDefault="0039047C" w:rsidP="00FE62BC">
    <w:pPr>
      <w:pStyle w:val="a4"/>
      <w:spacing w:before="120"/>
      <w:ind w:firstLine="360"/>
      <w:jc w:val="right"/>
    </w:pPr>
  </w:p>
  <w:p w:rsidR="0039047C" w:rsidRPr="00420F38" w:rsidRDefault="0039047C" w:rsidP="00FE62BC">
    <w:pPr>
      <w:pStyle w:val="a4"/>
      <w:spacing w:before="120"/>
      <w:ind w:firstLine="48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第</w:t>
    </w:r>
    <w:r w:rsidRPr="00420F38">
      <w:rPr>
        <w:rFonts w:ascii="Times New Roman" w:hAnsi="Times New Roman"/>
        <w:sz w:val="24"/>
        <w:szCs w:val="24"/>
      </w:rPr>
      <w:fldChar w:fldCharType="begin"/>
    </w:r>
    <w:r w:rsidRPr="00420F38">
      <w:rPr>
        <w:rFonts w:ascii="Times New Roman" w:hAnsi="Times New Roman"/>
        <w:sz w:val="24"/>
        <w:szCs w:val="24"/>
      </w:rPr>
      <w:instrText>PAGE   \* MERGEFORMAT</w:instrText>
    </w:r>
    <w:r w:rsidRPr="00420F38">
      <w:rPr>
        <w:rFonts w:ascii="Times New Roman" w:hAnsi="Times New Roman"/>
        <w:sz w:val="24"/>
        <w:szCs w:val="24"/>
      </w:rPr>
      <w:fldChar w:fldCharType="separate"/>
    </w:r>
    <w:r w:rsidR="007D2F03">
      <w:rPr>
        <w:rFonts w:ascii="Times New Roman" w:hAnsi="Times New Roman"/>
        <w:noProof/>
        <w:sz w:val="24"/>
        <w:szCs w:val="24"/>
      </w:rPr>
      <w:t>I</w:t>
    </w:r>
    <w:r w:rsidRPr="00420F38"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 w:hint="eastAsia"/>
        <w:sz w:val="24"/>
        <w:szCs w:val="24"/>
      </w:rPr>
      <w:t>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47C" w:rsidRDefault="0039047C" w:rsidP="00FE62BC">
    <w:pPr>
      <w:pStyle w:val="a4"/>
      <w:spacing w:before="120"/>
      <w:ind w:firstLine="360"/>
      <w:jc w:val="right"/>
    </w:pPr>
  </w:p>
  <w:p w:rsidR="0039047C" w:rsidRPr="00420F38" w:rsidRDefault="0039047C" w:rsidP="00FE62BC">
    <w:pPr>
      <w:pStyle w:val="a4"/>
      <w:spacing w:before="120"/>
      <w:ind w:firstLine="48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第</w:t>
    </w:r>
    <w:r w:rsidRPr="00420F38">
      <w:rPr>
        <w:rFonts w:ascii="Times New Roman" w:hAnsi="Times New Roman"/>
        <w:sz w:val="24"/>
        <w:szCs w:val="24"/>
      </w:rPr>
      <w:fldChar w:fldCharType="begin"/>
    </w:r>
    <w:r w:rsidRPr="00420F38">
      <w:rPr>
        <w:rFonts w:ascii="Times New Roman" w:hAnsi="Times New Roman"/>
        <w:sz w:val="24"/>
        <w:szCs w:val="24"/>
      </w:rPr>
      <w:instrText>PAGE   \* MERGEFORMAT</w:instrText>
    </w:r>
    <w:r w:rsidRPr="00420F38">
      <w:rPr>
        <w:rFonts w:ascii="Times New Roman" w:hAnsi="Times New Roman"/>
        <w:sz w:val="24"/>
        <w:szCs w:val="24"/>
      </w:rPr>
      <w:fldChar w:fldCharType="separate"/>
    </w:r>
    <w:r w:rsidR="007D2F03">
      <w:rPr>
        <w:rFonts w:ascii="Times New Roman" w:hAnsi="Times New Roman"/>
        <w:noProof/>
        <w:sz w:val="24"/>
        <w:szCs w:val="24"/>
      </w:rPr>
      <w:t>4</w:t>
    </w:r>
    <w:r w:rsidRPr="00420F38"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 w:hint="eastAsia"/>
        <w:sz w:val="24"/>
        <w:szCs w:val="24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E1B" w:rsidRDefault="00592E1B" w:rsidP="00D34856">
      <w:r>
        <w:separator/>
      </w:r>
    </w:p>
  </w:footnote>
  <w:footnote w:type="continuationSeparator" w:id="0">
    <w:p w:rsidR="00592E1B" w:rsidRDefault="00592E1B" w:rsidP="00D34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DC5" w:rsidRDefault="00A65DC5" w:rsidP="00FE62BC">
    <w:pPr>
      <w:pStyle w:val="a3"/>
      <w:pBdr>
        <w:bottom w:val="none" w:sz="0" w:space="0" w:color="auto"/>
      </w:pBdr>
      <w:spacing w:before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DC5" w:rsidRPr="00B2015D" w:rsidRDefault="0039047C" w:rsidP="0039047C">
    <w:pPr>
      <w:pStyle w:val="a3"/>
      <w:pBdr>
        <w:bottom w:val="thickThinSmallGap" w:sz="24" w:space="0" w:color="823B0B" w:themeColor="accent2" w:themeShade="7F"/>
      </w:pBdr>
      <w:adjustRightInd w:val="0"/>
      <w:spacing w:before="120" w:after="100" w:afterAutospacing="1" w:line="0" w:lineRule="atLeast"/>
      <w:jc w:val="right"/>
    </w:pPr>
    <w:r w:rsidRPr="00AC3A6F">
      <w:rPr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6FD31452" wp14:editId="0FBF7964">
          <wp:simplePos x="0" y="0"/>
          <wp:positionH relativeFrom="margin">
            <wp:posOffset>-12065</wp:posOffset>
          </wp:positionH>
          <wp:positionV relativeFrom="margin">
            <wp:posOffset>-848360</wp:posOffset>
          </wp:positionV>
          <wp:extent cx="2051050" cy="381000"/>
          <wp:effectExtent l="19050" t="0" r="6350" b="0"/>
          <wp:wrapSquare wrapText="bothSides"/>
          <wp:docPr id="14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05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b/>
      </w:rPr>
      <w:t>市场参与者技术系统变更</w:t>
    </w:r>
    <w:r w:rsidRPr="00572C3C">
      <w:rPr>
        <w:rFonts w:hint="eastAsia"/>
        <w:b/>
      </w:rPr>
      <w:t>指南</w:t>
    </w:r>
    <w:r w:rsidR="00A65DC5" w:rsidRPr="00AC3A6F">
      <w:rPr>
        <w:b/>
        <w:sz w:val="24"/>
        <w:szCs w:val="24"/>
      </w:rPr>
      <w:t xml:space="preserve">                   </w:t>
    </w:r>
    <w:r w:rsidR="00A65DC5">
      <w:rPr>
        <w:b/>
        <w:sz w:val="24"/>
        <w:szCs w:val="24"/>
      </w:rPr>
      <w:t xml:space="preserve">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47C" w:rsidRDefault="0039047C" w:rsidP="0039047C">
    <w:pPr>
      <w:pStyle w:val="a3"/>
      <w:pBdr>
        <w:bottom w:val="thickThinSmallGap" w:sz="24" w:space="0" w:color="823B0B" w:themeColor="accent2" w:themeShade="7F"/>
      </w:pBdr>
      <w:wordWrap w:val="0"/>
      <w:spacing w:before="120" w:line="0" w:lineRule="atLeast"/>
      <w:jc w:val="right"/>
      <w:rPr>
        <w:b/>
        <w:sz w:val="24"/>
        <w:szCs w:val="24"/>
      </w:rPr>
    </w:pPr>
    <w:r w:rsidRPr="00AC3A6F">
      <w:rPr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313949CD" wp14:editId="7DD11296">
          <wp:simplePos x="0" y="0"/>
          <wp:positionH relativeFrom="margin">
            <wp:posOffset>-3175</wp:posOffset>
          </wp:positionH>
          <wp:positionV relativeFrom="margin">
            <wp:posOffset>-885190</wp:posOffset>
          </wp:positionV>
          <wp:extent cx="2051050" cy="381000"/>
          <wp:effectExtent l="19050" t="0" r="6350" b="0"/>
          <wp:wrapSquare wrapText="bothSides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05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b/>
        <w:sz w:val="24"/>
        <w:szCs w:val="24"/>
      </w:rPr>
      <w:t>编号：</w:t>
    </w:r>
    <w:r>
      <w:rPr>
        <w:rFonts w:hint="eastAsia"/>
        <w:b/>
        <w:sz w:val="24"/>
        <w:szCs w:val="24"/>
      </w:rPr>
      <w:t>NEEQ-SYSTECH-201</w:t>
    </w:r>
    <w:r>
      <w:rPr>
        <w:b/>
        <w:sz w:val="24"/>
        <w:szCs w:val="24"/>
      </w:rPr>
      <w:t>8</w:t>
    </w:r>
    <w:r>
      <w:rPr>
        <w:rFonts w:hint="eastAsia"/>
        <w:b/>
        <w:sz w:val="24"/>
        <w:szCs w:val="24"/>
      </w:rPr>
      <w:t>1120</w:t>
    </w:r>
  </w:p>
  <w:p w:rsidR="0039047C" w:rsidRPr="006B3F05" w:rsidRDefault="0039047C" w:rsidP="0039047C">
    <w:pPr>
      <w:pStyle w:val="a3"/>
      <w:pBdr>
        <w:bottom w:val="thickThinSmallGap" w:sz="24" w:space="0" w:color="823B0B" w:themeColor="accent2" w:themeShade="7F"/>
      </w:pBdr>
      <w:wordWrap w:val="0"/>
      <w:spacing w:before="120" w:line="0" w:lineRule="atLeast"/>
      <w:jc w:val="right"/>
    </w:pPr>
    <w:r>
      <w:rPr>
        <w:rFonts w:hint="eastAsia"/>
        <w:b/>
        <w:sz w:val="24"/>
        <w:szCs w:val="24"/>
      </w:rPr>
      <w:t>密级：公开发布</w:t>
    </w:r>
  </w:p>
  <w:p w:rsidR="00A65DC5" w:rsidRPr="0039047C" w:rsidRDefault="00A65DC5" w:rsidP="0039047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47C" w:rsidRDefault="0039047C" w:rsidP="0039047C">
    <w:pPr>
      <w:pStyle w:val="a3"/>
      <w:pBdr>
        <w:bottom w:val="thickThinSmallGap" w:sz="24" w:space="0" w:color="823B0B" w:themeColor="accent2" w:themeShade="7F"/>
      </w:pBdr>
      <w:adjustRightInd w:val="0"/>
      <w:spacing w:before="120" w:after="100" w:afterAutospacing="1" w:line="360" w:lineRule="auto"/>
      <w:ind w:left="5040" w:hangingChars="2100" w:hanging="5040"/>
      <w:jc w:val="right"/>
      <w:rPr>
        <w:b/>
      </w:rPr>
    </w:pPr>
    <w:r w:rsidRPr="00AC3A6F">
      <w:rPr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72E1CE9F" wp14:editId="5BC0A3E5">
          <wp:simplePos x="0" y="0"/>
          <wp:positionH relativeFrom="margin">
            <wp:align>left</wp:align>
          </wp:positionH>
          <wp:positionV relativeFrom="margin">
            <wp:posOffset>-937260</wp:posOffset>
          </wp:positionV>
          <wp:extent cx="2051050" cy="381000"/>
          <wp:effectExtent l="0" t="0" r="6350" b="0"/>
          <wp:wrapSquare wrapText="bothSides"/>
          <wp:docPr id="3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05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C3A6F">
      <w:rPr>
        <w:rFonts w:hint="eastAsia"/>
        <w:b/>
        <w:sz w:val="24"/>
        <w:szCs w:val="24"/>
      </w:rPr>
      <w:tab/>
    </w:r>
    <w:r>
      <w:rPr>
        <w:rFonts w:hint="eastAsia"/>
        <w:b/>
      </w:rPr>
      <w:t>市场参与者技术系统变更</w:t>
    </w:r>
    <w:r w:rsidRPr="00572C3C">
      <w:rPr>
        <w:rFonts w:hint="eastAsia"/>
        <w:b/>
      </w:rPr>
      <w:t>指南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47C" w:rsidRDefault="0039047C" w:rsidP="0039047C">
    <w:pPr>
      <w:pStyle w:val="a3"/>
      <w:pBdr>
        <w:bottom w:val="thickThinSmallGap" w:sz="24" w:space="0" w:color="823B0B" w:themeColor="accent2" w:themeShade="7F"/>
      </w:pBdr>
      <w:adjustRightInd w:val="0"/>
      <w:spacing w:before="120" w:after="100" w:afterAutospacing="1" w:line="360" w:lineRule="auto"/>
      <w:ind w:left="5040" w:hangingChars="2100" w:hanging="5040"/>
      <w:jc w:val="right"/>
      <w:rPr>
        <w:b/>
      </w:rPr>
    </w:pPr>
    <w:r w:rsidRPr="00AC3A6F">
      <w:rPr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72E1CE9F" wp14:editId="5BC0A3E5">
          <wp:simplePos x="0" y="0"/>
          <wp:positionH relativeFrom="margin">
            <wp:align>left</wp:align>
          </wp:positionH>
          <wp:positionV relativeFrom="margin">
            <wp:posOffset>-937260</wp:posOffset>
          </wp:positionV>
          <wp:extent cx="2051050" cy="381000"/>
          <wp:effectExtent l="0" t="0" r="6350" b="0"/>
          <wp:wrapSquare wrapText="bothSides"/>
          <wp:docPr id="1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05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C3A6F">
      <w:rPr>
        <w:rFonts w:hint="eastAsia"/>
        <w:b/>
        <w:sz w:val="24"/>
        <w:szCs w:val="24"/>
      </w:rPr>
      <w:tab/>
    </w:r>
    <w:r>
      <w:rPr>
        <w:rFonts w:hint="eastAsia"/>
        <w:b/>
      </w:rPr>
      <w:t>市场参与者技术系统变更</w:t>
    </w:r>
    <w:r w:rsidRPr="00572C3C">
      <w:rPr>
        <w:rFonts w:hint="eastAsia"/>
        <w:b/>
      </w:rPr>
      <w:t>指南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14489"/>
    <w:multiLevelType w:val="multilevel"/>
    <w:tmpl w:val="3A82F00E"/>
    <w:lvl w:ilvl="0">
      <w:start w:val="1"/>
      <w:numFmt w:val="chineseCountingThousand"/>
      <w:pStyle w:val="1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asciiTheme="minorHAnsi" w:hAnsiTheme="minorHAnsi" w:hint="default"/>
      </w:rPr>
    </w:lvl>
    <w:lvl w:ilvl="4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85"/>
    <w:rsid w:val="0003167B"/>
    <w:rsid w:val="000507E7"/>
    <w:rsid w:val="00064F4B"/>
    <w:rsid w:val="00067ADF"/>
    <w:rsid w:val="0008473C"/>
    <w:rsid w:val="000B1DA9"/>
    <w:rsid w:val="000B5B71"/>
    <w:rsid w:val="000C26EE"/>
    <w:rsid w:val="000C7112"/>
    <w:rsid w:val="000E28C8"/>
    <w:rsid w:val="000E7731"/>
    <w:rsid w:val="000F5574"/>
    <w:rsid w:val="0010479E"/>
    <w:rsid w:val="00116019"/>
    <w:rsid w:val="001220F0"/>
    <w:rsid w:val="00130319"/>
    <w:rsid w:val="001318CE"/>
    <w:rsid w:val="0014181C"/>
    <w:rsid w:val="00154601"/>
    <w:rsid w:val="00161C9E"/>
    <w:rsid w:val="001626ED"/>
    <w:rsid w:val="001A0788"/>
    <w:rsid w:val="001B585B"/>
    <w:rsid w:val="001D3CF9"/>
    <w:rsid w:val="001D76CA"/>
    <w:rsid w:val="001F0AFE"/>
    <w:rsid w:val="001F7BE0"/>
    <w:rsid w:val="00214DB7"/>
    <w:rsid w:val="002217E1"/>
    <w:rsid w:val="00246829"/>
    <w:rsid w:val="00261E79"/>
    <w:rsid w:val="002826A8"/>
    <w:rsid w:val="002A1AC3"/>
    <w:rsid w:val="002B2D39"/>
    <w:rsid w:val="002B3100"/>
    <w:rsid w:val="002B384E"/>
    <w:rsid w:val="002D6A3F"/>
    <w:rsid w:val="002E1F7C"/>
    <w:rsid w:val="002E4A2C"/>
    <w:rsid w:val="002F0AF7"/>
    <w:rsid w:val="003120C1"/>
    <w:rsid w:val="0032202B"/>
    <w:rsid w:val="00341FEE"/>
    <w:rsid w:val="00343EAE"/>
    <w:rsid w:val="003504FA"/>
    <w:rsid w:val="00351356"/>
    <w:rsid w:val="00355975"/>
    <w:rsid w:val="00360398"/>
    <w:rsid w:val="00362A5B"/>
    <w:rsid w:val="0038047D"/>
    <w:rsid w:val="0039047C"/>
    <w:rsid w:val="003B6845"/>
    <w:rsid w:val="003C0F08"/>
    <w:rsid w:val="003C1A4D"/>
    <w:rsid w:val="003D0C6F"/>
    <w:rsid w:val="003D36F4"/>
    <w:rsid w:val="003D5D6A"/>
    <w:rsid w:val="003E6FD9"/>
    <w:rsid w:val="003F49A4"/>
    <w:rsid w:val="004024E2"/>
    <w:rsid w:val="00407DF1"/>
    <w:rsid w:val="00414864"/>
    <w:rsid w:val="00415E86"/>
    <w:rsid w:val="00474033"/>
    <w:rsid w:val="004A1AAC"/>
    <w:rsid w:val="004B27C0"/>
    <w:rsid w:val="00512FD1"/>
    <w:rsid w:val="00523316"/>
    <w:rsid w:val="00542E89"/>
    <w:rsid w:val="0054718A"/>
    <w:rsid w:val="005546FC"/>
    <w:rsid w:val="0058343D"/>
    <w:rsid w:val="00585F8B"/>
    <w:rsid w:val="00592E1B"/>
    <w:rsid w:val="005949E4"/>
    <w:rsid w:val="005B3C83"/>
    <w:rsid w:val="005B46DB"/>
    <w:rsid w:val="005D568C"/>
    <w:rsid w:val="005F3C28"/>
    <w:rsid w:val="005F7D21"/>
    <w:rsid w:val="00606C51"/>
    <w:rsid w:val="00617E2B"/>
    <w:rsid w:val="00620FBE"/>
    <w:rsid w:val="006313DB"/>
    <w:rsid w:val="00640BA7"/>
    <w:rsid w:val="0065292B"/>
    <w:rsid w:val="006918E0"/>
    <w:rsid w:val="006919F4"/>
    <w:rsid w:val="006A7204"/>
    <w:rsid w:val="006B0BE1"/>
    <w:rsid w:val="006D4E86"/>
    <w:rsid w:val="006E59E4"/>
    <w:rsid w:val="00742793"/>
    <w:rsid w:val="00744DA4"/>
    <w:rsid w:val="00752CD1"/>
    <w:rsid w:val="00756EE1"/>
    <w:rsid w:val="007636FB"/>
    <w:rsid w:val="0078415B"/>
    <w:rsid w:val="007C45F4"/>
    <w:rsid w:val="007D2F03"/>
    <w:rsid w:val="007D5A08"/>
    <w:rsid w:val="007E155F"/>
    <w:rsid w:val="00805E88"/>
    <w:rsid w:val="008757E2"/>
    <w:rsid w:val="008B6D41"/>
    <w:rsid w:val="00901036"/>
    <w:rsid w:val="00901D7C"/>
    <w:rsid w:val="00905927"/>
    <w:rsid w:val="0090645E"/>
    <w:rsid w:val="00922C03"/>
    <w:rsid w:val="00925D93"/>
    <w:rsid w:val="00927FB1"/>
    <w:rsid w:val="00932C65"/>
    <w:rsid w:val="00970ADF"/>
    <w:rsid w:val="00974F15"/>
    <w:rsid w:val="009826EC"/>
    <w:rsid w:val="00A21D85"/>
    <w:rsid w:val="00A60736"/>
    <w:rsid w:val="00A62CE1"/>
    <w:rsid w:val="00A65DC5"/>
    <w:rsid w:val="00A74AAC"/>
    <w:rsid w:val="00A80455"/>
    <w:rsid w:val="00A9744E"/>
    <w:rsid w:val="00AA7AF1"/>
    <w:rsid w:val="00AB0093"/>
    <w:rsid w:val="00AD75EA"/>
    <w:rsid w:val="00AF1FE7"/>
    <w:rsid w:val="00AF4D2F"/>
    <w:rsid w:val="00B02A70"/>
    <w:rsid w:val="00B03EA0"/>
    <w:rsid w:val="00B26E7A"/>
    <w:rsid w:val="00B326AE"/>
    <w:rsid w:val="00B42FCB"/>
    <w:rsid w:val="00B54103"/>
    <w:rsid w:val="00B54BAF"/>
    <w:rsid w:val="00B560FA"/>
    <w:rsid w:val="00B63411"/>
    <w:rsid w:val="00B6602C"/>
    <w:rsid w:val="00B764E8"/>
    <w:rsid w:val="00B81B60"/>
    <w:rsid w:val="00B839A1"/>
    <w:rsid w:val="00B841A6"/>
    <w:rsid w:val="00B863E8"/>
    <w:rsid w:val="00B91808"/>
    <w:rsid w:val="00BA031C"/>
    <w:rsid w:val="00BB7C9F"/>
    <w:rsid w:val="00BC2A02"/>
    <w:rsid w:val="00BC471C"/>
    <w:rsid w:val="00BC7D7C"/>
    <w:rsid w:val="00BD113F"/>
    <w:rsid w:val="00BE042C"/>
    <w:rsid w:val="00BF48E8"/>
    <w:rsid w:val="00BF63C2"/>
    <w:rsid w:val="00C10782"/>
    <w:rsid w:val="00C30308"/>
    <w:rsid w:val="00C33E24"/>
    <w:rsid w:val="00C34B1E"/>
    <w:rsid w:val="00C37966"/>
    <w:rsid w:val="00C530E4"/>
    <w:rsid w:val="00C57B4B"/>
    <w:rsid w:val="00C6581E"/>
    <w:rsid w:val="00C920ED"/>
    <w:rsid w:val="00CC0F2F"/>
    <w:rsid w:val="00CD7D72"/>
    <w:rsid w:val="00CF3457"/>
    <w:rsid w:val="00D07040"/>
    <w:rsid w:val="00D109D5"/>
    <w:rsid w:val="00D16E9E"/>
    <w:rsid w:val="00D22546"/>
    <w:rsid w:val="00D226AB"/>
    <w:rsid w:val="00D34856"/>
    <w:rsid w:val="00D37BEB"/>
    <w:rsid w:val="00D42BF7"/>
    <w:rsid w:val="00D629A8"/>
    <w:rsid w:val="00D7737B"/>
    <w:rsid w:val="00D85D00"/>
    <w:rsid w:val="00DC7906"/>
    <w:rsid w:val="00DE1F96"/>
    <w:rsid w:val="00DE76D5"/>
    <w:rsid w:val="00DF5EC5"/>
    <w:rsid w:val="00E06093"/>
    <w:rsid w:val="00E27221"/>
    <w:rsid w:val="00E5556A"/>
    <w:rsid w:val="00E62B3F"/>
    <w:rsid w:val="00E833F5"/>
    <w:rsid w:val="00E86170"/>
    <w:rsid w:val="00EA12FB"/>
    <w:rsid w:val="00ED0720"/>
    <w:rsid w:val="00ED5082"/>
    <w:rsid w:val="00F07697"/>
    <w:rsid w:val="00F54928"/>
    <w:rsid w:val="00FA2E1F"/>
    <w:rsid w:val="00FC0785"/>
    <w:rsid w:val="00FC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744B79-AE76-44CC-8C34-B74E27A4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0">
    <w:name w:val="heading 1"/>
    <w:basedOn w:val="a"/>
    <w:next w:val="a"/>
    <w:link w:val="1Char"/>
    <w:qFormat/>
    <w:rsid w:val="000316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5"/>
    <w:basedOn w:val="a"/>
    <w:next w:val="a"/>
    <w:link w:val="5Char"/>
    <w:unhideWhenUsed/>
    <w:qFormat/>
    <w:rsid w:val="0003167B"/>
    <w:pPr>
      <w:keepNext/>
      <w:keepLines/>
      <w:numPr>
        <w:ilvl w:val="4"/>
        <w:numId w:val="1"/>
      </w:numPr>
      <w:spacing w:beforeLines="50" w:before="280" w:after="290" w:line="376" w:lineRule="auto"/>
      <w:jc w:val="left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4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48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4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485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3C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3C28"/>
    <w:rPr>
      <w:sz w:val="18"/>
      <w:szCs w:val="18"/>
    </w:rPr>
  </w:style>
  <w:style w:type="paragraph" w:customStyle="1" w:styleId="a6">
    <w:name w:val="表格正文"/>
    <w:basedOn w:val="a"/>
    <w:autoRedefine/>
    <w:rsid w:val="00A65DC5"/>
    <w:pPr>
      <w:widowControl/>
      <w:tabs>
        <w:tab w:val="num" w:pos="1702"/>
      </w:tabs>
      <w:overflowPunct w:val="0"/>
      <w:autoSpaceDE w:val="0"/>
      <w:autoSpaceDN w:val="0"/>
      <w:adjustRightInd w:val="0"/>
      <w:snapToGrid w:val="0"/>
      <w:spacing w:line="360" w:lineRule="auto"/>
      <w:ind w:firstLineChars="200" w:firstLine="200"/>
      <w:jc w:val="left"/>
    </w:pPr>
    <w:rPr>
      <w:rFonts w:ascii="楷体_GB2312" w:eastAsia="楷体_GB2312" w:hAnsi="宋体" w:cs="Times New Roman"/>
      <w:color w:val="000000"/>
      <w:kern w:val="0"/>
      <w:sz w:val="30"/>
      <w:szCs w:val="20"/>
    </w:rPr>
  </w:style>
  <w:style w:type="paragraph" w:customStyle="1" w:styleId="a7">
    <w:name w:val="表格栏头"/>
    <w:basedOn w:val="a6"/>
    <w:next w:val="a6"/>
    <w:rsid w:val="00A65DC5"/>
    <w:pPr>
      <w:tabs>
        <w:tab w:val="clear" w:pos="1702"/>
      </w:tabs>
      <w:spacing w:before="60" w:after="60"/>
      <w:textAlignment w:val="baseline"/>
    </w:pPr>
    <w:rPr>
      <w:rFonts w:ascii="Tahoma" w:eastAsia="宋体" w:hAnsi="Tahoma"/>
      <w:b/>
      <w:color w:val="auto"/>
    </w:rPr>
  </w:style>
  <w:style w:type="paragraph" w:customStyle="1" w:styleId="2">
    <w:name w:val="信息标题2"/>
    <w:basedOn w:val="a8"/>
    <w:next w:val="a8"/>
    <w:autoRedefine/>
    <w:rsid w:val="006919F4"/>
    <w:pPr>
      <w:adjustRightInd w:val="0"/>
      <w:snapToGrid w:val="0"/>
      <w:spacing w:before="156"/>
      <w:jc w:val="center"/>
    </w:pPr>
    <w:rPr>
      <w:rFonts w:ascii="Times New Roman" w:eastAsia="楷体" w:hAnsi="Times New Roman" w:cs="Times New Roman"/>
      <w:b/>
      <w:sz w:val="44"/>
      <w:szCs w:val="44"/>
    </w:rPr>
  </w:style>
  <w:style w:type="paragraph" w:customStyle="1" w:styleId="a9">
    <w:name w:val="首页下"/>
    <w:basedOn w:val="a"/>
    <w:link w:val="Char2"/>
    <w:qFormat/>
    <w:rsid w:val="00A65DC5"/>
    <w:pPr>
      <w:adjustRightInd w:val="0"/>
      <w:snapToGrid w:val="0"/>
      <w:spacing w:line="360" w:lineRule="auto"/>
      <w:ind w:firstLineChars="200" w:firstLine="641"/>
      <w:jc w:val="center"/>
    </w:pPr>
    <w:rPr>
      <w:rFonts w:ascii="Times New Roman" w:eastAsia="方正仿宋简体" w:hAnsi="Times New Roman"/>
      <w:b/>
      <w:sz w:val="36"/>
    </w:rPr>
  </w:style>
  <w:style w:type="character" w:customStyle="1" w:styleId="Char2">
    <w:name w:val="首页下 Char"/>
    <w:basedOn w:val="a0"/>
    <w:link w:val="a9"/>
    <w:rsid w:val="00A65DC5"/>
    <w:rPr>
      <w:rFonts w:ascii="Times New Roman" w:eastAsia="方正仿宋简体" w:hAnsi="Times New Roman"/>
      <w:b/>
      <w:sz w:val="36"/>
    </w:rPr>
  </w:style>
  <w:style w:type="paragraph" w:styleId="a8">
    <w:name w:val="caption"/>
    <w:basedOn w:val="a"/>
    <w:next w:val="a"/>
    <w:uiPriority w:val="35"/>
    <w:semiHidden/>
    <w:unhideWhenUsed/>
    <w:qFormat/>
    <w:rsid w:val="00A65DC5"/>
    <w:rPr>
      <w:rFonts w:asciiTheme="majorHAnsi" w:eastAsia="黑体" w:hAnsiTheme="majorHAnsi" w:cstheme="majorBidi"/>
      <w:sz w:val="20"/>
      <w:szCs w:val="20"/>
    </w:rPr>
  </w:style>
  <w:style w:type="character" w:customStyle="1" w:styleId="5Char">
    <w:name w:val="标题 5 Char"/>
    <w:basedOn w:val="a0"/>
    <w:link w:val="5"/>
    <w:rsid w:val="0003167B"/>
    <w:rPr>
      <w:b/>
      <w:bCs/>
      <w:sz w:val="28"/>
      <w:szCs w:val="28"/>
    </w:rPr>
  </w:style>
  <w:style w:type="paragraph" w:customStyle="1" w:styleId="1">
    <w:name w:val="标题1"/>
    <w:basedOn w:val="10"/>
    <w:next w:val="a"/>
    <w:qFormat/>
    <w:rsid w:val="0003167B"/>
    <w:pPr>
      <w:numPr>
        <w:numId w:val="1"/>
      </w:numPr>
      <w:adjustRightInd w:val="0"/>
      <w:snapToGrid w:val="0"/>
      <w:spacing w:beforeLines="50" w:before="50" w:after="0" w:line="360" w:lineRule="auto"/>
      <w:ind w:leftChars="-100" w:left="-100" w:firstLineChars="50" w:firstLine="50"/>
      <w:jc w:val="left"/>
    </w:pPr>
    <w:rPr>
      <w:rFonts w:eastAsia="宋体"/>
    </w:rPr>
  </w:style>
  <w:style w:type="character" w:customStyle="1" w:styleId="1Char">
    <w:name w:val="标题 1 Char"/>
    <w:basedOn w:val="a0"/>
    <w:link w:val="10"/>
    <w:uiPriority w:val="9"/>
    <w:rsid w:val="0003167B"/>
    <w:rPr>
      <w:b/>
      <w:bCs/>
      <w:kern w:val="44"/>
      <w:sz w:val="44"/>
      <w:szCs w:val="44"/>
    </w:rPr>
  </w:style>
  <w:style w:type="paragraph" w:styleId="20">
    <w:name w:val="toc 2"/>
    <w:basedOn w:val="a"/>
    <w:next w:val="a"/>
    <w:autoRedefine/>
    <w:uiPriority w:val="39"/>
    <w:unhideWhenUsed/>
    <w:qFormat/>
    <w:rsid w:val="0039047C"/>
    <w:pPr>
      <w:adjustRightInd w:val="0"/>
      <w:snapToGrid w:val="0"/>
      <w:spacing w:beforeLines="50" w:line="400" w:lineRule="exact"/>
      <w:ind w:leftChars="100" w:left="100"/>
      <w:jc w:val="left"/>
    </w:pPr>
    <w:rPr>
      <w:rFonts w:ascii="Calibri" w:eastAsia="宋体" w:hAnsi="Calibri" w:cs="Times New Roman"/>
    </w:rPr>
  </w:style>
  <w:style w:type="character" w:styleId="aa">
    <w:name w:val="Hyperlink"/>
    <w:uiPriority w:val="99"/>
    <w:unhideWhenUsed/>
    <w:rsid w:val="0039047C"/>
    <w:rPr>
      <w:color w:val="0000FF"/>
      <w:u w:val="single"/>
    </w:rPr>
  </w:style>
  <w:style w:type="paragraph" w:styleId="11">
    <w:name w:val="toc 1"/>
    <w:basedOn w:val="a"/>
    <w:next w:val="a"/>
    <w:uiPriority w:val="39"/>
    <w:unhideWhenUsed/>
    <w:rsid w:val="0039047C"/>
    <w:pPr>
      <w:adjustRightInd w:val="0"/>
      <w:snapToGrid w:val="0"/>
      <w:spacing w:beforeLines="50" w:line="400" w:lineRule="exact"/>
      <w:jc w:val="left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79">
          <w:marLeft w:val="0"/>
          <w:marRight w:val="0"/>
          <w:marTop w:val="3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851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38855">
          <w:marLeft w:val="0"/>
          <w:marRight w:val="0"/>
          <w:marTop w:val="3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E8E8E8"/>
                <w:right w:val="none" w:sz="0" w:space="0" w:color="auto"/>
              </w:divBdr>
              <w:divsChild>
                <w:div w:id="2113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v2.neeq.com.cn/nq/neeq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2.neeq.com.cn/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E3ACD-037D-4D37-9321-A98ECEECA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闫巧芝yqz</dc:creator>
  <cp:keywords/>
  <dc:description/>
  <cp:lastModifiedBy>文印室wys</cp:lastModifiedBy>
  <cp:revision>43</cp:revision>
  <cp:lastPrinted>2018-11-23T09:21:00Z</cp:lastPrinted>
  <dcterms:created xsi:type="dcterms:W3CDTF">2018-11-23T09:02:00Z</dcterms:created>
  <dcterms:modified xsi:type="dcterms:W3CDTF">2018-11-28T07:11:00Z</dcterms:modified>
</cp:coreProperties>
</file>