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Default="000544EE" w:rsidP="00F55535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  <w:r w:rsidRPr="00F55535">
        <w:rPr>
          <w:rFonts w:ascii="Times New Roman" w:eastAsia="黑体" w:hAnsi="Times New Roman" w:cs="Times New Roman" w:hint="eastAsia"/>
          <w:color w:val="000000"/>
          <w:sz w:val="32"/>
        </w:rPr>
        <w:t>附件</w:t>
      </w:r>
      <w:r w:rsidR="009F01E4">
        <w:rPr>
          <w:rFonts w:ascii="Times New Roman" w:eastAsia="黑体" w:hAnsi="Times New Roman" w:cs="Times New Roman" w:hint="eastAsia"/>
          <w:color w:val="000000"/>
          <w:sz w:val="32"/>
        </w:rPr>
        <w:t>1</w:t>
      </w:r>
      <w:r w:rsidR="009F01E4">
        <w:rPr>
          <w:rFonts w:ascii="Times New Roman" w:eastAsia="黑体" w:hAnsi="Times New Roman" w:cs="Times New Roman"/>
          <w:color w:val="000000"/>
          <w:sz w:val="32"/>
        </w:rPr>
        <w:t>-1</w:t>
      </w:r>
    </w:p>
    <w:p w:rsidR="00F55535" w:rsidRPr="004B5FD0" w:rsidRDefault="00F55535" w:rsidP="004B5FD0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color w:val="000000"/>
          <w:kern w:val="0"/>
          <w:sz w:val="44"/>
          <w:szCs w:val="42"/>
        </w:rPr>
      </w:pPr>
    </w:p>
    <w:p w:rsidR="00A261C1" w:rsidRPr="004B5FD0" w:rsidRDefault="000544EE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color w:val="000000"/>
          <w:kern w:val="0"/>
          <w:sz w:val="44"/>
          <w:szCs w:val="42"/>
        </w:rPr>
      </w:pPr>
      <w:r w:rsidRPr="004B5FD0">
        <w:rPr>
          <w:rFonts w:ascii="方正大标宋简体" w:eastAsia="方正大标宋简体" w:hint="eastAsia"/>
          <w:color w:val="000000"/>
          <w:kern w:val="0"/>
          <w:sz w:val="44"/>
          <w:szCs w:val="42"/>
        </w:rPr>
        <w:t>全国中小企业股份转让系统</w:t>
      </w:r>
    </w:p>
    <w:p w:rsidR="000544EE" w:rsidRPr="00455DC1" w:rsidRDefault="00A065D4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color w:val="000000"/>
          <w:kern w:val="0"/>
          <w:sz w:val="44"/>
          <w:szCs w:val="42"/>
        </w:rPr>
        <w:t>证券</w:t>
      </w:r>
      <w:r w:rsidR="007275C1">
        <w:rPr>
          <w:rFonts w:ascii="方正大标宋简体" w:eastAsia="方正大标宋简体" w:hint="eastAsia"/>
          <w:color w:val="000000"/>
          <w:kern w:val="0"/>
          <w:sz w:val="44"/>
          <w:szCs w:val="42"/>
        </w:rPr>
        <w:t>账户体系</w:t>
      </w:r>
      <w:r w:rsidR="005578BF">
        <w:rPr>
          <w:rFonts w:ascii="方正大标宋简体" w:eastAsia="方正大标宋简体"/>
          <w:color w:val="000000"/>
          <w:kern w:val="0"/>
          <w:sz w:val="44"/>
          <w:szCs w:val="42"/>
        </w:rPr>
        <w:t>优化</w:t>
      </w:r>
      <w:r w:rsidR="003A6934">
        <w:rPr>
          <w:rFonts w:ascii="方正大标宋简体" w:eastAsia="方正大标宋简体"/>
          <w:sz w:val="42"/>
          <w:szCs w:val="42"/>
        </w:rPr>
        <w:t>第</w:t>
      </w:r>
      <w:r w:rsidR="005578BF">
        <w:rPr>
          <w:rFonts w:ascii="方正大标宋简体" w:eastAsia="方正大标宋简体" w:hint="eastAsia"/>
          <w:sz w:val="42"/>
          <w:szCs w:val="42"/>
        </w:rPr>
        <w:t>一</w:t>
      </w:r>
      <w:r w:rsidR="00A261C1">
        <w:rPr>
          <w:rFonts w:ascii="方正大标宋简体" w:eastAsia="方正大标宋简体"/>
          <w:sz w:val="42"/>
          <w:szCs w:val="42"/>
        </w:rPr>
        <w:t>轮</w:t>
      </w:r>
      <w:r w:rsidR="000544EE">
        <w:rPr>
          <w:rFonts w:ascii="方正大标宋简体" w:eastAsia="方正大标宋简体" w:hint="eastAsia"/>
          <w:sz w:val="42"/>
          <w:szCs w:val="42"/>
        </w:rPr>
        <w:t>仿真测试</w:t>
      </w:r>
      <w:r w:rsidR="000544EE"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0544EE" w:rsidRPr="00F9288C" w:rsidRDefault="000544EE" w:rsidP="000544EE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9D72AE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6D04C4" w:rsidRDefault="000544EE" w:rsidP="002825F6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color w:val="000000"/>
                <w:szCs w:val="21"/>
              </w:rPr>
              <w:t>测单位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名称：</w:t>
            </w:r>
          </w:p>
        </w:tc>
      </w:tr>
      <w:tr w:rsidR="000544EE" w:rsidRPr="009D72AE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6D04C4" w:rsidRDefault="000544EE" w:rsidP="002825F6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一、测试情况说明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0544EE" w:rsidRDefault="000544EE" w:rsidP="0010272E">
            <w:pPr>
              <w:ind w:left="360" w:firstLineChars="200" w:firstLine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A93559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D86A3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至</w:t>
            </w:r>
            <w:r w:rsidR="0010272E"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A93559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D86A3B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E97088" w:rsidRPr="00293BAB" w:rsidRDefault="000544EE" w:rsidP="00E4026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 w:rsidRPr="002459E2">
              <w:rPr>
                <w:rFonts w:ascii="宋体" w:hAnsi="宋体" w:hint="eastAsia"/>
                <w:b/>
                <w:color w:val="000000"/>
                <w:szCs w:val="21"/>
              </w:rPr>
              <w:t>测试情况</w:t>
            </w:r>
          </w:p>
          <w:p w:rsidR="00293BAB" w:rsidRPr="00E4026E" w:rsidRDefault="00293BAB" w:rsidP="00293BAB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反馈</w:t>
            </w:r>
            <w:r>
              <w:rPr>
                <w:rFonts w:ascii="宋体" w:hAnsi="宋体"/>
                <w:b/>
                <w:color w:val="000000"/>
                <w:szCs w:val="21"/>
              </w:rPr>
              <w:t>表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1：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1559"/>
              <w:gridCol w:w="1559"/>
              <w:gridCol w:w="1306"/>
              <w:gridCol w:w="1812"/>
            </w:tblGrid>
            <w:tr w:rsidR="00420E58" w:rsidTr="00293BAB">
              <w:trPr>
                <w:trHeight w:val="375"/>
                <w:jc w:val="center"/>
              </w:trPr>
              <w:tc>
                <w:tcPr>
                  <w:tcW w:w="1276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1134" w:type="dxa"/>
                </w:tcPr>
                <w:p w:rsidR="00420E58" w:rsidRDefault="00420E58" w:rsidP="0038444B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版本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号</w:t>
                  </w:r>
                </w:p>
              </w:tc>
              <w:tc>
                <w:tcPr>
                  <w:tcW w:w="1559" w:type="dxa"/>
                </w:tcPr>
                <w:p w:rsidR="00420E58" w:rsidRDefault="00420E58" w:rsidP="00FE1165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开通</w:t>
                  </w:r>
                  <w:r w:rsidR="000F3988">
                    <w:rPr>
                      <w:rFonts w:ascii="宋体" w:hAnsi="宋体" w:hint="eastAsia"/>
                      <w:color w:val="000000"/>
                      <w:szCs w:val="21"/>
                    </w:rPr>
                    <w:t>全国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股转</w:t>
                  </w:r>
                  <w:r w:rsidR="000F3988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标识并报送对应的交易权限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的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存量账户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能够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正常交易（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是/否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:rsidR="00420E58" w:rsidRPr="00241F6B" w:rsidRDefault="00420E58" w:rsidP="00F13C96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未开通</w:t>
                  </w:r>
                  <w:r w:rsidR="00926E8D">
                    <w:rPr>
                      <w:rFonts w:ascii="宋体" w:hAnsi="宋体" w:hint="eastAsia"/>
                      <w:color w:val="000000"/>
                      <w:szCs w:val="21"/>
                    </w:rPr>
                    <w:t>全国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股转</w:t>
                  </w:r>
                  <w:r w:rsidR="00926E8D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标识并报送对应的交易权限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的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存量账户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不能够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正常交易（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是/否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306" w:type="dxa"/>
                </w:tcPr>
                <w:p w:rsidR="00420E58" w:rsidRDefault="00420E58" w:rsidP="00FE1165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开通</w:t>
                  </w:r>
                  <w:r w:rsidR="00151366">
                    <w:rPr>
                      <w:rFonts w:ascii="宋体" w:hAnsi="宋体" w:hint="eastAsia"/>
                      <w:color w:val="000000"/>
                      <w:szCs w:val="21"/>
                    </w:rPr>
                    <w:t>全国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股转</w:t>
                  </w:r>
                  <w:r w:rsidR="00151366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标识并报送对应的交易权限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的新增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账户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能够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正常交易（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是/否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812" w:type="dxa"/>
                </w:tcPr>
                <w:p w:rsidR="00420E58" w:rsidRDefault="00420E58" w:rsidP="006B27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未开通</w:t>
                  </w:r>
                  <w:r w:rsidR="00151366">
                    <w:rPr>
                      <w:rFonts w:ascii="宋体" w:hAnsi="宋体" w:hint="eastAsia"/>
                      <w:color w:val="000000"/>
                      <w:szCs w:val="21"/>
                    </w:rPr>
                    <w:t>全国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股转</w:t>
                  </w:r>
                  <w:r w:rsidR="00151366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标识并报送对应的交易权限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的新增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账户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不能够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正常交易（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是/否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）</w:t>
                  </w:r>
                </w:p>
              </w:tc>
            </w:tr>
            <w:tr w:rsidR="00420E58" w:rsidTr="00293BAB">
              <w:trPr>
                <w:trHeight w:val="420"/>
                <w:jc w:val="center"/>
              </w:trPr>
              <w:tc>
                <w:tcPr>
                  <w:tcW w:w="1276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06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12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420E58" w:rsidTr="00293BAB">
              <w:trPr>
                <w:trHeight w:val="330"/>
                <w:jc w:val="center"/>
              </w:trPr>
              <w:tc>
                <w:tcPr>
                  <w:tcW w:w="1276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06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12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420E58" w:rsidTr="00293BAB">
              <w:trPr>
                <w:trHeight w:val="240"/>
                <w:jc w:val="center"/>
              </w:trPr>
              <w:tc>
                <w:tcPr>
                  <w:tcW w:w="1276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06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12" w:type="dxa"/>
                </w:tcPr>
                <w:p w:rsidR="00420E58" w:rsidRDefault="00420E58" w:rsidP="00847492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:rsidR="00090F87" w:rsidRDefault="00090F87" w:rsidP="00293BAB">
            <w:pPr>
              <w:widowControl w:val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</w:p>
          <w:p w:rsidR="00293BAB" w:rsidRPr="005C2428" w:rsidRDefault="00293BAB" w:rsidP="00293BAB">
            <w:pPr>
              <w:widowControl w:val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5C2428">
              <w:rPr>
                <w:rFonts w:ascii="宋体" w:hAnsi="宋体" w:hint="eastAsia"/>
                <w:b/>
                <w:color w:val="000000"/>
                <w:szCs w:val="21"/>
              </w:rPr>
              <w:t>反馈表2：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9"/>
              <w:gridCol w:w="1137"/>
              <w:gridCol w:w="1563"/>
              <w:gridCol w:w="1563"/>
              <w:gridCol w:w="1309"/>
              <w:gridCol w:w="1817"/>
            </w:tblGrid>
            <w:tr w:rsidR="00293BAB" w:rsidTr="00293BAB">
              <w:trPr>
                <w:trHeight w:val="280"/>
                <w:jc w:val="center"/>
              </w:trPr>
              <w:tc>
                <w:tcPr>
                  <w:tcW w:w="1279" w:type="dxa"/>
                </w:tcPr>
                <w:p w:rsidR="00293BAB" w:rsidRPr="005C2428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 w:rsidRPr="005C2428">
                    <w:rPr>
                      <w:rFonts w:ascii="宋体" w:hAnsi="宋体"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1137" w:type="dxa"/>
                </w:tcPr>
                <w:p w:rsidR="00293BAB" w:rsidRPr="005C2428" w:rsidRDefault="00293BAB" w:rsidP="00293BAB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版本</w:t>
                  </w:r>
                  <w:r w:rsidRPr="005C2428">
                    <w:rPr>
                      <w:rFonts w:ascii="宋体" w:hAnsi="宋体"/>
                      <w:color w:val="000000"/>
                      <w:szCs w:val="21"/>
                    </w:rPr>
                    <w:t>号</w:t>
                  </w:r>
                </w:p>
              </w:tc>
              <w:tc>
                <w:tcPr>
                  <w:tcW w:w="1563" w:type="dxa"/>
                </w:tcPr>
                <w:p w:rsidR="00293BAB" w:rsidRPr="005C2428" w:rsidRDefault="00F9288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全国</w:t>
                  </w:r>
                  <w:r w:rsidR="006F213C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股转</w:t>
                  </w:r>
                  <w:r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 w:rsidR="006F213C" w:rsidRPr="005C2428">
                    <w:rPr>
                      <w:rFonts w:ascii="宋体" w:hAnsi="宋体"/>
                      <w:color w:val="000000"/>
                      <w:szCs w:val="21"/>
                    </w:rPr>
                    <w:t>使用信息维护接口是否测试通过</w:t>
                  </w:r>
                  <w:r w:rsidR="00293BAB" w:rsidRPr="005C2428">
                    <w:rPr>
                      <w:rFonts w:ascii="宋体" w:hAnsi="宋体"/>
                      <w:color w:val="000000"/>
                      <w:szCs w:val="21"/>
                    </w:rPr>
                    <w:t>（</w:t>
                  </w:r>
                  <w:r w:rsidR="00293BAB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是/否</w:t>
                  </w:r>
                  <w:r w:rsidR="00293BAB" w:rsidRPr="005C2428">
                    <w:rPr>
                      <w:rFonts w:ascii="宋体" w:hAnsi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563" w:type="dxa"/>
                </w:tcPr>
                <w:p w:rsidR="00293BAB" w:rsidRPr="005C2428" w:rsidRDefault="00C80F77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全国</w:t>
                  </w:r>
                  <w:r w:rsidR="006F213C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股转</w:t>
                  </w:r>
                  <w:r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 w:rsidR="006F213C" w:rsidRPr="005C2428">
                    <w:rPr>
                      <w:rFonts w:ascii="宋体" w:hAnsi="宋体"/>
                      <w:color w:val="000000"/>
                      <w:szCs w:val="21"/>
                    </w:rPr>
                    <w:t>账户标</w:t>
                  </w:r>
                  <w:r w:rsidR="006F213C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识维护</w:t>
                  </w:r>
                  <w:r w:rsidR="006F213C" w:rsidRPr="005C2428">
                    <w:rPr>
                      <w:rFonts w:ascii="宋体" w:hAnsi="宋体"/>
                      <w:color w:val="000000"/>
                      <w:szCs w:val="21"/>
                    </w:rPr>
                    <w:t>接口是否测试通过</w:t>
                  </w:r>
                  <w:r w:rsidR="00293BAB" w:rsidRPr="005C2428">
                    <w:rPr>
                      <w:rFonts w:ascii="宋体" w:hAnsi="宋体"/>
                      <w:color w:val="000000"/>
                      <w:szCs w:val="21"/>
                    </w:rPr>
                    <w:t>（</w:t>
                  </w:r>
                  <w:r w:rsidR="00293BAB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是/否</w:t>
                  </w:r>
                  <w:r w:rsidR="00293BAB" w:rsidRPr="005C2428">
                    <w:rPr>
                      <w:rFonts w:ascii="宋体" w:hAnsi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309" w:type="dxa"/>
                </w:tcPr>
                <w:p w:rsidR="00293BAB" w:rsidRPr="005C2428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全体</w:t>
                  </w:r>
                  <w:r w:rsidRPr="005C2428">
                    <w:rPr>
                      <w:rFonts w:ascii="宋体" w:hAnsi="宋体"/>
                      <w:color w:val="000000"/>
                      <w:szCs w:val="21"/>
                    </w:rPr>
                    <w:t>带</w:t>
                  </w:r>
                  <w:r w:rsidR="00943E16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全国</w:t>
                  </w:r>
                  <w:r w:rsidRPr="005C2428">
                    <w:rPr>
                      <w:rFonts w:ascii="宋体" w:hAnsi="宋体"/>
                      <w:color w:val="000000"/>
                      <w:szCs w:val="21"/>
                    </w:rPr>
                    <w:t>股转</w:t>
                  </w:r>
                  <w:r w:rsidR="00943E16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 w:rsidRPr="005C2428">
                    <w:rPr>
                      <w:rFonts w:ascii="宋体" w:hAnsi="宋体"/>
                      <w:color w:val="000000"/>
                      <w:szCs w:val="21"/>
                    </w:rPr>
                    <w:t>标识的证券账户文件接口是否测试通过</w:t>
                  </w:r>
                  <w:r w:rsidR="00293BAB" w:rsidRPr="005C2428">
                    <w:rPr>
                      <w:rFonts w:ascii="宋体" w:hAnsi="宋体"/>
                      <w:color w:val="000000"/>
                      <w:szCs w:val="21"/>
                    </w:rPr>
                    <w:t>（</w:t>
                  </w:r>
                  <w:r w:rsidR="00293BAB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是/否</w:t>
                  </w:r>
                  <w:r w:rsidR="00293BAB" w:rsidRPr="005C2428">
                    <w:rPr>
                      <w:rFonts w:ascii="宋体" w:hAnsi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817" w:type="dxa"/>
                </w:tcPr>
                <w:p w:rsidR="00293BAB" w:rsidRPr="005C2428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全体</w:t>
                  </w:r>
                  <w:r w:rsidR="00761010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全国</w:t>
                  </w:r>
                  <w:r w:rsidRPr="005C2428">
                    <w:rPr>
                      <w:rFonts w:ascii="宋体" w:hAnsi="宋体"/>
                      <w:color w:val="000000"/>
                      <w:szCs w:val="21"/>
                    </w:rPr>
                    <w:t>股转</w:t>
                  </w:r>
                  <w:r w:rsidR="00761010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系统</w:t>
                  </w:r>
                  <w:r w:rsidRPr="005C2428">
                    <w:rPr>
                      <w:rFonts w:ascii="宋体" w:hAnsi="宋体"/>
                      <w:color w:val="000000"/>
                      <w:szCs w:val="21"/>
                    </w:rPr>
                    <w:t>使用信息文件接口是否测试通过</w:t>
                  </w:r>
                  <w:r w:rsidR="00293BAB" w:rsidRPr="005C2428">
                    <w:rPr>
                      <w:rFonts w:ascii="宋体" w:hAnsi="宋体"/>
                      <w:color w:val="000000"/>
                      <w:szCs w:val="21"/>
                    </w:rPr>
                    <w:t>（</w:t>
                  </w:r>
                  <w:r w:rsidR="00293BAB" w:rsidRPr="005C2428">
                    <w:rPr>
                      <w:rFonts w:ascii="宋体" w:hAnsi="宋体" w:hint="eastAsia"/>
                      <w:color w:val="000000"/>
                      <w:szCs w:val="21"/>
                    </w:rPr>
                    <w:t>是/否</w:t>
                  </w:r>
                  <w:r w:rsidR="00293BAB" w:rsidRPr="005C2428">
                    <w:rPr>
                      <w:rFonts w:ascii="宋体" w:hAnsi="宋体"/>
                      <w:color w:val="000000"/>
                      <w:szCs w:val="21"/>
                    </w:rPr>
                    <w:t>）</w:t>
                  </w:r>
                </w:p>
              </w:tc>
            </w:tr>
            <w:tr w:rsidR="00293BAB" w:rsidTr="00293BAB">
              <w:trPr>
                <w:trHeight w:val="314"/>
                <w:jc w:val="center"/>
              </w:trPr>
              <w:tc>
                <w:tcPr>
                  <w:tcW w:w="1279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7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09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17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293BAB" w:rsidTr="00293BAB">
              <w:trPr>
                <w:trHeight w:val="246"/>
                <w:jc w:val="center"/>
              </w:trPr>
              <w:tc>
                <w:tcPr>
                  <w:tcW w:w="1279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7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09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17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293BAB" w:rsidTr="00293BAB">
              <w:trPr>
                <w:trHeight w:val="179"/>
                <w:jc w:val="center"/>
              </w:trPr>
              <w:tc>
                <w:tcPr>
                  <w:tcW w:w="1279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7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09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17" w:type="dxa"/>
                </w:tcPr>
                <w:p w:rsidR="00293BAB" w:rsidRDefault="00293BAB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6F213C" w:rsidTr="00293BAB">
              <w:trPr>
                <w:trHeight w:val="179"/>
                <w:jc w:val="center"/>
              </w:trPr>
              <w:tc>
                <w:tcPr>
                  <w:tcW w:w="1279" w:type="dxa"/>
                </w:tcPr>
                <w:p w:rsidR="006F213C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  <w:p w:rsidR="006F213C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7" w:type="dxa"/>
                </w:tcPr>
                <w:p w:rsidR="006F213C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</w:tcPr>
                <w:p w:rsidR="006F213C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</w:tcPr>
                <w:p w:rsidR="006F213C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09" w:type="dxa"/>
                </w:tcPr>
                <w:p w:rsidR="006F213C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17" w:type="dxa"/>
                </w:tcPr>
                <w:p w:rsidR="006F213C" w:rsidRDefault="006F213C" w:rsidP="00293BAB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:rsidR="00293BAB" w:rsidRDefault="00293BAB" w:rsidP="00090F87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90F87" w:rsidRPr="00C26AFE" w:rsidRDefault="0038444B" w:rsidP="00090F87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请</w:t>
            </w:r>
            <w:r w:rsidR="00090F87">
              <w:rPr>
                <w:rFonts w:ascii="宋体" w:hAnsi="宋体"/>
                <w:color w:val="000000"/>
                <w:szCs w:val="21"/>
              </w:rPr>
              <w:t>填写上面两个反馈表，</w:t>
            </w:r>
            <w:r>
              <w:rPr>
                <w:rFonts w:ascii="宋体" w:hAnsi="宋体"/>
                <w:color w:val="000000"/>
                <w:szCs w:val="21"/>
              </w:rPr>
              <w:t>详细填写每套</w:t>
            </w:r>
            <w:r>
              <w:rPr>
                <w:rFonts w:ascii="宋体" w:hAnsi="宋体" w:hint="eastAsia"/>
                <w:color w:val="000000"/>
                <w:szCs w:val="21"/>
              </w:rPr>
              <w:t>开展</w:t>
            </w:r>
            <w:r w:rsidR="00D26461">
              <w:rPr>
                <w:rFonts w:ascii="宋体" w:hAnsi="宋体" w:hint="eastAsia"/>
                <w:color w:val="000000"/>
                <w:szCs w:val="21"/>
              </w:rPr>
              <w:t>全国</w:t>
            </w:r>
            <w:r>
              <w:rPr>
                <w:rFonts w:ascii="宋体" w:hAnsi="宋体"/>
                <w:color w:val="000000"/>
                <w:szCs w:val="21"/>
              </w:rPr>
              <w:t>股转</w:t>
            </w:r>
            <w:r w:rsidR="00F35440">
              <w:rPr>
                <w:rFonts w:ascii="宋体" w:hAnsi="宋体" w:hint="eastAsia"/>
                <w:color w:val="000000"/>
                <w:szCs w:val="21"/>
              </w:rPr>
              <w:t>系统</w:t>
            </w:r>
            <w:r>
              <w:rPr>
                <w:rFonts w:ascii="宋体" w:hAnsi="宋体"/>
                <w:color w:val="000000"/>
                <w:szCs w:val="21"/>
              </w:rPr>
              <w:t>业务的系统情况，包括但不限于</w:t>
            </w:r>
            <w:r>
              <w:rPr>
                <w:rFonts w:ascii="宋体" w:hAnsi="宋体" w:hint="eastAsia"/>
                <w:color w:val="000000"/>
                <w:szCs w:val="21"/>
              </w:rPr>
              <w:t>经纪</w:t>
            </w:r>
            <w:r>
              <w:rPr>
                <w:rFonts w:ascii="宋体" w:hAnsi="宋体"/>
                <w:color w:val="000000"/>
                <w:szCs w:val="21"/>
              </w:rPr>
              <w:t>系统</w:t>
            </w:r>
            <w:r w:rsidR="002E3116">
              <w:rPr>
                <w:rFonts w:ascii="宋体" w:hAnsi="宋体" w:hint="eastAsia"/>
                <w:color w:val="000000"/>
                <w:szCs w:val="21"/>
              </w:rPr>
              <w:t>及其</w:t>
            </w:r>
            <w:r w:rsidR="002E3116">
              <w:rPr>
                <w:rFonts w:ascii="宋体" w:hAnsi="宋体"/>
                <w:color w:val="000000"/>
                <w:szCs w:val="21"/>
              </w:rPr>
              <w:t>周边系统</w:t>
            </w:r>
            <w:r>
              <w:rPr>
                <w:rFonts w:ascii="宋体" w:hAnsi="宋体"/>
                <w:color w:val="000000"/>
                <w:szCs w:val="21"/>
              </w:rPr>
              <w:t>、做市系统、自营系统</w:t>
            </w:r>
            <w:r w:rsidR="00911A33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911A33">
              <w:rPr>
                <w:rFonts w:ascii="宋体" w:hAnsi="宋体"/>
                <w:color w:val="000000"/>
                <w:szCs w:val="21"/>
              </w:rPr>
              <w:t>资管系统</w:t>
            </w:r>
            <w:r>
              <w:rPr>
                <w:rFonts w:ascii="宋体" w:hAnsi="宋体"/>
                <w:color w:val="000000"/>
                <w:szCs w:val="21"/>
              </w:rPr>
              <w:t>等。</w:t>
            </w:r>
            <w:r w:rsidR="004940F0">
              <w:rPr>
                <w:rFonts w:ascii="宋体" w:hAnsi="宋体" w:hint="eastAsia"/>
                <w:color w:val="000000"/>
                <w:szCs w:val="21"/>
              </w:rPr>
              <w:t>如</w:t>
            </w:r>
            <w:r w:rsidR="004940F0">
              <w:rPr>
                <w:rFonts w:ascii="宋体" w:hAnsi="宋体"/>
                <w:color w:val="000000"/>
                <w:szCs w:val="21"/>
              </w:rPr>
              <w:t>有问题，请在下栏测试问题中</w:t>
            </w:r>
            <w:r w:rsidR="004940F0">
              <w:rPr>
                <w:rFonts w:ascii="宋体" w:hAnsi="宋体" w:hint="eastAsia"/>
                <w:color w:val="000000"/>
                <w:szCs w:val="21"/>
              </w:rPr>
              <w:t>描述</w:t>
            </w:r>
            <w:r w:rsidR="00E27C38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0544EE" w:rsidRPr="009D72AE" w:rsidTr="002B6259">
        <w:trPr>
          <w:cantSplit/>
          <w:trHeight w:val="1007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二、测试问题记录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2B6259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F55535">
        <w:trPr>
          <w:cantSplit/>
          <w:trHeight w:val="2643"/>
        </w:trPr>
        <w:tc>
          <w:tcPr>
            <w:tcW w:w="9073" w:type="dxa"/>
          </w:tcPr>
          <w:p w:rsidR="000544EE" w:rsidRPr="003863F7" w:rsidRDefault="000544EE" w:rsidP="002825F6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0544EE" w:rsidRPr="006D04C4" w:rsidRDefault="000544EE" w:rsidP="002825F6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如果测试部分</w:t>
            </w:r>
            <w:bookmarkStart w:id="0" w:name="_GoBack"/>
            <w:bookmarkEnd w:id="0"/>
            <w:r w:rsidRPr="006D04C4">
              <w:rPr>
                <w:rFonts w:ascii="宋体" w:hAnsi="宋体" w:hint="eastAsia"/>
                <w:color w:val="000000"/>
                <w:szCs w:val="21"/>
              </w:rPr>
              <w:t>通过或失败，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0544EE" w:rsidRPr="00D538DE" w:rsidRDefault="000544EE" w:rsidP="002825F6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75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B303FF" w:rsidRPr="000544EE" w:rsidRDefault="00B303FF"/>
    <w:sectPr w:rsidR="00B303FF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F0" w:rsidRDefault="00B464F0" w:rsidP="00475F16">
      <w:r>
        <w:separator/>
      </w:r>
    </w:p>
  </w:endnote>
  <w:endnote w:type="continuationSeparator" w:id="0">
    <w:p w:rsidR="00B464F0" w:rsidRDefault="00B464F0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F0" w:rsidRDefault="00B464F0" w:rsidP="00475F16">
      <w:r>
        <w:separator/>
      </w:r>
    </w:p>
  </w:footnote>
  <w:footnote w:type="continuationSeparator" w:id="0">
    <w:p w:rsidR="00B464F0" w:rsidRDefault="00B464F0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F5D21302"/>
    <w:lvl w:ilvl="0" w:tplc="84F087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07C82"/>
    <w:rsid w:val="00017D8E"/>
    <w:rsid w:val="000544EE"/>
    <w:rsid w:val="00090F87"/>
    <w:rsid w:val="000A17BF"/>
    <w:rsid w:val="000E1A51"/>
    <w:rsid w:val="000F3988"/>
    <w:rsid w:val="0010272E"/>
    <w:rsid w:val="0014352D"/>
    <w:rsid w:val="001464D6"/>
    <w:rsid w:val="00151366"/>
    <w:rsid w:val="0015326C"/>
    <w:rsid w:val="00193C34"/>
    <w:rsid w:val="001B781B"/>
    <w:rsid w:val="00205EE9"/>
    <w:rsid w:val="00214FD5"/>
    <w:rsid w:val="002325D2"/>
    <w:rsid w:val="00241F6B"/>
    <w:rsid w:val="002509C2"/>
    <w:rsid w:val="00253DDC"/>
    <w:rsid w:val="00263658"/>
    <w:rsid w:val="00265ADB"/>
    <w:rsid w:val="002915F8"/>
    <w:rsid w:val="00291B7A"/>
    <w:rsid w:val="00293BAB"/>
    <w:rsid w:val="002B6259"/>
    <w:rsid w:val="002E3116"/>
    <w:rsid w:val="003025BE"/>
    <w:rsid w:val="00366B99"/>
    <w:rsid w:val="0037013D"/>
    <w:rsid w:val="0038444B"/>
    <w:rsid w:val="003A6934"/>
    <w:rsid w:val="003B4DDF"/>
    <w:rsid w:val="003C0D19"/>
    <w:rsid w:val="003E0306"/>
    <w:rsid w:val="0040281B"/>
    <w:rsid w:val="00420E58"/>
    <w:rsid w:val="00444BC9"/>
    <w:rsid w:val="00475F16"/>
    <w:rsid w:val="004940F0"/>
    <w:rsid w:val="004B5FD0"/>
    <w:rsid w:val="004D7E00"/>
    <w:rsid w:val="004E69F1"/>
    <w:rsid w:val="005115FE"/>
    <w:rsid w:val="00514978"/>
    <w:rsid w:val="00525A1B"/>
    <w:rsid w:val="005578BF"/>
    <w:rsid w:val="00570484"/>
    <w:rsid w:val="0059366B"/>
    <w:rsid w:val="005A60EC"/>
    <w:rsid w:val="005C2428"/>
    <w:rsid w:val="005D4EF7"/>
    <w:rsid w:val="005E6561"/>
    <w:rsid w:val="0060291E"/>
    <w:rsid w:val="006B27AB"/>
    <w:rsid w:val="006F213C"/>
    <w:rsid w:val="006F7191"/>
    <w:rsid w:val="00700549"/>
    <w:rsid w:val="00722109"/>
    <w:rsid w:val="00727148"/>
    <w:rsid w:val="007275C1"/>
    <w:rsid w:val="0073299C"/>
    <w:rsid w:val="0076035B"/>
    <w:rsid w:val="00761010"/>
    <w:rsid w:val="007749D8"/>
    <w:rsid w:val="0077601B"/>
    <w:rsid w:val="007C44D4"/>
    <w:rsid w:val="007D39C6"/>
    <w:rsid w:val="007D6FD1"/>
    <w:rsid w:val="00825DC8"/>
    <w:rsid w:val="008278ED"/>
    <w:rsid w:val="00832AE2"/>
    <w:rsid w:val="00836F01"/>
    <w:rsid w:val="00847492"/>
    <w:rsid w:val="00876D60"/>
    <w:rsid w:val="008C1A0C"/>
    <w:rsid w:val="00911A33"/>
    <w:rsid w:val="00926E8D"/>
    <w:rsid w:val="00927B96"/>
    <w:rsid w:val="009361F8"/>
    <w:rsid w:val="00943E16"/>
    <w:rsid w:val="0098306A"/>
    <w:rsid w:val="00995FD2"/>
    <w:rsid w:val="009A4065"/>
    <w:rsid w:val="009F01E4"/>
    <w:rsid w:val="009F223D"/>
    <w:rsid w:val="00A05309"/>
    <w:rsid w:val="00A065D4"/>
    <w:rsid w:val="00A17B8F"/>
    <w:rsid w:val="00A261C1"/>
    <w:rsid w:val="00A60E1B"/>
    <w:rsid w:val="00A93559"/>
    <w:rsid w:val="00B03DCA"/>
    <w:rsid w:val="00B303FF"/>
    <w:rsid w:val="00B32305"/>
    <w:rsid w:val="00B41168"/>
    <w:rsid w:val="00B464F0"/>
    <w:rsid w:val="00BE7117"/>
    <w:rsid w:val="00C673CE"/>
    <w:rsid w:val="00C80F77"/>
    <w:rsid w:val="00CC6A08"/>
    <w:rsid w:val="00CE27F8"/>
    <w:rsid w:val="00D26461"/>
    <w:rsid w:val="00D86A3B"/>
    <w:rsid w:val="00D96BC8"/>
    <w:rsid w:val="00DF0085"/>
    <w:rsid w:val="00E27C38"/>
    <w:rsid w:val="00E357F2"/>
    <w:rsid w:val="00E4026E"/>
    <w:rsid w:val="00E97088"/>
    <w:rsid w:val="00ED1E3C"/>
    <w:rsid w:val="00F13C96"/>
    <w:rsid w:val="00F15CAB"/>
    <w:rsid w:val="00F35440"/>
    <w:rsid w:val="00F55535"/>
    <w:rsid w:val="00F9288C"/>
    <w:rsid w:val="00F92BF8"/>
    <w:rsid w:val="00F95181"/>
    <w:rsid w:val="00FA7BE6"/>
    <w:rsid w:val="00FB3AB3"/>
    <w:rsid w:val="00FE1165"/>
    <w:rsid w:val="00FF03F3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F9BAA-9E3C-4617-9227-CBAB10D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文印室wys</cp:lastModifiedBy>
  <cp:revision>9</cp:revision>
  <dcterms:created xsi:type="dcterms:W3CDTF">2018-10-12T10:14:00Z</dcterms:created>
  <dcterms:modified xsi:type="dcterms:W3CDTF">2018-10-16T01:37:00Z</dcterms:modified>
</cp:coreProperties>
</file>