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28"/>
          <w:szCs w:val="30"/>
        </w:rPr>
      </w:pPr>
      <w:r w:rsidRPr="00466408">
        <w:rPr>
          <w:rFonts w:ascii="Times New Roman" w:eastAsia="方正仿宋简体" w:hAnsi="Times New Roman" w:cs="Times New Roman"/>
          <w:sz w:val="28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466408" w:rsidRDefault="00FE3F47" w:rsidP="005C30FF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主办券商执业质量月度评价结果（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201</w:t>
      </w:r>
      <w:r w:rsidR="004261F5">
        <w:rPr>
          <w:rFonts w:ascii="Times New Roman" w:eastAsia="方正大标宋简体" w:hAnsi="Times New Roman" w:cs="Times New Roman"/>
          <w:color w:val="000000"/>
          <w:sz w:val="42"/>
          <w:szCs w:val="42"/>
        </w:rPr>
        <w:t>7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年</w:t>
      </w:r>
      <w:r w:rsidR="004261F5">
        <w:rPr>
          <w:rFonts w:ascii="Times New Roman" w:eastAsia="方正大标宋简体" w:hAnsi="Times New Roman" w:cs="Times New Roman"/>
          <w:color w:val="000000"/>
          <w:sz w:val="42"/>
          <w:szCs w:val="42"/>
        </w:rPr>
        <w:t>1</w:t>
      </w:r>
      <w:r w:rsidRPr="00466408">
        <w:rPr>
          <w:rFonts w:ascii="Times New Roman" w:eastAsia="方正大标宋简体" w:hAnsi="Times New Roman" w:cs="Times New Roman"/>
          <w:color w:val="000000"/>
          <w:sz w:val="42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466408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466408" w:rsidRDefault="00DB6636" w:rsidP="008B7C95">
            <w:pPr>
              <w:widowControl/>
              <w:jc w:val="center"/>
              <w:rPr>
                <w:rFonts w:ascii="Times New Roman" w:eastAsia="宋体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466408">
                <w:rPr>
                  <w:rFonts w:ascii="Times New Roman" w:eastAsia="方正仿宋简体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466408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466408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466408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466408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78.50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0B22A7" w:rsidRPr="00466408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0B22A7" w:rsidRPr="00466408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445"/>
        <w:gridCol w:w="1560"/>
        <w:gridCol w:w="844"/>
        <w:gridCol w:w="1276"/>
        <w:gridCol w:w="1134"/>
        <w:gridCol w:w="1276"/>
        <w:gridCol w:w="1134"/>
        <w:gridCol w:w="997"/>
        <w:gridCol w:w="1002"/>
        <w:gridCol w:w="1053"/>
        <w:gridCol w:w="1200"/>
        <w:gridCol w:w="974"/>
        <w:gridCol w:w="992"/>
        <w:gridCol w:w="1559"/>
      </w:tblGrid>
      <w:tr w:rsidR="00FE3F47" w:rsidRPr="00466408" w:rsidTr="004261F5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4" w:type="dxa"/>
            <w:vMerge w:val="restart"/>
            <w:vAlign w:val="center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综合点值</w:t>
            </w:r>
          </w:p>
        </w:tc>
        <w:tc>
          <w:tcPr>
            <w:tcW w:w="6819" w:type="dxa"/>
            <w:gridSpan w:val="6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proofErr w:type="gramStart"/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减点项</w:t>
            </w:r>
            <w:proofErr w:type="gramEnd"/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FE3F47" w:rsidRPr="00466408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974" w:type="dxa"/>
            <w:vMerge w:val="restart"/>
            <w:noWrap/>
            <w:vAlign w:val="center"/>
            <w:hideMark/>
          </w:tcPr>
          <w:p w:rsidR="00FE3F47" w:rsidRPr="00466408" w:rsidRDefault="004261F5" w:rsidP="00A706B3">
            <w:pPr>
              <w:ind w:leftChars="-16" w:rightChars="-51" w:right="-107" w:hangingChars="16" w:hanging="34"/>
              <w:jc w:val="center"/>
              <w:rPr>
                <w:rFonts w:ascii="Times New Roman" w:eastAsia="方正仿宋简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92" w:type="dxa"/>
            <w:vMerge w:val="restart"/>
            <w:vAlign w:val="center"/>
          </w:tcPr>
          <w:p w:rsidR="00FE3F47" w:rsidRPr="00466408" w:rsidRDefault="004261F5" w:rsidP="004261F5">
            <w:pPr>
              <w:ind w:leftChars="-60" w:left="-2" w:rightChars="-51" w:right="-107" w:hangingChars="59" w:hanging="124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170204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559" w:type="dxa"/>
            <w:vMerge w:val="restart"/>
          </w:tcPr>
          <w:p w:rsidR="00FE3F47" w:rsidRPr="00466408" w:rsidRDefault="004261F5" w:rsidP="00170204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2016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月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2017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Cs w:val="21"/>
              </w:rPr>
              <w:t>年</w:t>
            </w:r>
            <w:r w:rsidR="00170204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="00FE3F47"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="00A706B3" w:rsidRPr="00466408">
              <w:rPr>
                <w:rFonts w:ascii="Times New Roman" w:eastAsia="楷体" w:hAnsi="Times New Roman" w:cs="Times New Roman"/>
                <w:sz w:val="24"/>
                <w:szCs w:val="24"/>
              </w:rPr>
              <w:t>**</w:t>
            </w:r>
          </w:p>
        </w:tc>
      </w:tr>
      <w:tr w:rsidR="00FE3F47" w:rsidRPr="00466408" w:rsidTr="004261F5">
        <w:trPr>
          <w:trHeight w:val="285"/>
          <w:jc w:val="center"/>
        </w:trPr>
        <w:tc>
          <w:tcPr>
            <w:tcW w:w="445" w:type="dxa"/>
            <w:vMerge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Adobe 楷体 Std R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F47" w:rsidRPr="00466408" w:rsidRDefault="00FE3F47" w:rsidP="00E11DB3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276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做市成交量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997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ind w:leftChars="-25" w:left="-53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466408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1200" w:type="dxa"/>
            <w:vMerge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E7E6E6" w:themeFill="background2"/>
            <w:noWrap/>
            <w:vAlign w:val="center"/>
            <w:hideMark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FE3F47" w:rsidRPr="00466408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源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  <w:r w:rsidR="00D80E09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  <w:r w:rsidR="00D80E09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信建投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矿证券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龙证券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Cs w:val="21"/>
              </w:rPr>
              <w:t>瑞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讯证券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塔证券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  <w:r w:rsidR="00D80E09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达证券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福证券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78.50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海际证券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宝证券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天证券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Cs w:val="21"/>
              </w:rPr>
              <w:t>邮证券</w:t>
            </w:r>
            <w:proofErr w:type="gramEnd"/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0B22A7" w:rsidRPr="00466408" w:rsidTr="004261F5">
        <w:trPr>
          <w:trHeight w:val="270"/>
          <w:jc w:val="center"/>
        </w:trPr>
        <w:tc>
          <w:tcPr>
            <w:tcW w:w="445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56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4" w:type="dxa"/>
            <w:vAlign w:val="center"/>
          </w:tcPr>
          <w:p w:rsidR="000B22A7" w:rsidRDefault="000B22A7" w:rsidP="000B22A7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B22A7" w:rsidRDefault="000B22A7" w:rsidP="000B22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2016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12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2016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4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636" w:rsidRDefault="00DB6636" w:rsidP="00FE3F47">
      <w:r>
        <w:separator/>
      </w:r>
    </w:p>
  </w:endnote>
  <w:endnote w:type="continuationSeparator" w:id="0">
    <w:p w:rsidR="00DB6636" w:rsidRDefault="00DB6636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9" w:rsidRPr="00D80E09">
          <w:rPr>
            <w:noProof/>
            <w:lang w:val="zh-CN"/>
          </w:rPr>
          <w:t>7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636" w:rsidRDefault="00DB6636" w:rsidP="00FE3F47">
      <w:r>
        <w:separator/>
      </w:r>
    </w:p>
  </w:footnote>
  <w:footnote w:type="continuationSeparator" w:id="0">
    <w:p w:rsidR="00DB6636" w:rsidRDefault="00DB6636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55DF7"/>
    <w:rsid w:val="0007709B"/>
    <w:rsid w:val="000A2B95"/>
    <w:rsid w:val="000B22A7"/>
    <w:rsid w:val="000E50A5"/>
    <w:rsid w:val="000F4313"/>
    <w:rsid w:val="00170204"/>
    <w:rsid w:val="001F641C"/>
    <w:rsid w:val="002827FB"/>
    <w:rsid w:val="002A1120"/>
    <w:rsid w:val="002D5763"/>
    <w:rsid w:val="00352AE3"/>
    <w:rsid w:val="003C08B3"/>
    <w:rsid w:val="003D210E"/>
    <w:rsid w:val="003E32D4"/>
    <w:rsid w:val="004261F5"/>
    <w:rsid w:val="00466408"/>
    <w:rsid w:val="004708C4"/>
    <w:rsid w:val="004A0BD7"/>
    <w:rsid w:val="004B6315"/>
    <w:rsid w:val="005026FA"/>
    <w:rsid w:val="00527A88"/>
    <w:rsid w:val="0054687E"/>
    <w:rsid w:val="00554CAA"/>
    <w:rsid w:val="0057456B"/>
    <w:rsid w:val="005C30FF"/>
    <w:rsid w:val="0060402E"/>
    <w:rsid w:val="00607507"/>
    <w:rsid w:val="006128F0"/>
    <w:rsid w:val="00632240"/>
    <w:rsid w:val="0065681C"/>
    <w:rsid w:val="00657D2B"/>
    <w:rsid w:val="006A7940"/>
    <w:rsid w:val="00726FB0"/>
    <w:rsid w:val="00736214"/>
    <w:rsid w:val="00743872"/>
    <w:rsid w:val="007455FE"/>
    <w:rsid w:val="00760618"/>
    <w:rsid w:val="0079028E"/>
    <w:rsid w:val="00793D62"/>
    <w:rsid w:val="007F0B00"/>
    <w:rsid w:val="00831AAB"/>
    <w:rsid w:val="00850C66"/>
    <w:rsid w:val="0087078A"/>
    <w:rsid w:val="00874DB7"/>
    <w:rsid w:val="008B4726"/>
    <w:rsid w:val="008B7C95"/>
    <w:rsid w:val="00910F7E"/>
    <w:rsid w:val="0092194B"/>
    <w:rsid w:val="009E440A"/>
    <w:rsid w:val="009F714F"/>
    <w:rsid w:val="00A706B3"/>
    <w:rsid w:val="00A77669"/>
    <w:rsid w:val="00AA4432"/>
    <w:rsid w:val="00AC624E"/>
    <w:rsid w:val="00B06FBC"/>
    <w:rsid w:val="00B3318F"/>
    <w:rsid w:val="00B37607"/>
    <w:rsid w:val="00B60507"/>
    <w:rsid w:val="00B81BCC"/>
    <w:rsid w:val="00B91982"/>
    <w:rsid w:val="00B94021"/>
    <w:rsid w:val="00C26464"/>
    <w:rsid w:val="00C3180E"/>
    <w:rsid w:val="00CB5BB4"/>
    <w:rsid w:val="00CF6151"/>
    <w:rsid w:val="00D72C5D"/>
    <w:rsid w:val="00D80E09"/>
    <w:rsid w:val="00DB6636"/>
    <w:rsid w:val="00DC7EDB"/>
    <w:rsid w:val="00DF1AD0"/>
    <w:rsid w:val="00E11DB3"/>
    <w:rsid w:val="00F30C05"/>
    <w:rsid w:val="00FB3B9D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2300</Words>
  <Characters>13116</Characters>
  <Application>Microsoft Office Word</Application>
  <DocSecurity>0</DocSecurity>
  <Lines>109</Lines>
  <Paragraphs>30</Paragraphs>
  <ScaleCrop>false</ScaleCrop>
  <Company/>
  <LinksUpToDate>false</LinksUpToDate>
  <CharactersWithSpaces>15386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刘宇ly</cp:lastModifiedBy>
  <cp:revision>15</cp:revision>
  <cp:lastPrinted>2016-07-06T06:19:00Z</cp:lastPrinted>
  <dcterms:created xsi:type="dcterms:W3CDTF">2016-11-09T07:15:00Z</dcterms:created>
  <dcterms:modified xsi:type="dcterms:W3CDTF">2017-02-10T01:10:00Z</dcterms:modified>
</cp:coreProperties>
</file>